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5" w:history="1">
        <w:r>
          <w:rPr>
            <w:rFonts w:ascii="仿宋" w:eastAsia="仿宋" w:hAnsi="仿宋" w:cs="仿宋" w:hint="eastAsia"/>
            <w:lang w:eastAsia="zh-CN"/>
          </w:rPr>
          <w:t>前言</w:t>
        </w:r>
        <w:r>
          <w:tab/>
        </w:r>
        <w:r>
          <w:fldChar w:fldCharType="begin"/>
        </w:r>
        <w:r>
          <w:instrText xml:space="preserve"> PAGEREF _Toc2225 \h </w:instrText>
        </w:r>
        <w:r>
          <w:fldChar w:fldCharType="separate"/>
        </w:r>
        <w:r>
          <w:t>3</w:t>
        </w:r>
        <w:r>
          <w:fldChar w:fldCharType="end"/>
        </w:r>
      </w:hyperlink>
    </w:p>
    <w:p>
      <w:pPr>
        <w:pStyle w:val="TOC1"/>
        <w:tabs>
          <w:tab w:val="right" w:leader="dot" w:pos="8306"/>
        </w:tabs>
      </w:pPr>
      <w:hyperlink w:anchor="_Toc29949" w:history="1">
        <w:r>
          <w:rPr>
            <w:rFonts w:ascii="仿宋" w:eastAsia="仿宋" w:hAnsi="仿宋" w:cs="仿宋" w:hint="eastAsia"/>
            <w:lang w:eastAsia="zh-CN"/>
          </w:rPr>
          <w:t>一、胺项目选址可行性分析</w:t>
        </w:r>
        <w:r>
          <w:tab/>
        </w:r>
        <w:r>
          <w:fldChar w:fldCharType="begin"/>
        </w:r>
        <w:r>
          <w:instrText xml:space="preserve"> PAGEREF _Toc29949 \h </w:instrText>
        </w:r>
        <w:r>
          <w:fldChar w:fldCharType="separate"/>
        </w:r>
        <w:r>
          <w:t>3</w:t>
        </w:r>
        <w:r>
          <w:fldChar w:fldCharType="end"/>
        </w:r>
      </w:hyperlink>
    </w:p>
    <w:p>
      <w:pPr>
        <w:pStyle w:val="TOC2"/>
        <w:tabs>
          <w:tab w:val="right" w:leader="dot" w:pos="8306"/>
        </w:tabs>
      </w:pPr>
      <w:hyperlink w:anchor="_Toc24450" w:history="1">
        <w:r>
          <w:rPr>
            <w:rFonts w:ascii="仿宋" w:eastAsia="仿宋" w:hAnsi="仿宋" w:cs="仿宋" w:hint="eastAsia"/>
            <w:lang w:eastAsia="zh-CN"/>
          </w:rPr>
          <w:t>(一)、胺项目选址</w:t>
        </w:r>
        <w:r>
          <w:tab/>
        </w:r>
        <w:r>
          <w:fldChar w:fldCharType="begin"/>
        </w:r>
        <w:r>
          <w:instrText xml:space="preserve"> PAGEREF _Toc24450 \h </w:instrText>
        </w:r>
        <w:r>
          <w:fldChar w:fldCharType="separate"/>
        </w:r>
        <w:r>
          <w:t>3</w:t>
        </w:r>
        <w:r>
          <w:fldChar w:fldCharType="end"/>
        </w:r>
      </w:hyperlink>
    </w:p>
    <w:p>
      <w:pPr>
        <w:pStyle w:val="TOC2"/>
        <w:tabs>
          <w:tab w:val="right" w:leader="dot" w:pos="8306"/>
        </w:tabs>
      </w:pPr>
      <w:hyperlink w:anchor="_Toc18790" w:history="1">
        <w:r>
          <w:rPr>
            <w:rFonts w:ascii="仿宋" w:eastAsia="仿宋" w:hAnsi="仿宋" w:cs="仿宋" w:hint="eastAsia"/>
            <w:lang w:eastAsia="zh-CN"/>
          </w:rPr>
          <w:t>(二)、用地控制指标</w:t>
        </w:r>
        <w:r>
          <w:tab/>
        </w:r>
        <w:r>
          <w:fldChar w:fldCharType="begin"/>
        </w:r>
        <w:r>
          <w:instrText xml:space="preserve"> PAGEREF _Toc18790 \h </w:instrText>
        </w:r>
        <w:r>
          <w:fldChar w:fldCharType="separate"/>
        </w:r>
        <w:r>
          <w:t>3</w:t>
        </w:r>
        <w:r>
          <w:fldChar w:fldCharType="end"/>
        </w:r>
      </w:hyperlink>
    </w:p>
    <w:p>
      <w:pPr>
        <w:pStyle w:val="TOC2"/>
        <w:tabs>
          <w:tab w:val="right" w:leader="dot" w:pos="8306"/>
        </w:tabs>
      </w:pPr>
      <w:hyperlink w:anchor="_Toc10324" w:history="1">
        <w:r>
          <w:rPr>
            <w:rFonts w:ascii="仿宋" w:eastAsia="仿宋" w:hAnsi="仿宋" w:cs="仿宋" w:hint="eastAsia"/>
            <w:lang w:eastAsia="zh-CN"/>
          </w:rPr>
          <w:t>(三)、节约用地措施</w:t>
        </w:r>
        <w:r>
          <w:tab/>
        </w:r>
        <w:r>
          <w:fldChar w:fldCharType="begin"/>
        </w:r>
        <w:r>
          <w:instrText xml:space="preserve"> PAGEREF _Toc10324 \h </w:instrText>
        </w:r>
        <w:r>
          <w:fldChar w:fldCharType="separate"/>
        </w:r>
        <w:r>
          <w:t>5</w:t>
        </w:r>
        <w:r>
          <w:fldChar w:fldCharType="end"/>
        </w:r>
      </w:hyperlink>
    </w:p>
    <w:p>
      <w:pPr>
        <w:pStyle w:val="TOC2"/>
        <w:tabs>
          <w:tab w:val="right" w:leader="dot" w:pos="8306"/>
        </w:tabs>
      </w:pPr>
      <w:hyperlink w:anchor="_Toc10983" w:history="1">
        <w:r>
          <w:rPr>
            <w:rFonts w:ascii="仿宋" w:eastAsia="仿宋" w:hAnsi="仿宋" w:cs="仿宋" w:hint="eastAsia"/>
            <w:lang w:eastAsia="zh-CN"/>
          </w:rPr>
          <w:t>(四)、总图布置方案</w:t>
        </w:r>
        <w:r>
          <w:tab/>
        </w:r>
        <w:r>
          <w:fldChar w:fldCharType="begin"/>
        </w:r>
        <w:r>
          <w:instrText xml:space="preserve"> PAGEREF _Toc10983 \h </w:instrText>
        </w:r>
        <w:r>
          <w:fldChar w:fldCharType="separate"/>
        </w:r>
        <w:r>
          <w:t>6</w:t>
        </w:r>
        <w:r>
          <w:fldChar w:fldCharType="end"/>
        </w:r>
      </w:hyperlink>
    </w:p>
    <w:p>
      <w:pPr>
        <w:pStyle w:val="TOC2"/>
        <w:tabs>
          <w:tab w:val="right" w:leader="dot" w:pos="8306"/>
        </w:tabs>
      </w:pPr>
      <w:hyperlink w:anchor="_Toc9606" w:history="1">
        <w:r>
          <w:rPr>
            <w:rFonts w:ascii="仿宋" w:eastAsia="仿宋" w:hAnsi="仿宋" w:cs="仿宋" w:hint="eastAsia"/>
            <w:lang w:eastAsia="zh-CN"/>
          </w:rPr>
          <w:t>(五)、选址综合评价</w:t>
        </w:r>
        <w:r>
          <w:tab/>
        </w:r>
        <w:r>
          <w:fldChar w:fldCharType="begin"/>
        </w:r>
        <w:r>
          <w:instrText xml:space="preserve"> PAGEREF _Toc9606 \h </w:instrText>
        </w:r>
        <w:r>
          <w:fldChar w:fldCharType="separate"/>
        </w:r>
        <w:r>
          <w:t>7</w:t>
        </w:r>
        <w:r>
          <w:fldChar w:fldCharType="end"/>
        </w:r>
      </w:hyperlink>
    </w:p>
    <w:p>
      <w:pPr>
        <w:pStyle w:val="TOC1"/>
        <w:tabs>
          <w:tab w:val="right" w:leader="dot" w:pos="8306"/>
        </w:tabs>
      </w:pPr>
      <w:hyperlink w:anchor="_Toc19794" w:history="1">
        <w:r>
          <w:rPr>
            <w:rFonts w:ascii="仿宋" w:eastAsia="仿宋" w:hAnsi="仿宋" w:cs="仿宋" w:hint="eastAsia"/>
            <w:lang w:eastAsia="zh-CN"/>
          </w:rPr>
          <w:t>二、工艺说明</w:t>
        </w:r>
        <w:r>
          <w:tab/>
        </w:r>
        <w:r>
          <w:fldChar w:fldCharType="begin"/>
        </w:r>
        <w:r>
          <w:instrText xml:space="preserve"> PAGEREF _Toc19794 \h </w:instrText>
        </w:r>
        <w:r>
          <w:fldChar w:fldCharType="separate"/>
        </w:r>
        <w:r>
          <w:t>8</w:t>
        </w:r>
        <w:r>
          <w:fldChar w:fldCharType="end"/>
        </w:r>
      </w:hyperlink>
    </w:p>
    <w:p>
      <w:pPr>
        <w:pStyle w:val="TOC2"/>
        <w:tabs>
          <w:tab w:val="right" w:leader="dot" w:pos="8306"/>
        </w:tabs>
      </w:pPr>
      <w:hyperlink w:anchor="_Toc29415" w:history="1">
        <w:r>
          <w:rPr>
            <w:rFonts w:ascii="仿宋" w:eastAsia="仿宋" w:hAnsi="仿宋" w:cs="仿宋" w:hint="eastAsia"/>
            <w:lang w:eastAsia="zh-CN"/>
          </w:rPr>
          <w:t>(一)、技术管理特点</w:t>
        </w:r>
        <w:r>
          <w:tab/>
        </w:r>
        <w:r>
          <w:fldChar w:fldCharType="begin"/>
        </w:r>
        <w:r>
          <w:instrText xml:space="preserve"> PAGEREF _Toc29415 \h </w:instrText>
        </w:r>
        <w:r>
          <w:fldChar w:fldCharType="separate"/>
        </w:r>
        <w:r>
          <w:t>8</w:t>
        </w:r>
        <w:r>
          <w:fldChar w:fldCharType="end"/>
        </w:r>
      </w:hyperlink>
    </w:p>
    <w:p>
      <w:pPr>
        <w:pStyle w:val="TOC2"/>
        <w:tabs>
          <w:tab w:val="right" w:leader="dot" w:pos="8306"/>
        </w:tabs>
      </w:pPr>
      <w:hyperlink w:anchor="_Toc16241" w:history="1">
        <w:r>
          <w:rPr>
            <w:rFonts w:ascii="仿宋" w:eastAsia="仿宋" w:hAnsi="仿宋" w:cs="仿宋" w:hint="eastAsia"/>
            <w:lang w:eastAsia="zh-CN"/>
          </w:rPr>
          <w:t>(二)、胺项目工艺技术设计方案</w:t>
        </w:r>
        <w:r>
          <w:tab/>
        </w:r>
        <w:r>
          <w:fldChar w:fldCharType="begin"/>
        </w:r>
        <w:r>
          <w:instrText xml:space="preserve"> PAGEREF _Toc16241 \h </w:instrText>
        </w:r>
        <w:r>
          <w:fldChar w:fldCharType="separate"/>
        </w:r>
        <w:r>
          <w:t>9</w:t>
        </w:r>
        <w:r>
          <w:fldChar w:fldCharType="end"/>
        </w:r>
      </w:hyperlink>
    </w:p>
    <w:p>
      <w:pPr>
        <w:pStyle w:val="TOC2"/>
        <w:tabs>
          <w:tab w:val="right" w:leader="dot" w:pos="8306"/>
        </w:tabs>
      </w:pPr>
      <w:hyperlink w:anchor="_Toc9571" w:history="1">
        <w:r>
          <w:rPr>
            <w:rFonts w:ascii="仿宋" w:eastAsia="仿宋" w:hAnsi="仿宋" w:cs="仿宋" w:hint="eastAsia"/>
            <w:lang w:eastAsia="zh-CN"/>
          </w:rPr>
          <w:t>(三)、设备选型方案</w:t>
        </w:r>
        <w:r>
          <w:tab/>
        </w:r>
        <w:r>
          <w:fldChar w:fldCharType="begin"/>
        </w:r>
        <w:r>
          <w:instrText xml:space="preserve"> PAGEREF _Toc9571 \h </w:instrText>
        </w:r>
        <w:r>
          <w:fldChar w:fldCharType="separate"/>
        </w:r>
        <w:r>
          <w:t>10</w:t>
        </w:r>
        <w:r>
          <w:fldChar w:fldCharType="end"/>
        </w:r>
      </w:hyperlink>
    </w:p>
    <w:p>
      <w:pPr>
        <w:pStyle w:val="TOC1"/>
        <w:tabs>
          <w:tab w:val="right" w:leader="dot" w:pos="8306"/>
        </w:tabs>
      </w:pPr>
      <w:hyperlink w:anchor="_Toc18056" w:history="1">
        <w:r>
          <w:rPr>
            <w:rFonts w:ascii="仿宋" w:eastAsia="仿宋" w:hAnsi="仿宋" w:cs="仿宋" w:hint="eastAsia"/>
            <w:lang w:eastAsia="zh-CN"/>
          </w:rPr>
          <w:t>三、胺项目建设背景及必要性分析</w:t>
        </w:r>
        <w:r>
          <w:tab/>
        </w:r>
        <w:r>
          <w:fldChar w:fldCharType="begin"/>
        </w:r>
        <w:r>
          <w:instrText xml:space="preserve"> PAGEREF _Toc18056 \h </w:instrText>
        </w:r>
        <w:r>
          <w:fldChar w:fldCharType="separate"/>
        </w:r>
        <w:r>
          <w:t>12</w:t>
        </w:r>
        <w:r>
          <w:fldChar w:fldCharType="end"/>
        </w:r>
      </w:hyperlink>
    </w:p>
    <w:p>
      <w:pPr>
        <w:pStyle w:val="TOC2"/>
        <w:tabs>
          <w:tab w:val="right" w:leader="dot" w:pos="8306"/>
        </w:tabs>
      </w:pPr>
      <w:hyperlink w:anchor="_Toc2329" w:history="1">
        <w:r>
          <w:rPr>
            <w:rFonts w:ascii="仿宋" w:eastAsia="仿宋" w:hAnsi="仿宋" w:cs="仿宋" w:hint="eastAsia"/>
            <w:lang w:eastAsia="zh-CN"/>
          </w:rPr>
          <w:t>(一)、胺项目背景分析</w:t>
        </w:r>
        <w:r>
          <w:tab/>
        </w:r>
        <w:r>
          <w:fldChar w:fldCharType="begin"/>
        </w:r>
        <w:r>
          <w:instrText xml:space="preserve"> PAGEREF _Toc2329 \h </w:instrText>
        </w:r>
        <w:r>
          <w:fldChar w:fldCharType="separate"/>
        </w:r>
        <w:r>
          <w:t>12</w:t>
        </w:r>
        <w:r>
          <w:fldChar w:fldCharType="end"/>
        </w:r>
      </w:hyperlink>
    </w:p>
    <w:p>
      <w:pPr>
        <w:pStyle w:val="TOC2"/>
        <w:tabs>
          <w:tab w:val="right" w:leader="dot" w:pos="8306"/>
        </w:tabs>
      </w:pPr>
      <w:hyperlink w:anchor="_Toc12952" w:history="1">
        <w:r>
          <w:rPr>
            <w:rFonts w:ascii="仿宋" w:eastAsia="仿宋" w:hAnsi="仿宋" w:cs="仿宋" w:hint="eastAsia"/>
            <w:lang w:eastAsia="zh-CN"/>
          </w:rPr>
          <w:t>(二)、胺项目建设必要性分析</w:t>
        </w:r>
        <w:r>
          <w:tab/>
        </w:r>
        <w:r>
          <w:fldChar w:fldCharType="begin"/>
        </w:r>
        <w:r>
          <w:instrText xml:space="preserve"> PAGEREF _Toc12952 \h </w:instrText>
        </w:r>
        <w:r>
          <w:fldChar w:fldCharType="separate"/>
        </w:r>
        <w:r>
          <w:t>13</w:t>
        </w:r>
        <w:r>
          <w:fldChar w:fldCharType="end"/>
        </w:r>
      </w:hyperlink>
    </w:p>
    <w:p>
      <w:pPr>
        <w:pStyle w:val="TOC1"/>
        <w:tabs>
          <w:tab w:val="right" w:leader="dot" w:pos="8306"/>
        </w:tabs>
      </w:pPr>
      <w:hyperlink w:anchor="_Toc30965" w:history="1">
        <w:r>
          <w:rPr>
            <w:rFonts w:ascii="仿宋" w:eastAsia="仿宋" w:hAnsi="仿宋" w:cs="仿宋" w:hint="eastAsia"/>
            <w:lang w:eastAsia="zh-CN"/>
          </w:rPr>
          <w:t>四、胺项目土建工程</w:t>
        </w:r>
        <w:r>
          <w:tab/>
        </w:r>
        <w:r>
          <w:fldChar w:fldCharType="begin"/>
        </w:r>
        <w:r>
          <w:instrText xml:space="preserve"> PAGEREF _Toc30965 \h </w:instrText>
        </w:r>
        <w:r>
          <w:fldChar w:fldCharType="separate"/>
        </w:r>
        <w:r>
          <w:t>14</w:t>
        </w:r>
        <w:r>
          <w:fldChar w:fldCharType="end"/>
        </w:r>
      </w:hyperlink>
    </w:p>
    <w:p>
      <w:pPr>
        <w:pStyle w:val="TOC2"/>
        <w:tabs>
          <w:tab w:val="right" w:leader="dot" w:pos="8306"/>
        </w:tabs>
      </w:pPr>
      <w:hyperlink w:anchor="_Toc23047" w:history="1">
        <w:r>
          <w:rPr>
            <w:rFonts w:ascii="仿宋" w:eastAsia="仿宋" w:hAnsi="仿宋" w:cs="仿宋" w:hint="eastAsia"/>
            <w:lang w:eastAsia="zh-CN"/>
          </w:rPr>
          <w:t>(一)、建筑工程设计原则</w:t>
        </w:r>
        <w:r>
          <w:tab/>
        </w:r>
        <w:r>
          <w:fldChar w:fldCharType="begin"/>
        </w:r>
        <w:r>
          <w:instrText xml:space="preserve"> PAGEREF _Toc23047 \h </w:instrText>
        </w:r>
        <w:r>
          <w:fldChar w:fldCharType="separate"/>
        </w:r>
        <w:r>
          <w:t>14</w:t>
        </w:r>
        <w:r>
          <w:fldChar w:fldCharType="end"/>
        </w:r>
      </w:hyperlink>
    </w:p>
    <w:p>
      <w:pPr>
        <w:pStyle w:val="TOC2"/>
        <w:tabs>
          <w:tab w:val="right" w:leader="dot" w:pos="8306"/>
        </w:tabs>
      </w:pPr>
      <w:hyperlink w:anchor="_Toc25667" w:history="1">
        <w:r>
          <w:rPr>
            <w:rFonts w:ascii="仿宋" w:eastAsia="仿宋" w:hAnsi="仿宋" w:cs="仿宋" w:hint="eastAsia"/>
            <w:lang w:eastAsia="zh-CN"/>
          </w:rPr>
          <w:t>(二)、土建工程设计年限及安全等级</w:t>
        </w:r>
        <w:r>
          <w:tab/>
        </w:r>
        <w:r>
          <w:fldChar w:fldCharType="begin"/>
        </w:r>
        <w:r>
          <w:instrText xml:space="preserve"> PAGEREF _Toc25667 \h </w:instrText>
        </w:r>
        <w:r>
          <w:fldChar w:fldCharType="separate"/>
        </w:r>
        <w:r>
          <w:t>16</w:t>
        </w:r>
        <w:r>
          <w:fldChar w:fldCharType="end"/>
        </w:r>
      </w:hyperlink>
    </w:p>
    <w:p>
      <w:pPr>
        <w:pStyle w:val="TOC2"/>
        <w:tabs>
          <w:tab w:val="right" w:leader="dot" w:pos="8306"/>
        </w:tabs>
      </w:pPr>
      <w:hyperlink w:anchor="_Toc8039" w:history="1">
        <w:r>
          <w:rPr>
            <w:rFonts w:ascii="仿宋" w:eastAsia="仿宋" w:hAnsi="仿宋" w:cs="仿宋" w:hint="eastAsia"/>
            <w:lang w:eastAsia="zh-CN"/>
          </w:rPr>
          <w:t>(三)、建筑工程设计总体要求</w:t>
        </w:r>
        <w:r>
          <w:tab/>
        </w:r>
        <w:r>
          <w:fldChar w:fldCharType="begin"/>
        </w:r>
        <w:r>
          <w:instrText xml:space="preserve"> PAGEREF _Toc8039 \h </w:instrText>
        </w:r>
        <w:r>
          <w:fldChar w:fldCharType="separate"/>
        </w:r>
        <w:r>
          <w:t>17</w:t>
        </w:r>
        <w:r>
          <w:fldChar w:fldCharType="end"/>
        </w:r>
      </w:hyperlink>
    </w:p>
    <w:p>
      <w:pPr>
        <w:pStyle w:val="TOC2"/>
        <w:tabs>
          <w:tab w:val="right" w:leader="dot" w:pos="8306"/>
        </w:tabs>
      </w:pPr>
      <w:hyperlink w:anchor="_Toc31205" w:history="1">
        <w:r>
          <w:rPr>
            <w:rFonts w:ascii="仿宋" w:eastAsia="仿宋" w:hAnsi="仿宋" w:cs="仿宋" w:hint="eastAsia"/>
            <w:lang w:eastAsia="zh-CN"/>
          </w:rPr>
          <w:t>(四)、土建工程建设指标</w:t>
        </w:r>
        <w:r>
          <w:tab/>
        </w:r>
        <w:r>
          <w:fldChar w:fldCharType="begin"/>
        </w:r>
        <w:r>
          <w:instrText xml:space="preserve"> PAGEREF _Toc31205 \h </w:instrText>
        </w:r>
        <w:r>
          <w:fldChar w:fldCharType="separate"/>
        </w:r>
        <w:r>
          <w:t>17</w:t>
        </w:r>
        <w:r>
          <w:fldChar w:fldCharType="end"/>
        </w:r>
      </w:hyperlink>
    </w:p>
    <w:p>
      <w:pPr>
        <w:pStyle w:val="TOC1"/>
        <w:tabs>
          <w:tab w:val="right" w:leader="dot" w:pos="8306"/>
        </w:tabs>
      </w:pPr>
      <w:hyperlink w:anchor="_Toc14943" w:history="1">
        <w:r>
          <w:rPr>
            <w:rFonts w:ascii="仿宋" w:eastAsia="仿宋" w:hAnsi="仿宋" w:cs="仿宋" w:hint="eastAsia"/>
            <w:lang w:eastAsia="zh-CN"/>
          </w:rPr>
          <w:t>五、胺项目可持续发展</w:t>
        </w:r>
        <w:r>
          <w:tab/>
        </w:r>
        <w:r>
          <w:fldChar w:fldCharType="begin"/>
        </w:r>
        <w:r>
          <w:instrText xml:space="preserve"> PAGEREF _Toc14943 \h </w:instrText>
        </w:r>
        <w:r>
          <w:fldChar w:fldCharType="separate"/>
        </w:r>
        <w:r>
          <w:t>18</w:t>
        </w:r>
        <w:r>
          <w:fldChar w:fldCharType="end"/>
        </w:r>
      </w:hyperlink>
    </w:p>
    <w:p>
      <w:pPr>
        <w:pStyle w:val="TOC2"/>
        <w:tabs>
          <w:tab w:val="right" w:leader="dot" w:pos="8306"/>
        </w:tabs>
      </w:pPr>
      <w:hyperlink w:anchor="_Toc28163" w:history="1">
        <w:r>
          <w:rPr>
            <w:rFonts w:ascii="仿宋" w:eastAsia="仿宋" w:hAnsi="仿宋" w:cs="仿宋" w:hint="eastAsia"/>
            <w:lang w:eastAsia="zh-CN"/>
          </w:rPr>
          <w:t>(一)、可持续战略与实践</w:t>
        </w:r>
        <w:r>
          <w:tab/>
        </w:r>
        <w:r>
          <w:fldChar w:fldCharType="begin"/>
        </w:r>
        <w:r>
          <w:instrText xml:space="preserve"> PAGEREF _Toc28163 \h </w:instrText>
        </w:r>
        <w:r>
          <w:fldChar w:fldCharType="separate"/>
        </w:r>
        <w:r>
          <w:t>18</w:t>
        </w:r>
        <w:r>
          <w:fldChar w:fldCharType="end"/>
        </w:r>
      </w:hyperlink>
    </w:p>
    <w:p>
      <w:pPr>
        <w:pStyle w:val="TOC2"/>
        <w:tabs>
          <w:tab w:val="right" w:leader="dot" w:pos="8306"/>
        </w:tabs>
      </w:pPr>
      <w:hyperlink w:anchor="_Toc1295" w:history="1">
        <w:r>
          <w:rPr>
            <w:rFonts w:ascii="仿宋" w:eastAsia="仿宋" w:hAnsi="仿宋" w:cs="仿宋" w:hint="eastAsia"/>
            <w:lang w:eastAsia="zh-CN"/>
          </w:rPr>
          <w:t>(二)、环保与社会责任</w:t>
        </w:r>
        <w:r>
          <w:tab/>
        </w:r>
        <w:r>
          <w:fldChar w:fldCharType="begin"/>
        </w:r>
        <w:r>
          <w:instrText xml:space="preserve"> PAGEREF _Toc1295 \h </w:instrText>
        </w:r>
        <w:r>
          <w:fldChar w:fldCharType="separate"/>
        </w:r>
        <w:r>
          <w:t>18</w:t>
        </w:r>
        <w:r>
          <w:fldChar w:fldCharType="end"/>
        </w:r>
      </w:hyperlink>
    </w:p>
    <w:p>
      <w:pPr>
        <w:pStyle w:val="TOC1"/>
        <w:tabs>
          <w:tab w:val="right" w:leader="dot" w:pos="8306"/>
        </w:tabs>
      </w:pPr>
      <w:hyperlink w:anchor="_Toc13937" w:history="1">
        <w:r>
          <w:rPr>
            <w:rFonts w:ascii="仿宋" w:eastAsia="仿宋" w:hAnsi="仿宋" w:cs="仿宋" w:hint="eastAsia"/>
            <w:lang w:eastAsia="zh-CN"/>
          </w:rPr>
          <w:t>六、胺项目危机管理</w:t>
        </w:r>
        <w:r>
          <w:tab/>
        </w:r>
        <w:r>
          <w:fldChar w:fldCharType="begin"/>
        </w:r>
        <w:r>
          <w:instrText xml:space="preserve"> PAGEREF _Toc13937 \h </w:instrText>
        </w:r>
        <w:r>
          <w:fldChar w:fldCharType="separate"/>
        </w:r>
        <w:r>
          <w:t>19</w:t>
        </w:r>
        <w:r>
          <w:fldChar w:fldCharType="end"/>
        </w:r>
      </w:hyperlink>
    </w:p>
    <w:p>
      <w:pPr>
        <w:pStyle w:val="TOC2"/>
        <w:tabs>
          <w:tab w:val="right" w:leader="dot" w:pos="8306"/>
        </w:tabs>
      </w:pPr>
      <w:hyperlink w:anchor="_Toc22886" w:history="1">
        <w:r>
          <w:rPr>
            <w:rFonts w:ascii="仿宋" w:eastAsia="仿宋" w:hAnsi="仿宋" w:cs="仿宋" w:hint="eastAsia"/>
            <w:lang w:eastAsia="zh-CN"/>
          </w:rPr>
          <w:t>(一)、危机预警与识别</w:t>
        </w:r>
        <w:r>
          <w:tab/>
        </w:r>
        <w:r>
          <w:fldChar w:fldCharType="begin"/>
        </w:r>
        <w:r>
          <w:instrText xml:space="preserve"> PAGEREF _Toc22886 \h </w:instrText>
        </w:r>
        <w:r>
          <w:fldChar w:fldCharType="separate"/>
        </w:r>
        <w:r>
          <w:t>19</w:t>
        </w:r>
        <w:r>
          <w:fldChar w:fldCharType="end"/>
        </w:r>
      </w:hyperlink>
    </w:p>
    <w:p>
      <w:pPr>
        <w:pStyle w:val="TOC2"/>
        <w:tabs>
          <w:tab w:val="right" w:leader="dot" w:pos="8306"/>
        </w:tabs>
      </w:pPr>
      <w:hyperlink w:anchor="_Toc15142" w:history="1">
        <w:r>
          <w:rPr>
            <w:rFonts w:ascii="仿宋" w:eastAsia="仿宋" w:hAnsi="仿宋" w:cs="仿宋" w:hint="eastAsia"/>
            <w:lang w:eastAsia="zh-CN"/>
          </w:rPr>
          <w:t>(二)、危机应对与恢复</w:t>
        </w:r>
        <w:r>
          <w:tab/>
        </w:r>
        <w:r>
          <w:fldChar w:fldCharType="begin"/>
        </w:r>
        <w:r>
          <w:instrText xml:space="preserve"> PAGEREF _Toc15142 \h </w:instrText>
        </w:r>
        <w:r>
          <w:fldChar w:fldCharType="separate"/>
        </w:r>
        <w:r>
          <w:t>20</w:t>
        </w:r>
        <w:r>
          <w:fldChar w:fldCharType="end"/>
        </w:r>
      </w:hyperlink>
    </w:p>
    <w:p>
      <w:pPr>
        <w:pStyle w:val="TOC1"/>
        <w:tabs>
          <w:tab w:val="right" w:leader="dot" w:pos="8306"/>
        </w:tabs>
      </w:pPr>
      <w:hyperlink w:anchor="_Toc9786" w:history="1">
        <w:r>
          <w:rPr>
            <w:rFonts w:ascii="仿宋" w:eastAsia="仿宋" w:hAnsi="仿宋" w:cs="仿宋" w:hint="eastAsia"/>
            <w:lang w:eastAsia="zh-CN"/>
          </w:rPr>
          <w:t>七、胺项目财务管理</w:t>
        </w:r>
        <w:r>
          <w:tab/>
        </w:r>
        <w:r>
          <w:fldChar w:fldCharType="begin"/>
        </w:r>
        <w:r>
          <w:instrText xml:space="preserve"> PAGEREF _Toc9786 \h </w:instrText>
        </w:r>
        <w:r>
          <w:fldChar w:fldCharType="separate"/>
        </w:r>
        <w:r>
          <w:t>22</w:t>
        </w:r>
        <w:r>
          <w:fldChar w:fldCharType="end"/>
        </w:r>
      </w:hyperlink>
    </w:p>
    <w:p>
      <w:pPr>
        <w:pStyle w:val="TOC2"/>
        <w:tabs>
          <w:tab w:val="right" w:leader="dot" w:pos="8306"/>
        </w:tabs>
      </w:pPr>
      <w:hyperlink w:anchor="_Toc9072" w:history="1">
        <w:r>
          <w:rPr>
            <w:rFonts w:ascii="仿宋" w:eastAsia="仿宋" w:hAnsi="仿宋" w:cs="仿宋" w:hint="eastAsia"/>
            <w:lang w:eastAsia="zh-CN"/>
          </w:rPr>
          <w:t>(一)、资金需求大</w:t>
        </w:r>
        <w:r>
          <w:tab/>
        </w:r>
        <w:r>
          <w:fldChar w:fldCharType="begin"/>
        </w:r>
        <w:r>
          <w:instrText xml:space="preserve"> PAGEREF _Toc9072 \h </w:instrText>
        </w:r>
        <w:r>
          <w:fldChar w:fldCharType="separate"/>
        </w:r>
        <w:r>
          <w:t>22</w:t>
        </w:r>
        <w:r>
          <w:fldChar w:fldCharType="end"/>
        </w:r>
      </w:hyperlink>
    </w:p>
    <w:p>
      <w:pPr>
        <w:pStyle w:val="TOC2"/>
        <w:tabs>
          <w:tab w:val="right" w:leader="dot" w:pos="8306"/>
        </w:tabs>
      </w:pPr>
      <w:hyperlink w:anchor="_Toc25133" w:history="1">
        <w:r>
          <w:rPr>
            <w:rFonts w:ascii="仿宋" w:eastAsia="仿宋" w:hAnsi="仿宋" w:cs="仿宋" w:hint="eastAsia"/>
            <w:lang w:eastAsia="zh-CN"/>
          </w:rPr>
          <w:t>(二)、研发周期长</w:t>
        </w:r>
        <w:r>
          <w:tab/>
        </w:r>
        <w:r>
          <w:fldChar w:fldCharType="begin"/>
        </w:r>
        <w:r>
          <w:instrText xml:space="preserve"> PAGEREF _Toc25133 \h </w:instrText>
        </w:r>
        <w:r>
          <w:fldChar w:fldCharType="separate"/>
        </w:r>
        <w:r>
          <w:t>23</w:t>
        </w:r>
        <w:r>
          <w:fldChar w:fldCharType="end"/>
        </w:r>
      </w:hyperlink>
    </w:p>
    <w:p>
      <w:pPr>
        <w:pStyle w:val="TOC2"/>
        <w:tabs>
          <w:tab w:val="right" w:leader="dot" w:pos="8306"/>
        </w:tabs>
      </w:pPr>
      <w:hyperlink w:anchor="_Toc28108" w:history="1">
        <w:r>
          <w:rPr>
            <w:rFonts w:ascii="仿宋" w:eastAsia="仿宋" w:hAnsi="仿宋" w:cs="仿宋" w:hint="eastAsia"/>
            <w:lang w:eastAsia="zh-CN"/>
          </w:rPr>
          <w:t>(三)、市场风险大</w:t>
        </w:r>
        <w:r>
          <w:tab/>
        </w:r>
        <w:r>
          <w:fldChar w:fldCharType="begin"/>
        </w:r>
        <w:r>
          <w:instrText xml:space="preserve"> PAGEREF _Toc28108 \h </w:instrText>
        </w:r>
        <w:r>
          <w:fldChar w:fldCharType="separate"/>
        </w:r>
        <w:r>
          <w:t>24</w:t>
        </w:r>
        <w:r>
          <w:fldChar w:fldCharType="end"/>
        </w:r>
      </w:hyperlink>
    </w:p>
    <w:p>
      <w:pPr>
        <w:pStyle w:val="TOC2"/>
        <w:tabs>
          <w:tab w:val="right" w:leader="dot" w:pos="8306"/>
        </w:tabs>
      </w:pPr>
      <w:hyperlink w:anchor="_Toc29341" w:history="1">
        <w:r>
          <w:rPr>
            <w:rFonts w:ascii="仿宋" w:eastAsia="仿宋" w:hAnsi="仿宋" w:cs="仿宋" w:hint="eastAsia"/>
            <w:lang w:eastAsia="zh-CN"/>
          </w:rPr>
          <w:t>(四)、利润率高</w:t>
        </w:r>
        <w:r>
          <w:tab/>
        </w:r>
        <w:r>
          <w:fldChar w:fldCharType="begin"/>
        </w:r>
        <w:r>
          <w:instrText xml:space="preserve"> PAGEREF _Toc29341 \h </w:instrText>
        </w:r>
        <w:r>
          <w:fldChar w:fldCharType="separate"/>
        </w:r>
        <w:r>
          <w:t>26</w:t>
        </w:r>
        <w:r>
          <w:fldChar w:fldCharType="end"/>
        </w:r>
      </w:hyperlink>
    </w:p>
    <w:p>
      <w:pPr>
        <w:pStyle w:val="TOC1"/>
        <w:tabs>
          <w:tab w:val="right" w:leader="dot" w:pos="8306"/>
        </w:tabs>
      </w:pPr>
      <w:hyperlink w:anchor="_Toc12176" w:history="1">
        <w:r>
          <w:rPr>
            <w:rFonts w:ascii="仿宋" w:eastAsia="仿宋" w:hAnsi="仿宋" w:cs="仿宋" w:hint="eastAsia"/>
            <w:lang w:eastAsia="zh-CN"/>
          </w:rPr>
          <w:t>八、胺项目计划安排</w:t>
        </w:r>
        <w:r>
          <w:tab/>
        </w:r>
        <w:r>
          <w:fldChar w:fldCharType="begin"/>
        </w:r>
        <w:r>
          <w:instrText xml:space="preserve"> PAGEREF _Toc12176 \h </w:instrText>
        </w:r>
        <w:r>
          <w:fldChar w:fldCharType="separate"/>
        </w:r>
        <w:r>
          <w:t>28</w:t>
        </w:r>
        <w:r>
          <w:fldChar w:fldCharType="end"/>
        </w:r>
      </w:hyperlink>
    </w:p>
    <w:p>
      <w:pPr>
        <w:pStyle w:val="TOC2"/>
        <w:tabs>
          <w:tab w:val="right" w:leader="dot" w:pos="8306"/>
        </w:tabs>
      </w:pPr>
      <w:hyperlink w:anchor="_Toc3890" w:history="1">
        <w:r>
          <w:rPr>
            <w:rFonts w:ascii="仿宋" w:eastAsia="仿宋" w:hAnsi="仿宋" w:cs="仿宋" w:hint="eastAsia"/>
            <w:lang w:eastAsia="zh-CN"/>
          </w:rPr>
          <w:t>(一)、建设周期</w:t>
        </w:r>
        <w:r>
          <w:tab/>
        </w:r>
        <w:r>
          <w:fldChar w:fldCharType="begin"/>
        </w:r>
        <w:r>
          <w:instrText xml:space="preserve"> PAGEREF _Toc3890 \h </w:instrText>
        </w:r>
        <w:r>
          <w:fldChar w:fldCharType="separate"/>
        </w:r>
        <w:r>
          <w:t>28</w:t>
        </w:r>
        <w:r>
          <w:fldChar w:fldCharType="end"/>
        </w:r>
      </w:hyperlink>
    </w:p>
    <w:p>
      <w:pPr>
        <w:pStyle w:val="TOC2"/>
        <w:tabs>
          <w:tab w:val="right" w:leader="dot" w:pos="8306"/>
        </w:tabs>
      </w:pPr>
      <w:hyperlink w:anchor="_Toc710" w:history="1">
        <w:r>
          <w:rPr>
            <w:rFonts w:ascii="仿宋" w:eastAsia="仿宋" w:hAnsi="仿宋" w:cs="仿宋" w:hint="eastAsia"/>
            <w:lang w:eastAsia="zh-CN"/>
          </w:rPr>
          <w:t>(二)、建设进度</w:t>
        </w:r>
        <w:r>
          <w:tab/>
        </w:r>
        <w:r>
          <w:fldChar w:fldCharType="begin"/>
        </w:r>
        <w:r>
          <w:instrText xml:space="preserve"> PAGEREF _Toc710 \h </w:instrText>
        </w:r>
        <w:r>
          <w:fldChar w:fldCharType="separate"/>
        </w:r>
        <w:r>
          <w:t>29</w:t>
        </w:r>
        <w:r>
          <w:fldChar w:fldCharType="end"/>
        </w:r>
      </w:hyperlink>
    </w:p>
    <w:p>
      <w:pPr>
        <w:pStyle w:val="TOC2"/>
        <w:tabs>
          <w:tab w:val="right" w:leader="dot" w:pos="8306"/>
        </w:tabs>
      </w:pPr>
      <w:hyperlink w:anchor="_Toc11980" w:history="1">
        <w:r>
          <w:rPr>
            <w:rFonts w:ascii="仿宋" w:eastAsia="仿宋" w:hAnsi="仿宋" w:cs="仿宋" w:hint="eastAsia"/>
            <w:lang w:eastAsia="zh-CN"/>
          </w:rPr>
          <w:t>(三)、进度安排注意事项</w:t>
        </w:r>
        <w:r>
          <w:tab/>
        </w:r>
        <w:r>
          <w:fldChar w:fldCharType="begin"/>
        </w:r>
        <w:r>
          <w:instrText xml:space="preserve"> PAGEREF _Toc11980 \h </w:instrText>
        </w:r>
        <w:r>
          <w:fldChar w:fldCharType="separate"/>
        </w:r>
        <w:r>
          <w:t>30</w:t>
        </w:r>
        <w:r>
          <w:fldChar w:fldCharType="end"/>
        </w:r>
      </w:hyperlink>
    </w:p>
    <w:p>
      <w:pPr>
        <w:pStyle w:val="TOC2"/>
        <w:tabs>
          <w:tab w:val="right" w:leader="dot" w:pos="8306"/>
        </w:tabs>
      </w:pPr>
      <w:hyperlink w:anchor="_Toc7139" w:history="1">
        <w:r>
          <w:rPr>
            <w:rFonts w:ascii="仿宋" w:eastAsia="仿宋" w:hAnsi="仿宋" w:cs="仿宋" w:hint="eastAsia"/>
            <w:lang w:eastAsia="zh-CN"/>
          </w:rPr>
          <w:t>(四)、人力资源配置</w:t>
        </w:r>
        <w:r>
          <w:tab/>
        </w:r>
        <w:r>
          <w:fldChar w:fldCharType="begin"/>
        </w:r>
        <w:r>
          <w:instrText xml:space="preserve"> PAGEREF _Toc7139 \h </w:instrText>
        </w:r>
        <w:r>
          <w:fldChar w:fldCharType="separate"/>
        </w:r>
        <w:r>
          <w:t>32</w:t>
        </w:r>
        <w:r>
          <w:fldChar w:fldCharType="end"/>
        </w:r>
      </w:hyperlink>
    </w:p>
    <w:p>
      <w:pPr>
        <w:pStyle w:val="TOC1"/>
        <w:tabs>
          <w:tab w:val="right" w:leader="dot" w:pos="8306"/>
        </w:tabs>
      </w:pPr>
      <w:hyperlink w:anchor="_Toc12503" w:history="1">
        <w:r>
          <w:rPr>
            <w:rFonts w:ascii="仿宋" w:eastAsia="仿宋" w:hAnsi="仿宋" w:cs="仿宋" w:hint="eastAsia"/>
            <w:lang w:eastAsia="zh-CN"/>
          </w:rPr>
          <w:t>九、胺项目社会影响</w:t>
        </w:r>
        <w:r>
          <w:tab/>
        </w:r>
        <w:r>
          <w:fldChar w:fldCharType="begin"/>
        </w:r>
        <w:r>
          <w:instrText xml:space="preserve"> PAGEREF _Toc12503 \h </w:instrText>
        </w:r>
        <w:r>
          <w:fldChar w:fldCharType="separate"/>
        </w:r>
        <w:r>
          <w:t>32</w:t>
        </w:r>
        <w:r>
          <w:fldChar w:fldCharType="end"/>
        </w:r>
      </w:hyperlink>
    </w:p>
    <w:p>
      <w:pPr>
        <w:pStyle w:val="TOC2"/>
        <w:tabs>
          <w:tab w:val="right" w:leader="dot" w:pos="8306"/>
        </w:tabs>
      </w:pPr>
      <w:hyperlink w:anchor="_Toc3651" w:history="1">
        <w:r>
          <w:rPr>
            <w:rFonts w:ascii="仿宋" w:eastAsia="仿宋" w:hAnsi="仿宋" w:cs="仿宋" w:hint="eastAsia"/>
            <w:lang w:eastAsia="zh-CN"/>
          </w:rPr>
          <w:t>(一)、社会责任与义务</w:t>
        </w:r>
        <w:r>
          <w:tab/>
        </w:r>
        <w:r>
          <w:fldChar w:fldCharType="begin"/>
        </w:r>
        <w:r>
          <w:instrText xml:space="preserve"> PAGEREF _Toc3651 \h </w:instrText>
        </w:r>
        <w:r>
          <w:fldChar w:fldCharType="separate"/>
        </w:r>
        <w:r>
          <w:t>32</w:t>
        </w:r>
        <w:r>
          <w:fldChar w:fldCharType="end"/>
        </w:r>
      </w:hyperlink>
    </w:p>
    <w:p>
      <w:pPr>
        <w:pStyle w:val="TOC2"/>
        <w:tabs>
          <w:tab w:val="right" w:leader="dot" w:pos="8306"/>
        </w:tabs>
      </w:pPr>
      <w:hyperlink w:anchor="_Toc20051" w:history="1">
        <w:r>
          <w:rPr>
            <w:rFonts w:ascii="仿宋" w:eastAsia="仿宋" w:hAnsi="仿宋" w:cs="仿宋" w:hint="eastAsia"/>
            <w:lang w:eastAsia="zh-CN"/>
          </w:rPr>
          <w:t>(二)、社会参与与沟通</w:t>
        </w:r>
        <w:r>
          <w:tab/>
        </w:r>
        <w:r>
          <w:fldChar w:fldCharType="begin"/>
        </w:r>
        <w:r>
          <w:instrText xml:space="preserve"> PAGEREF _Toc20051 \h </w:instrText>
        </w:r>
        <w:r>
          <w:fldChar w:fldCharType="separate"/>
        </w:r>
        <w:r>
          <w:t>33</w:t>
        </w:r>
        <w:r>
          <w:fldChar w:fldCharType="end"/>
        </w:r>
      </w:hyperlink>
    </w:p>
    <w:p>
      <w:pPr>
        <w:pStyle w:val="TOC1"/>
        <w:tabs>
          <w:tab w:val="right" w:leader="dot" w:pos="8306"/>
        </w:tabs>
      </w:pPr>
      <w:hyperlink w:anchor="_Toc15770" w:history="1">
        <w:r>
          <w:rPr>
            <w:rFonts w:ascii="仿宋" w:eastAsia="仿宋" w:hAnsi="仿宋" w:cs="仿宋" w:hint="eastAsia"/>
            <w:lang w:eastAsia="zh-CN"/>
          </w:rPr>
          <w:t>十、胺项目人力资源培养与发展</w:t>
        </w:r>
        <w:r>
          <w:tab/>
        </w:r>
        <w:r>
          <w:fldChar w:fldCharType="begin"/>
        </w:r>
        <w:r>
          <w:instrText xml:space="preserve"> PAGEREF _Toc15770 \h </w:instrText>
        </w:r>
        <w:r>
          <w:fldChar w:fldCharType="separate"/>
        </w:r>
        <w:r>
          <w:t>34</w:t>
        </w:r>
        <w:r>
          <w:fldChar w:fldCharType="end"/>
        </w:r>
      </w:hyperlink>
    </w:p>
    <w:p>
      <w:pPr>
        <w:pStyle w:val="TOC2"/>
        <w:tabs>
          <w:tab w:val="right" w:leader="dot" w:pos="8306"/>
        </w:tabs>
      </w:pPr>
      <w:hyperlink w:anchor="_Toc30739" w:history="1">
        <w:r>
          <w:rPr>
            <w:rFonts w:ascii="仿宋" w:eastAsia="仿宋" w:hAnsi="仿宋" w:cs="仿宋" w:hint="eastAsia"/>
            <w:lang w:eastAsia="zh-CN"/>
          </w:rPr>
          <w:t>(一)、人才需求与规划</w:t>
        </w:r>
        <w:r>
          <w:tab/>
        </w:r>
        <w:r>
          <w:fldChar w:fldCharType="begin"/>
        </w:r>
        <w:r>
          <w:instrText xml:space="preserve"> PAGEREF _Toc30739 \h </w:instrText>
        </w:r>
        <w:r>
          <w:fldChar w:fldCharType="separate"/>
        </w:r>
        <w:r>
          <w:t>34</w:t>
        </w:r>
        <w:r>
          <w:fldChar w:fldCharType="end"/>
        </w:r>
      </w:hyperlink>
    </w:p>
    <w:p>
      <w:pPr>
        <w:pStyle w:val="TOC2"/>
        <w:tabs>
          <w:tab w:val="right" w:leader="dot" w:pos="8306"/>
        </w:tabs>
      </w:pPr>
      <w:hyperlink w:anchor="_Toc11180" w:history="1">
        <w:r>
          <w:rPr>
            <w:rFonts w:ascii="仿宋" w:eastAsia="仿宋" w:hAnsi="仿宋" w:cs="仿宋" w:hint="eastAsia"/>
            <w:lang w:eastAsia="zh-CN"/>
          </w:rPr>
          <w:t>(二)、培训与发展计划</w:t>
        </w:r>
        <w:r>
          <w:tab/>
        </w:r>
        <w:r>
          <w:fldChar w:fldCharType="begin"/>
        </w:r>
        <w:r>
          <w:instrText xml:space="preserve"> PAGEREF _Toc11180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14" w:history="1">
        <w:r>
          <w:rPr>
            <w:rFonts w:ascii="仿宋" w:eastAsia="仿宋" w:hAnsi="仿宋" w:cs="仿宋" w:hint="eastAsia"/>
            <w:lang w:eastAsia="zh-CN"/>
          </w:rPr>
          <w:t>十一、胺项目人力资源管理</w:t>
        </w:r>
        <w:r>
          <w:tab/>
        </w:r>
        <w:r>
          <w:fldChar w:fldCharType="begin"/>
        </w:r>
        <w:r>
          <w:instrText xml:space="preserve"> PAGEREF _Toc13314 \h </w:instrText>
        </w:r>
        <w:r>
          <w:fldChar w:fldCharType="separate"/>
        </w:r>
        <w:r>
          <w:t>35</w:t>
        </w:r>
        <w:r>
          <w:fldChar w:fldCharType="end"/>
        </w:r>
      </w:hyperlink>
    </w:p>
    <w:p>
      <w:pPr>
        <w:pStyle w:val="TOC2"/>
        <w:tabs>
          <w:tab w:val="right" w:leader="dot" w:pos="8306"/>
        </w:tabs>
      </w:pPr>
      <w:hyperlink w:anchor="_Toc3344" w:history="1">
        <w:r>
          <w:rPr>
            <w:rFonts w:ascii="仿宋" w:eastAsia="仿宋" w:hAnsi="仿宋" w:cs="仿宋" w:hint="eastAsia"/>
            <w:lang w:eastAsia="zh-CN"/>
          </w:rPr>
          <w:t>(一)、建立健全的预算管理制度</w:t>
        </w:r>
        <w:r>
          <w:tab/>
        </w:r>
        <w:r>
          <w:fldChar w:fldCharType="begin"/>
        </w:r>
        <w:r>
          <w:instrText xml:space="preserve"> PAGEREF _Toc3344 \h </w:instrText>
        </w:r>
        <w:r>
          <w:fldChar w:fldCharType="separate"/>
        </w:r>
        <w:r>
          <w:t>35</w:t>
        </w:r>
        <w:r>
          <w:fldChar w:fldCharType="end"/>
        </w:r>
      </w:hyperlink>
    </w:p>
    <w:p>
      <w:pPr>
        <w:pStyle w:val="TOC2"/>
        <w:tabs>
          <w:tab w:val="right" w:leader="dot" w:pos="8306"/>
        </w:tabs>
      </w:pPr>
      <w:hyperlink w:anchor="_Toc22888" w:history="1">
        <w:r>
          <w:rPr>
            <w:rFonts w:ascii="仿宋" w:eastAsia="仿宋" w:hAnsi="仿宋" w:cs="仿宋" w:hint="eastAsia"/>
            <w:lang w:eastAsia="zh-CN"/>
          </w:rPr>
          <w:t>(二)、加强资金流动监控</w:t>
        </w:r>
        <w:r>
          <w:tab/>
        </w:r>
        <w:r>
          <w:fldChar w:fldCharType="begin"/>
        </w:r>
        <w:r>
          <w:instrText xml:space="preserve"> PAGEREF _Toc22888 \h </w:instrText>
        </w:r>
        <w:r>
          <w:fldChar w:fldCharType="separate"/>
        </w:r>
        <w:r>
          <w:t>37</w:t>
        </w:r>
        <w:r>
          <w:fldChar w:fldCharType="end"/>
        </w:r>
      </w:hyperlink>
    </w:p>
    <w:p>
      <w:pPr>
        <w:pStyle w:val="TOC2"/>
        <w:tabs>
          <w:tab w:val="right" w:leader="dot" w:pos="8306"/>
        </w:tabs>
      </w:pPr>
      <w:hyperlink w:anchor="_Toc9420" w:history="1">
        <w:r>
          <w:rPr>
            <w:rFonts w:ascii="仿宋" w:eastAsia="仿宋" w:hAnsi="仿宋" w:cs="仿宋" w:hint="eastAsia"/>
            <w:lang w:eastAsia="zh-CN"/>
          </w:rPr>
          <w:t>(三)、制定完善的风险控制机制</w:t>
        </w:r>
        <w:r>
          <w:tab/>
        </w:r>
        <w:r>
          <w:fldChar w:fldCharType="begin"/>
        </w:r>
        <w:r>
          <w:instrText xml:space="preserve"> PAGEREF _Toc9420 \h </w:instrText>
        </w:r>
        <w:r>
          <w:fldChar w:fldCharType="separate"/>
        </w:r>
        <w:r>
          <w:t>38</w:t>
        </w:r>
        <w:r>
          <w:fldChar w:fldCharType="end"/>
        </w:r>
      </w:hyperlink>
    </w:p>
    <w:p>
      <w:pPr>
        <w:pStyle w:val="TOC2"/>
        <w:tabs>
          <w:tab w:val="right" w:leader="dot" w:pos="8306"/>
        </w:tabs>
      </w:pPr>
      <w:hyperlink w:anchor="_Toc19592" w:history="1">
        <w:r>
          <w:rPr>
            <w:rFonts w:ascii="仿宋" w:eastAsia="仿宋" w:hAnsi="仿宋" w:cs="仿宋" w:hint="eastAsia"/>
            <w:lang w:eastAsia="zh-CN"/>
          </w:rPr>
          <w:t>(四)、优化成本管理</w:t>
        </w:r>
        <w:r>
          <w:tab/>
        </w:r>
        <w:r>
          <w:fldChar w:fldCharType="begin"/>
        </w:r>
        <w:r>
          <w:instrText xml:space="preserve"> PAGEREF _Toc19592 \h </w:instrText>
        </w:r>
        <w:r>
          <w:fldChar w:fldCharType="separate"/>
        </w:r>
        <w:r>
          <w:t>39</w:t>
        </w:r>
        <w:r>
          <w:fldChar w:fldCharType="end"/>
        </w:r>
      </w:hyperlink>
    </w:p>
    <w:p>
      <w:pPr>
        <w:pStyle w:val="TOC1"/>
        <w:tabs>
          <w:tab w:val="right" w:leader="dot" w:pos="8306"/>
        </w:tabs>
      </w:pPr>
      <w:hyperlink w:anchor="_Toc9738" w:history="1">
        <w:r>
          <w:rPr>
            <w:rFonts w:ascii="仿宋" w:eastAsia="仿宋" w:hAnsi="仿宋" w:cs="仿宋" w:hint="eastAsia"/>
            <w:lang w:eastAsia="zh-CN"/>
          </w:rPr>
          <w:t>十二、胺项目经营效益</w:t>
        </w:r>
        <w:r>
          <w:tab/>
        </w:r>
        <w:r>
          <w:fldChar w:fldCharType="begin"/>
        </w:r>
        <w:r>
          <w:instrText xml:space="preserve"> PAGEREF _Toc9738 \h </w:instrText>
        </w:r>
        <w:r>
          <w:fldChar w:fldCharType="separate"/>
        </w:r>
        <w:r>
          <w:t>40</w:t>
        </w:r>
        <w:r>
          <w:fldChar w:fldCharType="end"/>
        </w:r>
      </w:hyperlink>
    </w:p>
    <w:p>
      <w:pPr>
        <w:pStyle w:val="TOC2"/>
        <w:tabs>
          <w:tab w:val="right" w:leader="dot" w:pos="8306"/>
        </w:tabs>
      </w:pPr>
      <w:hyperlink w:anchor="_Toc7189" w:history="1">
        <w:r>
          <w:rPr>
            <w:rFonts w:ascii="仿宋" w:eastAsia="仿宋" w:hAnsi="仿宋" w:cs="仿宋" w:hint="eastAsia"/>
            <w:lang w:eastAsia="zh-CN"/>
          </w:rPr>
          <w:t>(一)、经济评价财务测算</w:t>
        </w:r>
        <w:r>
          <w:tab/>
        </w:r>
        <w:r>
          <w:fldChar w:fldCharType="begin"/>
        </w:r>
        <w:r>
          <w:instrText xml:space="preserve"> PAGEREF _Toc7189 \h </w:instrText>
        </w:r>
        <w:r>
          <w:fldChar w:fldCharType="separate"/>
        </w:r>
        <w:r>
          <w:t>40</w:t>
        </w:r>
        <w:r>
          <w:fldChar w:fldCharType="end"/>
        </w:r>
      </w:hyperlink>
    </w:p>
    <w:p>
      <w:pPr>
        <w:pStyle w:val="TOC2"/>
        <w:tabs>
          <w:tab w:val="right" w:leader="dot" w:pos="8306"/>
        </w:tabs>
      </w:pPr>
      <w:hyperlink w:anchor="_Toc5172" w:history="1">
        <w:r>
          <w:rPr>
            <w:rFonts w:ascii="仿宋" w:eastAsia="仿宋" w:hAnsi="仿宋" w:cs="仿宋" w:hint="eastAsia"/>
            <w:lang w:eastAsia="zh-CN"/>
          </w:rPr>
          <w:t>(二)、胺项目盈利能力分析</w:t>
        </w:r>
        <w:r>
          <w:tab/>
        </w:r>
        <w:r>
          <w:fldChar w:fldCharType="begin"/>
        </w:r>
        <w:r>
          <w:instrText xml:space="preserve"> PAGEREF _Toc5172 \h </w:instrText>
        </w:r>
        <w:r>
          <w:fldChar w:fldCharType="separate"/>
        </w:r>
        <w:r>
          <w:t>41</w:t>
        </w:r>
        <w:r>
          <w:fldChar w:fldCharType="end"/>
        </w:r>
      </w:hyperlink>
    </w:p>
    <w:p>
      <w:pPr>
        <w:pStyle w:val="TOC1"/>
        <w:tabs>
          <w:tab w:val="right" w:leader="dot" w:pos="8306"/>
        </w:tabs>
      </w:pPr>
      <w:hyperlink w:anchor="_Toc14148" w:history="1">
        <w:r>
          <w:rPr>
            <w:rFonts w:ascii="仿宋" w:eastAsia="仿宋" w:hAnsi="仿宋" w:cs="仿宋" w:hint="eastAsia"/>
            <w:lang w:eastAsia="zh-CN"/>
          </w:rPr>
          <w:t>十三、胺项目治理与监督</w:t>
        </w:r>
        <w:r>
          <w:tab/>
        </w:r>
        <w:r>
          <w:fldChar w:fldCharType="begin"/>
        </w:r>
        <w:r>
          <w:instrText xml:space="preserve"> PAGEREF _Toc14148 \h </w:instrText>
        </w:r>
        <w:r>
          <w:fldChar w:fldCharType="separate"/>
        </w:r>
        <w:r>
          <w:t>42</w:t>
        </w:r>
        <w:r>
          <w:fldChar w:fldCharType="end"/>
        </w:r>
      </w:hyperlink>
    </w:p>
    <w:p>
      <w:pPr>
        <w:pStyle w:val="TOC2"/>
        <w:tabs>
          <w:tab w:val="right" w:leader="dot" w:pos="8306"/>
        </w:tabs>
      </w:pPr>
      <w:hyperlink w:anchor="_Toc7485" w:history="1">
        <w:r>
          <w:rPr>
            <w:rFonts w:ascii="仿宋" w:eastAsia="仿宋" w:hAnsi="仿宋" w:cs="仿宋" w:hint="eastAsia"/>
            <w:lang w:eastAsia="zh-CN"/>
          </w:rPr>
          <w:t>(一)、胺项目治理结构</w:t>
        </w:r>
        <w:r>
          <w:tab/>
        </w:r>
        <w:r>
          <w:fldChar w:fldCharType="begin"/>
        </w:r>
        <w:r>
          <w:instrText xml:space="preserve"> PAGEREF _Toc7485 \h </w:instrText>
        </w:r>
        <w:r>
          <w:fldChar w:fldCharType="separate"/>
        </w:r>
        <w:r>
          <w:t>42</w:t>
        </w:r>
        <w:r>
          <w:fldChar w:fldCharType="end"/>
        </w:r>
      </w:hyperlink>
    </w:p>
    <w:p>
      <w:pPr>
        <w:pStyle w:val="TOC2"/>
        <w:tabs>
          <w:tab w:val="right" w:leader="dot" w:pos="8306"/>
        </w:tabs>
      </w:pPr>
      <w:hyperlink w:anchor="_Toc27020" w:history="1">
        <w:r>
          <w:rPr>
            <w:rFonts w:ascii="仿宋" w:eastAsia="仿宋" w:hAnsi="仿宋" w:cs="仿宋" w:hint="eastAsia"/>
            <w:lang w:eastAsia="zh-CN"/>
          </w:rPr>
          <w:t>(二)、监督与审计</w:t>
        </w:r>
        <w:r>
          <w:tab/>
        </w:r>
        <w:r>
          <w:fldChar w:fldCharType="begin"/>
        </w:r>
        <w:r>
          <w:instrText xml:space="preserve"> PAGEREF _Toc27020 \h </w:instrText>
        </w:r>
        <w:r>
          <w:fldChar w:fldCharType="separate"/>
        </w:r>
        <w:r>
          <w:t>43</w:t>
        </w:r>
        <w:r>
          <w:fldChar w:fldCharType="end"/>
        </w:r>
      </w:hyperlink>
    </w:p>
    <w:p>
      <w:pPr>
        <w:pStyle w:val="TOC1"/>
        <w:tabs>
          <w:tab w:val="right" w:leader="dot" w:pos="8306"/>
        </w:tabs>
      </w:pPr>
      <w:hyperlink w:anchor="_Toc1758" w:history="1">
        <w:r>
          <w:rPr>
            <w:rFonts w:ascii="仿宋" w:eastAsia="仿宋" w:hAnsi="仿宋" w:cs="仿宋" w:hint="eastAsia"/>
            <w:lang w:eastAsia="zh-CN"/>
          </w:rPr>
          <w:t>十四、营销与推广策略</w:t>
        </w:r>
        <w:r>
          <w:tab/>
        </w:r>
        <w:r>
          <w:fldChar w:fldCharType="begin"/>
        </w:r>
        <w:r>
          <w:instrText xml:space="preserve"> PAGEREF _Toc1758 \h </w:instrText>
        </w:r>
        <w:r>
          <w:fldChar w:fldCharType="separate"/>
        </w:r>
        <w:r>
          <w:t>45</w:t>
        </w:r>
        <w:r>
          <w:fldChar w:fldCharType="end"/>
        </w:r>
      </w:hyperlink>
    </w:p>
    <w:p>
      <w:pPr>
        <w:pStyle w:val="TOC2"/>
        <w:tabs>
          <w:tab w:val="right" w:leader="dot" w:pos="8306"/>
        </w:tabs>
      </w:pPr>
      <w:hyperlink w:anchor="_Toc29015" w:history="1">
        <w:r>
          <w:rPr>
            <w:rFonts w:ascii="仿宋" w:eastAsia="仿宋" w:hAnsi="仿宋" w:cs="仿宋" w:hint="eastAsia"/>
            <w:lang w:eastAsia="zh-CN"/>
          </w:rPr>
          <w:t>(一)、产品/服务定位与特点</w:t>
        </w:r>
        <w:r>
          <w:tab/>
        </w:r>
        <w:r>
          <w:fldChar w:fldCharType="begin"/>
        </w:r>
        <w:r>
          <w:instrText xml:space="preserve"> PAGEREF _Toc29015 \h </w:instrText>
        </w:r>
        <w:r>
          <w:fldChar w:fldCharType="separate"/>
        </w:r>
        <w:r>
          <w:t>45</w:t>
        </w:r>
        <w:r>
          <w:fldChar w:fldCharType="end"/>
        </w:r>
      </w:hyperlink>
    </w:p>
    <w:p>
      <w:pPr>
        <w:pStyle w:val="TOC2"/>
        <w:tabs>
          <w:tab w:val="right" w:leader="dot" w:pos="8306"/>
        </w:tabs>
      </w:pPr>
      <w:hyperlink w:anchor="_Toc20240" w:history="1">
        <w:r>
          <w:rPr>
            <w:rFonts w:ascii="仿宋" w:eastAsia="仿宋" w:hAnsi="仿宋" w:cs="仿宋" w:hint="eastAsia"/>
            <w:lang w:eastAsia="zh-CN"/>
          </w:rPr>
          <w:t>(二)、市场定位与竞争分析</w:t>
        </w:r>
        <w:r>
          <w:tab/>
        </w:r>
        <w:r>
          <w:fldChar w:fldCharType="begin"/>
        </w:r>
        <w:r>
          <w:instrText xml:space="preserve"> PAGEREF _Toc20240 \h </w:instrText>
        </w:r>
        <w:r>
          <w:fldChar w:fldCharType="separate"/>
        </w:r>
        <w:r>
          <w:t>46</w:t>
        </w:r>
        <w:r>
          <w:fldChar w:fldCharType="end"/>
        </w:r>
      </w:hyperlink>
    </w:p>
    <w:p>
      <w:pPr>
        <w:pStyle w:val="TOC2"/>
        <w:tabs>
          <w:tab w:val="right" w:leader="dot" w:pos="8306"/>
        </w:tabs>
      </w:pPr>
      <w:hyperlink w:anchor="_Toc28966" w:history="1">
        <w:r>
          <w:rPr>
            <w:rFonts w:ascii="仿宋" w:eastAsia="仿宋" w:hAnsi="仿宋" w:cs="仿宋" w:hint="eastAsia"/>
            <w:lang w:eastAsia="zh-CN"/>
          </w:rPr>
          <w:t>(三)、营销渠道与策略</w:t>
        </w:r>
        <w:r>
          <w:tab/>
        </w:r>
        <w:r>
          <w:fldChar w:fldCharType="begin"/>
        </w:r>
        <w:r>
          <w:instrText xml:space="preserve"> PAGEREF _Toc28966 \h </w:instrText>
        </w:r>
        <w:r>
          <w:fldChar w:fldCharType="separate"/>
        </w:r>
        <w:r>
          <w:t>47</w:t>
        </w:r>
        <w:r>
          <w:fldChar w:fldCharType="end"/>
        </w:r>
      </w:hyperlink>
    </w:p>
    <w:p>
      <w:pPr>
        <w:pStyle w:val="TOC2"/>
        <w:tabs>
          <w:tab w:val="right" w:leader="dot" w:pos="8306"/>
        </w:tabs>
      </w:pPr>
      <w:hyperlink w:anchor="_Toc24848" w:history="1">
        <w:r>
          <w:rPr>
            <w:rFonts w:ascii="仿宋" w:eastAsia="仿宋" w:hAnsi="仿宋" w:cs="仿宋" w:hint="eastAsia"/>
            <w:lang w:eastAsia="zh-CN"/>
          </w:rPr>
          <w:t>(四)、推广与宣传活动</w:t>
        </w:r>
        <w:r>
          <w:tab/>
        </w:r>
        <w:r>
          <w:fldChar w:fldCharType="begin"/>
        </w:r>
        <w:r>
          <w:instrText xml:space="preserve"> PAGEREF _Toc24848 \h </w:instrText>
        </w:r>
        <w:r>
          <w:fldChar w:fldCharType="separate"/>
        </w:r>
        <w:r>
          <w:t>48</w:t>
        </w:r>
        <w:r>
          <w:fldChar w:fldCharType="end"/>
        </w:r>
      </w:hyperlink>
    </w:p>
    <w:p>
      <w:pPr>
        <w:pStyle w:val="TOC1"/>
        <w:tabs>
          <w:tab w:val="right" w:leader="dot" w:pos="8306"/>
        </w:tabs>
      </w:pPr>
      <w:hyperlink w:anchor="_Toc14078" w:history="1">
        <w:r>
          <w:rPr>
            <w:rFonts w:ascii="仿宋" w:eastAsia="仿宋" w:hAnsi="仿宋" w:cs="仿宋" w:hint="eastAsia"/>
            <w:lang w:eastAsia="zh-CN"/>
          </w:rPr>
          <w:t>十五、供应链管理</w:t>
        </w:r>
        <w:r>
          <w:tab/>
        </w:r>
        <w:r>
          <w:fldChar w:fldCharType="begin"/>
        </w:r>
        <w:r>
          <w:instrText xml:space="preserve"> PAGEREF _Toc14078 \h </w:instrText>
        </w:r>
        <w:r>
          <w:fldChar w:fldCharType="separate"/>
        </w:r>
        <w:r>
          <w:t>54</w:t>
        </w:r>
        <w:r>
          <w:fldChar w:fldCharType="end"/>
        </w:r>
      </w:hyperlink>
    </w:p>
    <w:p>
      <w:pPr>
        <w:pStyle w:val="TOC2"/>
        <w:tabs>
          <w:tab w:val="right" w:leader="dot" w:pos="8306"/>
        </w:tabs>
      </w:pPr>
      <w:hyperlink w:anchor="_Toc2980" w:history="1">
        <w:r>
          <w:rPr>
            <w:rFonts w:ascii="仿宋" w:eastAsia="仿宋" w:hAnsi="仿宋" w:cs="仿宋" w:hint="eastAsia"/>
            <w:lang w:eastAsia="zh-CN"/>
          </w:rPr>
          <w:t>(一)、供应链战略规划</w:t>
        </w:r>
        <w:r>
          <w:tab/>
        </w:r>
        <w:r>
          <w:fldChar w:fldCharType="begin"/>
        </w:r>
        <w:r>
          <w:instrText xml:space="preserve"> PAGEREF _Toc2980 \h </w:instrText>
        </w:r>
        <w:r>
          <w:fldChar w:fldCharType="separate"/>
        </w:r>
        <w:r>
          <w:t>54</w:t>
        </w:r>
        <w:r>
          <w:fldChar w:fldCharType="end"/>
        </w:r>
      </w:hyperlink>
    </w:p>
    <w:p>
      <w:pPr>
        <w:pStyle w:val="TOC2"/>
        <w:tabs>
          <w:tab w:val="right" w:leader="dot" w:pos="8306"/>
        </w:tabs>
      </w:pPr>
      <w:hyperlink w:anchor="_Toc29718" w:history="1">
        <w:r>
          <w:rPr>
            <w:rFonts w:ascii="仿宋" w:eastAsia="仿宋" w:hAnsi="仿宋" w:cs="仿宋" w:hint="eastAsia"/>
            <w:lang w:eastAsia="zh-CN"/>
          </w:rPr>
          <w:t>(二)、供应商选择与合作</w:t>
        </w:r>
        <w:r>
          <w:tab/>
        </w:r>
        <w:r>
          <w:fldChar w:fldCharType="begin"/>
        </w:r>
        <w:r>
          <w:instrText xml:space="preserve"> PAGEREF _Toc29718 \h </w:instrText>
        </w:r>
        <w:r>
          <w:fldChar w:fldCharType="separate"/>
        </w:r>
        <w:r>
          <w:t>55</w:t>
        </w:r>
        <w:r>
          <w:fldChar w:fldCharType="end"/>
        </w:r>
      </w:hyperlink>
    </w:p>
    <w:p>
      <w:pPr>
        <w:pStyle w:val="TOC2"/>
        <w:tabs>
          <w:tab w:val="right" w:leader="dot" w:pos="8306"/>
        </w:tabs>
      </w:pPr>
      <w:hyperlink w:anchor="_Toc2691" w:history="1">
        <w:r>
          <w:rPr>
            <w:rFonts w:ascii="仿宋" w:eastAsia="仿宋" w:hAnsi="仿宋" w:cs="仿宋" w:hint="eastAsia"/>
            <w:lang w:eastAsia="zh-CN"/>
          </w:rPr>
          <w:t>(三)、物流与库存管理</w:t>
        </w:r>
        <w:r>
          <w:tab/>
        </w:r>
        <w:r>
          <w:fldChar w:fldCharType="begin"/>
        </w:r>
        <w:r>
          <w:instrText xml:space="preserve"> PAGEREF _Toc2691 \h </w:instrText>
        </w:r>
        <w:r>
          <w:fldChar w:fldCharType="separate"/>
        </w:r>
        <w:r>
          <w:t>56</w:t>
        </w:r>
        <w:r>
          <w:fldChar w:fldCharType="end"/>
        </w:r>
      </w:hyperlink>
    </w:p>
    <w:p>
      <w:pPr>
        <w:pStyle w:val="TOC1"/>
        <w:tabs>
          <w:tab w:val="right" w:leader="dot" w:pos="8306"/>
        </w:tabs>
      </w:pPr>
      <w:hyperlink w:anchor="_Toc3871" w:history="1">
        <w:r>
          <w:rPr>
            <w:rFonts w:ascii="仿宋" w:eastAsia="仿宋" w:hAnsi="仿宋" w:cs="仿宋" w:hint="eastAsia"/>
            <w:lang w:eastAsia="zh-CN"/>
          </w:rPr>
          <w:t>十六、胺项目变更管理</w:t>
        </w:r>
        <w:r>
          <w:tab/>
        </w:r>
        <w:r>
          <w:fldChar w:fldCharType="begin"/>
        </w:r>
        <w:r>
          <w:instrText xml:space="preserve"> PAGEREF _Toc3871 \h </w:instrText>
        </w:r>
        <w:r>
          <w:fldChar w:fldCharType="separate"/>
        </w:r>
        <w:r>
          <w:t>58</w:t>
        </w:r>
        <w:r>
          <w:fldChar w:fldCharType="end"/>
        </w:r>
      </w:hyperlink>
    </w:p>
    <w:p>
      <w:pPr>
        <w:pStyle w:val="TOC2"/>
        <w:tabs>
          <w:tab w:val="right" w:leader="dot" w:pos="8306"/>
        </w:tabs>
      </w:pPr>
      <w:hyperlink w:anchor="_Toc17425" w:history="1">
        <w:r>
          <w:rPr>
            <w:rFonts w:ascii="仿宋" w:eastAsia="仿宋" w:hAnsi="仿宋" w:cs="仿宋" w:hint="eastAsia"/>
            <w:lang w:eastAsia="zh-CN"/>
          </w:rPr>
          <w:t>(一)、变更申请与评估</w:t>
        </w:r>
        <w:r>
          <w:tab/>
        </w:r>
        <w:r>
          <w:fldChar w:fldCharType="begin"/>
        </w:r>
        <w:r>
          <w:instrText xml:space="preserve"> PAGEREF _Toc17425 \h </w:instrText>
        </w:r>
        <w:r>
          <w:fldChar w:fldCharType="separate"/>
        </w:r>
        <w:r>
          <w:t>58</w:t>
        </w:r>
        <w:r>
          <w:fldChar w:fldCharType="end"/>
        </w:r>
      </w:hyperlink>
    </w:p>
    <w:p>
      <w:pPr>
        <w:pStyle w:val="TOC2"/>
        <w:tabs>
          <w:tab w:val="right" w:leader="dot" w:pos="8306"/>
        </w:tabs>
      </w:pPr>
      <w:hyperlink w:anchor="_Toc19868" w:history="1">
        <w:r>
          <w:rPr>
            <w:rFonts w:ascii="仿宋" w:eastAsia="仿宋" w:hAnsi="仿宋" w:cs="仿宋" w:hint="eastAsia"/>
            <w:lang w:eastAsia="zh-CN"/>
          </w:rPr>
          <w:t>(二)、变更实施与控制</w:t>
        </w:r>
        <w:r>
          <w:tab/>
        </w:r>
        <w:r>
          <w:fldChar w:fldCharType="begin"/>
        </w:r>
        <w:r>
          <w:instrText xml:space="preserve"> PAGEREF _Toc19868 \h </w:instrText>
        </w:r>
        <w:r>
          <w:fldChar w:fldCharType="separate"/>
        </w:r>
        <w:r>
          <w:t>58</w:t>
        </w:r>
        <w:r>
          <w:fldChar w:fldCharType="end"/>
        </w:r>
      </w:hyperlink>
    </w:p>
    <w:p>
      <w:pPr>
        <w:pStyle w:val="TOC1"/>
        <w:tabs>
          <w:tab w:val="right" w:leader="dot" w:pos="8306"/>
        </w:tabs>
      </w:pPr>
      <w:hyperlink w:anchor="_Toc9669" w:history="1">
        <w:r>
          <w:rPr>
            <w:rFonts w:ascii="仿宋" w:eastAsia="仿宋" w:hAnsi="仿宋" w:cs="仿宋" w:hint="eastAsia"/>
            <w:lang w:eastAsia="zh-CN"/>
          </w:rPr>
          <w:t>十七、胺项目工程方案分析</w:t>
        </w:r>
        <w:r>
          <w:tab/>
        </w:r>
        <w:r>
          <w:fldChar w:fldCharType="begin"/>
        </w:r>
        <w:r>
          <w:instrText xml:space="preserve"> PAGEREF _Toc9669 \h </w:instrText>
        </w:r>
        <w:r>
          <w:fldChar w:fldCharType="separate"/>
        </w:r>
        <w:r>
          <w:t>59</w:t>
        </w:r>
        <w:r>
          <w:fldChar w:fldCharType="end"/>
        </w:r>
      </w:hyperlink>
    </w:p>
    <w:p>
      <w:pPr>
        <w:pStyle w:val="TOC2"/>
        <w:tabs>
          <w:tab w:val="right" w:leader="dot" w:pos="8306"/>
        </w:tabs>
      </w:pPr>
      <w:hyperlink w:anchor="_Toc13601" w:history="1">
        <w:r>
          <w:rPr>
            <w:rFonts w:ascii="仿宋" w:eastAsia="仿宋" w:hAnsi="仿宋" w:cs="仿宋" w:hint="eastAsia"/>
            <w:lang w:eastAsia="zh-CN"/>
          </w:rPr>
          <w:t>(一)、建筑工程设计原则</w:t>
        </w:r>
        <w:r>
          <w:tab/>
        </w:r>
        <w:r>
          <w:fldChar w:fldCharType="begin"/>
        </w:r>
        <w:r>
          <w:instrText xml:space="preserve"> PAGEREF _Toc13601 \h </w:instrText>
        </w:r>
        <w:r>
          <w:fldChar w:fldCharType="separate"/>
        </w:r>
        <w:r>
          <w:t>59</w:t>
        </w:r>
        <w:r>
          <w:fldChar w:fldCharType="end"/>
        </w:r>
      </w:hyperlink>
    </w:p>
    <w:p>
      <w:pPr>
        <w:pStyle w:val="TOC2"/>
        <w:tabs>
          <w:tab w:val="right" w:leader="dot" w:pos="8306"/>
        </w:tabs>
      </w:pPr>
      <w:hyperlink w:anchor="_Toc7411" w:history="1">
        <w:r>
          <w:rPr>
            <w:rFonts w:ascii="仿宋" w:eastAsia="仿宋" w:hAnsi="仿宋" w:cs="仿宋" w:hint="eastAsia"/>
            <w:lang w:eastAsia="zh-CN"/>
          </w:rPr>
          <w:t>(二)、土建工程建设指标</w:t>
        </w:r>
        <w:r>
          <w:tab/>
        </w:r>
        <w:r>
          <w:fldChar w:fldCharType="begin"/>
        </w:r>
        <w:r>
          <w:instrText xml:space="preserve"> PAGEREF _Toc7411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49"/>
      <w:r>
        <w:rPr>
          <w:rFonts w:ascii="仿宋" w:eastAsia="仿宋" w:hAnsi="仿宋" w:cs="仿宋" w:hint="eastAsia"/>
          <w:sz w:val="28"/>
          <w:lang w:eastAsia="zh-CN"/>
        </w:rPr>
        <w:t>一、胺项目选址可行性分析</w:t>
      </w:r>
      <w:bookmarkEnd w:id="2"/>
    </w:p>
    <w:p>
      <w:pPr>
        <w:pStyle w:val="Heading2"/>
        <w:rPr>
          <w:rFonts w:ascii="仿宋" w:eastAsia="仿宋" w:hAnsi="仿宋" w:cs="仿宋" w:hint="eastAsia"/>
          <w:lang w:eastAsia="zh-CN"/>
        </w:rPr>
      </w:pPr>
      <w:bookmarkStart w:id="3" w:name="_Toc24450"/>
      <w:r>
        <w:rPr>
          <w:rFonts w:ascii="仿宋" w:eastAsia="仿宋" w:hAnsi="仿宋" w:cs="仿宋" w:hint="eastAsia"/>
          <w:lang w:eastAsia="zh-CN"/>
        </w:rPr>
        <w:t>(一)、胺项目选址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该胺项目选址位于XX省XX市XX区XXX街道</w:t>
      </w:r>
    </w:p>
    <w:p>
      <w:pPr>
        <w:pStyle w:val="Heading2"/>
        <w:ind w:firstLine="560" w:firstLineChars="200"/>
        <w:rPr>
          <w:rFonts w:ascii="仿宋" w:eastAsia="仿宋" w:hAnsi="仿宋" w:cs="仿宋" w:hint="eastAsia"/>
          <w:sz w:val="28"/>
          <w:lang w:eastAsia="zh-CN"/>
        </w:rPr>
      </w:pPr>
      <w:bookmarkStart w:id="4" w:name="_Toc187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胺项目的征地面积将根据胺项目的实际规模和需求进行精确规划。具体面积XXX平方米，旨在确保胺项目不仅能够满足当前的发展需求，还能够预留空间以适应未来的扩展。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胺项目计划建设的建筑总规模具体面积XXX平方米。这一规模的确定综合考虑了胺项目的性质、规模，以及城市规划的相关要求，确保建筑布局与周边环境协调一致。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绿地率是胺项目用地中被规划为绿地的比例。具体面积XXX平方米，旨在通过合理规划绿地，改善胺项目周边环境，提升居民生活质量，并符合城市整体绿化规划。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确保胺项目选址与当地城市规划相一致，具体面积XXX平方米。通过与城市规划部门深入沟通，确保胺项目不仅符合城市的整体发展方向，还能够融入城市的发展布局，为城市的长远发展贡献力量。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充分了解并确保胺项目选址符合当地产业政策，具体面积XXX平方米。这包括胺项目对当地经济的促进作用，以及对相关产业的带动效应，确保胺项目与地方政府的产业政策保持一致，促进共赢合作。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确保胺项目选址具备必要的公共设施配套，具体面积XXX平方米。这包括交通便利性、教育、医疗等基础设施，以提高居民生活品质，使得胺项目选址更具吸引力。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胺项目选址不仅符合法规和规划，还在实际操作中具有可行性。这一全面规划将为胺项目的成功实施提供坚实的基础，确保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3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胺项目的设备规划和空间设计中，我们将采取灵活设备布局的措施。设备布局将根据实际需求进行灵活设计，避免不必要的浪费。通过合理规划设备摆放位置，我们将提高设备的利用率，减少设备间距，以确保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胺项目内部引入共享设施的概念，例如共享会议室、办公区等。通过这种方式，我们可以减少对资源的重复建设，提高资源共享效率，从而减小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9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胺项目的总图布置中，我们将不同功能区域进行明确的规划，以最大程度满足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6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胺项目对环境的影响是综合评价的重要因素之一。我们将详细考虑选址周边的自然环境、生态保护区、水源地等情况，确保胺项目的建设和运营对环境影响最小化，并符合当地的环保法规标准。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对选址的评价还需充分考虑当地政府的产业政策和法规。我们将详细了解胺项目所在地的相关政策，确保胺项目的规划和运营与当地法规相符，降低不必要的法律风险。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最后，我们将综合考虑用地成本，包括土地购置费用、土地开发成本等。通过对用地成本的详细评估，我们能够做出更为精确的经济效益分析，为胺项目的投资决策提供有力支持。</w:t>
      </w:r>
    </w:p>
    <w:p>
      <w:pPr>
        <w:pStyle w:val="Heading1"/>
        <w:ind w:firstLine="560" w:firstLineChars="200"/>
        <w:rPr>
          <w:rFonts w:ascii="仿宋" w:eastAsia="仿宋" w:hAnsi="仿宋" w:cs="仿宋" w:hint="eastAsia"/>
          <w:sz w:val="28"/>
          <w:lang w:eastAsia="zh-CN"/>
        </w:rPr>
      </w:pPr>
      <w:bookmarkStart w:id="8" w:name="_Toc1979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941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胺项目的技术管理特点体现在其创新导向。通过引入最先进的技术趋势和解决方案，胺项目致力于提升科技含量、提高质量和效率水平。这意味着我们将采用最新的工具和方法，确保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胺项目技术管理的显著特征。通过整合不同领域的技术资源，我们实现了跨学科的协同工作。这有助于优化技术架构，提高整体效能。此外，整合性策略还促进了不同技术团队之间的紧密沟通和高效合作，确保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胺项目所采用的技术。通过不断优化技术方案，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胺项目团队将在胺项目初期识别可能的技术风险，并采取相应的预防和应对措施。通过建立健全的风险评估机制，胺项目能够在实施过程中及时发现并解决潜在的技术问题，保障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通过这些独特的技术管理特点，我们确信在胺项目中，技术将成为胺项目成功的有力支持。这一深度剖析揭示了技术管理在胺项目实施中的关键作用，为胺项目的技术基础奠定了坚实的基础。</w:t>
      </w:r>
    </w:p>
    <w:p>
      <w:pPr>
        <w:pStyle w:val="Heading2"/>
        <w:ind w:firstLine="560" w:firstLineChars="200"/>
        <w:rPr>
          <w:rFonts w:ascii="仿宋" w:eastAsia="仿宋" w:hAnsi="仿宋" w:cs="仿宋" w:hint="eastAsia"/>
          <w:sz w:val="28"/>
          <w:lang w:eastAsia="zh-CN"/>
        </w:rPr>
      </w:pPr>
      <w:bookmarkStart w:id="10" w:name="_Toc16241"/>
      <w:r>
        <w:rPr>
          <w:rFonts w:ascii="仿宋" w:eastAsia="仿宋" w:hAnsi="仿宋" w:cs="仿宋" w:hint="eastAsia"/>
          <w:sz w:val="28"/>
          <w:lang w:eastAsia="zh-CN"/>
        </w:rPr>
        <w:t>(二)、胺项目工艺技术设计方案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胺项目将严格按照相关行业规范要求进行组织。通过有效控制产品质量，胺项目将致力于为顾客提供优质的胺项目产品和良好的服务。这体现了胺项目对于生产活动合规性和质量标准的高度重视，为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胺项目注重生态效益和清洁生产原则。胺项目建设将紧密结合地方特色经济发展，与社会经济发展规划和区域环境保护规划方案相协调一致。通过与当地区域自然生态系统的结合，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胺项目产品具有多样化的客户需求和个性化的特点。因此，胺项目产品规格品种多样，且单批生产数量较小。为满足这一特点，胺项目承办单位将建设先进的柔性制造生产线。通过广泛应用柔性制造技术，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总体而言，胺项目采用的技术具有较高的技术含量和自动化水平，处于国内先进水平。这一技术选用不仅体现了对生产效率、质量和环境友好性的高标准要求，同时为胺项目的可持续发展奠定了坚实的基础。</w:t>
      </w:r>
    </w:p>
    <w:p>
      <w:pPr>
        <w:pStyle w:val="Heading2"/>
        <w:ind w:firstLine="560" w:firstLineChars="200"/>
        <w:rPr>
          <w:rFonts w:ascii="仿宋" w:eastAsia="仿宋" w:hAnsi="仿宋" w:cs="仿宋" w:hint="eastAsia"/>
          <w:sz w:val="28"/>
          <w:lang w:eastAsia="zh-CN"/>
        </w:rPr>
      </w:pPr>
      <w:bookmarkStart w:id="11" w:name="_Toc957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为确保胺项目的高效生产和技术实施，我们制定了一套精心设计的设备选型方案，以满足胺项目生产、质量和环保的要求。该方案的主要特点如下：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056"/>
      <w:r>
        <w:rPr>
          <w:rFonts w:ascii="仿宋" w:eastAsia="仿宋" w:hAnsi="仿宋" w:cs="仿宋" w:hint="eastAsia"/>
          <w:sz w:val="28"/>
          <w:lang w:eastAsia="zh-CN"/>
        </w:rPr>
        <w:t>三、胺项目建设背景及必要性分析</w:t>
      </w:r>
      <w:bookmarkEnd w:id="12"/>
    </w:p>
    <w:p>
      <w:pPr>
        <w:pStyle w:val="Heading2"/>
        <w:rPr>
          <w:rFonts w:ascii="仿宋" w:eastAsia="仿宋" w:hAnsi="仿宋" w:cs="仿宋" w:hint="eastAsia"/>
          <w:lang w:eastAsia="zh-CN"/>
        </w:rPr>
      </w:pPr>
      <w:bookmarkStart w:id="13" w:name="_Toc2329"/>
      <w:r>
        <w:rPr>
          <w:rFonts w:ascii="仿宋" w:eastAsia="仿宋" w:hAnsi="仿宋" w:cs="仿宋" w:hint="eastAsia"/>
          <w:lang w:eastAsia="zh-CN"/>
        </w:rPr>
        <w:t>(一)、胺项目背景分析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我们的背景分析将深入挖掘当前行业的发展趋势，通过对竞争态势的全面审视，找到胺项目在这个潮流中的定位。同时，我们将关注行业内涌现的新兴机遇，以便胺项目更好地融入行业发展的潮流中。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胺项目提供了强大的发展动力。我们将聚焦于行业内最新的技术发展趋势，包括但不限于人工智能、大数据分析、物联网等领域。通过深度的技术研究，我们将确保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胺项目发展的源泉。我们将投入更多的精力对市场需求进行深入剖析，超越表面的需求，深入挖掘潜在的市场痛点和机遇。通过对市场需求的细致了解，胺项目将更有针对性地设计解决方案，满足市场的多样化需求，从而更好地促进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胺项目战略至关重要。我们将对竞争态势进行更为深入的分析，包括但不限于市场份额、产品特点、客户满意度等多个维度。通过深度的竞争分析，胺项目将能够更准确地把握市场脉搏，制定具有竞争力的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胺项目的发展具有直接的影响。我们将进行更为全面的法规和政策分析，了解行业发展中的潜在法律风险和合规挑战。通过充分了解和遵守相关法规，胺项目将确保在法律框架内合法合规运营，为胺项目的稳健发展提供有力支持。</w:t>
      </w:r>
    </w:p>
    <w:p>
      <w:pPr>
        <w:pStyle w:val="Heading2"/>
        <w:ind w:firstLine="560" w:firstLineChars="200"/>
        <w:rPr>
          <w:rFonts w:ascii="仿宋" w:eastAsia="仿宋" w:hAnsi="仿宋" w:cs="仿宋" w:hint="eastAsia"/>
          <w:sz w:val="28"/>
          <w:lang w:eastAsia="zh-CN"/>
        </w:rPr>
      </w:pPr>
      <w:bookmarkStart w:id="14" w:name="_Toc12952"/>
      <w:r>
        <w:rPr>
          <w:rFonts w:ascii="仿宋" w:eastAsia="仿宋" w:hAnsi="仿宋" w:cs="仿宋" w:hint="eastAsia"/>
          <w:sz w:val="28"/>
          <w:lang w:eastAsia="zh-CN"/>
        </w:rPr>
        <w:t>(二)、胺项目建设必要性分析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胺项目建设的迫切性源于对行业发展趋势的深刻洞察。我们正处于一个行业变革的时代，科技创新、数字化转型成为企业发展的关键动力。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胺项目建设不仅仅是为了跟上潮流，更是为了通过技术创新推动企业的持续发展。通过引入先进的技术和解决方案，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胺项目的建设成为必然选择，通过提高产品质量、拓展服务领域，从而在竞争中获得更多的机会。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胺项目建设的必要性体现在对客户需求更精准的满足。通过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胺项目建设的背后是对企业持续创新的追求。只有通过不断创新，企业才能在竞争中立于不败之地。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965"/>
      <w:r>
        <w:rPr>
          <w:rFonts w:ascii="仿宋" w:eastAsia="仿宋" w:hAnsi="仿宋" w:cs="仿宋" w:hint="eastAsia"/>
          <w:sz w:val="28"/>
          <w:lang w:eastAsia="zh-CN"/>
        </w:rPr>
        <w:t>四、胺项目土建工程</w:t>
      </w:r>
      <w:bookmarkEnd w:id="15"/>
    </w:p>
    <w:p>
      <w:pPr>
        <w:pStyle w:val="Heading2"/>
        <w:rPr>
          <w:rFonts w:ascii="仿宋" w:eastAsia="仿宋" w:hAnsi="仿宋" w:cs="仿宋" w:hint="eastAsia"/>
          <w:lang w:eastAsia="zh-CN"/>
        </w:rPr>
      </w:pPr>
      <w:bookmarkStart w:id="16" w:name="_Toc2304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在胺项目的建筑工程设计中，我们将秉承一系列重要的设计原则，以确保胺项目建筑在功能、美观、可持续性等方面达到最佳效果。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在建筑设计中，我们将综合考虑建设和运营成本。通过精细的经济效益分析，确保设计方案在高效利用资源的同时，对胺项目的长期盈利能力有积极的贡献。</w:t>
      </w:r>
    </w:p>
    <w:p>
      <w:pPr>
        <w:pStyle w:val="Heading2"/>
        <w:ind w:firstLine="560" w:firstLineChars="200"/>
        <w:rPr>
          <w:rFonts w:ascii="仿宋" w:eastAsia="仿宋" w:hAnsi="仿宋" w:cs="仿宋" w:hint="eastAsia"/>
          <w:sz w:val="28"/>
          <w:lang w:eastAsia="zh-CN"/>
        </w:rPr>
      </w:pPr>
      <w:bookmarkStart w:id="17" w:name="_Toc2566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胺项目的土建工程设计中，我们将精准设定设计年限，结合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https://d.book118.com/278070124006006047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05698"/>
    <w:rsid w:val="640056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7012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2024-03-05T02:14:00Z</dcterms:created>
  <dcterms:modified xsi:type="dcterms:W3CDTF">2024-03-05T02:14:58Z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0517C18A82F846E5AE2FDD2615A7CCA5_11</vt:lpwstr>
  </property>
  <property fmtid="{D5CDD505-2E9C-101B-9397-08002B2CF9AE}" pid="3" name="KSOProductBuildVer">
    <vt:lpwstr>2052-12.1.0.16388</vt:lpwstr>
  </property>
</Properties>
</file>