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组织工程项目计划设计方案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49" w:history="1">
        <w:r>
          <w:rPr>
            <w:rFonts w:ascii="仿宋" w:eastAsia="仿宋" w:hAnsi="仿宋" w:cs="仿宋" w:hint="eastAsia"/>
            <w:lang w:eastAsia="zh-CN"/>
          </w:rPr>
          <w:t>概论</w:t>
        </w:r>
        <w:r>
          <w:tab/>
        </w:r>
        <w:r>
          <w:fldChar w:fldCharType="begin"/>
        </w:r>
        <w:r>
          <w:instrText xml:space="preserve"> PAGEREF _Toc17149 \h </w:instrText>
        </w:r>
        <w:r>
          <w:fldChar w:fldCharType="separate"/>
        </w:r>
        <w:r>
          <w:t>3</w:t>
        </w:r>
        <w:r>
          <w:fldChar w:fldCharType="end"/>
        </w:r>
      </w:hyperlink>
    </w:p>
    <w:p>
      <w:pPr>
        <w:pStyle w:val="TOC1"/>
        <w:tabs>
          <w:tab w:val="right" w:leader="dot" w:pos="8306"/>
        </w:tabs>
      </w:pPr>
      <w:hyperlink w:anchor="_Toc13540" w:history="1">
        <w:r>
          <w:rPr>
            <w:rFonts w:ascii="仿宋" w:eastAsia="仿宋" w:hAnsi="仿宋" w:cs="仿宋" w:hint="eastAsia"/>
            <w:lang w:eastAsia="zh-CN"/>
          </w:rPr>
          <w:t>一、产品规划分析</w:t>
        </w:r>
        <w:r>
          <w:tab/>
        </w:r>
        <w:r>
          <w:fldChar w:fldCharType="begin"/>
        </w:r>
        <w:r>
          <w:instrText xml:space="preserve"> PAGEREF _Toc13540 \h </w:instrText>
        </w:r>
        <w:r>
          <w:fldChar w:fldCharType="separate"/>
        </w:r>
        <w:r>
          <w:t>3</w:t>
        </w:r>
        <w:r>
          <w:fldChar w:fldCharType="end"/>
        </w:r>
      </w:hyperlink>
    </w:p>
    <w:p>
      <w:pPr>
        <w:pStyle w:val="TOC2"/>
        <w:tabs>
          <w:tab w:val="right" w:leader="dot" w:pos="8306"/>
        </w:tabs>
      </w:pPr>
      <w:hyperlink w:anchor="_Toc31653" w:history="1">
        <w:r>
          <w:rPr>
            <w:rFonts w:ascii="仿宋" w:eastAsia="仿宋" w:hAnsi="仿宋" w:cs="仿宋" w:hint="eastAsia"/>
            <w:lang w:eastAsia="zh-CN"/>
          </w:rPr>
          <w:t>(一)、产品规划</w:t>
        </w:r>
        <w:r>
          <w:tab/>
        </w:r>
        <w:r>
          <w:fldChar w:fldCharType="begin"/>
        </w:r>
        <w:r>
          <w:instrText xml:space="preserve"> PAGEREF _Toc31653 \h </w:instrText>
        </w:r>
        <w:r>
          <w:fldChar w:fldCharType="separate"/>
        </w:r>
        <w:r>
          <w:t>3</w:t>
        </w:r>
        <w:r>
          <w:fldChar w:fldCharType="end"/>
        </w:r>
      </w:hyperlink>
    </w:p>
    <w:p>
      <w:pPr>
        <w:pStyle w:val="TOC2"/>
        <w:tabs>
          <w:tab w:val="right" w:leader="dot" w:pos="8306"/>
        </w:tabs>
      </w:pPr>
      <w:hyperlink w:anchor="_Toc26800" w:history="1">
        <w:r>
          <w:rPr>
            <w:rFonts w:ascii="仿宋" w:eastAsia="仿宋" w:hAnsi="仿宋" w:cs="仿宋" w:hint="eastAsia"/>
            <w:lang w:eastAsia="zh-CN"/>
          </w:rPr>
          <w:t>(二)、建设规模</w:t>
        </w:r>
        <w:r>
          <w:tab/>
        </w:r>
        <w:r>
          <w:fldChar w:fldCharType="begin"/>
        </w:r>
        <w:r>
          <w:instrText xml:space="preserve"> PAGEREF _Toc26800 \h </w:instrText>
        </w:r>
        <w:r>
          <w:fldChar w:fldCharType="separate"/>
        </w:r>
        <w:r>
          <w:t>4</w:t>
        </w:r>
        <w:r>
          <w:fldChar w:fldCharType="end"/>
        </w:r>
      </w:hyperlink>
    </w:p>
    <w:p>
      <w:pPr>
        <w:pStyle w:val="TOC1"/>
        <w:tabs>
          <w:tab w:val="right" w:leader="dot" w:pos="8306"/>
        </w:tabs>
      </w:pPr>
      <w:hyperlink w:anchor="_Toc22933" w:history="1">
        <w:r>
          <w:rPr>
            <w:rFonts w:ascii="仿宋" w:eastAsia="仿宋" w:hAnsi="仿宋" w:cs="仿宋" w:hint="eastAsia"/>
            <w:lang w:eastAsia="zh-CN"/>
          </w:rPr>
          <w:t>二、组织工程项目建设单位说明</w:t>
        </w:r>
        <w:r>
          <w:tab/>
        </w:r>
        <w:r>
          <w:fldChar w:fldCharType="begin"/>
        </w:r>
        <w:r>
          <w:instrText xml:space="preserve"> PAGEREF _Toc22933 \h </w:instrText>
        </w:r>
        <w:r>
          <w:fldChar w:fldCharType="separate"/>
        </w:r>
        <w:r>
          <w:t>5</w:t>
        </w:r>
        <w:r>
          <w:fldChar w:fldCharType="end"/>
        </w:r>
      </w:hyperlink>
    </w:p>
    <w:p>
      <w:pPr>
        <w:pStyle w:val="TOC2"/>
        <w:tabs>
          <w:tab w:val="right" w:leader="dot" w:pos="8306"/>
        </w:tabs>
      </w:pPr>
      <w:hyperlink w:anchor="_Toc11014" w:history="1">
        <w:r>
          <w:rPr>
            <w:rFonts w:ascii="仿宋" w:eastAsia="仿宋" w:hAnsi="仿宋" w:cs="仿宋" w:hint="eastAsia"/>
            <w:lang w:eastAsia="zh-CN"/>
          </w:rPr>
          <w:t>(一)、组织工程项目承办单位基本情况</w:t>
        </w:r>
        <w:r>
          <w:tab/>
        </w:r>
        <w:r>
          <w:fldChar w:fldCharType="begin"/>
        </w:r>
        <w:r>
          <w:instrText xml:space="preserve"> PAGEREF _Toc11014 \h </w:instrText>
        </w:r>
        <w:r>
          <w:fldChar w:fldCharType="separate"/>
        </w:r>
        <w:r>
          <w:t>5</w:t>
        </w:r>
        <w:r>
          <w:fldChar w:fldCharType="end"/>
        </w:r>
      </w:hyperlink>
    </w:p>
    <w:p>
      <w:pPr>
        <w:pStyle w:val="TOC2"/>
        <w:tabs>
          <w:tab w:val="right" w:leader="dot" w:pos="8306"/>
        </w:tabs>
      </w:pPr>
      <w:hyperlink w:anchor="_Toc9666" w:history="1">
        <w:r>
          <w:rPr>
            <w:rFonts w:ascii="仿宋" w:eastAsia="仿宋" w:hAnsi="仿宋" w:cs="仿宋" w:hint="eastAsia"/>
            <w:lang w:eastAsia="zh-CN"/>
          </w:rPr>
          <w:t>(二)、公司经济效益分析</w:t>
        </w:r>
        <w:r>
          <w:tab/>
        </w:r>
        <w:r>
          <w:fldChar w:fldCharType="begin"/>
        </w:r>
        <w:r>
          <w:instrText xml:space="preserve"> PAGEREF _Toc9666 \h </w:instrText>
        </w:r>
        <w:r>
          <w:fldChar w:fldCharType="separate"/>
        </w:r>
        <w:r>
          <w:t>5</w:t>
        </w:r>
        <w:r>
          <w:fldChar w:fldCharType="end"/>
        </w:r>
      </w:hyperlink>
    </w:p>
    <w:p>
      <w:pPr>
        <w:pStyle w:val="TOC1"/>
        <w:tabs>
          <w:tab w:val="right" w:leader="dot" w:pos="8306"/>
        </w:tabs>
      </w:pPr>
      <w:hyperlink w:anchor="_Toc5648" w:history="1">
        <w:r>
          <w:rPr>
            <w:rFonts w:ascii="仿宋" w:eastAsia="仿宋" w:hAnsi="仿宋" w:cs="仿宋" w:hint="eastAsia"/>
            <w:lang w:eastAsia="zh-CN"/>
          </w:rPr>
          <w:t>三、组织工程项目土建工程</w:t>
        </w:r>
        <w:r>
          <w:tab/>
        </w:r>
        <w:r>
          <w:fldChar w:fldCharType="begin"/>
        </w:r>
        <w:r>
          <w:instrText xml:space="preserve"> PAGEREF _Toc5648 \h </w:instrText>
        </w:r>
        <w:r>
          <w:fldChar w:fldCharType="separate"/>
        </w:r>
        <w:r>
          <w:t>6</w:t>
        </w:r>
        <w:r>
          <w:fldChar w:fldCharType="end"/>
        </w:r>
      </w:hyperlink>
    </w:p>
    <w:p>
      <w:pPr>
        <w:pStyle w:val="TOC2"/>
        <w:tabs>
          <w:tab w:val="right" w:leader="dot" w:pos="8306"/>
        </w:tabs>
      </w:pPr>
      <w:hyperlink w:anchor="_Toc23188" w:history="1">
        <w:r>
          <w:rPr>
            <w:rFonts w:ascii="仿宋" w:eastAsia="仿宋" w:hAnsi="仿宋" w:cs="仿宋" w:hint="eastAsia"/>
            <w:lang w:eastAsia="zh-CN"/>
          </w:rPr>
          <w:t>(一)、建筑工程设计原则</w:t>
        </w:r>
        <w:r>
          <w:tab/>
        </w:r>
        <w:r>
          <w:fldChar w:fldCharType="begin"/>
        </w:r>
        <w:r>
          <w:instrText xml:space="preserve"> PAGEREF _Toc23188 \h </w:instrText>
        </w:r>
        <w:r>
          <w:fldChar w:fldCharType="separate"/>
        </w:r>
        <w:r>
          <w:t>6</w:t>
        </w:r>
        <w:r>
          <w:fldChar w:fldCharType="end"/>
        </w:r>
      </w:hyperlink>
    </w:p>
    <w:p>
      <w:pPr>
        <w:pStyle w:val="TOC2"/>
        <w:tabs>
          <w:tab w:val="right" w:leader="dot" w:pos="8306"/>
        </w:tabs>
      </w:pPr>
      <w:hyperlink w:anchor="_Toc26608" w:history="1">
        <w:r>
          <w:rPr>
            <w:rFonts w:ascii="仿宋" w:eastAsia="仿宋" w:hAnsi="仿宋" w:cs="仿宋" w:hint="eastAsia"/>
            <w:lang w:eastAsia="zh-CN"/>
          </w:rPr>
          <w:t>(二)、土建工程设计年限及安全等级</w:t>
        </w:r>
        <w:r>
          <w:tab/>
        </w:r>
        <w:r>
          <w:fldChar w:fldCharType="begin"/>
        </w:r>
        <w:r>
          <w:instrText xml:space="preserve"> PAGEREF _Toc26608 \h </w:instrText>
        </w:r>
        <w:r>
          <w:fldChar w:fldCharType="separate"/>
        </w:r>
        <w:r>
          <w:t>8</w:t>
        </w:r>
        <w:r>
          <w:fldChar w:fldCharType="end"/>
        </w:r>
      </w:hyperlink>
    </w:p>
    <w:p>
      <w:pPr>
        <w:pStyle w:val="TOC2"/>
        <w:tabs>
          <w:tab w:val="right" w:leader="dot" w:pos="8306"/>
        </w:tabs>
      </w:pPr>
      <w:hyperlink w:anchor="_Toc7571" w:history="1">
        <w:r>
          <w:rPr>
            <w:rFonts w:ascii="仿宋" w:eastAsia="仿宋" w:hAnsi="仿宋" w:cs="仿宋" w:hint="eastAsia"/>
            <w:lang w:eastAsia="zh-CN"/>
          </w:rPr>
          <w:t>(三)、建筑工程设计总体要求</w:t>
        </w:r>
        <w:r>
          <w:tab/>
        </w:r>
        <w:r>
          <w:fldChar w:fldCharType="begin"/>
        </w:r>
        <w:r>
          <w:instrText xml:space="preserve"> PAGEREF _Toc7571 \h </w:instrText>
        </w:r>
        <w:r>
          <w:fldChar w:fldCharType="separate"/>
        </w:r>
        <w:r>
          <w:t>9</w:t>
        </w:r>
        <w:r>
          <w:fldChar w:fldCharType="end"/>
        </w:r>
      </w:hyperlink>
    </w:p>
    <w:p>
      <w:pPr>
        <w:pStyle w:val="TOC2"/>
        <w:tabs>
          <w:tab w:val="right" w:leader="dot" w:pos="8306"/>
        </w:tabs>
      </w:pPr>
      <w:hyperlink w:anchor="_Toc22584" w:history="1">
        <w:r>
          <w:rPr>
            <w:rFonts w:ascii="仿宋" w:eastAsia="仿宋" w:hAnsi="仿宋" w:cs="仿宋" w:hint="eastAsia"/>
            <w:lang w:eastAsia="zh-CN"/>
          </w:rPr>
          <w:t>(四)、土建工程建设指标</w:t>
        </w:r>
        <w:r>
          <w:tab/>
        </w:r>
        <w:r>
          <w:fldChar w:fldCharType="begin"/>
        </w:r>
        <w:r>
          <w:instrText xml:space="preserve"> PAGEREF _Toc22584 \h </w:instrText>
        </w:r>
        <w:r>
          <w:fldChar w:fldCharType="separate"/>
        </w:r>
        <w:r>
          <w:t>9</w:t>
        </w:r>
        <w:r>
          <w:fldChar w:fldCharType="end"/>
        </w:r>
      </w:hyperlink>
    </w:p>
    <w:p>
      <w:pPr>
        <w:pStyle w:val="TOC1"/>
        <w:tabs>
          <w:tab w:val="right" w:leader="dot" w:pos="8306"/>
        </w:tabs>
      </w:pPr>
      <w:hyperlink w:anchor="_Toc30603" w:history="1">
        <w:r>
          <w:rPr>
            <w:rFonts w:ascii="仿宋" w:eastAsia="仿宋" w:hAnsi="仿宋" w:cs="仿宋" w:hint="eastAsia"/>
            <w:lang w:eastAsia="zh-CN"/>
          </w:rPr>
          <w:t>四、组织工程项目可持续发展</w:t>
        </w:r>
        <w:r>
          <w:tab/>
        </w:r>
        <w:r>
          <w:fldChar w:fldCharType="begin"/>
        </w:r>
        <w:r>
          <w:instrText xml:space="preserve"> PAGEREF _Toc30603 \h </w:instrText>
        </w:r>
        <w:r>
          <w:fldChar w:fldCharType="separate"/>
        </w:r>
        <w:r>
          <w:t>10</w:t>
        </w:r>
        <w:r>
          <w:fldChar w:fldCharType="end"/>
        </w:r>
      </w:hyperlink>
    </w:p>
    <w:p>
      <w:pPr>
        <w:pStyle w:val="TOC2"/>
        <w:tabs>
          <w:tab w:val="right" w:leader="dot" w:pos="8306"/>
        </w:tabs>
      </w:pPr>
      <w:hyperlink w:anchor="_Toc17918" w:history="1">
        <w:r>
          <w:rPr>
            <w:rFonts w:ascii="仿宋" w:eastAsia="仿宋" w:hAnsi="仿宋" w:cs="仿宋" w:hint="eastAsia"/>
            <w:lang w:eastAsia="zh-CN"/>
          </w:rPr>
          <w:t>(一)、可持续战略与实践</w:t>
        </w:r>
        <w:r>
          <w:tab/>
        </w:r>
        <w:r>
          <w:fldChar w:fldCharType="begin"/>
        </w:r>
        <w:r>
          <w:instrText xml:space="preserve"> PAGEREF _Toc17918 \h </w:instrText>
        </w:r>
        <w:r>
          <w:fldChar w:fldCharType="separate"/>
        </w:r>
        <w:r>
          <w:t>10</w:t>
        </w:r>
        <w:r>
          <w:fldChar w:fldCharType="end"/>
        </w:r>
      </w:hyperlink>
    </w:p>
    <w:p>
      <w:pPr>
        <w:pStyle w:val="TOC2"/>
        <w:tabs>
          <w:tab w:val="right" w:leader="dot" w:pos="8306"/>
        </w:tabs>
      </w:pPr>
      <w:hyperlink w:anchor="_Toc18125" w:history="1">
        <w:r>
          <w:rPr>
            <w:rFonts w:ascii="仿宋" w:eastAsia="仿宋" w:hAnsi="仿宋" w:cs="仿宋" w:hint="eastAsia"/>
            <w:lang w:eastAsia="zh-CN"/>
          </w:rPr>
          <w:t>(二)、环保与社会责任</w:t>
        </w:r>
        <w:r>
          <w:tab/>
        </w:r>
        <w:r>
          <w:fldChar w:fldCharType="begin"/>
        </w:r>
        <w:r>
          <w:instrText xml:space="preserve"> PAGEREF _Toc18125 \h </w:instrText>
        </w:r>
        <w:r>
          <w:fldChar w:fldCharType="separate"/>
        </w:r>
        <w:r>
          <w:t>10</w:t>
        </w:r>
        <w:r>
          <w:fldChar w:fldCharType="end"/>
        </w:r>
      </w:hyperlink>
    </w:p>
    <w:p>
      <w:pPr>
        <w:pStyle w:val="TOC1"/>
        <w:tabs>
          <w:tab w:val="right" w:leader="dot" w:pos="8306"/>
        </w:tabs>
      </w:pPr>
      <w:hyperlink w:anchor="_Toc27546" w:history="1">
        <w:r>
          <w:rPr>
            <w:rFonts w:ascii="仿宋" w:eastAsia="仿宋" w:hAnsi="仿宋" w:cs="仿宋" w:hint="eastAsia"/>
            <w:lang w:eastAsia="zh-CN"/>
          </w:rPr>
          <w:t>五、组织工程项目危机管理</w:t>
        </w:r>
        <w:r>
          <w:tab/>
        </w:r>
        <w:r>
          <w:fldChar w:fldCharType="begin"/>
        </w:r>
        <w:r>
          <w:instrText xml:space="preserve"> PAGEREF _Toc27546 \h </w:instrText>
        </w:r>
        <w:r>
          <w:fldChar w:fldCharType="separate"/>
        </w:r>
        <w:r>
          <w:t>11</w:t>
        </w:r>
        <w:r>
          <w:fldChar w:fldCharType="end"/>
        </w:r>
      </w:hyperlink>
    </w:p>
    <w:p>
      <w:pPr>
        <w:pStyle w:val="TOC2"/>
        <w:tabs>
          <w:tab w:val="right" w:leader="dot" w:pos="8306"/>
        </w:tabs>
      </w:pPr>
      <w:hyperlink w:anchor="_Toc1140" w:history="1">
        <w:r>
          <w:rPr>
            <w:rFonts w:ascii="仿宋" w:eastAsia="仿宋" w:hAnsi="仿宋" w:cs="仿宋" w:hint="eastAsia"/>
            <w:lang w:eastAsia="zh-CN"/>
          </w:rPr>
          <w:t>(一)、危机预警与识别</w:t>
        </w:r>
        <w:r>
          <w:tab/>
        </w:r>
        <w:r>
          <w:fldChar w:fldCharType="begin"/>
        </w:r>
        <w:r>
          <w:instrText xml:space="preserve"> PAGEREF _Toc1140 \h </w:instrText>
        </w:r>
        <w:r>
          <w:fldChar w:fldCharType="separate"/>
        </w:r>
        <w:r>
          <w:t>11</w:t>
        </w:r>
        <w:r>
          <w:fldChar w:fldCharType="end"/>
        </w:r>
      </w:hyperlink>
    </w:p>
    <w:p>
      <w:pPr>
        <w:pStyle w:val="TOC2"/>
        <w:tabs>
          <w:tab w:val="right" w:leader="dot" w:pos="8306"/>
        </w:tabs>
      </w:pPr>
      <w:hyperlink w:anchor="_Toc27989" w:history="1">
        <w:r>
          <w:rPr>
            <w:rFonts w:ascii="仿宋" w:eastAsia="仿宋" w:hAnsi="仿宋" w:cs="仿宋" w:hint="eastAsia"/>
            <w:lang w:eastAsia="zh-CN"/>
          </w:rPr>
          <w:t>(二)、危机应对与恢复</w:t>
        </w:r>
        <w:r>
          <w:tab/>
        </w:r>
        <w:r>
          <w:fldChar w:fldCharType="begin"/>
        </w:r>
        <w:r>
          <w:instrText xml:space="preserve"> PAGEREF _Toc27989 \h </w:instrText>
        </w:r>
        <w:r>
          <w:fldChar w:fldCharType="separate"/>
        </w:r>
        <w:r>
          <w:t>12</w:t>
        </w:r>
        <w:r>
          <w:fldChar w:fldCharType="end"/>
        </w:r>
      </w:hyperlink>
    </w:p>
    <w:p>
      <w:pPr>
        <w:pStyle w:val="TOC1"/>
        <w:tabs>
          <w:tab w:val="right" w:leader="dot" w:pos="8306"/>
        </w:tabs>
      </w:pPr>
      <w:hyperlink w:anchor="_Toc31960" w:history="1">
        <w:r>
          <w:rPr>
            <w:rFonts w:ascii="仿宋" w:eastAsia="仿宋" w:hAnsi="仿宋" w:cs="仿宋" w:hint="eastAsia"/>
            <w:lang w:eastAsia="zh-CN"/>
          </w:rPr>
          <w:t>六、组织工程项目概论</w:t>
        </w:r>
        <w:r>
          <w:tab/>
        </w:r>
        <w:r>
          <w:fldChar w:fldCharType="begin"/>
        </w:r>
        <w:r>
          <w:instrText xml:space="preserve"> PAGEREF _Toc31960 \h </w:instrText>
        </w:r>
        <w:r>
          <w:fldChar w:fldCharType="separate"/>
        </w:r>
        <w:r>
          <w:t>14</w:t>
        </w:r>
        <w:r>
          <w:fldChar w:fldCharType="end"/>
        </w:r>
      </w:hyperlink>
    </w:p>
    <w:p>
      <w:pPr>
        <w:pStyle w:val="TOC2"/>
        <w:tabs>
          <w:tab w:val="right" w:leader="dot" w:pos="8306"/>
        </w:tabs>
      </w:pPr>
      <w:hyperlink w:anchor="_Toc655" w:history="1">
        <w:r>
          <w:rPr>
            <w:rFonts w:ascii="仿宋" w:eastAsia="仿宋" w:hAnsi="仿宋" w:cs="仿宋" w:hint="eastAsia"/>
            <w:lang w:eastAsia="zh-CN"/>
          </w:rPr>
          <w:t>(一)、组织工程项目概况</w:t>
        </w:r>
        <w:r>
          <w:tab/>
        </w:r>
        <w:r>
          <w:fldChar w:fldCharType="begin"/>
        </w:r>
        <w:r>
          <w:instrText xml:space="preserve"> PAGEREF _Toc655 \h </w:instrText>
        </w:r>
        <w:r>
          <w:fldChar w:fldCharType="separate"/>
        </w:r>
        <w:r>
          <w:t>14</w:t>
        </w:r>
        <w:r>
          <w:fldChar w:fldCharType="end"/>
        </w:r>
      </w:hyperlink>
    </w:p>
    <w:p>
      <w:pPr>
        <w:pStyle w:val="TOC2"/>
        <w:tabs>
          <w:tab w:val="right" w:leader="dot" w:pos="8306"/>
        </w:tabs>
      </w:pPr>
      <w:hyperlink w:anchor="_Toc23701" w:history="1">
        <w:r>
          <w:rPr>
            <w:rFonts w:ascii="仿宋" w:eastAsia="仿宋" w:hAnsi="仿宋" w:cs="仿宋" w:hint="eastAsia"/>
            <w:lang w:eastAsia="zh-CN"/>
          </w:rPr>
          <w:t>(二)、组织工程项目目标</w:t>
        </w:r>
        <w:r>
          <w:tab/>
        </w:r>
        <w:r>
          <w:fldChar w:fldCharType="begin"/>
        </w:r>
        <w:r>
          <w:instrText xml:space="preserve"> PAGEREF _Toc23701 \h </w:instrText>
        </w:r>
        <w:r>
          <w:fldChar w:fldCharType="separate"/>
        </w:r>
        <w:r>
          <w:t>16</w:t>
        </w:r>
        <w:r>
          <w:fldChar w:fldCharType="end"/>
        </w:r>
      </w:hyperlink>
    </w:p>
    <w:p>
      <w:pPr>
        <w:pStyle w:val="TOC2"/>
        <w:tabs>
          <w:tab w:val="right" w:leader="dot" w:pos="8306"/>
        </w:tabs>
      </w:pPr>
      <w:hyperlink w:anchor="_Toc13614" w:history="1">
        <w:r>
          <w:rPr>
            <w:rFonts w:ascii="仿宋" w:eastAsia="仿宋" w:hAnsi="仿宋" w:cs="仿宋" w:hint="eastAsia"/>
            <w:lang w:eastAsia="zh-CN"/>
          </w:rPr>
          <w:t>(三)、组织工程项目提出的理由</w:t>
        </w:r>
        <w:r>
          <w:tab/>
        </w:r>
        <w:r>
          <w:fldChar w:fldCharType="begin"/>
        </w:r>
        <w:r>
          <w:instrText xml:space="preserve"> PAGEREF _Toc13614 \h </w:instrText>
        </w:r>
        <w:r>
          <w:fldChar w:fldCharType="separate"/>
        </w:r>
        <w:r>
          <w:t>17</w:t>
        </w:r>
        <w:r>
          <w:fldChar w:fldCharType="end"/>
        </w:r>
      </w:hyperlink>
    </w:p>
    <w:p>
      <w:pPr>
        <w:pStyle w:val="TOC2"/>
        <w:tabs>
          <w:tab w:val="right" w:leader="dot" w:pos="8306"/>
        </w:tabs>
      </w:pPr>
      <w:hyperlink w:anchor="_Toc16082" w:history="1">
        <w:r>
          <w:rPr>
            <w:rFonts w:ascii="仿宋" w:eastAsia="仿宋" w:hAnsi="仿宋" w:cs="仿宋" w:hint="eastAsia"/>
            <w:lang w:eastAsia="zh-CN"/>
          </w:rPr>
          <w:t>(四)、组织工程项目意义</w:t>
        </w:r>
        <w:r>
          <w:tab/>
        </w:r>
        <w:r>
          <w:fldChar w:fldCharType="begin"/>
        </w:r>
        <w:r>
          <w:instrText xml:space="preserve"> PAGEREF _Toc16082 \h </w:instrText>
        </w:r>
        <w:r>
          <w:fldChar w:fldCharType="separate"/>
        </w:r>
        <w:r>
          <w:t>18</w:t>
        </w:r>
        <w:r>
          <w:fldChar w:fldCharType="end"/>
        </w:r>
      </w:hyperlink>
    </w:p>
    <w:p>
      <w:pPr>
        <w:pStyle w:val="TOC2"/>
        <w:tabs>
          <w:tab w:val="right" w:leader="dot" w:pos="8306"/>
        </w:tabs>
      </w:pPr>
      <w:hyperlink w:anchor="_Toc20810" w:history="1">
        <w:r>
          <w:rPr>
            <w:rFonts w:ascii="仿宋" w:eastAsia="仿宋" w:hAnsi="仿宋" w:cs="仿宋" w:hint="eastAsia"/>
            <w:lang w:eastAsia="zh-CN"/>
          </w:rPr>
          <w:t>(五)、组织工程项目背景</w:t>
        </w:r>
        <w:r>
          <w:tab/>
        </w:r>
        <w:r>
          <w:fldChar w:fldCharType="begin"/>
        </w:r>
        <w:r>
          <w:instrText xml:space="preserve"> PAGEREF _Toc20810 \h </w:instrText>
        </w:r>
        <w:r>
          <w:fldChar w:fldCharType="separate"/>
        </w:r>
        <w:r>
          <w:t>19</w:t>
        </w:r>
        <w:r>
          <w:fldChar w:fldCharType="end"/>
        </w:r>
      </w:hyperlink>
    </w:p>
    <w:p>
      <w:pPr>
        <w:pStyle w:val="TOC1"/>
        <w:tabs>
          <w:tab w:val="right" w:leader="dot" w:pos="8306"/>
        </w:tabs>
      </w:pPr>
      <w:hyperlink w:anchor="_Toc3752" w:history="1">
        <w:r>
          <w:rPr>
            <w:rFonts w:ascii="仿宋" w:eastAsia="仿宋" w:hAnsi="仿宋" w:cs="仿宋" w:hint="eastAsia"/>
            <w:lang w:eastAsia="zh-CN"/>
          </w:rPr>
          <w:t>七、组织工程项目人力资源培养与发展</w:t>
        </w:r>
        <w:r>
          <w:tab/>
        </w:r>
        <w:r>
          <w:fldChar w:fldCharType="begin"/>
        </w:r>
        <w:r>
          <w:instrText xml:space="preserve"> PAGEREF _Toc3752 \h </w:instrText>
        </w:r>
        <w:r>
          <w:fldChar w:fldCharType="separate"/>
        </w:r>
        <w:r>
          <w:t>20</w:t>
        </w:r>
        <w:r>
          <w:fldChar w:fldCharType="end"/>
        </w:r>
      </w:hyperlink>
    </w:p>
    <w:p>
      <w:pPr>
        <w:pStyle w:val="TOC2"/>
        <w:tabs>
          <w:tab w:val="right" w:leader="dot" w:pos="8306"/>
        </w:tabs>
      </w:pPr>
      <w:hyperlink w:anchor="_Toc12146" w:history="1">
        <w:r>
          <w:rPr>
            <w:rFonts w:ascii="仿宋" w:eastAsia="仿宋" w:hAnsi="仿宋" w:cs="仿宋" w:hint="eastAsia"/>
            <w:lang w:eastAsia="zh-CN"/>
          </w:rPr>
          <w:t>(一)、人才需求与规划</w:t>
        </w:r>
        <w:r>
          <w:tab/>
        </w:r>
        <w:r>
          <w:fldChar w:fldCharType="begin"/>
        </w:r>
        <w:r>
          <w:instrText xml:space="preserve"> PAGEREF _Toc12146 \h </w:instrText>
        </w:r>
        <w:r>
          <w:fldChar w:fldCharType="separate"/>
        </w:r>
        <w:r>
          <w:t>20</w:t>
        </w:r>
        <w:r>
          <w:fldChar w:fldCharType="end"/>
        </w:r>
      </w:hyperlink>
    </w:p>
    <w:p>
      <w:pPr>
        <w:pStyle w:val="TOC2"/>
        <w:tabs>
          <w:tab w:val="right" w:leader="dot" w:pos="8306"/>
        </w:tabs>
      </w:pPr>
      <w:hyperlink w:anchor="_Toc23767" w:history="1">
        <w:r>
          <w:rPr>
            <w:rFonts w:ascii="仿宋" w:eastAsia="仿宋" w:hAnsi="仿宋" w:cs="仿宋" w:hint="eastAsia"/>
            <w:lang w:eastAsia="zh-CN"/>
          </w:rPr>
          <w:t>(二)、培训与发展计划</w:t>
        </w:r>
        <w:r>
          <w:tab/>
        </w:r>
        <w:r>
          <w:fldChar w:fldCharType="begin"/>
        </w:r>
        <w:r>
          <w:instrText xml:space="preserve"> PAGEREF _Toc23767 \h </w:instrText>
        </w:r>
        <w:r>
          <w:fldChar w:fldCharType="separate"/>
        </w:r>
        <w:r>
          <w:t>21</w:t>
        </w:r>
        <w:r>
          <w:fldChar w:fldCharType="end"/>
        </w:r>
      </w:hyperlink>
    </w:p>
    <w:p>
      <w:pPr>
        <w:pStyle w:val="TOC1"/>
        <w:tabs>
          <w:tab w:val="right" w:leader="dot" w:pos="8306"/>
        </w:tabs>
      </w:pPr>
      <w:hyperlink w:anchor="_Toc5642" w:history="1">
        <w:r>
          <w:rPr>
            <w:rFonts w:ascii="仿宋" w:eastAsia="仿宋" w:hAnsi="仿宋" w:cs="仿宋" w:hint="eastAsia"/>
            <w:lang w:eastAsia="zh-CN"/>
          </w:rPr>
          <w:t>八、生产安全保护</w:t>
        </w:r>
        <w:r>
          <w:tab/>
        </w:r>
        <w:r>
          <w:fldChar w:fldCharType="begin"/>
        </w:r>
        <w:r>
          <w:instrText xml:space="preserve"> PAGEREF _Toc5642 \h </w:instrText>
        </w:r>
        <w:r>
          <w:fldChar w:fldCharType="separate"/>
        </w:r>
        <w:r>
          <w:t>21</w:t>
        </w:r>
        <w:r>
          <w:fldChar w:fldCharType="end"/>
        </w:r>
      </w:hyperlink>
    </w:p>
    <w:p>
      <w:pPr>
        <w:pStyle w:val="TOC2"/>
        <w:tabs>
          <w:tab w:val="right" w:leader="dot" w:pos="8306"/>
        </w:tabs>
      </w:pPr>
      <w:hyperlink w:anchor="_Toc5176" w:history="1">
        <w:r>
          <w:rPr>
            <w:rFonts w:ascii="仿宋" w:eastAsia="仿宋" w:hAnsi="仿宋" w:cs="仿宋" w:hint="eastAsia"/>
            <w:lang w:eastAsia="zh-CN"/>
          </w:rPr>
          <w:t>(一)、消防安全</w:t>
        </w:r>
        <w:r>
          <w:tab/>
        </w:r>
        <w:r>
          <w:fldChar w:fldCharType="begin"/>
        </w:r>
        <w:r>
          <w:instrText xml:space="preserve"> PAGEREF _Toc5176 \h </w:instrText>
        </w:r>
        <w:r>
          <w:fldChar w:fldCharType="separate"/>
        </w:r>
        <w:r>
          <w:t>21</w:t>
        </w:r>
        <w:r>
          <w:fldChar w:fldCharType="end"/>
        </w:r>
      </w:hyperlink>
    </w:p>
    <w:p>
      <w:pPr>
        <w:pStyle w:val="TOC2"/>
        <w:tabs>
          <w:tab w:val="right" w:leader="dot" w:pos="8306"/>
        </w:tabs>
      </w:pPr>
      <w:hyperlink w:anchor="_Toc4744" w:history="1">
        <w:r>
          <w:rPr>
            <w:rFonts w:ascii="仿宋" w:eastAsia="仿宋" w:hAnsi="仿宋" w:cs="仿宋" w:hint="eastAsia"/>
            <w:lang w:eastAsia="zh-CN"/>
          </w:rPr>
          <w:t>(二)、防火防爆总图布置措施</w:t>
        </w:r>
        <w:r>
          <w:tab/>
        </w:r>
        <w:r>
          <w:fldChar w:fldCharType="begin"/>
        </w:r>
        <w:r>
          <w:instrText xml:space="preserve"> PAGEREF _Toc4744 \h </w:instrText>
        </w:r>
        <w:r>
          <w:fldChar w:fldCharType="separate"/>
        </w:r>
        <w:r>
          <w:t>23</w:t>
        </w:r>
        <w:r>
          <w:fldChar w:fldCharType="end"/>
        </w:r>
      </w:hyperlink>
    </w:p>
    <w:p>
      <w:pPr>
        <w:pStyle w:val="TOC2"/>
        <w:tabs>
          <w:tab w:val="right" w:leader="dot" w:pos="8306"/>
        </w:tabs>
      </w:pPr>
      <w:hyperlink w:anchor="_Toc2688" w:history="1">
        <w:r>
          <w:rPr>
            <w:rFonts w:ascii="仿宋" w:eastAsia="仿宋" w:hAnsi="仿宋" w:cs="仿宋" w:hint="eastAsia"/>
            <w:lang w:eastAsia="zh-CN"/>
          </w:rPr>
          <w:t>(三)、自然灾害防范措施</w:t>
        </w:r>
        <w:r>
          <w:tab/>
        </w:r>
        <w:r>
          <w:fldChar w:fldCharType="begin"/>
        </w:r>
        <w:r>
          <w:instrText xml:space="preserve"> PAGEREF _Toc2688 \h </w:instrText>
        </w:r>
        <w:r>
          <w:fldChar w:fldCharType="separate"/>
        </w:r>
        <w:r>
          <w:t>23</w:t>
        </w:r>
        <w:r>
          <w:fldChar w:fldCharType="end"/>
        </w:r>
      </w:hyperlink>
    </w:p>
    <w:p>
      <w:pPr>
        <w:pStyle w:val="TOC2"/>
        <w:tabs>
          <w:tab w:val="right" w:leader="dot" w:pos="8306"/>
        </w:tabs>
      </w:pPr>
      <w:hyperlink w:anchor="_Toc29076" w:history="1">
        <w:r>
          <w:rPr>
            <w:rFonts w:ascii="仿宋" w:eastAsia="仿宋" w:hAnsi="仿宋" w:cs="仿宋" w:hint="eastAsia"/>
            <w:lang w:eastAsia="zh-CN"/>
          </w:rPr>
          <w:t>(四)、安全色及安全标志使用要求</w:t>
        </w:r>
        <w:r>
          <w:tab/>
        </w:r>
        <w:r>
          <w:fldChar w:fldCharType="begin"/>
        </w:r>
        <w:r>
          <w:instrText xml:space="preserve"> PAGEREF _Toc29076 \h </w:instrText>
        </w:r>
        <w:r>
          <w:fldChar w:fldCharType="separate"/>
        </w:r>
        <w:r>
          <w:t>24</w:t>
        </w:r>
        <w:r>
          <w:fldChar w:fldCharType="end"/>
        </w:r>
      </w:hyperlink>
    </w:p>
    <w:p>
      <w:pPr>
        <w:pStyle w:val="TOC2"/>
        <w:tabs>
          <w:tab w:val="right" w:leader="dot" w:pos="8306"/>
        </w:tabs>
      </w:pPr>
      <w:hyperlink w:anchor="_Toc6222" w:history="1">
        <w:r>
          <w:rPr>
            <w:rFonts w:ascii="仿宋" w:eastAsia="仿宋" w:hAnsi="仿宋" w:cs="仿宋" w:hint="eastAsia"/>
            <w:lang w:eastAsia="zh-CN"/>
          </w:rPr>
          <w:t>(五)、防尘防毒措施</w:t>
        </w:r>
        <w:r>
          <w:tab/>
        </w:r>
        <w:r>
          <w:fldChar w:fldCharType="begin"/>
        </w:r>
        <w:r>
          <w:instrText xml:space="preserve"> PAGEREF _Toc6222 \h </w:instrText>
        </w:r>
        <w:r>
          <w:fldChar w:fldCharType="separate"/>
        </w:r>
        <w:r>
          <w:t>25</w:t>
        </w:r>
        <w:r>
          <w:fldChar w:fldCharType="end"/>
        </w:r>
      </w:hyperlink>
    </w:p>
    <w:p>
      <w:pPr>
        <w:pStyle w:val="TOC2"/>
        <w:tabs>
          <w:tab w:val="right" w:leader="dot" w:pos="8306"/>
        </w:tabs>
      </w:pPr>
      <w:hyperlink w:anchor="_Toc30058" w:history="1">
        <w:r>
          <w:rPr>
            <w:rFonts w:ascii="仿宋" w:eastAsia="仿宋" w:hAnsi="仿宋" w:cs="仿宋" w:hint="eastAsia"/>
            <w:lang w:eastAsia="zh-CN"/>
          </w:rPr>
          <w:t>(六)、防静电、触电防护及防雷措施</w:t>
        </w:r>
        <w:r>
          <w:tab/>
        </w:r>
        <w:r>
          <w:fldChar w:fldCharType="begin"/>
        </w:r>
        <w:r>
          <w:instrText xml:space="preserve"> PAGEREF _Toc30058 \h </w:instrText>
        </w:r>
        <w:r>
          <w:fldChar w:fldCharType="separate"/>
        </w:r>
        <w:r>
          <w:t>26</w:t>
        </w:r>
        <w:r>
          <w:fldChar w:fldCharType="end"/>
        </w:r>
      </w:hyperlink>
    </w:p>
    <w:p>
      <w:pPr>
        <w:pStyle w:val="TOC2"/>
        <w:tabs>
          <w:tab w:val="right" w:leader="dot" w:pos="8306"/>
        </w:tabs>
      </w:pPr>
      <w:hyperlink w:anchor="_Toc31401" w:history="1">
        <w:r>
          <w:rPr>
            <w:rFonts w:ascii="仿宋" w:eastAsia="仿宋" w:hAnsi="仿宋" w:cs="仿宋" w:hint="eastAsia"/>
            <w:lang w:eastAsia="zh-CN"/>
          </w:rPr>
          <w:t>(七)、机械设备安全保障措施</w:t>
        </w:r>
        <w:r>
          <w:tab/>
        </w:r>
        <w:r>
          <w:fldChar w:fldCharType="begin"/>
        </w:r>
        <w:r>
          <w:instrText xml:space="preserve"> PAGEREF _Toc31401 \h </w:instrText>
        </w:r>
        <w:r>
          <w:fldChar w:fldCharType="separate"/>
        </w:r>
        <w:r>
          <w:t>28</w:t>
        </w:r>
        <w:r>
          <w:fldChar w:fldCharType="end"/>
        </w:r>
      </w:hyperlink>
    </w:p>
    <w:p>
      <w:pPr>
        <w:pStyle w:val="TOC1"/>
        <w:tabs>
          <w:tab w:val="right" w:leader="dot" w:pos="8306"/>
        </w:tabs>
      </w:pPr>
      <w:hyperlink w:anchor="_Toc9185" w:history="1">
        <w:r>
          <w:rPr>
            <w:rFonts w:ascii="仿宋" w:eastAsia="仿宋" w:hAnsi="仿宋" w:cs="仿宋" w:hint="eastAsia"/>
            <w:lang w:eastAsia="zh-CN"/>
          </w:rPr>
          <w:t>九、组织工程项目创新与研发</w:t>
        </w:r>
        <w:r>
          <w:tab/>
        </w:r>
        <w:r>
          <w:fldChar w:fldCharType="begin"/>
        </w:r>
        <w:r>
          <w:instrText xml:space="preserve"> PAGEREF _Toc9185 \h </w:instrText>
        </w:r>
        <w:r>
          <w:fldChar w:fldCharType="separate"/>
        </w:r>
        <w:r>
          <w:t>29</w:t>
        </w:r>
        <w:r>
          <w:fldChar w:fldCharType="end"/>
        </w:r>
      </w:hyperlink>
    </w:p>
    <w:p>
      <w:pPr>
        <w:pStyle w:val="TOC2"/>
        <w:tabs>
          <w:tab w:val="right" w:leader="dot" w:pos="8306"/>
        </w:tabs>
      </w:pPr>
      <w:hyperlink w:anchor="_Toc4429" w:history="1">
        <w:r>
          <w:rPr>
            <w:rFonts w:ascii="仿宋" w:eastAsia="仿宋" w:hAnsi="仿宋" w:cs="仿宋" w:hint="eastAsia"/>
            <w:lang w:eastAsia="zh-CN"/>
          </w:rPr>
          <w:t>(一)、创新策略与方向</w:t>
        </w:r>
        <w:r>
          <w:tab/>
        </w:r>
        <w:r>
          <w:fldChar w:fldCharType="begin"/>
        </w:r>
        <w:r>
          <w:instrText xml:space="preserve"> PAGEREF _Toc4429 \h </w:instrText>
        </w:r>
        <w:r>
          <w:fldChar w:fldCharType="separate"/>
        </w:r>
        <w:r>
          <w:t>29</w:t>
        </w:r>
        <w:r>
          <w:fldChar w:fldCharType="end"/>
        </w:r>
      </w:hyperlink>
    </w:p>
    <w:p>
      <w:pPr>
        <w:pStyle w:val="TOC2"/>
        <w:tabs>
          <w:tab w:val="right" w:leader="dot" w:pos="8306"/>
        </w:tabs>
      </w:pPr>
      <w:hyperlink w:anchor="_Toc4607" w:history="1">
        <w:r>
          <w:rPr>
            <w:rFonts w:ascii="仿宋" w:eastAsia="仿宋" w:hAnsi="仿宋" w:cs="仿宋" w:hint="eastAsia"/>
            <w:lang w:eastAsia="zh-CN"/>
          </w:rPr>
          <w:t>(二)、研发规划与投入</w:t>
        </w:r>
        <w:r>
          <w:tab/>
        </w:r>
        <w:r>
          <w:fldChar w:fldCharType="begin"/>
        </w:r>
        <w:r>
          <w:instrText xml:space="preserve"> PAGEREF _Toc4607 \h </w:instrText>
        </w:r>
        <w:r>
          <w:fldChar w:fldCharType="separate"/>
        </w:r>
        <w:r>
          <w:t>30</w:t>
        </w:r>
        <w:r>
          <w:fldChar w:fldCharType="end"/>
        </w:r>
      </w:hyperlink>
    </w:p>
    <w:p>
      <w:pPr>
        <w:pStyle w:val="TOC1"/>
        <w:tabs>
          <w:tab w:val="right" w:leader="dot" w:pos="8306"/>
        </w:tabs>
      </w:pPr>
      <w:hyperlink w:anchor="_Toc26744" w:history="1">
        <w:r>
          <w:rPr>
            <w:rFonts w:ascii="仿宋" w:eastAsia="仿宋" w:hAnsi="仿宋" w:cs="仿宋" w:hint="eastAsia"/>
            <w:lang w:eastAsia="zh-CN"/>
          </w:rPr>
          <w:t>十、组织工程项目经营效益</w:t>
        </w:r>
        <w:r>
          <w:tab/>
        </w:r>
        <w:r>
          <w:fldChar w:fldCharType="begin"/>
        </w:r>
        <w:r>
          <w:instrText xml:space="preserve"> PAGEREF _Toc26744 \h </w:instrText>
        </w:r>
        <w:r>
          <w:fldChar w:fldCharType="separate"/>
        </w:r>
        <w:r>
          <w:t>32</w:t>
        </w:r>
        <w:r>
          <w:fldChar w:fldCharType="end"/>
        </w:r>
      </w:hyperlink>
    </w:p>
    <w:p>
      <w:pPr>
        <w:pStyle w:val="TOC2"/>
        <w:tabs>
          <w:tab w:val="right" w:leader="dot" w:pos="8306"/>
        </w:tabs>
      </w:pPr>
      <w:hyperlink w:anchor="_Toc276" w:history="1">
        <w:r>
          <w:rPr>
            <w:rFonts w:ascii="仿宋" w:eastAsia="仿宋" w:hAnsi="仿宋" w:cs="仿宋" w:hint="eastAsia"/>
            <w:lang w:eastAsia="zh-CN"/>
          </w:rPr>
          <w:t>(一)、经济评价财务测算</w:t>
        </w:r>
        <w:r>
          <w:tab/>
        </w:r>
        <w:r>
          <w:fldChar w:fldCharType="begin"/>
        </w:r>
        <w:r>
          <w:instrText xml:space="preserve"> PAGEREF _Toc276 \h </w:instrText>
        </w:r>
        <w:r>
          <w:fldChar w:fldCharType="separate"/>
        </w:r>
        <w:r>
          <w:t>32</w:t>
        </w:r>
        <w:r>
          <w:fldChar w:fldCharType="end"/>
        </w:r>
      </w:hyperlink>
    </w:p>
    <w:p>
      <w:pPr>
        <w:pStyle w:val="TOC2"/>
        <w:tabs>
          <w:tab w:val="right" w:leader="dot" w:pos="8306"/>
        </w:tabs>
      </w:pPr>
      <w:hyperlink w:anchor="_Toc12827" w:history="1">
        <w:r>
          <w:rPr>
            <w:rFonts w:ascii="仿宋" w:eastAsia="仿宋" w:hAnsi="仿宋" w:cs="仿宋" w:hint="eastAsia"/>
            <w:lang w:eastAsia="zh-CN"/>
          </w:rPr>
          <w:t>(二)、组织工程项目盈利能力分析</w:t>
        </w:r>
        <w:r>
          <w:tab/>
        </w:r>
        <w:r>
          <w:fldChar w:fldCharType="begin"/>
        </w:r>
        <w:r>
          <w:instrText xml:space="preserve"> PAGEREF _Toc12827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1" w:history="1">
        <w:r>
          <w:rPr>
            <w:rFonts w:ascii="仿宋" w:eastAsia="仿宋" w:hAnsi="仿宋" w:cs="仿宋" w:hint="eastAsia"/>
            <w:lang w:eastAsia="zh-CN"/>
          </w:rPr>
          <w:t>十一、组织工程项目社会影响</w:t>
        </w:r>
        <w:r>
          <w:tab/>
        </w:r>
        <w:r>
          <w:fldChar w:fldCharType="begin"/>
        </w:r>
        <w:r>
          <w:instrText xml:space="preserve"> PAGEREF _Toc421 \h </w:instrText>
        </w:r>
        <w:r>
          <w:fldChar w:fldCharType="separate"/>
        </w:r>
        <w:r>
          <w:t>34</w:t>
        </w:r>
        <w:r>
          <w:fldChar w:fldCharType="end"/>
        </w:r>
      </w:hyperlink>
    </w:p>
    <w:p>
      <w:pPr>
        <w:pStyle w:val="TOC2"/>
        <w:tabs>
          <w:tab w:val="right" w:leader="dot" w:pos="8306"/>
        </w:tabs>
      </w:pPr>
      <w:hyperlink w:anchor="_Toc12699" w:history="1">
        <w:r>
          <w:rPr>
            <w:rFonts w:ascii="仿宋" w:eastAsia="仿宋" w:hAnsi="仿宋" w:cs="仿宋" w:hint="eastAsia"/>
            <w:lang w:eastAsia="zh-CN"/>
          </w:rPr>
          <w:t>(一)、社会责任与义务</w:t>
        </w:r>
        <w:r>
          <w:tab/>
        </w:r>
        <w:r>
          <w:fldChar w:fldCharType="begin"/>
        </w:r>
        <w:r>
          <w:instrText xml:space="preserve"> PAGEREF _Toc12699 \h </w:instrText>
        </w:r>
        <w:r>
          <w:fldChar w:fldCharType="separate"/>
        </w:r>
        <w:r>
          <w:t>34</w:t>
        </w:r>
        <w:r>
          <w:fldChar w:fldCharType="end"/>
        </w:r>
      </w:hyperlink>
    </w:p>
    <w:p>
      <w:pPr>
        <w:pStyle w:val="TOC2"/>
        <w:tabs>
          <w:tab w:val="right" w:leader="dot" w:pos="8306"/>
        </w:tabs>
      </w:pPr>
      <w:hyperlink w:anchor="_Toc12975" w:history="1">
        <w:r>
          <w:rPr>
            <w:rFonts w:ascii="仿宋" w:eastAsia="仿宋" w:hAnsi="仿宋" w:cs="仿宋" w:hint="eastAsia"/>
            <w:lang w:eastAsia="zh-CN"/>
          </w:rPr>
          <w:t>(二)、社会参与与沟通</w:t>
        </w:r>
        <w:r>
          <w:tab/>
        </w:r>
        <w:r>
          <w:fldChar w:fldCharType="begin"/>
        </w:r>
        <w:r>
          <w:instrText xml:space="preserve"> PAGEREF _Toc12975 \h </w:instrText>
        </w:r>
        <w:r>
          <w:fldChar w:fldCharType="separate"/>
        </w:r>
        <w:r>
          <w:t>35</w:t>
        </w:r>
        <w:r>
          <w:fldChar w:fldCharType="end"/>
        </w:r>
      </w:hyperlink>
    </w:p>
    <w:p>
      <w:pPr>
        <w:pStyle w:val="TOC1"/>
        <w:tabs>
          <w:tab w:val="right" w:leader="dot" w:pos="8306"/>
        </w:tabs>
      </w:pPr>
      <w:hyperlink w:anchor="_Toc30337" w:history="1">
        <w:r>
          <w:rPr>
            <w:rFonts w:ascii="仿宋" w:eastAsia="仿宋" w:hAnsi="仿宋" w:cs="仿宋" w:hint="eastAsia"/>
            <w:lang w:eastAsia="zh-CN"/>
          </w:rPr>
          <w:t>十二、组织工程项目财务管理</w:t>
        </w:r>
        <w:r>
          <w:tab/>
        </w:r>
        <w:r>
          <w:fldChar w:fldCharType="begin"/>
        </w:r>
        <w:r>
          <w:instrText xml:space="preserve"> PAGEREF _Toc30337 \h </w:instrText>
        </w:r>
        <w:r>
          <w:fldChar w:fldCharType="separate"/>
        </w:r>
        <w:r>
          <w:t>36</w:t>
        </w:r>
        <w:r>
          <w:fldChar w:fldCharType="end"/>
        </w:r>
      </w:hyperlink>
    </w:p>
    <w:p>
      <w:pPr>
        <w:pStyle w:val="TOC2"/>
        <w:tabs>
          <w:tab w:val="right" w:leader="dot" w:pos="8306"/>
        </w:tabs>
      </w:pPr>
      <w:hyperlink w:anchor="_Toc10252" w:history="1">
        <w:r>
          <w:rPr>
            <w:rFonts w:ascii="仿宋" w:eastAsia="仿宋" w:hAnsi="仿宋" w:cs="仿宋" w:hint="eastAsia"/>
            <w:lang w:eastAsia="zh-CN"/>
          </w:rPr>
          <w:t>(一)、资金需求大</w:t>
        </w:r>
        <w:r>
          <w:tab/>
        </w:r>
        <w:r>
          <w:fldChar w:fldCharType="begin"/>
        </w:r>
        <w:r>
          <w:instrText xml:space="preserve"> PAGEREF _Toc10252 \h </w:instrText>
        </w:r>
        <w:r>
          <w:fldChar w:fldCharType="separate"/>
        </w:r>
        <w:r>
          <w:t>36</w:t>
        </w:r>
        <w:r>
          <w:fldChar w:fldCharType="end"/>
        </w:r>
      </w:hyperlink>
    </w:p>
    <w:p>
      <w:pPr>
        <w:pStyle w:val="TOC2"/>
        <w:tabs>
          <w:tab w:val="right" w:leader="dot" w:pos="8306"/>
        </w:tabs>
      </w:pPr>
      <w:hyperlink w:anchor="_Toc26064" w:history="1">
        <w:r>
          <w:rPr>
            <w:rFonts w:ascii="仿宋" w:eastAsia="仿宋" w:hAnsi="仿宋" w:cs="仿宋" w:hint="eastAsia"/>
            <w:lang w:eastAsia="zh-CN"/>
          </w:rPr>
          <w:t>(二)、研发周期长</w:t>
        </w:r>
        <w:r>
          <w:tab/>
        </w:r>
        <w:r>
          <w:fldChar w:fldCharType="begin"/>
        </w:r>
        <w:r>
          <w:instrText xml:space="preserve"> PAGEREF _Toc26064 \h </w:instrText>
        </w:r>
        <w:r>
          <w:fldChar w:fldCharType="separate"/>
        </w:r>
        <w:r>
          <w:t>37</w:t>
        </w:r>
        <w:r>
          <w:fldChar w:fldCharType="end"/>
        </w:r>
      </w:hyperlink>
    </w:p>
    <w:p>
      <w:pPr>
        <w:pStyle w:val="TOC2"/>
        <w:tabs>
          <w:tab w:val="right" w:leader="dot" w:pos="8306"/>
        </w:tabs>
      </w:pPr>
      <w:hyperlink w:anchor="_Toc6405" w:history="1">
        <w:r>
          <w:rPr>
            <w:rFonts w:ascii="仿宋" w:eastAsia="仿宋" w:hAnsi="仿宋" w:cs="仿宋" w:hint="eastAsia"/>
            <w:lang w:eastAsia="zh-CN"/>
          </w:rPr>
          <w:t>(三)、市场风险大</w:t>
        </w:r>
        <w:r>
          <w:tab/>
        </w:r>
        <w:r>
          <w:fldChar w:fldCharType="begin"/>
        </w:r>
        <w:r>
          <w:instrText xml:space="preserve"> PAGEREF _Toc6405 \h </w:instrText>
        </w:r>
        <w:r>
          <w:fldChar w:fldCharType="separate"/>
        </w:r>
        <w:r>
          <w:t>38</w:t>
        </w:r>
        <w:r>
          <w:fldChar w:fldCharType="end"/>
        </w:r>
      </w:hyperlink>
    </w:p>
    <w:p>
      <w:pPr>
        <w:pStyle w:val="TOC2"/>
        <w:tabs>
          <w:tab w:val="right" w:leader="dot" w:pos="8306"/>
        </w:tabs>
      </w:pPr>
      <w:hyperlink w:anchor="_Toc20181" w:history="1">
        <w:r>
          <w:rPr>
            <w:rFonts w:ascii="仿宋" w:eastAsia="仿宋" w:hAnsi="仿宋" w:cs="仿宋" w:hint="eastAsia"/>
            <w:lang w:eastAsia="zh-CN"/>
          </w:rPr>
          <w:t>(四)、利润率高</w:t>
        </w:r>
        <w:r>
          <w:tab/>
        </w:r>
        <w:r>
          <w:fldChar w:fldCharType="begin"/>
        </w:r>
        <w:r>
          <w:instrText xml:space="preserve"> PAGEREF _Toc20181 \h </w:instrText>
        </w:r>
        <w:r>
          <w:fldChar w:fldCharType="separate"/>
        </w:r>
        <w:r>
          <w:t>41</w:t>
        </w:r>
        <w:r>
          <w:fldChar w:fldCharType="end"/>
        </w:r>
      </w:hyperlink>
    </w:p>
    <w:p>
      <w:pPr>
        <w:pStyle w:val="TOC1"/>
        <w:tabs>
          <w:tab w:val="right" w:leader="dot" w:pos="8306"/>
        </w:tabs>
      </w:pPr>
      <w:hyperlink w:anchor="_Toc16459" w:history="1">
        <w:r>
          <w:rPr>
            <w:rFonts w:ascii="仿宋" w:eastAsia="仿宋" w:hAnsi="仿宋" w:cs="仿宋" w:hint="eastAsia"/>
            <w:lang w:eastAsia="zh-CN"/>
          </w:rPr>
          <w:t>十三、组织工程项目工程方案分析</w:t>
        </w:r>
        <w:r>
          <w:tab/>
        </w:r>
        <w:r>
          <w:fldChar w:fldCharType="begin"/>
        </w:r>
        <w:r>
          <w:instrText xml:space="preserve"> PAGEREF _Toc16459 \h </w:instrText>
        </w:r>
        <w:r>
          <w:fldChar w:fldCharType="separate"/>
        </w:r>
        <w:r>
          <w:t>43</w:t>
        </w:r>
        <w:r>
          <w:fldChar w:fldCharType="end"/>
        </w:r>
      </w:hyperlink>
    </w:p>
    <w:p>
      <w:pPr>
        <w:pStyle w:val="TOC2"/>
        <w:tabs>
          <w:tab w:val="right" w:leader="dot" w:pos="8306"/>
        </w:tabs>
      </w:pPr>
      <w:hyperlink w:anchor="_Toc28587" w:history="1">
        <w:r>
          <w:rPr>
            <w:rFonts w:ascii="仿宋" w:eastAsia="仿宋" w:hAnsi="仿宋" w:cs="仿宋" w:hint="eastAsia"/>
            <w:lang w:eastAsia="zh-CN"/>
          </w:rPr>
          <w:t>(一)、建筑工程设计原则</w:t>
        </w:r>
        <w:r>
          <w:tab/>
        </w:r>
        <w:r>
          <w:fldChar w:fldCharType="begin"/>
        </w:r>
        <w:r>
          <w:instrText xml:space="preserve"> PAGEREF _Toc28587 \h </w:instrText>
        </w:r>
        <w:r>
          <w:fldChar w:fldCharType="separate"/>
        </w:r>
        <w:r>
          <w:t>43</w:t>
        </w:r>
        <w:r>
          <w:fldChar w:fldCharType="end"/>
        </w:r>
      </w:hyperlink>
    </w:p>
    <w:p>
      <w:pPr>
        <w:pStyle w:val="TOC2"/>
        <w:tabs>
          <w:tab w:val="right" w:leader="dot" w:pos="8306"/>
        </w:tabs>
      </w:pPr>
      <w:hyperlink w:anchor="_Toc24819" w:history="1">
        <w:r>
          <w:rPr>
            <w:rFonts w:ascii="仿宋" w:eastAsia="仿宋" w:hAnsi="仿宋" w:cs="仿宋" w:hint="eastAsia"/>
            <w:lang w:eastAsia="zh-CN"/>
          </w:rPr>
          <w:t>(二)、土建工程建设指标</w:t>
        </w:r>
        <w:r>
          <w:tab/>
        </w:r>
        <w:r>
          <w:fldChar w:fldCharType="begin"/>
        </w:r>
        <w:r>
          <w:instrText xml:space="preserve"> PAGEREF _Toc24819 \h </w:instrText>
        </w:r>
        <w:r>
          <w:fldChar w:fldCharType="separate"/>
        </w:r>
        <w:r>
          <w:t>46</w:t>
        </w:r>
        <w:r>
          <w:fldChar w:fldCharType="end"/>
        </w:r>
      </w:hyperlink>
    </w:p>
    <w:p>
      <w:pPr>
        <w:pStyle w:val="TOC1"/>
        <w:tabs>
          <w:tab w:val="right" w:leader="dot" w:pos="8306"/>
        </w:tabs>
      </w:pPr>
      <w:hyperlink w:anchor="_Toc11990" w:history="1">
        <w:r>
          <w:rPr>
            <w:rFonts w:ascii="仿宋" w:eastAsia="仿宋" w:hAnsi="仿宋" w:cs="仿宋" w:hint="eastAsia"/>
            <w:lang w:eastAsia="zh-CN"/>
          </w:rPr>
          <w:t>十四、供应链管理</w:t>
        </w:r>
        <w:r>
          <w:tab/>
        </w:r>
        <w:r>
          <w:fldChar w:fldCharType="begin"/>
        </w:r>
        <w:r>
          <w:instrText xml:space="preserve"> PAGEREF _Toc11990 \h </w:instrText>
        </w:r>
        <w:r>
          <w:fldChar w:fldCharType="separate"/>
        </w:r>
        <w:r>
          <w:t>48</w:t>
        </w:r>
        <w:r>
          <w:fldChar w:fldCharType="end"/>
        </w:r>
      </w:hyperlink>
    </w:p>
    <w:p>
      <w:pPr>
        <w:pStyle w:val="TOC2"/>
        <w:tabs>
          <w:tab w:val="right" w:leader="dot" w:pos="8306"/>
        </w:tabs>
      </w:pPr>
      <w:hyperlink w:anchor="_Toc16429" w:history="1">
        <w:r>
          <w:rPr>
            <w:rFonts w:ascii="仿宋" w:eastAsia="仿宋" w:hAnsi="仿宋" w:cs="仿宋" w:hint="eastAsia"/>
            <w:lang w:eastAsia="zh-CN"/>
          </w:rPr>
          <w:t>(一)、供应链战略规划</w:t>
        </w:r>
        <w:r>
          <w:tab/>
        </w:r>
        <w:r>
          <w:fldChar w:fldCharType="begin"/>
        </w:r>
        <w:r>
          <w:instrText xml:space="preserve"> PAGEREF _Toc16429 \h </w:instrText>
        </w:r>
        <w:r>
          <w:fldChar w:fldCharType="separate"/>
        </w:r>
        <w:r>
          <w:t>48</w:t>
        </w:r>
        <w:r>
          <w:fldChar w:fldCharType="end"/>
        </w:r>
      </w:hyperlink>
    </w:p>
    <w:p>
      <w:pPr>
        <w:pStyle w:val="TOC2"/>
        <w:tabs>
          <w:tab w:val="right" w:leader="dot" w:pos="8306"/>
        </w:tabs>
      </w:pPr>
      <w:hyperlink w:anchor="_Toc14996" w:history="1">
        <w:r>
          <w:rPr>
            <w:rFonts w:ascii="仿宋" w:eastAsia="仿宋" w:hAnsi="仿宋" w:cs="仿宋" w:hint="eastAsia"/>
            <w:lang w:eastAsia="zh-CN"/>
          </w:rPr>
          <w:t>(二)、供应商选择与合作</w:t>
        </w:r>
        <w:r>
          <w:tab/>
        </w:r>
        <w:r>
          <w:fldChar w:fldCharType="begin"/>
        </w:r>
        <w:r>
          <w:instrText xml:space="preserve"> PAGEREF _Toc14996 \h </w:instrText>
        </w:r>
        <w:r>
          <w:fldChar w:fldCharType="separate"/>
        </w:r>
        <w:r>
          <w:t>49</w:t>
        </w:r>
        <w:r>
          <w:fldChar w:fldCharType="end"/>
        </w:r>
      </w:hyperlink>
    </w:p>
    <w:p>
      <w:pPr>
        <w:pStyle w:val="TOC2"/>
        <w:tabs>
          <w:tab w:val="right" w:leader="dot" w:pos="8306"/>
        </w:tabs>
      </w:pPr>
      <w:hyperlink w:anchor="_Toc8651" w:history="1">
        <w:r>
          <w:rPr>
            <w:rFonts w:ascii="仿宋" w:eastAsia="仿宋" w:hAnsi="仿宋" w:cs="仿宋" w:hint="eastAsia"/>
            <w:lang w:eastAsia="zh-CN"/>
          </w:rPr>
          <w:t>(三)、物流与库存管理</w:t>
        </w:r>
        <w:r>
          <w:tab/>
        </w:r>
        <w:r>
          <w:fldChar w:fldCharType="begin"/>
        </w:r>
        <w:r>
          <w:instrText xml:space="preserve"> PAGEREF _Toc8651 \h </w:instrText>
        </w:r>
        <w:r>
          <w:fldChar w:fldCharType="separate"/>
        </w:r>
        <w:r>
          <w:t>50</w:t>
        </w:r>
        <w:r>
          <w:fldChar w:fldCharType="end"/>
        </w:r>
      </w:hyperlink>
    </w:p>
    <w:p>
      <w:pPr>
        <w:pStyle w:val="TOC1"/>
        <w:tabs>
          <w:tab w:val="right" w:leader="dot" w:pos="8306"/>
        </w:tabs>
      </w:pPr>
      <w:hyperlink w:anchor="_Toc983" w:history="1">
        <w:r>
          <w:rPr>
            <w:rFonts w:ascii="仿宋" w:eastAsia="仿宋" w:hAnsi="仿宋" w:cs="仿宋" w:hint="eastAsia"/>
            <w:lang w:eastAsia="zh-CN"/>
          </w:rPr>
          <w:t>十五、组织工程项目治理与监督</w:t>
        </w:r>
        <w:r>
          <w:tab/>
        </w:r>
        <w:r>
          <w:fldChar w:fldCharType="begin"/>
        </w:r>
        <w:r>
          <w:instrText xml:space="preserve"> PAGEREF _Toc983 \h </w:instrText>
        </w:r>
        <w:r>
          <w:fldChar w:fldCharType="separate"/>
        </w:r>
        <w:r>
          <w:t>52</w:t>
        </w:r>
        <w:r>
          <w:fldChar w:fldCharType="end"/>
        </w:r>
      </w:hyperlink>
    </w:p>
    <w:p>
      <w:pPr>
        <w:pStyle w:val="TOC2"/>
        <w:tabs>
          <w:tab w:val="right" w:leader="dot" w:pos="8306"/>
        </w:tabs>
      </w:pPr>
      <w:hyperlink w:anchor="_Toc1484" w:history="1">
        <w:r>
          <w:rPr>
            <w:rFonts w:ascii="仿宋" w:eastAsia="仿宋" w:hAnsi="仿宋" w:cs="仿宋" w:hint="eastAsia"/>
            <w:lang w:eastAsia="zh-CN"/>
          </w:rPr>
          <w:t>(一)、组织工程项目治理结构</w:t>
        </w:r>
        <w:r>
          <w:tab/>
        </w:r>
        <w:r>
          <w:fldChar w:fldCharType="begin"/>
        </w:r>
        <w:r>
          <w:instrText xml:space="preserve"> PAGEREF _Toc1484 \h </w:instrText>
        </w:r>
        <w:r>
          <w:fldChar w:fldCharType="separate"/>
        </w:r>
        <w:r>
          <w:t>52</w:t>
        </w:r>
        <w:r>
          <w:fldChar w:fldCharType="end"/>
        </w:r>
      </w:hyperlink>
    </w:p>
    <w:p>
      <w:pPr>
        <w:pStyle w:val="TOC2"/>
        <w:tabs>
          <w:tab w:val="right" w:leader="dot" w:pos="8306"/>
        </w:tabs>
      </w:pPr>
      <w:hyperlink w:anchor="_Toc31247" w:history="1">
        <w:r>
          <w:rPr>
            <w:rFonts w:ascii="仿宋" w:eastAsia="仿宋" w:hAnsi="仿宋" w:cs="仿宋" w:hint="eastAsia"/>
            <w:lang w:eastAsia="zh-CN"/>
          </w:rPr>
          <w:t>(二)、监督与审计</w:t>
        </w:r>
        <w:r>
          <w:tab/>
        </w:r>
        <w:r>
          <w:fldChar w:fldCharType="begin"/>
        </w:r>
        <w:r>
          <w:instrText xml:space="preserve"> PAGEREF _Toc31247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6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组织工程项目的主要产品是XXXX，预计年产值为XXX万元。这一产品在市场中占据着重要的地位，其广泛的应用范围使得该组织工程项目的市场前景非常广阔。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组织工程项目的xxx产品作为重要的原材料之一，将在多个领域发挥关键作用。其在建筑、交通、能源等方面的广泛应用将为整个产业链提供强大的支持，形成产业协同效应。组织工程项目的年产值XXX万XXX万XXX万万元不仅反映了其在市场上的巨大潜力，更预示着它对国民经济的积极贡献。这种关联度高、涉及面广的产业关系，使得该组织工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8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总征地面积为XXXX平方米，相当于约XX.XX亩，其中净用地面积为XXXX平方米，红线范围内相当于约XX.XX亩。这一用地规模充分考虑了组织工程项目的建设需求，保障了组织工程项目在合适的空间内得以充分发展。组织工程项目规划的总建筑面积为XXXX平方米，其中主体工程建设占XXXX平方米，计容建筑面积达XXXX平方米。预计建筑工程的投资将达到XXXX万元，为组织工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计划购置的设备共计XXXX台（套），设备购置费用为XXXX万元。这一设备购置计划充分考虑到组织工程项目的生产需求和技术要求，确保了组织工程项目在生产运营中具备先进的技术装备和高效的生产能力。设备的合理配置将为组织工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计划总投资为XXXX万元，预计年实现营业收入为XXXX万元。这一产能规模的设定旨在确保组织工程项目能够在投资与回报之间取得平衡，实现长期可持续的发展。组织工程项目的总投资充分考虑到各个方面的需求，包括用地建设、设备购置等多个环节，以确保组织工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933"/>
      <w:r>
        <w:rPr>
          <w:rFonts w:ascii="仿宋" w:eastAsia="仿宋" w:hAnsi="仿宋" w:cs="仿宋" w:hint="eastAsia"/>
          <w:sz w:val="28"/>
          <w:lang w:eastAsia="zh-CN"/>
        </w:rPr>
        <w:t>二、组织工程项目建设单位说明</w:t>
      </w:r>
      <w:bookmarkEnd w:id="5"/>
    </w:p>
    <w:p>
      <w:pPr>
        <w:pStyle w:val="Heading2"/>
        <w:rPr>
          <w:rFonts w:ascii="仿宋" w:eastAsia="仿宋" w:hAnsi="仿宋" w:cs="仿宋" w:hint="eastAsia"/>
          <w:lang w:eastAsia="zh-CN"/>
        </w:rPr>
      </w:pPr>
      <w:bookmarkStart w:id="6" w:name="_Toc11014"/>
      <w:r>
        <w:rPr>
          <w:rFonts w:ascii="仿宋" w:eastAsia="仿宋" w:hAnsi="仿宋" w:cs="仿宋" w:hint="eastAsia"/>
          <w:lang w:eastAsia="zh-CN"/>
        </w:rPr>
        <w:t>(一)、组织工程项目承办单位基本情况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66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组织工程项目承办单位的XXXX，我们着眼于实现可持续的经济效益。通过技术创新和解决方案的提供，公司预计在组织工程项目执行期间将获得可观的收入增长。这一收入来源主要包括组织工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同时，我们注重成本控制和效率提升，以确保组织工程项目的可持续盈利。透过精细的管理和资源优化，公司期望实现组织工程项目利润最大化。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组织工程项目实施进行全面的投资评估，包括组织工程项目启动阶段的资金投入和后续运营成本。通过对组织工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组织工程项目实施过程中具备足够的资金流动性，公司将进行详尽的现金流分析。这包括资金需求的合理预测、组织工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648"/>
      <w:r>
        <w:rPr>
          <w:rFonts w:ascii="仿宋" w:eastAsia="仿宋" w:hAnsi="仿宋" w:cs="仿宋" w:hint="eastAsia"/>
          <w:sz w:val="28"/>
          <w:lang w:eastAsia="zh-CN"/>
        </w:rPr>
        <w:t>三、组织工程项目土建工程</w:t>
      </w:r>
      <w:bookmarkEnd w:id="8"/>
    </w:p>
    <w:p>
      <w:pPr>
        <w:pStyle w:val="Heading2"/>
        <w:rPr>
          <w:rFonts w:ascii="仿宋" w:eastAsia="仿宋" w:hAnsi="仿宋" w:cs="仿宋" w:hint="eastAsia"/>
          <w:lang w:eastAsia="zh-CN"/>
        </w:rPr>
      </w:pPr>
      <w:bookmarkStart w:id="9" w:name="_Toc2318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在组织工程项目的建筑工程设计中，我们将秉承一系列重要的设计原则，以确保组织工程项目建筑在功能、美观、可持续性等方面达到最佳效果。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首要原则是确保建筑的功能性得到最大化的发挥。我们将充分理解组织工程项目的实际需求，合理布局各个功能区域，保证建筑在满足业务需求的同时，提供高效的工作环境。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在建筑设计中，我们将综合考虑建设和运营成本。通过精细的经济效益分析，确保设计方案在高效利用资源的同时，对组织工程项目的长期盈利能力有积极的贡献。</w:t>
      </w:r>
    </w:p>
    <w:p>
      <w:pPr>
        <w:pStyle w:val="Heading2"/>
        <w:ind w:firstLine="560" w:firstLineChars="200"/>
        <w:rPr>
          <w:rFonts w:ascii="仿宋" w:eastAsia="仿宋" w:hAnsi="仿宋" w:cs="仿宋" w:hint="eastAsia"/>
          <w:sz w:val="28"/>
          <w:lang w:eastAsia="zh-CN"/>
        </w:rPr>
      </w:pPr>
      <w:bookmarkStart w:id="10" w:name="_Toc2660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织工程项目的土建工程设计中，我们将精准设定设计年限，结合组织工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组织工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5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组织工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组织工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组织工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58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本期工程组织工程项目预计总建筑面积XXX平方米，其中：计容建筑面积XXX平方米，计划建筑工程投资XX万元，占组织工程项目总投资的XX%。</w:t>
      </w:r>
    </w:p>
    <w:p>
      <w:pPr>
        <w:pStyle w:val="Heading1"/>
        <w:ind w:firstLine="560" w:firstLineChars="200"/>
        <w:rPr>
          <w:rFonts w:ascii="仿宋" w:eastAsia="仿宋" w:hAnsi="仿宋" w:cs="仿宋" w:hint="eastAsia"/>
          <w:sz w:val="28"/>
          <w:lang w:eastAsia="zh-CN"/>
        </w:rPr>
      </w:pPr>
      <w:bookmarkStart w:id="13" w:name="_Toc30603"/>
      <w:r>
        <w:rPr>
          <w:rFonts w:ascii="仿宋" w:eastAsia="仿宋" w:hAnsi="仿宋" w:cs="仿宋" w:hint="eastAsia"/>
          <w:sz w:val="28"/>
          <w:lang w:eastAsia="zh-CN"/>
        </w:rPr>
        <w:t>四、组织工程项目可持续发展</w:t>
      </w:r>
      <w:bookmarkEnd w:id="13"/>
    </w:p>
    <w:p>
      <w:pPr>
        <w:pStyle w:val="Heading2"/>
        <w:rPr>
          <w:rFonts w:ascii="仿宋" w:eastAsia="仿宋" w:hAnsi="仿宋" w:cs="仿宋" w:hint="eastAsia"/>
          <w:lang w:eastAsia="zh-CN"/>
        </w:rPr>
      </w:pPr>
      <w:bookmarkStart w:id="14" w:name="_Toc1791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织工程项目中，组织工程项目团队着眼于未来，明确了可持续发展的战略方向。制定的具体可持续发展目标包括降低资源使用、采用环保技术、最大化社会效益等。这一步骤不仅有助于组织工程项目在环保和社会责任方面达到最高标准，也为未来提供了明确的指引，确保组织工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可持续实践的融入组织工程项目管理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组织工程项目管理周期。从组织工程项目规划开始，组织工程项目团队就考虑了环境和社会的因素。在执行阶段，组织工程项目团队积极推动绿色技术的应用，优化资源利用。此外，关注员工的社会责任，通过培训和沟通活动提高员工对可持续发展的认知，使他们能够在日常工作中践行可持续实践。这些举措不仅为组织工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812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扎根于组织工程项目的可持续发展理念，我们深信环保与社会责任是组织工程项目成功的关键支柱。在组织工程项目的每一步，我们都致力于通过创新和实践，履行对环境和社会的坚定责任。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团队通过引入先进的环保技术、建立高效的废物处理系统以及推动能源节约措施，积极履行环保责任。定期的环保监测和评估确保组织工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不仅致力于自身可持续发展，还注重对社会的回馈。通过支持社区组织工程项目、参与慈善事业、提供培训机会等方式，组织工程项目积极履行社会责任。与当地社区建立积极互动，关注员工的工作与生活平衡，以及员工的身心健康，是组织工程项目在社会责任层面的关键举措。这样的实践不仅增强了组织工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7546"/>
      <w:r>
        <w:rPr>
          <w:rFonts w:ascii="仿宋" w:eastAsia="仿宋" w:hAnsi="仿宋" w:cs="仿宋" w:hint="eastAsia"/>
          <w:sz w:val="28"/>
          <w:lang w:eastAsia="zh-CN"/>
        </w:rPr>
        <w:t>五、组织工程项目危机管理</w:t>
      </w:r>
      <w:bookmarkEnd w:id="16"/>
    </w:p>
    <w:p>
      <w:pPr>
        <w:pStyle w:val="Heading2"/>
        <w:rPr>
          <w:rFonts w:ascii="仿宋" w:eastAsia="仿宋" w:hAnsi="仿宋" w:cs="仿宋" w:hint="eastAsia"/>
          <w:lang w:eastAsia="zh-CN"/>
        </w:rPr>
      </w:pPr>
      <w:bookmarkStart w:id="17" w:name="_Toc114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组织工程项目危机管理中，危机预警与识别是确保组织工程项目稳健运行的核心步骤。通过建立全面的监测机制，组织工程项目团队旨在及时发现和理解潜在的风险和危机因素，以便采取及时的预防和应对措施，确保组织工程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首先，通过深入的风险评估，组织工程项目团队全面分析了整个组织工程项目和各个阶段可能存在的威胁。这包括准确评估每个潜在风险的发生概率和可能影响的程度，为后续危机预警提供了有力支持。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组织工程项目团队着重于明确定义组织工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组织工程项目进展的持续监控，团队能够及时发现潜在问题并作出迅速反应。组织工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在这一阶段，团队的专业素养和反应速度将发挥至关重要的作用，以确保潜在危机能够在初期得到有效的处理，最大程度地减轻负面影响。通过危机预警与识别，组织工程项目得以更有序、可控地推进。</w:t>
      </w:r>
    </w:p>
    <w:p>
      <w:pPr>
        <w:pStyle w:val="Heading2"/>
        <w:ind w:firstLine="560" w:firstLineChars="200"/>
        <w:rPr>
          <w:rFonts w:ascii="仿宋" w:eastAsia="仿宋" w:hAnsi="仿宋" w:cs="仿宋" w:hint="eastAsia"/>
          <w:sz w:val="28"/>
          <w:lang w:eastAsia="zh-CN"/>
        </w:rPr>
      </w:pPr>
      <w:bookmarkStart w:id="18" w:name="_Toc2798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在危机发生时，组织工程项目团队立即行动，成立了应急小组。该小组的任务是迅速制定并实施紧急应对措施，以最小化潜在损失。以下是采取的主要措施：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暂停组织工程项目进度：为遏制危机蔓延，组织工程项目暂时停止进行，以便全面评估当前状况。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资源重新分配：重新评估组织工程项目资源的分配，确保最大限度地减小损失。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实时沟通：与关键利益相关者建立实时沟通机制，向他们传递组织工程项目危机的实际状况，保障组织工程项目核心利益。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在紧急应对的同时，组织工程项目团队强调了团队协作和有效沟通的重要性。以下是团队协作的关键举措：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信息共享机制：建立了信息共享平台，确保团队成员能够及时获取组织工程项目危机的实时信息。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领导者沟通：组织工程项目领导者通过定期会议和即时沟通工具，指导团队应对危机，保持团队稳定运行。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随着危机得到初步控制，组织工程项目团队转向制定恢复计划，以确保组织工程项目能够从中迅速恢复。主要恢复计划包括：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修复受损的进度计划：重新评估组织工程项目进度，制定修复计划，确保组织工程项目尽快回归正常进程。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重新调整资源分配：优化资源分配，确保组织工程项目在有限资源下高效运转。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风险管理机制加强：对组织工程项目风险进行全面评估，制定更强化的风险管理策略，以预防未来可能的危机。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1960"/>
      <w:r>
        <w:rPr>
          <w:rFonts w:ascii="仿宋" w:eastAsia="仿宋" w:hAnsi="仿宋" w:cs="仿宋" w:hint="eastAsia"/>
          <w:sz w:val="28"/>
          <w:lang w:eastAsia="zh-CN"/>
        </w:rPr>
        <w:t>六、组织工程项目概论</w:t>
      </w:r>
      <w:bookmarkEnd w:id="19"/>
    </w:p>
    <w:p>
      <w:pPr>
        <w:pStyle w:val="Heading2"/>
        <w:rPr>
          <w:rFonts w:ascii="仿宋" w:eastAsia="仿宋" w:hAnsi="仿宋" w:cs="仿宋" w:hint="eastAsia"/>
          <w:lang w:eastAsia="zh-CN"/>
        </w:rPr>
      </w:pPr>
      <w:bookmarkStart w:id="20" w:name="_Toc655"/>
      <w:r>
        <w:rPr>
          <w:rFonts w:ascii="仿宋" w:eastAsia="仿宋" w:hAnsi="仿宋" w:cs="仿宋" w:hint="eastAsia"/>
          <w:lang w:eastAsia="zh-CN"/>
        </w:rPr>
        <w:t>(一)、组织工程项目概况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起源追溯至对市场的深入洞察。市场的不断演变与变革为组织工程项目提供了难得的机遇。当前市场存在的需求缺口和变革的大环境共同构成了组织工程项目的背景。这个组织工程项目旨在充分利用市场机遇，填补行业中尚未满足的需求，为客户提供全新的解决方案。市场的变革和需求的增长使得这个组织工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组织工程项目名称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正式命名为组织工程。这个名称不仅仅是一个标识，更代表了组织工程项目的核心理念和愿景。它蕴含着组织工程项目所要解决问题的关键字，具有强烈的表达和辨识度，为组织工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组织工程项目目标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核心目标是提供一种全新、高效的解决方案，满足客户日益增长的需求。组织工程项目追求的不仅仅是满足市场需求，更是在市场中获得卓越的竞争优势。通过不断提升产品或服务的质量和创新水平，组织工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组织工程项目范围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全面涵盖了产品研发、制造、市场推广和售后服务，确保从产品设计到最终用户体验的全方位关注。这一全面的组织工程项目范围是为了确保组织工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组织工程项目时间表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组织工程项目计划在未来18个月内完成，包括研发、测试、市场试点和正式推出等不同阶段。这个时间表的合理设计是为了确保组织工程项目各个阶段的顺利推进，以便按时交付高质量的成果。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组织工程项目预算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组织工程项目总预算估算为XX百万美元，主要分配在研发、市场推广、人员培训和运营等方面。这一充足的预算为组织工程项目提供了充足的资源，确保组织工程项目在各个方面都能取得优异的表现。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组织工程项目风险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组织工程项目可能面临的风险包括市场接受度低、技术难题、竞争激烈等。组织工程项目团队已经制定了相应的风险应对计划，通过前瞻性的风险管理，确保组织工程项目在面对不确定性时能够迅速做出应对。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组织工程项目团队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组织工程项目汇聚了一支经验丰富、多领域专业素养的核心团队，确保组织工程项目在各个方面都能拥有高水平的执行力。团队的协同作战是组织工程项目成功的关键因素之一。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组织工程项目背景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组织工程项目的背景根植于市场对更高效、创新产品的渴望，同时也受到科技发展对行业格局的深刻改变的影响。这为组织工程项目提供了广阔的发展空间和市场需求。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组织工程项目现状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截至目前，组织工程项目已完成市场调研和技术验证，取得了初步的成功。这为组织工程项目在未来的发展奠定了坚实的基础，为更远大的目标打下了坚实的基石。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3701"/>
      <w:r>
        <w:rPr>
          <w:rFonts w:ascii="仿宋" w:eastAsia="仿宋" w:hAnsi="仿宋" w:cs="仿宋" w:hint="eastAsia"/>
          <w:sz w:val="28"/>
          <w:lang w:eastAsia="zh-CN"/>
        </w:rPr>
        <w:t>(二)、组织工程项目目标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keyword》组织工程项目首要业务目标是在市场中占据有利地位，实现产品/服务的成功推广和销售。通过不断提升产品质量、创新性，组织工程项目追求成为行业中的领导者，赢得更多客户的青睐。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在科技迅速发展的时代，组织工程项目着眼于技术创新。通过持续的研发和技术升级，组织工程项目旨在推出更具创新性的产品或服务，以满足市场对新鲜、先进解决方案的需求。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为了建立可持续的客户关系，组织工程项目设定了客户满意度目标。通过提供卓越的产品质量和优质的客户服务，组织工程项目追求赢得客户的信任和忠诚度，确保他们的满意度达到行业领先水平。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组织工程项目注重社会责任和可持续发展。通过实施环保、社会责任组织工程项目，组织工程项目致力于在经济发展的同时保护环境，促进社会公平，实现可持续经营。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https://d.book118.com/278076001046006047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1A4F9D"/>
    <w:rsid w:val="0B1A4F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76001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2024-02-24T09:22:00Z</dcterms:created>
  <dcterms:modified xsi:type="dcterms:W3CDTF">2024-02-24T09:23:00Z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2523B73A159E48ABA092E48FAA0802D4_11</vt:lpwstr>
  </property>
  <property fmtid="{D5CDD505-2E9C-101B-9397-08002B2CF9AE}" pid="3" name="KSOProductBuildVer">
    <vt:lpwstr>2052-12.1.0.16388</vt:lpwstr>
  </property>
</Properties>
</file>