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针织横机电控项目规划设计蓝图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0" w:history="1">
        <w:r>
          <w:rPr>
            <w:rFonts w:ascii="仿宋" w:eastAsia="仿宋" w:hAnsi="仿宋" w:cs="仿宋" w:hint="eastAsia"/>
            <w:lang w:eastAsia="zh-CN"/>
          </w:rPr>
          <w:t>概论</w:t>
        </w:r>
        <w:r>
          <w:tab/>
        </w:r>
        <w:r>
          <w:fldChar w:fldCharType="begin"/>
        </w:r>
        <w:r>
          <w:instrText xml:space="preserve"> PAGEREF _Toc5570 \h </w:instrText>
        </w:r>
        <w:r>
          <w:fldChar w:fldCharType="separate"/>
        </w:r>
        <w:r>
          <w:t>3</w:t>
        </w:r>
        <w:r>
          <w:fldChar w:fldCharType="end"/>
        </w:r>
      </w:hyperlink>
    </w:p>
    <w:p>
      <w:pPr>
        <w:pStyle w:val="TOC1"/>
        <w:tabs>
          <w:tab w:val="right" w:leader="dot" w:pos="8306"/>
        </w:tabs>
      </w:pPr>
      <w:hyperlink w:anchor="_Toc2805" w:history="1">
        <w:r>
          <w:rPr>
            <w:rFonts w:ascii="仿宋" w:eastAsia="仿宋" w:hAnsi="仿宋" w:cs="仿宋" w:hint="eastAsia"/>
            <w:lang w:eastAsia="zh-CN"/>
          </w:rPr>
          <w:t>一、工艺说明</w:t>
        </w:r>
        <w:r>
          <w:tab/>
        </w:r>
        <w:r>
          <w:fldChar w:fldCharType="begin"/>
        </w:r>
        <w:r>
          <w:instrText xml:space="preserve"> PAGEREF _Toc2805 \h </w:instrText>
        </w:r>
        <w:r>
          <w:fldChar w:fldCharType="separate"/>
        </w:r>
        <w:r>
          <w:t>3</w:t>
        </w:r>
        <w:r>
          <w:fldChar w:fldCharType="end"/>
        </w:r>
      </w:hyperlink>
    </w:p>
    <w:p>
      <w:pPr>
        <w:pStyle w:val="TOC2"/>
        <w:tabs>
          <w:tab w:val="right" w:leader="dot" w:pos="8306"/>
        </w:tabs>
      </w:pPr>
      <w:hyperlink w:anchor="_Toc270" w:history="1">
        <w:r>
          <w:rPr>
            <w:rFonts w:ascii="仿宋" w:eastAsia="仿宋" w:hAnsi="仿宋" w:cs="仿宋" w:hint="eastAsia"/>
            <w:lang w:eastAsia="zh-CN"/>
          </w:rPr>
          <w:t>(一)、技术管理特点</w:t>
        </w:r>
        <w:r>
          <w:tab/>
        </w:r>
        <w:r>
          <w:fldChar w:fldCharType="begin"/>
        </w:r>
        <w:r>
          <w:instrText xml:space="preserve"> PAGEREF _Toc270 \h </w:instrText>
        </w:r>
        <w:r>
          <w:fldChar w:fldCharType="separate"/>
        </w:r>
        <w:r>
          <w:t>3</w:t>
        </w:r>
        <w:r>
          <w:fldChar w:fldCharType="end"/>
        </w:r>
      </w:hyperlink>
    </w:p>
    <w:p>
      <w:pPr>
        <w:pStyle w:val="TOC2"/>
        <w:tabs>
          <w:tab w:val="right" w:leader="dot" w:pos="8306"/>
        </w:tabs>
      </w:pPr>
      <w:hyperlink w:anchor="_Toc10651" w:history="1">
        <w:r>
          <w:rPr>
            <w:rFonts w:ascii="仿宋" w:eastAsia="仿宋" w:hAnsi="仿宋" w:cs="仿宋" w:hint="eastAsia"/>
            <w:lang w:eastAsia="zh-CN"/>
          </w:rPr>
          <w:t>(二)、针织横机电控项目工艺技术设计方案</w:t>
        </w:r>
        <w:r>
          <w:tab/>
        </w:r>
        <w:r>
          <w:fldChar w:fldCharType="begin"/>
        </w:r>
        <w:r>
          <w:instrText xml:space="preserve"> PAGEREF _Toc10651 \h </w:instrText>
        </w:r>
        <w:r>
          <w:fldChar w:fldCharType="separate"/>
        </w:r>
        <w:r>
          <w:t>4</w:t>
        </w:r>
        <w:r>
          <w:fldChar w:fldCharType="end"/>
        </w:r>
      </w:hyperlink>
    </w:p>
    <w:p>
      <w:pPr>
        <w:pStyle w:val="TOC2"/>
        <w:tabs>
          <w:tab w:val="right" w:leader="dot" w:pos="8306"/>
        </w:tabs>
      </w:pPr>
      <w:hyperlink w:anchor="_Toc11160" w:history="1">
        <w:r>
          <w:rPr>
            <w:rFonts w:ascii="仿宋" w:eastAsia="仿宋" w:hAnsi="仿宋" w:cs="仿宋" w:hint="eastAsia"/>
            <w:lang w:eastAsia="zh-CN"/>
          </w:rPr>
          <w:t>(三)、设备选型方案</w:t>
        </w:r>
        <w:r>
          <w:tab/>
        </w:r>
        <w:r>
          <w:fldChar w:fldCharType="begin"/>
        </w:r>
        <w:r>
          <w:instrText xml:space="preserve"> PAGEREF _Toc11160 \h </w:instrText>
        </w:r>
        <w:r>
          <w:fldChar w:fldCharType="separate"/>
        </w:r>
        <w:r>
          <w:t>5</w:t>
        </w:r>
        <w:r>
          <w:fldChar w:fldCharType="end"/>
        </w:r>
      </w:hyperlink>
    </w:p>
    <w:p>
      <w:pPr>
        <w:pStyle w:val="TOC1"/>
        <w:tabs>
          <w:tab w:val="right" w:leader="dot" w:pos="8306"/>
        </w:tabs>
      </w:pPr>
      <w:hyperlink w:anchor="_Toc7716" w:history="1">
        <w:r>
          <w:rPr>
            <w:rFonts w:ascii="仿宋" w:eastAsia="仿宋" w:hAnsi="仿宋" w:cs="仿宋" w:hint="eastAsia"/>
            <w:lang w:eastAsia="zh-CN"/>
          </w:rPr>
          <w:t>二、市场分析、调研</w:t>
        </w:r>
        <w:r>
          <w:tab/>
        </w:r>
        <w:r>
          <w:fldChar w:fldCharType="begin"/>
        </w:r>
        <w:r>
          <w:instrText xml:space="preserve"> PAGEREF _Toc7716 \h </w:instrText>
        </w:r>
        <w:r>
          <w:fldChar w:fldCharType="separate"/>
        </w:r>
        <w:r>
          <w:t>7</w:t>
        </w:r>
        <w:r>
          <w:fldChar w:fldCharType="end"/>
        </w:r>
      </w:hyperlink>
    </w:p>
    <w:p>
      <w:pPr>
        <w:pStyle w:val="TOC2"/>
        <w:tabs>
          <w:tab w:val="right" w:leader="dot" w:pos="8306"/>
        </w:tabs>
      </w:pPr>
      <w:hyperlink w:anchor="_Toc23204" w:history="1">
        <w:r>
          <w:rPr>
            <w:rFonts w:ascii="仿宋" w:eastAsia="仿宋" w:hAnsi="仿宋" w:cs="仿宋" w:hint="eastAsia"/>
            <w:lang w:eastAsia="zh-CN"/>
          </w:rPr>
          <w:t>(一)、针织横机电控行业分析</w:t>
        </w:r>
        <w:r>
          <w:tab/>
        </w:r>
        <w:r>
          <w:fldChar w:fldCharType="begin"/>
        </w:r>
        <w:r>
          <w:instrText xml:space="preserve"> PAGEREF _Toc23204 \h </w:instrText>
        </w:r>
        <w:r>
          <w:fldChar w:fldCharType="separate"/>
        </w:r>
        <w:r>
          <w:t>7</w:t>
        </w:r>
        <w:r>
          <w:fldChar w:fldCharType="end"/>
        </w:r>
      </w:hyperlink>
    </w:p>
    <w:p>
      <w:pPr>
        <w:pStyle w:val="TOC2"/>
        <w:tabs>
          <w:tab w:val="right" w:leader="dot" w:pos="8306"/>
        </w:tabs>
      </w:pPr>
      <w:hyperlink w:anchor="_Toc12198" w:history="1">
        <w:r>
          <w:rPr>
            <w:rFonts w:ascii="仿宋" w:eastAsia="仿宋" w:hAnsi="仿宋" w:cs="仿宋" w:hint="eastAsia"/>
            <w:lang w:eastAsia="zh-CN"/>
          </w:rPr>
          <w:t>(二)、针织横机电控市场分析预测</w:t>
        </w:r>
        <w:r>
          <w:tab/>
        </w:r>
        <w:r>
          <w:fldChar w:fldCharType="begin"/>
        </w:r>
        <w:r>
          <w:instrText xml:space="preserve"> PAGEREF _Toc12198 \h </w:instrText>
        </w:r>
        <w:r>
          <w:fldChar w:fldCharType="separate"/>
        </w:r>
        <w:r>
          <w:t>7</w:t>
        </w:r>
        <w:r>
          <w:fldChar w:fldCharType="end"/>
        </w:r>
      </w:hyperlink>
    </w:p>
    <w:p>
      <w:pPr>
        <w:pStyle w:val="TOC1"/>
        <w:tabs>
          <w:tab w:val="right" w:leader="dot" w:pos="8306"/>
        </w:tabs>
      </w:pPr>
      <w:hyperlink w:anchor="_Toc31821" w:history="1">
        <w:r>
          <w:rPr>
            <w:rFonts w:ascii="仿宋" w:eastAsia="仿宋" w:hAnsi="仿宋" w:cs="仿宋" w:hint="eastAsia"/>
            <w:lang w:eastAsia="zh-CN"/>
          </w:rPr>
          <w:t>三、产品规划分析</w:t>
        </w:r>
        <w:r>
          <w:tab/>
        </w:r>
        <w:r>
          <w:fldChar w:fldCharType="begin"/>
        </w:r>
        <w:r>
          <w:instrText xml:space="preserve"> PAGEREF _Toc31821 \h </w:instrText>
        </w:r>
        <w:r>
          <w:fldChar w:fldCharType="separate"/>
        </w:r>
        <w:r>
          <w:t>8</w:t>
        </w:r>
        <w:r>
          <w:fldChar w:fldCharType="end"/>
        </w:r>
      </w:hyperlink>
    </w:p>
    <w:p>
      <w:pPr>
        <w:pStyle w:val="TOC2"/>
        <w:tabs>
          <w:tab w:val="right" w:leader="dot" w:pos="8306"/>
        </w:tabs>
      </w:pPr>
      <w:hyperlink w:anchor="_Toc12737" w:history="1">
        <w:r>
          <w:rPr>
            <w:rFonts w:ascii="仿宋" w:eastAsia="仿宋" w:hAnsi="仿宋" w:cs="仿宋" w:hint="eastAsia"/>
            <w:lang w:eastAsia="zh-CN"/>
          </w:rPr>
          <w:t>(一)、产品规划</w:t>
        </w:r>
        <w:r>
          <w:tab/>
        </w:r>
        <w:r>
          <w:fldChar w:fldCharType="begin"/>
        </w:r>
        <w:r>
          <w:instrText xml:space="preserve"> PAGEREF _Toc12737 \h </w:instrText>
        </w:r>
        <w:r>
          <w:fldChar w:fldCharType="separate"/>
        </w:r>
        <w:r>
          <w:t>8</w:t>
        </w:r>
        <w:r>
          <w:fldChar w:fldCharType="end"/>
        </w:r>
      </w:hyperlink>
    </w:p>
    <w:p>
      <w:pPr>
        <w:pStyle w:val="TOC2"/>
        <w:tabs>
          <w:tab w:val="right" w:leader="dot" w:pos="8306"/>
        </w:tabs>
      </w:pPr>
      <w:hyperlink w:anchor="_Toc985" w:history="1">
        <w:r>
          <w:rPr>
            <w:rFonts w:ascii="仿宋" w:eastAsia="仿宋" w:hAnsi="仿宋" w:cs="仿宋" w:hint="eastAsia"/>
            <w:lang w:eastAsia="zh-CN"/>
          </w:rPr>
          <w:t>(二)、建设规模</w:t>
        </w:r>
        <w:r>
          <w:tab/>
        </w:r>
        <w:r>
          <w:fldChar w:fldCharType="begin"/>
        </w:r>
        <w:r>
          <w:instrText xml:space="preserve"> PAGEREF _Toc985 \h </w:instrText>
        </w:r>
        <w:r>
          <w:fldChar w:fldCharType="separate"/>
        </w:r>
        <w:r>
          <w:t>9</w:t>
        </w:r>
        <w:r>
          <w:fldChar w:fldCharType="end"/>
        </w:r>
      </w:hyperlink>
    </w:p>
    <w:p>
      <w:pPr>
        <w:pStyle w:val="TOC1"/>
        <w:tabs>
          <w:tab w:val="right" w:leader="dot" w:pos="8306"/>
        </w:tabs>
      </w:pPr>
      <w:hyperlink w:anchor="_Toc10280" w:history="1">
        <w:r>
          <w:rPr>
            <w:rFonts w:ascii="仿宋" w:eastAsia="仿宋" w:hAnsi="仿宋" w:cs="仿宋" w:hint="eastAsia"/>
            <w:lang w:eastAsia="zh-CN"/>
          </w:rPr>
          <w:t>四、针织横机电控项目土建工程</w:t>
        </w:r>
        <w:r>
          <w:tab/>
        </w:r>
        <w:r>
          <w:fldChar w:fldCharType="begin"/>
        </w:r>
        <w:r>
          <w:instrText xml:space="preserve"> PAGEREF _Toc10280 \h </w:instrText>
        </w:r>
        <w:r>
          <w:fldChar w:fldCharType="separate"/>
        </w:r>
        <w:r>
          <w:t>10</w:t>
        </w:r>
        <w:r>
          <w:fldChar w:fldCharType="end"/>
        </w:r>
      </w:hyperlink>
    </w:p>
    <w:p>
      <w:pPr>
        <w:pStyle w:val="TOC2"/>
        <w:tabs>
          <w:tab w:val="right" w:leader="dot" w:pos="8306"/>
        </w:tabs>
      </w:pPr>
      <w:hyperlink w:anchor="_Toc21931" w:history="1">
        <w:r>
          <w:rPr>
            <w:rFonts w:ascii="仿宋" w:eastAsia="仿宋" w:hAnsi="仿宋" w:cs="仿宋" w:hint="eastAsia"/>
            <w:lang w:eastAsia="zh-CN"/>
          </w:rPr>
          <w:t>(一)、建筑工程设计原则</w:t>
        </w:r>
        <w:r>
          <w:tab/>
        </w:r>
        <w:r>
          <w:fldChar w:fldCharType="begin"/>
        </w:r>
        <w:r>
          <w:instrText xml:space="preserve"> PAGEREF _Toc21931 \h </w:instrText>
        </w:r>
        <w:r>
          <w:fldChar w:fldCharType="separate"/>
        </w:r>
        <w:r>
          <w:t>10</w:t>
        </w:r>
        <w:r>
          <w:fldChar w:fldCharType="end"/>
        </w:r>
      </w:hyperlink>
    </w:p>
    <w:p>
      <w:pPr>
        <w:pStyle w:val="TOC2"/>
        <w:tabs>
          <w:tab w:val="right" w:leader="dot" w:pos="8306"/>
        </w:tabs>
      </w:pPr>
      <w:hyperlink w:anchor="_Toc32572" w:history="1">
        <w:r>
          <w:rPr>
            <w:rFonts w:ascii="仿宋" w:eastAsia="仿宋" w:hAnsi="仿宋" w:cs="仿宋" w:hint="eastAsia"/>
            <w:lang w:eastAsia="zh-CN"/>
          </w:rPr>
          <w:t>(二)、土建工程设计年限及安全等级</w:t>
        </w:r>
        <w:r>
          <w:tab/>
        </w:r>
        <w:r>
          <w:fldChar w:fldCharType="begin"/>
        </w:r>
        <w:r>
          <w:instrText xml:space="preserve"> PAGEREF _Toc32572 \h </w:instrText>
        </w:r>
        <w:r>
          <w:fldChar w:fldCharType="separate"/>
        </w:r>
        <w:r>
          <w:t>11</w:t>
        </w:r>
        <w:r>
          <w:fldChar w:fldCharType="end"/>
        </w:r>
      </w:hyperlink>
    </w:p>
    <w:p>
      <w:pPr>
        <w:pStyle w:val="TOC2"/>
        <w:tabs>
          <w:tab w:val="right" w:leader="dot" w:pos="8306"/>
        </w:tabs>
      </w:pPr>
      <w:hyperlink w:anchor="_Toc10217" w:history="1">
        <w:r>
          <w:rPr>
            <w:rFonts w:ascii="仿宋" w:eastAsia="仿宋" w:hAnsi="仿宋" w:cs="仿宋" w:hint="eastAsia"/>
            <w:lang w:eastAsia="zh-CN"/>
          </w:rPr>
          <w:t>(三)、建筑工程设计总体要求</w:t>
        </w:r>
        <w:r>
          <w:tab/>
        </w:r>
        <w:r>
          <w:fldChar w:fldCharType="begin"/>
        </w:r>
        <w:r>
          <w:instrText xml:space="preserve"> PAGEREF _Toc10217 \h </w:instrText>
        </w:r>
        <w:r>
          <w:fldChar w:fldCharType="separate"/>
        </w:r>
        <w:r>
          <w:t>13</w:t>
        </w:r>
        <w:r>
          <w:fldChar w:fldCharType="end"/>
        </w:r>
      </w:hyperlink>
    </w:p>
    <w:p>
      <w:pPr>
        <w:pStyle w:val="TOC2"/>
        <w:tabs>
          <w:tab w:val="right" w:leader="dot" w:pos="8306"/>
        </w:tabs>
      </w:pPr>
      <w:hyperlink w:anchor="_Toc19126" w:history="1">
        <w:r>
          <w:rPr>
            <w:rFonts w:ascii="仿宋" w:eastAsia="仿宋" w:hAnsi="仿宋" w:cs="仿宋" w:hint="eastAsia"/>
            <w:lang w:eastAsia="zh-CN"/>
          </w:rPr>
          <w:t>(四)、土建工程建设指标</w:t>
        </w:r>
        <w:r>
          <w:tab/>
        </w:r>
        <w:r>
          <w:fldChar w:fldCharType="begin"/>
        </w:r>
        <w:r>
          <w:instrText xml:space="preserve"> PAGEREF _Toc19126 \h </w:instrText>
        </w:r>
        <w:r>
          <w:fldChar w:fldCharType="separate"/>
        </w:r>
        <w:r>
          <w:t>13</w:t>
        </w:r>
        <w:r>
          <w:fldChar w:fldCharType="end"/>
        </w:r>
      </w:hyperlink>
    </w:p>
    <w:p>
      <w:pPr>
        <w:pStyle w:val="TOC1"/>
        <w:tabs>
          <w:tab w:val="right" w:leader="dot" w:pos="8306"/>
        </w:tabs>
      </w:pPr>
      <w:hyperlink w:anchor="_Toc9474" w:history="1">
        <w:r>
          <w:rPr>
            <w:rFonts w:ascii="仿宋" w:eastAsia="仿宋" w:hAnsi="仿宋" w:cs="仿宋" w:hint="eastAsia"/>
            <w:lang w:eastAsia="zh-CN"/>
          </w:rPr>
          <w:t>五、针织横机电控项目危机管理</w:t>
        </w:r>
        <w:r>
          <w:tab/>
        </w:r>
        <w:r>
          <w:fldChar w:fldCharType="begin"/>
        </w:r>
        <w:r>
          <w:instrText xml:space="preserve"> PAGEREF _Toc9474 \h </w:instrText>
        </w:r>
        <w:r>
          <w:fldChar w:fldCharType="separate"/>
        </w:r>
        <w:r>
          <w:t>14</w:t>
        </w:r>
        <w:r>
          <w:fldChar w:fldCharType="end"/>
        </w:r>
      </w:hyperlink>
    </w:p>
    <w:p>
      <w:pPr>
        <w:pStyle w:val="TOC2"/>
        <w:tabs>
          <w:tab w:val="right" w:leader="dot" w:pos="8306"/>
        </w:tabs>
      </w:pPr>
      <w:hyperlink w:anchor="_Toc17016" w:history="1">
        <w:r>
          <w:rPr>
            <w:rFonts w:ascii="仿宋" w:eastAsia="仿宋" w:hAnsi="仿宋" w:cs="仿宋" w:hint="eastAsia"/>
            <w:lang w:eastAsia="zh-CN"/>
          </w:rPr>
          <w:t>(一)、危机预警与识别</w:t>
        </w:r>
        <w:r>
          <w:tab/>
        </w:r>
        <w:r>
          <w:fldChar w:fldCharType="begin"/>
        </w:r>
        <w:r>
          <w:instrText xml:space="preserve"> PAGEREF _Toc17016 \h </w:instrText>
        </w:r>
        <w:r>
          <w:fldChar w:fldCharType="separate"/>
        </w:r>
        <w:r>
          <w:t>14</w:t>
        </w:r>
        <w:r>
          <w:fldChar w:fldCharType="end"/>
        </w:r>
      </w:hyperlink>
    </w:p>
    <w:p>
      <w:pPr>
        <w:pStyle w:val="TOC2"/>
        <w:tabs>
          <w:tab w:val="right" w:leader="dot" w:pos="8306"/>
        </w:tabs>
      </w:pPr>
      <w:hyperlink w:anchor="_Toc18362" w:history="1">
        <w:r>
          <w:rPr>
            <w:rFonts w:ascii="仿宋" w:eastAsia="仿宋" w:hAnsi="仿宋" w:cs="仿宋" w:hint="eastAsia"/>
            <w:lang w:eastAsia="zh-CN"/>
          </w:rPr>
          <w:t>(二)、危机应对与恢复</w:t>
        </w:r>
        <w:r>
          <w:tab/>
        </w:r>
        <w:r>
          <w:fldChar w:fldCharType="begin"/>
        </w:r>
        <w:r>
          <w:instrText xml:space="preserve"> PAGEREF _Toc18362 \h </w:instrText>
        </w:r>
        <w:r>
          <w:fldChar w:fldCharType="separate"/>
        </w:r>
        <w:r>
          <w:t>15</w:t>
        </w:r>
        <w:r>
          <w:fldChar w:fldCharType="end"/>
        </w:r>
      </w:hyperlink>
    </w:p>
    <w:p>
      <w:pPr>
        <w:pStyle w:val="TOC1"/>
        <w:tabs>
          <w:tab w:val="right" w:leader="dot" w:pos="8306"/>
        </w:tabs>
      </w:pPr>
      <w:hyperlink w:anchor="_Toc14068" w:history="1">
        <w:r>
          <w:rPr>
            <w:rFonts w:ascii="仿宋" w:eastAsia="仿宋" w:hAnsi="仿宋" w:cs="仿宋" w:hint="eastAsia"/>
            <w:lang w:eastAsia="zh-CN"/>
          </w:rPr>
          <w:t>六、针织横机电控项目概论</w:t>
        </w:r>
        <w:r>
          <w:tab/>
        </w:r>
        <w:r>
          <w:fldChar w:fldCharType="begin"/>
        </w:r>
        <w:r>
          <w:instrText xml:space="preserve"> PAGEREF _Toc14068 \h </w:instrText>
        </w:r>
        <w:r>
          <w:fldChar w:fldCharType="separate"/>
        </w:r>
        <w:r>
          <w:t>16</w:t>
        </w:r>
        <w:r>
          <w:fldChar w:fldCharType="end"/>
        </w:r>
      </w:hyperlink>
    </w:p>
    <w:p>
      <w:pPr>
        <w:pStyle w:val="TOC2"/>
        <w:tabs>
          <w:tab w:val="right" w:leader="dot" w:pos="8306"/>
        </w:tabs>
      </w:pPr>
      <w:hyperlink w:anchor="_Toc25718" w:history="1">
        <w:r>
          <w:rPr>
            <w:rFonts w:ascii="仿宋" w:eastAsia="仿宋" w:hAnsi="仿宋" w:cs="仿宋" w:hint="eastAsia"/>
            <w:lang w:eastAsia="zh-CN"/>
          </w:rPr>
          <w:t>(一)、针织横机电控项目概况</w:t>
        </w:r>
        <w:r>
          <w:tab/>
        </w:r>
        <w:r>
          <w:fldChar w:fldCharType="begin"/>
        </w:r>
        <w:r>
          <w:instrText xml:space="preserve"> PAGEREF _Toc25718 \h </w:instrText>
        </w:r>
        <w:r>
          <w:fldChar w:fldCharType="separate"/>
        </w:r>
        <w:r>
          <w:t>16</w:t>
        </w:r>
        <w:r>
          <w:fldChar w:fldCharType="end"/>
        </w:r>
      </w:hyperlink>
    </w:p>
    <w:p>
      <w:pPr>
        <w:pStyle w:val="TOC2"/>
        <w:tabs>
          <w:tab w:val="right" w:leader="dot" w:pos="8306"/>
        </w:tabs>
      </w:pPr>
      <w:hyperlink w:anchor="_Toc16848" w:history="1">
        <w:r>
          <w:rPr>
            <w:rFonts w:ascii="仿宋" w:eastAsia="仿宋" w:hAnsi="仿宋" w:cs="仿宋" w:hint="eastAsia"/>
            <w:lang w:eastAsia="zh-CN"/>
          </w:rPr>
          <w:t>(二)、针织横机电控项目目标</w:t>
        </w:r>
        <w:r>
          <w:tab/>
        </w:r>
        <w:r>
          <w:fldChar w:fldCharType="begin"/>
        </w:r>
        <w:r>
          <w:instrText xml:space="preserve"> PAGEREF _Toc16848 \h </w:instrText>
        </w:r>
        <w:r>
          <w:fldChar w:fldCharType="separate"/>
        </w:r>
        <w:r>
          <w:t>18</w:t>
        </w:r>
        <w:r>
          <w:fldChar w:fldCharType="end"/>
        </w:r>
      </w:hyperlink>
    </w:p>
    <w:p>
      <w:pPr>
        <w:pStyle w:val="TOC2"/>
        <w:tabs>
          <w:tab w:val="right" w:leader="dot" w:pos="8306"/>
        </w:tabs>
      </w:pPr>
      <w:hyperlink w:anchor="_Toc12746" w:history="1">
        <w:r>
          <w:rPr>
            <w:rFonts w:ascii="仿宋" w:eastAsia="仿宋" w:hAnsi="仿宋" w:cs="仿宋" w:hint="eastAsia"/>
            <w:lang w:eastAsia="zh-CN"/>
          </w:rPr>
          <w:t>(三)、针织横机电控项目提出的理由</w:t>
        </w:r>
        <w:r>
          <w:tab/>
        </w:r>
        <w:r>
          <w:fldChar w:fldCharType="begin"/>
        </w:r>
        <w:r>
          <w:instrText xml:space="preserve"> PAGEREF _Toc12746 \h </w:instrText>
        </w:r>
        <w:r>
          <w:fldChar w:fldCharType="separate"/>
        </w:r>
        <w:r>
          <w:t>19</w:t>
        </w:r>
        <w:r>
          <w:fldChar w:fldCharType="end"/>
        </w:r>
      </w:hyperlink>
    </w:p>
    <w:p>
      <w:pPr>
        <w:pStyle w:val="TOC2"/>
        <w:tabs>
          <w:tab w:val="right" w:leader="dot" w:pos="8306"/>
        </w:tabs>
      </w:pPr>
      <w:hyperlink w:anchor="_Toc23733" w:history="1">
        <w:r>
          <w:rPr>
            <w:rFonts w:ascii="仿宋" w:eastAsia="仿宋" w:hAnsi="仿宋" w:cs="仿宋" w:hint="eastAsia"/>
            <w:lang w:eastAsia="zh-CN"/>
          </w:rPr>
          <w:t>(四)、针织横机电控项目意义</w:t>
        </w:r>
        <w:r>
          <w:tab/>
        </w:r>
        <w:r>
          <w:fldChar w:fldCharType="begin"/>
        </w:r>
        <w:r>
          <w:instrText xml:space="preserve"> PAGEREF _Toc23733 \h </w:instrText>
        </w:r>
        <w:r>
          <w:fldChar w:fldCharType="separate"/>
        </w:r>
        <w:r>
          <w:t>21</w:t>
        </w:r>
        <w:r>
          <w:fldChar w:fldCharType="end"/>
        </w:r>
      </w:hyperlink>
    </w:p>
    <w:p>
      <w:pPr>
        <w:pStyle w:val="TOC2"/>
        <w:tabs>
          <w:tab w:val="right" w:leader="dot" w:pos="8306"/>
        </w:tabs>
      </w:pPr>
      <w:hyperlink w:anchor="_Toc29341" w:history="1">
        <w:r>
          <w:rPr>
            <w:rFonts w:ascii="仿宋" w:eastAsia="仿宋" w:hAnsi="仿宋" w:cs="仿宋" w:hint="eastAsia"/>
            <w:lang w:eastAsia="zh-CN"/>
          </w:rPr>
          <w:t>(五)、针织横机电控项目背景</w:t>
        </w:r>
        <w:r>
          <w:tab/>
        </w:r>
        <w:r>
          <w:fldChar w:fldCharType="begin"/>
        </w:r>
        <w:r>
          <w:instrText xml:space="preserve"> PAGEREF _Toc29341 \h </w:instrText>
        </w:r>
        <w:r>
          <w:fldChar w:fldCharType="separate"/>
        </w:r>
        <w:r>
          <w:t>22</w:t>
        </w:r>
        <w:r>
          <w:fldChar w:fldCharType="end"/>
        </w:r>
      </w:hyperlink>
    </w:p>
    <w:p>
      <w:pPr>
        <w:pStyle w:val="TOC1"/>
        <w:tabs>
          <w:tab w:val="right" w:leader="dot" w:pos="8306"/>
        </w:tabs>
      </w:pPr>
      <w:hyperlink w:anchor="_Toc5980" w:history="1">
        <w:r>
          <w:rPr>
            <w:rFonts w:ascii="仿宋" w:eastAsia="仿宋" w:hAnsi="仿宋" w:cs="仿宋" w:hint="eastAsia"/>
            <w:lang w:eastAsia="zh-CN"/>
          </w:rPr>
          <w:t>七、针织横机电控项目财务管理</w:t>
        </w:r>
        <w:r>
          <w:tab/>
        </w:r>
        <w:r>
          <w:fldChar w:fldCharType="begin"/>
        </w:r>
        <w:r>
          <w:instrText xml:space="preserve"> PAGEREF _Toc5980 \h </w:instrText>
        </w:r>
        <w:r>
          <w:fldChar w:fldCharType="separate"/>
        </w:r>
        <w:r>
          <w:t>23</w:t>
        </w:r>
        <w:r>
          <w:fldChar w:fldCharType="end"/>
        </w:r>
      </w:hyperlink>
    </w:p>
    <w:p>
      <w:pPr>
        <w:pStyle w:val="TOC2"/>
        <w:tabs>
          <w:tab w:val="right" w:leader="dot" w:pos="8306"/>
        </w:tabs>
      </w:pPr>
      <w:hyperlink w:anchor="_Toc13926" w:history="1">
        <w:r>
          <w:rPr>
            <w:rFonts w:ascii="仿宋" w:eastAsia="仿宋" w:hAnsi="仿宋" w:cs="仿宋" w:hint="eastAsia"/>
            <w:lang w:eastAsia="zh-CN"/>
          </w:rPr>
          <w:t>(一)、资金需求大</w:t>
        </w:r>
        <w:r>
          <w:tab/>
        </w:r>
        <w:r>
          <w:fldChar w:fldCharType="begin"/>
        </w:r>
        <w:r>
          <w:instrText xml:space="preserve"> PAGEREF _Toc13926 \h </w:instrText>
        </w:r>
        <w:r>
          <w:fldChar w:fldCharType="separate"/>
        </w:r>
        <w:r>
          <w:t>23</w:t>
        </w:r>
        <w:r>
          <w:fldChar w:fldCharType="end"/>
        </w:r>
      </w:hyperlink>
    </w:p>
    <w:p>
      <w:pPr>
        <w:pStyle w:val="TOC2"/>
        <w:tabs>
          <w:tab w:val="right" w:leader="dot" w:pos="8306"/>
        </w:tabs>
      </w:pPr>
      <w:hyperlink w:anchor="_Toc12131" w:history="1">
        <w:r>
          <w:rPr>
            <w:rFonts w:ascii="仿宋" w:eastAsia="仿宋" w:hAnsi="仿宋" w:cs="仿宋" w:hint="eastAsia"/>
            <w:lang w:eastAsia="zh-CN"/>
          </w:rPr>
          <w:t>(二)、研发周期长</w:t>
        </w:r>
        <w:r>
          <w:tab/>
        </w:r>
        <w:r>
          <w:fldChar w:fldCharType="begin"/>
        </w:r>
        <w:r>
          <w:instrText xml:space="preserve"> PAGEREF _Toc12131 \h </w:instrText>
        </w:r>
        <w:r>
          <w:fldChar w:fldCharType="separate"/>
        </w:r>
        <w:r>
          <w:t>24</w:t>
        </w:r>
        <w:r>
          <w:fldChar w:fldCharType="end"/>
        </w:r>
      </w:hyperlink>
    </w:p>
    <w:p>
      <w:pPr>
        <w:pStyle w:val="TOC2"/>
        <w:tabs>
          <w:tab w:val="right" w:leader="dot" w:pos="8306"/>
        </w:tabs>
      </w:pPr>
      <w:hyperlink w:anchor="_Toc2122" w:history="1">
        <w:r>
          <w:rPr>
            <w:rFonts w:ascii="仿宋" w:eastAsia="仿宋" w:hAnsi="仿宋" w:cs="仿宋" w:hint="eastAsia"/>
            <w:lang w:eastAsia="zh-CN"/>
          </w:rPr>
          <w:t>(三)、市场风险大</w:t>
        </w:r>
        <w:r>
          <w:tab/>
        </w:r>
        <w:r>
          <w:fldChar w:fldCharType="begin"/>
        </w:r>
        <w:r>
          <w:instrText xml:space="preserve"> PAGEREF _Toc2122 \h </w:instrText>
        </w:r>
        <w:r>
          <w:fldChar w:fldCharType="separate"/>
        </w:r>
        <w:r>
          <w:t>25</w:t>
        </w:r>
        <w:r>
          <w:fldChar w:fldCharType="end"/>
        </w:r>
      </w:hyperlink>
    </w:p>
    <w:p>
      <w:pPr>
        <w:pStyle w:val="TOC2"/>
        <w:tabs>
          <w:tab w:val="right" w:leader="dot" w:pos="8306"/>
        </w:tabs>
      </w:pPr>
      <w:hyperlink w:anchor="_Toc8048" w:history="1">
        <w:r>
          <w:rPr>
            <w:rFonts w:ascii="仿宋" w:eastAsia="仿宋" w:hAnsi="仿宋" w:cs="仿宋" w:hint="eastAsia"/>
            <w:lang w:eastAsia="zh-CN"/>
          </w:rPr>
          <w:t>(四)、利润率高</w:t>
        </w:r>
        <w:r>
          <w:tab/>
        </w:r>
        <w:r>
          <w:fldChar w:fldCharType="begin"/>
        </w:r>
        <w:r>
          <w:instrText xml:space="preserve"> PAGEREF _Toc8048 \h </w:instrText>
        </w:r>
        <w:r>
          <w:fldChar w:fldCharType="separate"/>
        </w:r>
        <w:r>
          <w:t>28</w:t>
        </w:r>
        <w:r>
          <w:fldChar w:fldCharType="end"/>
        </w:r>
      </w:hyperlink>
    </w:p>
    <w:p>
      <w:pPr>
        <w:pStyle w:val="TOC1"/>
        <w:tabs>
          <w:tab w:val="right" w:leader="dot" w:pos="8306"/>
        </w:tabs>
      </w:pPr>
      <w:hyperlink w:anchor="_Toc27678" w:history="1">
        <w:r>
          <w:rPr>
            <w:rFonts w:ascii="仿宋" w:eastAsia="仿宋" w:hAnsi="仿宋" w:cs="仿宋" w:hint="eastAsia"/>
            <w:lang w:eastAsia="zh-CN"/>
          </w:rPr>
          <w:t>八、针织横机电控项目技术管理</w:t>
        </w:r>
        <w:r>
          <w:tab/>
        </w:r>
        <w:r>
          <w:fldChar w:fldCharType="begin"/>
        </w:r>
        <w:r>
          <w:instrText xml:space="preserve"> PAGEREF _Toc27678 \h </w:instrText>
        </w:r>
        <w:r>
          <w:fldChar w:fldCharType="separate"/>
        </w:r>
        <w:r>
          <w:t>30</w:t>
        </w:r>
        <w:r>
          <w:fldChar w:fldCharType="end"/>
        </w:r>
      </w:hyperlink>
    </w:p>
    <w:p>
      <w:pPr>
        <w:pStyle w:val="TOC2"/>
        <w:tabs>
          <w:tab w:val="right" w:leader="dot" w:pos="8306"/>
        </w:tabs>
      </w:pPr>
      <w:hyperlink w:anchor="_Toc10402" w:history="1">
        <w:r>
          <w:rPr>
            <w:rFonts w:ascii="仿宋" w:eastAsia="仿宋" w:hAnsi="仿宋" w:cs="仿宋" w:hint="eastAsia"/>
            <w:lang w:eastAsia="zh-CN"/>
          </w:rPr>
          <w:t>(一)、技术方案选用方向</w:t>
        </w:r>
        <w:r>
          <w:tab/>
        </w:r>
        <w:r>
          <w:fldChar w:fldCharType="begin"/>
        </w:r>
        <w:r>
          <w:instrText xml:space="preserve"> PAGEREF _Toc10402 \h </w:instrText>
        </w:r>
        <w:r>
          <w:fldChar w:fldCharType="separate"/>
        </w:r>
        <w:r>
          <w:t>30</w:t>
        </w:r>
        <w:r>
          <w:fldChar w:fldCharType="end"/>
        </w:r>
      </w:hyperlink>
    </w:p>
    <w:p>
      <w:pPr>
        <w:pStyle w:val="TOC2"/>
        <w:tabs>
          <w:tab w:val="right" w:leader="dot" w:pos="8306"/>
        </w:tabs>
      </w:pPr>
      <w:hyperlink w:anchor="_Toc16547" w:history="1">
        <w:r>
          <w:rPr>
            <w:rFonts w:ascii="仿宋" w:eastAsia="仿宋" w:hAnsi="仿宋" w:cs="仿宋" w:hint="eastAsia"/>
            <w:lang w:eastAsia="zh-CN"/>
          </w:rPr>
          <w:t>(二)、工艺技术方案选用原则</w:t>
        </w:r>
        <w:r>
          <w:tab/>
        </w:r>
        <w:r>
          <w:fldChar w:fldCharType="begin"/>
        </w:r>
        <w:r>
          <w:instrText xml:space="preserve"> PAGEREF _Toc16547 \h </w:instrText>
        </w:r>
        <w:r>
          <w:fldChar w:fldCharType="separate"/>
        </w:r>
        <w:r>
          <w:t>32</w:t>
        </w:r>
        <w:r>
          <w:fldChar w:fldCharType="end"/>
        </w:r>
      </w:hyperlink>
    </w:p>
    <w:p>
      <w:pPr>
        <w:pStyle w:val="TOC2"/>
        <w:tabs>
          <w:tab w:val="right" w:leader="dot" w:pos="8306"/>
        </w:tabs>
      </w:pPr>
      <w:hyperlink w:anchor="_Toc12390" w:history="1">
        <w:r>
          <w:rPr>
            <w:rFonts w:ascii="仿宋" w:eastAsia="仿宋" w:hAnsi="仿宋" w:cs="仿宋" w:hint="eastAsia"/>
            <w:lang w:eastAsia="zh-CN"/>
          </w:rPr>
          <w:t>(三)、工艺技术方案要求</w:t>
        </w:r>
        <w:r>
          <w:tab/>
        </w:r>
        <w:r>
          <w:fldChar w:fldCharType="begin"/>
        </w:r>
        <w:r>
          <w:instrText xml:space="preserve"> PAGEREF _Toc12390 \h </w:instrText>
        </w:r>
        <w:r>
          <w:fldChar w:fldCharType="separate"/>
        </w:r>
        <w:r>
          <w:t>34</w:t>
        </w:r>
        <w:r>
          <w:fldChar w:fldCharType="end"/>
        </w:r>
      </w:hyperlink>
    </w:p>
    <w:p>
      <w:pPr>
        <w:pStyle w:val="TOC1"/>
        <w:tabs>
          <w:tab w:val="right" w:leader="dot" w:pos="8306"/>
        </w:tabs>
      </w:pPr>
      <w:hyperlink w:anchor="_Toc6261" w:history="1">
        <w:r>
          <w:rPr>
            <w:rFonts w:ascii="仿宋" w:eastAsia="仿宋" w:hAnsi="仿宋" w:cs="仿宋" w:hint="eastAsia"/>
            <w:lang w:eastAsia="zh-CN"/>
          </w:rPr>
          <w:t>九、针织横机电控项目社会影响</w:t>
        </w:r>
        <w:r>
          <w:tab/>
        </w:r>
        <w:r>
          <w:fldChar w:fldCharType="begin"/>
        </w:r>
        <w:r>
          <w:instrText xml:space="preserve"> PAGEREF _Toc6261 \h </w:instrText>
        </w:r>
        <w:r>
          <w:fldChar w:fldCharType="separate"/>
        </w:r>
        <w:r>
          <w:t>36</w:t>
        </w:r>
        <w:r>
          <w:fldChar w:fldCharType="end"/>
        </w:r>
      </w:hyperlink>
    </w:p>
    <w:p>
      <w:pPr>
        <w:pStyle w:val="TOC2"/>
        <w:tabs>
          <w:tab w:val="right" w:leader="dot" w:pos="8306"/>
        </w:tabs>
      </w:pPr>
      <w:hyperlink w:anchor="_Toc24112" w:history="1">
        <w:r>
          <w:rPr>
            <w:rFonts w:ascii="仿宋" w:eastAsia="仿宋" w:hAnsi="仿宋" w:cs="仿宋" w:hint="eastAsia"/>
            <w:lang w:eastAsia="zh-CN"/>
          </w:rPr>
          <w:t>(一)、社会责任与义务</w:t>
        </w:r>
        <w:r>
          <w:tab/>
        </w:r>
        <w:r>
          <w:fldChar w:fldCharType="begin"/>
        </w:r>
        <w:r>
          <w:instrText xml:space="preserve"> PAGEREF _Toc24112 \h </w:instrText>
        </w:r>
        <w:r>
          <w:fldChar w:fldCharType="separate"/>
        </w:r>
        <w:r>
          <w:t>36</w:t>
        </w:r>
        <w:r>
          <w:fldChar w:fldCharType="end"/>
        </w:r>
      </w:hyperlink>
    </w:p>
    <w:p>
      <w:pPr>
        <w:pStyle w:val="TOC2"/>
        <w:tabs>
          <w:tab w:val="right" w:leader="dot" w:pos="8306"/>
        </w:tabs>
      </w:pPr>
      <w:hyperlink w:anchor="_Toc26490" w:history="1">
        <w:r>
          <w:rPr>
            <w:rFonts w:ascii="仿宋" w:eastAsia="仿宋" w:hAnsi="仿宋" w:cs="仿宋" w:hint="eastAsia"/>
            <w:lang w:eastAsia="zh-CN"/>
          </w:rPr>
          <w:t>(二)、社会参与与沟通</w:t>
        </w:r>
        <w:r>
          <w:tab/>
        </w:r>
        <w:r>
          <w:fldChar w:fldCharType="begin"/>
        </w:r>
        <w:r>
          <w:instrText xml:space="preserve"> PAGEREF _Toc26490 \h </w:instrText>
        </w:r>
        <w:r>
          <w:fldChar w:fldCharType="separate"/>
        </w:r>
        <w:r>
          <w:t>37</w:t>
        </w:r>
        <w:r>
          <w:fldChar w:fldCharType="end"/>
        </w:r>
      </w:hyperlink>
    </w:p>
    <w:p>
      <w:pPr>
        <w:pStyle w:val="TOC1"/>
        <w:tabs>
          <w:tab w:val="right" w:leader="dot" w:pos="8306"/>
        </w:tabs>
      </w:pPr>
      <w:hyperlink w:anchor="_Toc32670" w:history="1">
        <w:r>
          <w:rPr>
            <w:rFonts w:ascii="仿宋" w:eastAsia="仿宋" w:hAnsi="仿宋" w:cs="仿宋" w:hint="eastAsia"/>
            <w:lang w:eastAsia="zh-CN"/>
          </w:rPr>
          <w:t>十、针织横机电控项目投资规划</w:t>
        </w:r>
        <w:r>
          <w:tab/>
        </w:r>
        <w:r>
          <w:fldChar w:fldCharType="begin"/>
        </w:r>
        <w:r>
          <w:instrText xml:space="preserve"> PAGEREF _Toc32670 \h </w:instrText>
        </w:r>
        <w:r>
          <w:fldChar w:fldCharType="separate"/>
        </w:r>
        <w:r>
          <w:t>38</w:t>
        </w:r>
        <w:r>
          <w:fldChar w:fldCharType="end"/>
        </w:r>
      </w:hyperlink>
    </w:p>
    <w:p>
      <w:pPr>
        <w:pStyle w:val="TOC2"/>
        <w:tabs>
          <w:tab w:val="right" w:leader="dot" w:pos="8306"/>
        </w:tabs>
      </w:pPr>
      <w:hyperlink w:anchor="_Toc4317" w:history="1">
        <w:r>
          <w:rPr>
            <w:rFonts w:ascii="仿宋" w:eastAsia="仿宋" w:hAnsi="仿宋" w:cs="仿宋" w:hint="eastAsia"/>
            <w:lang w:eastAsia="zh-CN"/>
          </w:rPr>
          <w:t>(一)、针织横机电控项目总投资估算</w:t>
        </w:r>
        <w:r>
          <w:tab/>
        </w:r>
        <w:r>
          <w:fldChar w:fldCharType="begin"/>
        </w:r>
        <w:r>
          <w:instrText xml:space="preserve"> PAGEREF _Toc4317 \h </w:instrText>
        </w:r>
        <w:r>
          <w:fldChar w:fldCharType="separate"/>
        </w:r>
        <w:r>
          <w:t>38</w:t>
        </w:r>
        <w:r>
          <w:fldChar w:fldCharType="end"/>
        </w:r>
      </w:hyperlink>
    </w:p>
    <w:p>
      <w:pPr>
        <w:pStyle w:val="TOC2"/>
        <w:tabs>
          <w:tab w:val="right" w:leader="dot" w:pos="8306"/>
        </w:tabs>
      </w:pPr>
      <w:hyperlink w:anchor="_Toc12047" w:history="1">
        <w:r>
          <w:rPr>
            <w:rFonts w:ascii="仿宋" w:eastAsia="仿宋" w:hAnsi="仿宋" w:cs="仿宋" w:hint="eastAsia"/>
            <w:lang w:eastAsia="zh-CN"/>
          </w:rPr>
          <w:t>(二)、资金筹措</w:t>
        </w:r>
        <w:r>
          <w:tab/>
        </w:r>
        <w:r>
          <w:fldChar w:fldCharType="begin"/>
        </w:r>
        <w:r>
          <w:instrText xml:space="preserve"> PAGEREF _Toc12047 \h </w:instrText>
        </w:r>
        <w:r>
          <w:fldChar w:fldCharType="separate"/>
        </w:r>
        <w:r>
          <w:t>39</w:t>
        </w:r>
        <w:r>
          <w:fldChar w:fldCharType="end"/>
        </w:r>
      </w:hyperlink>
    </w:p>
    <w:p>
      <w:pPr>
        <w:pStyle w:val="TOC1"/>
        <w:tabs>
          <w:tab w:val="right" w:leader="dot" w:pos="8306"/>
        </w:tabs>
      </w:pPr>
      <w:hyperlink w:anchor="_Toc474" w:history="1">
        <w:r>
          <w:rPr>
            <w:rFonts w:ascii="仿宋" w:eastAsia="仿宋" w:hAnsi="仿宋" w:cs="仿宋" w:hint="eastAsia"/>
            <w:lang w:eastAsia="zh-CN"/>
          </w:rPr>
          <w:t>十一、针织横机电控项目环境影响分析</w:t>
        </w:r>
        <w:r>
          <w:tab/>
        </w:r>
        <w:r>
          <w:fldChar w:fldCharType="begin"/>
        </w:r>
        <w:r>
          <w:instrText xml:space="preserve"> PAGEREF _Toc474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66" w:history="1">
        <w:r>
          <w:rPr>
            <w:rFonts w:ascii="仿宋" w:eastAsia="仿宋" w:hAnsi="仿宋" w:cs="仿宋" w:hint="eastAsia"/>
            <w:lang w:eastAsia="zh-CN"/>
          </w:rPr>
          <w:t>(一)、建设区域环境质量现状</w:t>
        </w:r>
        <w:r>
          <w:tab/>
        </w:r>
        <w:r>
          <w:fldChar w:fldCharType="begin"/>
        </w:r>
        <w:r>
          <w:instrText xml:space="preserve"> PAGEREF _Toc22466 \h </w:instrText>
        </w:r>
        <w:r>
          <w:fldChar w:fldCharType="separate"/>
        </w:r>
        <w:r>
          <w:t>40</w:t>
        </w:r>
        <w:r>
          <w:fldChar w:fldCharType="end"/>
        </w:r>
      </w:hyperlink>
    </w:p>
    <w:p>
      <w:pPr>
        <w:pStyle w:val="TOC2"/>
        <w:tabs>
          <w:tab w:val="right" w:leader="dot" w:pos="8306"/>
        </w:tabs>
      </w:pPr>
      <w:hyperlink w:anchor="_Toc10210" w:history="1">
        <w:r>
          <w:rPr>
            <w:rFonts w:ascii="仿宋" w:eastAsia="仿宋" w:hAnsi="仿宋" w:cs="仿宋" w:hint="eastAsia"/>
            <w:lang w:eastAsia="zh-CN"/>
          </w:rPr>
          <w:t>(二)、建设期环境保护</w:t>
        </w:r>
        <w:r>
          <w:tab/>
        </w:r>
        <w:r>
          <w:fldChar w:fldCharType="begin"/>
        </w:r>
        <w:r>
          <w:instrText xml:space="preserve"> PAGEREF _Toc10210 \h </w:instrText>
        </w:r>
        <w:r>
          <w:fldChar w:fldCharType="separate"/>
        </w:r>
        <w:r>
          <w:t>41</w:t>
        </w:r>
        <w:r>
          <w:fldChar w:fldCharType="end"/>
        </w:r>
      </w:hyperlink>
    </w:p>
    <w:p>
      <w:pPr>
        <w:pStyle w:val="TOC2"/>
        <w:tabs>
          <w:tab w:val="right" w:leader="dot" w:pos="8306"/>
        </w:tabs>
      </w:pPr>
      <w:hyperlink w:anchor="_Toc19431" w:history="1">
        <w:r>
          <w:rPr>
            <w:rFonts w:ascii="仿宋" w:eastAsia="仿宋" w:hAnsi="仿宋" w:cs="仿宋" w:hint="eastAsia"/>
            <w:lang w:eastAsia="zh-CN"/>
          </w:rPr>
          <w:t>(三)、运营期环境保护</w:t>
        </w:r>
        <w:r>
          <w:tab/>
        </w:r>
        <w:r>
          <w:fldChar w:fldCharType="begin"/>
        </w:r>
        <w:r>
          <w:instrText xml:space="preserve"> PAGEREF _Toc19431 \h </w:instrText>
        </w:r>
        <w:r>
          <w:fldChar w:fldCharType="separate"/>
        </w:r>
        <w:r>
          <w:t>43</w:t>
        </w:r>
        <w:r>
          <w:fldChar w:fldCharType="end"/>
        </w:r>
      </w:hyperlink>
    </w:p>
    <w:p>
      <w:pPr>
        <w:pStyle w:val="TOC2"/>
        <w:tabs>
          <w:tab w:val="right" w:leader="dot" w:pos="8306"/>
        </w:tabs>
      </w:pPr>
      <w:hyperlink w:anchor="_Toc17631" w:history="1">
        <w:r>
          <w:rPr>
            <w:rFonts w:ascii="仿宋" w:eastAsia="仿宋" w:hAnsi="仿宋" w:cs="仿宋" w:hint="eastAsia"/>
            <w:lang w:eastAsia="zh-CN"/>
          </w:rPr>
          <w:t>(四)、针织横机电控项目建设对区域经济的影响</w:t>
        </w:r>
        <w:r>
          <w:tab/>
        </w:r>
        <w:r>
          <w:fldChar w:fldCharType="begin"/>
        </w:r>
        <w:r>
          <w:instrText xml:space="preserve"> PAGEREF _Toc17631 \h </w:instrText>
        </w:r>
        <w:r>
          <w:fldChar w:fldCharType="separate"/>
        </w:r>
        <w:r>
          <w:t>44</w:t>
        </w:r>
        <w:r>
          <w:fldChar w:fldCharType="end"/>
        </w:r>
      </w:hyperlink>
    </w:p>
    <w:p>
      <w:pPr>
        <w:pStyle w:val="TOC2"/>
        <w:tabs>
          <w:tab w:val="right" w:leader="dot" w:pos="8306"/>
        </w:tabs>
      </w:pPr>
      <w:hyperlink w:anchor="_Toc1103" w:history="1">
        <w:r>
          <w:rPr>
            <w:rFonts w:ascii="仿宋" w:eastAsia="仿宋" w:hAnsi="仿宋" w:cs="仿宋" w:hint="eastAsia"/>
            <w:lang w:eastAsia="zh-CN"/>
          </w:rPr>
          <w:t>(五)、废弃物处理</w:t>
        </w:r>
        <w:r>
          <w:tab/>
        </w:r>
        <w:r>
          <w:fldChar w:fldCharType="begin"/>
        </w:r>
        <w:r>
          <w:instrText xml:space="preserve"> PAGEREF _Toc1103 \h </w:instrText>
        </w:r>
        <w:r>
          <w:fldChar w:fldCharType="separate"/>
        </w:r>
        <w:r>
          <w:t>46</w:t>
        </w:r>
        <w:r>
          <w:fldChar w:fldCharType="end"/>
        </w:r>
      </w:hyperlink>
    </w:p>
    <w:p>
      <w:pPr>
        <w:pStyle w:val="TOC2"/>
        <w:tabs>
          <w:tab w:val="right" w:leader="dot" w:pos="8306"/>
        </w:tabs>
      </w:pPr>
      <w:hyperlink w:anchor="_Toc31397" w:history="1">
        <w:r>
          <w:rPr>
            <w:rFonts w:ascii="仿宋" w:eastAsia="仿宋" w:hAnsi="仿宋" w:cs="仿宋" w:hint="eastAsia"/>
            <w:lang w:eastAsia="zh-CN"/>
          </w:rPr>
          <w:t>(六)、特殊环境影响分析</w:t>
        </w:r>
        <w:r>
          <w:tab/>
        </w:r>
        <w:r>
          <w:fldChar w:fldCharType="begin"/>
        </w:r>
        <w:r>
          <w:instrText xml:space="preserve"> PAGEREF _Toc31397 \h </w:instrText>
        </w:r>
        <w:r>
          <w:fldChar w:fldCharType="separate"/>
        </w:r>
        <w:r>
          <w:t>47</w:t>
        </w:r>
        <w:r>
          <w:fldChar w:fldCharType="end"/>
        </w:r>
      </w:hyperlink>
    </w:p>
    <w:p>
      <w:pPr>
        <w:pStyle w:val="TOC2"/>
        <w:tabs>
          <w:tab w:val="right" w:leader="dot" w:pos="8306"/>
        </w:tabs>
      </w:pPr>
      <w:hyperlink w:anchor="_Toc7846" w:history="1">
        <w:r>
          <w:rPr>
            <w:rFonts w:ascii="仿宋" w:eastAsia="仿宋" w:hAnsi="仿宋" w:cs="仿宋" w:hint="eastAsia"/>
            <w:lang w:eastAsia="zh-CN"/>
          </w:rPr>
          <w:t>(七)、清洁生产</w:t>
        </w:r>
        <w:r>
          <w:tab/>
        </w:r>
        <w:r>
          <w:fldChar w:fldCharType="begin"/>
        </w:r>
        <w:r>
          <w:instrText xml:space="preserve"> PAGEREF _Toc7846 \h </w:instrText>
        </w:r>
        <w:r>
          <w:fldChar w:fldCharType="separate"/>
        </w:r>
        <w:r>
          <w:t>48</w:t>
        </w:r>
        <w:r>
          <w:fldChar w:fldCharType="end"/>
        </w:r>
      </w:hyperlink>
    </w:p>
    <w:p>
      <w:pPr>
        <w:pStyle w:val="TOC2"/>
        <w:tabs>
          <w:tab w:val="right" w:leader="dot" w:pos="8306"/>
        </w:tabs>
      </w:pPr>
      <w:hyperlink w:anchor="_Toc28363" w:history="1">
        <w:r>
          <w:rPr>
            <w:rFonts w:ascii="仿宋" w:eastAsia="仿宋" w:hAnsi="仿宋" w:cs="仿宋" w:hint="eastAsia"/>
            <w:lang w:eastAsia="zh-CN"/>
          </w:rPr>
          <w:t>(八)、环境保护综合评价</w:t>
        </w:r>
        <w:r>
          <w:tab/>
        </w:r>
        <w:r>
          <w:fldChar w:fldCharType="begin"/>
        </w:r>
        <w:r>
          <w:instrText xml:space="preserve"> PAGEREF _Toc28363 \h </w:instrText>
        </w:r>
        <w:r>
          <w:fldChar w:fldCharType="separate"/>
        </w:r>
        <w:r>
          <w:t>49</w:t>
        </w:r>
        <w:r>
          <w:fldChar w:fldCharType="end"/>
        </w:r>
      </w:hyperlink>
    </w:p>
    <w:p>
      <w:pPr>
        <w:pStyle w:val="TOC1"/>
        <w:tabs>
          <w:tab w:val="right" w:leader="dot" w:pos="8306"/>
        </w:tabs>
      </w:pPr>
      <w:hyperlink w:anchor="_Toc5713" w:history="1">
        <w:r>
          <w:rPr>
            <w:rFonts w:ascii="仿宋" w:eastAsia="仿宋" w:hAnsi="仿宋" w:cs="仿宋" w:hint="eastAsia"/>
            <w:lang w:eastAsia="zh-CN"/>
          </w:rPr>
          <w:t>十二、生产安全保护</w:t>
        </w:r>
        <w:r>
          <w:tab/>
        </w:r>
        <w:r>
          <w:fldChar w:fldCharType="begin"/>
        </w:r>
        <w:r>
          <w:instrText xml:space="preserve"> PAGEREF _Toc5713 \h </w:instrText>
        </w:r>
        <w:r>
          <w:fldChar w:fldCharType="separate"/>
        </w:r>
        <w:r>
          <w:t>51</w:t>
        </w:r>
        <w:r>
          <w:fldChar w:fldCharType="end"/>
        </w:r>
      </w:hyperlink>
    </w:p>
    <w:p>
      <w:pPr>
        <w:pStyle w:val="TOC2"/>
        <w:tabs>
          <w:tab w:val="right" w:leader="dot" w:pos="8306"/>
        </w:tabs>
      </w:pPr>
      <w:hyperlink w:anchor="_Toc12940" w:history="1">
        <w:r>
          <w:rPr>
            <w:rFonts w:ascii="仿宋" w:eastAsia="仿宋" w:hAnsi="仿宋" w:cs="仿宋" w:hint="eastAsia"/>
            <w:lang w:eastAsia="zh-CN"/>
          </w:rPr>
          <w:t>(一)、消防安全</w:t>
        </w:r>
        <w:r>
          <w:tab/>
        </w:r>
        <w:r>
          <w:fldChar w:fldCharType="begin"/>
        </w:r>
        <w:r>
          <w:instrText xml:space="preserve"> PAGEREF _Toc12940 \h </w:instrText>
        </w:r>
        <w:r>
          <w:fldChar w:fldCharType="separate"/>
        </w:r>
        <w:r>
          <w:t>51</w:t>
        </w:r>
        <w:r>
          <w:fldChar w:fldCharType="end"/>
        </w:r>
      </w:hyperlink>
    </w:p>
    <w:p>
      <w:pPr>
        <w:pStyle w:val="TOC2"/>
        <w:tabs>
          <w:tab w:val="right" w:leader="dot" w:pos="8306"/>
        </w:tabs>
      </w:pPr>
      <w:hyperlink w:anchor="_Toc21865" w:history="1">
        <w:r>
          <w:rPr>
            <w:rFonts w:ascii="仿宋" w:eastAsia="仿宋" w:hAnsi="仿宋" w:cs="仿宋" w:hint="eastAsia"/>
            <w:lang w:eastAsia="zh-CN"/>
          </w:rPr>
          <w:t>(二)、防火防爆总图布置措施</w:t>
        </w:r>
        <w:r>
          <w:tab/>
        </w:r>
        <w:r>
          <w:fldChar w:fldCharType="begin"/>
        </w:r>
        <w:r>
          <w:instrText xml:space="preserve"> PAGEREF _Toc21865 \h </w:instrText>
        </w:r>
        <w:r>
          <w:fldChar w:fldCharType="separate"/>
        </w:r>
        <w:r>
          <w:t>52</w:t>
        </w:r>
        <w:r>
          <w:fldChar w:fldCharType="end"/>
        </w:r>
      </w:hyperlink>
    </w:p>
    <w:p>
      <w:pPr>
        <w:pStyle w:val="TOC2"/>
        <w:tabs>
          <w:tab w:val="right" w:leader="dot" w:pos="8306"/>
        </w:tabs>
      </w:pPr>
      <w:hyperlink w:anchor="_Toc13911" w:history="1">
        <w:r>
          <w:rPr>
            <w:rFonts w:ascii="仿宋" w:eastAsia="仿宋" w:hAnsi="仿宋" w:cs="仿宋" w:hint="eastAsia"/>
            <w:lang w:eastAsia="zh-CN"/>
          </w:rPr>
          <w:t>(三)、自然灾害防范措施</w:t>
        </w:r>
        <w:r>
          <w:tab/>
        </w:r>
        <w:r>
          <w:fldChar w:fldCharType="begin"/>
        </w:r>
        <w:r>
          <w:instrText xml:space="preserve"> PAGEREF _Toc13911 \h </w:instrText>
        </w:r>
        <w:r>
          <w:fldChar w:fldCharType="separate"/>
        </w:r>
        <w:r>
          <w:t>53</w:t>
        </w:r>
        <w:r>
          <w:fldChar w:fldCharType="end"/>
        </w:r>
      </w:hyperlink>
    </w:p>
    <w:p>
      <w:pPr>
        <w:pStyle w:val="TOC2"/>
        <w:tabs>
          <w:tab w:val="right" w:leader="dot" w:pos="8306"/>
        </w:tabs>
      </w:pPr>
      <w:hyperlink w:anchor="_Toc26222" w:history="1">
        <w:r>
          <w:rPr>
            <w:rFonts w:ascii="仿宋" w:eastAsia="仿宋" w:hAnsi="仿宋" w:cs="仿宋" w:hint="eastAsia"/>
            <w:lang w:eastAsia="zh-CN"/>
          </w:rPr>
          <w:t>(四)、安全色及安全标志使用要求</w:t>
        </w:r>
        <w:r>
          <w:tab/>
        </w:r>
        <w:r>
          <w:fldChar w:fldCharType="begin"/>
        </w:r>
        <w:r>
          <w:instrText xml:space="preserve"> PAGEREF _Toc26222 \h </w:instrText>
        </w:r>
        <w:r>
          <w:fldChar w:fldCharType="separate"/>
        </w:r>
        <w:r>
          <w:t>54</w:t>
        </w:r>
        <w:r>
          <w:fldChar w:fldCharType="end"/>
        </w:r>
      </w:hyperlink>
    </w:p>
    <w:p>
      <w:pPr>
        <w:pStyle w:val="TOC2"/>
        <w:tabs>
          <w:tab w:val="right" w:leader="dot" w:pos="8306"/>
        </w:tabs>
      </w:pPr>
      <w:hyperlink w:anchor="_Toc3896" w:history="1">
        <w:r>
          <w:rPr>
            <w:rFonts w:ascii="仿宋" w:eastAsia="仿宋" w:hAnsi="仿宋" w:cs="仿宋" w:hint="eastAsia"/>
            <w:lang w:eastAsia="zh-CN"/>
          </w:rPr>
          <w:t>(五)、防尘防毒措施</w:t>
        </w:r>
        <w:r>
          <w:tab/>
        </w:r>
        <w:r>
          <w:fldChar w:fldCharType="begin"/>
        </w:r>
        <w:r>
          <w:instrText xml:space="preserve"> PAGEREF _Toc3896 \h </w:instrText>
        </w:r>
        <w:r>
          <w:fldChar w:fldCharType="separate"/>
        </w:r>
        <w:r>
          <w:t>55</w:t>
        </w:r>
        <w:r>
          <w:fldChar w:fldCharType="end"/>
        </w:r>
      </w:hyperlink>
    </w:p>
    <w:p>
      <w:pPr>
        <w:pStyle w:val="TOC2"/>
        <w:tabs>
          <w:tab w:val="right" w:leader="dot" w:pos="8306"/>
        </w:tabs>
      </w:pPr>
      <w:hyperlink w:anchor="_Toc5279" w:history="1">
        <w:r>
          <w:rPr>
            <w:rFonts w:ascii="仿宋" w:eastAsia="仿宋" w:hAnsi="仿宋" w:cs="仿宋" w:hint="eastAsia"/>
            <w:lang w:eastAsia="zh-CN"/>
          </w:rPr>
          <w:t>(六)、防静电、触电防护及防雷措施</w:t>
        </w:r>
        <w:r>
          <w:tab/>
        </w:r>
        <w:r>
          <w:fldChar w:fldCharType="begin"/>
        </w:r>
        <w:r>
          <w:instrText xml:space="preserve"> PAGEREF _Toc5279 \h </w:instrText>
        </w:r>
        <w:r>
          <w:fldChar w:fldCharType="separate"/>
        </w:r>
        <w:r>
          <w:t>56</w:t>
        </w:r>
        <w:r>
          <w:fldChar w:fldCharType="end"/>
        </w:r>
      </w:hyperlink>
    </w:p>
    <w:p>
      <w:pPr>
        <w:pStyle w:val="TOC2"/>
        <w:tabs>
          <w:tab w:val="right" w:leader="dot" w:pos="8306"/>
        </w:tabs>
      </w:pPr>
      <w:hyperlink w:anchor="_Toc17479" w:history="1">
        <w:r>
          <w:rPr>
            <w:rFonts w:ascii="仿宋" w:eastAsia="仿宋" w:hAnsi="仿宋" w:cs="仿宋" w:hint="eastAsia"/>
            <w:lang w:eastAsia="zh-CN"/>
          </w:rPr>
          <w:t>(七)、机械设备安全保障措施</w:t>
        </w:r>
        <w:r>
          <w:tab/>
        </w:r>
        <w:r>
          <w:fldChar w:fldCharType="begin"/>
        </w:r>
        <w:r>
          <w:instrText xml:space="preserve"> PAGEREF _Toc17479 \h </w:instrText>
        </w:r>
        <w:r>
          <w:fldChar w:fldCharType="separate"/>
        </w:r>
        <w:r>
          <w:t>57</w:t>
        </w:r>
        <w:r>
          <w:fldChar w:fldCharType="end"/>
        </w:r>
      </w:hyperlink>
    </w:p>
    <w:p>
      <w:pPr>
        <w:pStyle w:val="TOC1"/>
        <w:tabs>
          <w:tab w:val="right" w:leader="dot" w:pos="8306"/>
        </w:tabs>
      </w:pPr>
      <w:hyperlink w:anchor="_Toc30757" w:history="1">
        <w:r>
          <w:rPr>
            <w:rFonts w:ascii="仿宋" w:eastAsia="仿宋" w:hAnsi="仿宋" w:cs="仿宋" w:hint="eastAsia"/>
            <w:lang w:eastAsia="zh-CN"/>
          </w:rPr>
          <w:t>十三、针织横机电控项目治理与监督</w:t>
        </w:r>
        <w:r>
          <w:tab/>
        </w:r>
        <w:r>
          <w:fldChar w:fldCharType="begin"/>
        </w:r>
        <w:r>
          <w:instrText xml:space="preserve"> PAGEREF _Toc30757 \h </w:instrText>
        </w:r>
        <w:r>
          <w:fldChar w:fldCharType="separate"/>
        </w:r>
        <w:r>
          <w:t>59</w:t>
        </w:r>
        <w:r>
          <w:fldChar w:fldCharType="end"/>
        </w:r>
      </w:hyperlink>
    </w:p>
    <w:p>
      <w:pPr>
        <w:pStyle w:val="TOC2"/>
        <w:tabs>
          <w:tab w:val="right" w:leader="dot" w:pos="8306"/>
        </w:tabs>
      </w:pPr>
      <w:hyperlink w:anchor="_Toc19639" w:history="1">
        <w:r>
          <w:rPr>
            <w:rFonts w:ascii="仿宋" w:eastAsia="仿宋" w:hAnsi="仿宋" w:cs="仿宋" w:hint="eastAsia"/>
            <w:lang w:eastAsia="zh-CN"/>
          </w:rPr>
          <w:t>(一)、针织横机电控项目治理结构</w:t>
        </w:r>
        <w:r>
          <w:tab/>
        </w:r>
        <w:r>
          <w:fldChar w:fldCharType="begin"/>
        </w:r>
        <w:r>
          <w:instrText xml:space="preserve"> PAGEREF _Toc19639 \h </w:instrText>
        </w:r>
        <w:r>
          <w:fldChar w:fldCharType="separate"/>
        </w:r>
        <w:r>
          <w:t>59</w:t>
        </w:r>
        <w:r>
          <w:fldChar w:fldCharType="end"/>
        </w:r>
      </w:hyperlink>
    </w:p>
    <w:p>
      <w:pPr>
        <w:pStyle w:val="TOC2"/>
        <w:tabs>
          <w:tab w:val="right" w:leader="dot" w:pos="8306"/>
        </w:tabs>
      </w:pPr>
      <w:hyperlink w:anchor="_Toc5227" w:history="1">
        <w:r>
          <w:rPr>
            <w:rFonts w:ascii="仿宋" w:eastAsia="仿宋" w:hAnsi="仿宋" w:cs="仿宋" w:hint="eastAsia"/>
            <w:lang w:eastAsia="zh-CN"/>
          </w:rPr>
          <w:t>(二)、监督与审计</w:t>
        </w:r>
        <w:r>
          <w:tab/>
        </w:r>
        <w:r>
          <w:fldChar w:fldCharType="begin"/>
        </w:r>
        <w:r>
          <w:instrText xml:space="preserve"> PAGEREF _Toc5227 \h </w:instrText>
        </w:r>
        <w:r>
          <w:fldChar w:fldCharType="separate"/>
        </w:r>
        <w:r>
          <w:t>60</w:t>
        </w:r>
        <w:r>
          <w:fldChar w:fldCharType="end"/>
        </w:r>
      </w:hyperlink>
    </w:p>
    <w:p>
      <w:pPr>
        <w:pStyle w:val="TOC1"/>
        <w:tabs>
          <w:tab w:val="right" w:leader="dot" w:pos="8306"/>
        </w:tabs>
      </w:pPr>
      <w:hyperlink w:anchor="_Toc27457" w:history="1">
        <w:r>
          <w:rPr>
            <w:rFonts w:ascii="仿宋" w:eastAsia="仿宋" w:hAnsi="仿宋" w:cs="仿宋" w:hint="eastAsia"/>
            <w:lang w:eastAsia="zh-CN"/>
          </w:rPr>
          <w:t>十四、针织横机电控项目实施保障措施</w:t>
        </w:r>
        <w:r>
          <w:tab/>
        </w:r>
        <w:r>
          <w:fldChar w:fldCharType="begin"/>
        </w:r>
        <w:r>
          <w:instrText xml:space="preserve"> PAGEREF _Toc27457 \h </w:instrText>
        </w:r>
        <w:r>
          <w:fldChar w:fldCharType="separate"/>
        </w:r>
        <w:r>
          <w:t>62</w:t>
        </w:r>
        <w:r>
          <w:fldChar w:fldCharType="end"/>
        </w:r>
      </w:hyperlink>
    </w:p>
    <w:p>
      <w:pPr>
        <w:pStyle w:val="TOC2"/>
        <w:tabs>
          <w:tab w:val="right" w:leader="dot" w:pos="8306"/>
        </w:tabs>
      </w:pPr>
      <w:hyperlink w:anchor="_Toc8792" w:history="1">
        <w:r>
          <w:rPr>
            <w:rFonts w:ascii="仿宋" w:eastAsia="仿宋" w:hAnsi="仿宋" w:cs="仿宋" w:hint="eastAsia"/>
            <w:lang w:eastAsia="zh-CN"/>
          </w:rPr>
          <w:t>(一)、针织横机电控项目实施保障机制</w:t>
        </w:r>
        <w:r>
          <w:tab/>
        </w:r>
        <w:r>
          <w:fldChar w:fldCharType="begin"/>
        </w:r>
        <w:r>
          <w:instrText xml:space="preserve"> PAGEREF _Toc8792 \h </w:instrText>
        </w:r>
        <w:r>
          <w:fldChar w:fldCharType="separate"/>
        </w:r>
        <w:r>
          <w:t>62</w:t>
        </w:r>
        <w:r>
          <w:fldChar w:fldCharType="end"/>
        </w:r>
      </w:hyperlink>
    </w:p>
    <w:p>
      <w:pPr>
        <w:pStyle w:val="TOC2"/>
        <w:tabs>
          <w:tab w:val="right" w:leader="dot" w:pos="8306"/>
        </w:tabs>
      </w:pPr>
      <w:hyperlink w:anchor="_Toc14843" w:history="1">
        <w:r>
          <w:rPr>
            <w:rFonts w:ascii="仿宋" w:eastAsia="仿宋" w:hAnsi="仿宋" w:cs="仿宋" w:hint="eastAsia"/>
            <w:lang w:eastAsia="zh-CN"/>
          </w:rPr>
          <w:t>(二)、针织横机电控项目法律合规要求</w:t>
        </w:r>
        <w:r>
          <w:tab/>
        </w:r>
        <w:r>
          <w:fldChar w:fldCharType="begin"/>
        </w:r>
        <w:r>
          <w:instrText xml:space="preserve"> PAGEREF _Toc14843 \h </w:instrText>
        </w:r>
        <w:r>
          <w:fldChar w:fldCharType="separate"/>
        </w:r>
        <w:r>
          <w:t>65</w:t>
        </w:r>
        <w:r>
          <w:fldChar w:fldCharType="end"/>
        </w:r>
      </w:hyperlink>
    </w:p>
    <w:p>
      <w:pPr>
        <w:pStyle w:val="TOC2"/>
        <w:tabs>
          <w:tab w:val="right" w:leader="dot" w:pos="8306"/>
        </w:tabs>
      </w:pPr>
      <w:hyperlink w:anchor="_Toc11595" w:history="1">
        <w:r>
          <w:rPr>
            <w:rFonts w:ascii="仿宋" w:eastAsia="仿宋" w:hAnsi="仿宋" w:cs="仿宋" w:hint="eastAsia"/>
            <w:lang w:eastAsia="zh-CN"/>
          </w:rPr>
          <w:t>(三)、针织横机电控项目合同管理与法律事务</w:t>
        </w:r>
        <w:r>
          <w:tab/>
        </w:r>
        <w:r>
          <w:fldChar w:fldCharType="begin"/>
        </w:r>
        <w:r>
          <w:instrText xml:space="preserve"> PAGEREF _Toc11595 \h </w:instrText>
        </w:r>
        <w:r>
          <w:fldChar w:fldCharType="separate"/>
        </w:r>
        <w:r>
          <w:t>70</w:t>
        </w:r>
        <w:r>
          <w:fldChar w:fldCharType="end"/>
        </w:r>
      </w:hyperlink>
    </w:p>
    <w:p>
      <w:pPr>
        <w:pStyle w:val="TOC2"/>
        <w:tabs>
          <w:tab w:val="right" w:leader="dot" w:pos="8306"/>
        </w:tabs>
      </w:pPr>
      <w:hyperlink w:anchor="_Toc4575" w:history="1">
        <w:r>
          <w:rPr>
            <w:rFonts w:ascii="仿宋" w:eastAsia="仿宋" w:hAnsi="仿宋" w:cs="仿宋" w:hint="eastAsia"/>
            <w:lang w:eastAsia="zh-CN"/>
          </w:rPr>
          <w:t>(四)、针织横机电控项目知识产权保护策略</w:t>
        </w:r>
        <w:r>
          <w:tab/>
        </w:r>
        <w:r>
          <w:fldChar w:fldCharType="begin"/>
        </w:r>
        <w:r>
          <w:instrText xml:space="preserve"> PAGEREF _Toc4575 \h </w:instrText>
        </w:r>
        <w:r>
          <w:fldChar w:fldCharType="separate"/>
        </w:r>
        <w:r>
          <w:t>76</w:t>
        </w:r>
        <w:r>
          <w:fldChar w:fldCharType="end"/>
        </w:r>
      </w:hyperlink>
    </w:p>
    <w:p>
      <w:pPr>
        <w:pStyle w:val="TOC1"/>
        <w:tabs>
          <w:tab w:val="right" w:leader="dot" w:pos="8306"/>
        </w:tabs>
      </w:pPr>
      <w:hyperlink w:anchor="_Toc8456" w:history="1">
        <w:r>
          <w:rPr>
            <w:rFonts w:ascii="仿宋" w:eastAsia="仿宋" w:hAnsi="仿宋" w:cs="仿宋" w:hint="eastAsia"/>
            <w:lang w:eastAsia="zh-CN"/>
          </w:rPr>
          <w:t>十五、利益相关者分析与沟通计划</w:t>
        </w:r>
        <w:r>
          <w:tab/>
        </w:r>
        <w:r>
          <w:fldChar w:fldCharType="begin"/>
        </w:r>
        <w:r>
          <w:instrText xml:space="preserve"> PAGEREF _Toc8456 \h </w:instrText>
        </w:r>
        <w:r>
          <w:fldChar w:fldCharType="separate"/>
        </w:r>
        <w:r>
          <w:t>78</w:t>
        </w:r>
        <w:r>
          <w:fldChar w:fldCharType="end"/>
        </w:r>
      </w:hyperlink>
    </w:p>
    <w:p>
      <w:pPr>
        <w:pStyle w:val="TOC2"/>
        <w:tabs>
          <w:tab w:val="right" w:leader="dot" w:pos="8306"/>
        </w:tabs>
      </w:pPr>
      <w:hyperlink w:anchor="_Toc5003" w:history="1">
        <w:r>
          <w:rPr>
            <w:rFonts w:ascii="仿宋" w:eastAsia="仿宋" w:hAnsi="仿宋" w:cs="仿宋" w:hint="eastAsia"/>
            <w:lang w:eastAsia="zh-CN"/>
          </w:rPr>
          <w:t>(一)、利益相关者分析</w:t>
        </w:r>
        <w:r>
          <w:tab/>
        </w:r>
        <w:r>
          <w:fldChar w:fldCharType="begin"/>
        </w:r>
        <w:r>
          <w:instrText xml:space="preserve"> PAGEREF _Toc5003 \h </w:instrText>
        </w:r>
        <w:r>
          <w:fldChar w:fldCharType="separate"/>
        </w:r>
        <w:r>
          <w:t>78</w:t>
        </w:r>
        <w:r>
          <w:fldChar w:fldCharType="end"/>
        </w:r>
      </w:hyperlink>
    </w:p>
    <w:p>
      <w:pPr>
        <w:pStyle w:val="TOC2"/>
        <w:tabs>
          <w:tab w:val="right" w:leader="dot" w:pos="8306"/>
        </w:tabs>
      </w:pPr>
      <w:hyperlink w:anchor="_Toc6136" w:history="1">
        <w:r>
          <w:rPr>
            <w:rFonts w:ascii="仿宋" w:eastAsia="仿宋" w:hAnsi="仿宋" w:cs="仿宋" w:hint="eastAsia"/>
            <w:lang w:eastAsia="zh-CN"/>
          </w:rPr>
          <w:t>(二)、沟通计划</w:t>
        </w:r>
        <w:r>
          <w:tab/>
        </w:r>
        <w:r>
          <w:fldChar w:fldCharType="begin"/>
        </w:r>
        <w:r>
          <w:instrText xml:space="preserve"> PAGEREF _Toc6136 \h </w:instrText>
        </w:r>
        <w:r>
          <w:fldChar w:fldCharType="separate"/>
        </w:r>
        <w:r>
          <w:t>80</w:t>
        </w:r>
        <w:r>
          <w:fldChar w:fldCharType="end"/>
        </w:r>
      </w:hyperlink>
    </w:p>
    <w:p>
      <w:pPr>
        <w:pStyle w:val="TOC1"/>
        <w:tabs>
          <w:tab w:val="right" w:leader="dot" w:pos="8306"/>
        </w:tabs>
      </w:pPr>
      <w:hyperlink w:anchor="_Toc771" w:history="1">
        <w:r>
          <w:rPr>
            <w:rFonts w:ascii="仿宋" w:eastAsia="仿宋" w:hAnsi="仿宋" w:cs="仿宋" w:hint="eastAsia"/>
            <w:lang w:eastAsia="zh-CN"/>
          </w:rPr>
          <w:t>十六、营销与推广策略</w:t>
        </w:r>
        <w:r>
          <w:tab/>
        </w:r>
        <w:r>
          <w:fldChar w:fldCharType="begin"/>
        </w:r>
        <w:r>
          <w:instrText xml:space="preserve"> PAGEREF _Toc771 \h </w:instrText>
        </w:r>
        <w:r>
          <w:fldChar w:fldCharType="separate"/>
        </w:r>
        <w:r>
          <w:t>81</w:t>
        </w:r>
        <w:r>
          <w:fldChar w:fldCharType="end"/>
        </w:r>
      </w:hyperlink>
    </w:p>
    <w:p>
      <w:pPr>
        <w:pStyle w:val="TOC2"/>
        <w:tabs>
          <w:tab w:val="right" w:leader="dot" w:pos="8306"/>
        </w:tabs>
      </w:pPr>
      <w:hyperlink w:anchor="_Toc29793" w:history="1">
        <w:r>
          <w:rPr>
            <w:rFonts w:ascii="仿宋" w:eastAsia="仿宋" w:hAnsi="仿宋" w:cs="仿宋" w:hint="eastAsia"/>
            <w:lang w:eastAsia="zh-CN"/>
          </w:rPr>
          <w:t>(一)、产品/服务定位与特点</w:t>
        </w:r>
        <w:r>
          <w:tab/>
        </w:r>
        <w:r>
          <w:fldChar w:fldCharType="begin"/>
        </w:r>
        <w:r>
          <w:instrText xml:space="preserve"> PAGEREF _Toc29793 \h </w:instrText>
        </w:r>
        <w:r>
          <w:fldChar w:fldCharType="separate"/>
        </w:r>
        <w:r>
          <w:t>81</w:t>
        </w:r>
        <w:r>
          <w:fldChar w:fldCharType="end"/>
        </w:r>
      </w:hyperlink>
    </w:p>
    <w:p>
      <w:pPr>
        <w:pStyle w:val="TOC2"/>
        <w:tabs>
          <w:tab w:val="right" w:leader="dot" w:pos="8306"/>
        </w:tabs>
      </w:pPr>
      <w:hyperlink w:anchor="_Toc30329" w:history="1">
        <w:r>
          <w:rPr>
            <w:rFonts w:ascii="仿宋" w:eastAsia="仿宋" w:hAnsi="仿宋" w:cs="仿宋" w:hint="eastAsia"/>
            <w:lang w:eastAsia="zh-CN"/>
          </w:rPr>
          <w:t>(二)、市场定位与竞争分析</w:t>
        </w:r>
        <w:r>
          <w:tab/>
        </w:r>
        <w:r>
          <w:fldChar w:fldCharType="begin"/>
        </w:r>
        <w:r>
          <w:instrText xml:space="preserve"> PAGEREF _Toc30329 \h </w:instrText>
        </w:r>
        <w:r>
          <w:fldChar w:fldCharType="separate"/>
        </w:r>
        <w:r>
          <w:t>82</w:t>
        </w:r>
        <w:r>
          <w:fldChar w:fldCharType="end"/>
        </w:r>
      </w:hyperlink>
    </w:p>
    <w:p>
      <w:pPr>
        <w:pStyle w:val="TOC2"/>
        <w:tabs>
          <w:tab w:val="right" w:leader="dot" w:pos="8306"/>
        </w:tabs>
      </w:pPr>
      <w:hyperlink w:anchor="_Toc25741" w:history="1">
        <w:r>
          <w:rPr>
            <w:rFonts w:ascii="仿宋" w:eastAsia="仿宋" w:hAnsi="仿宋" w:cs="仿宋" w:hint="eastAsia"/>
            <w:lang w:eastAsia="zh-CN"/>
          </w:rPr>
          <w:t>(三)、营销渠道与策略</w:t>
        </w:r>
        <w:r>
          <w:tab/>
        </w:r>
        <w:r>
          <w:fldChar w:fldCharType="begin"/>
        </w:r>
        <w:r>
          <w:instrText xml:space="preserve"> PAGEREF _Toc25741 \h </w:instrText>
        </w:r>
        <w:r>
          <w:fldChar w:fldCharType="separate"/>
        </w:r>
        <w:r>
          <w:t>83</w:t>
        </w:r>
        <w:r>
          <w:fldChar w:fldCharType="end"/>
        </w:r>
      </w:hyperlink>
    </w:p>
    <w:p>
      <w:pPr>
        <w:pStyle w:val="TOC2"/>
        <w:tabs>
          <w:tab w:val="right" w:leader="dot" w:pos="8306"/>
        </w:tabs>
      </w:pPr>
      <w:hyperlink w:anchor="_Toc6251" w:history="1">
        <w:r>
          <w:rPr>
            <w:rFonts w:ascii="仿宋" w:eastAsia="仿宋" w:hAnsi="仿宋" w:cs="仿宋" w:hint="eastAsia"/>
            <w:lang w:eastAsia="zh-CN"/>
          </w:rPr>
          <w:t>(四)、推广与宣传活动</w:t>
        </w:r>
        <w:r>
          <w:tab/>
        </w:r>
        <w:r>
          <w:fldChar w:fldCharType="begin"/>
        </w:r>
        <w:r>
          <w:instrText xml:space="preserve"> PAGEREF _Toc6251 \h </w:instrText>
        </w:r>
        <w:r>
          <w:fldChar w:fldCharType="separate"/>
        </w:r>
        <w:r>
          <w:t>85</w:t>
        </w:r>
        <w:r>
          <w:fldChar w:fldCharType="end"/>
        </w:r>
      </w:hyperlink>
    </w:p>
    <w:p>
      <w:pPr>
        <w:pStyle w:val="TOC1"/>
        <w:tabs>
          <w:tab w:val="right" w:leader="dot" w:pos="8306"/>
        </w:tabs>
      </w:pPr>
      <w:hyperlink w:anchor="_Toc12534" w:history="1">
        <w:r>
          <w:rPr>
            <w:rFonts w:ascii="仿宋" w:eastAsia="仿宋" w:hAnsi="仿宋" w:cs="仿宋" w:hint="eastAsia"/>
            <w:lang w:eastAsia="zh-CN"/>
          </w:rPr>
          <w:t>十七、针织横机电控项目工程方案分析</w:t>
        </w:r>
        <w:r>
          <w:tab/>
        </w:r>
        <w:r>
          <w:fldChar w:fldCharType="begin"/>
        </w:r>
        <w:r>
          <w:instrText xml:space="preserve"> PAGEREF _Toc12534 \h </w:instrText>
        </w:r>
        <w:r>
          <w:fldChar w:fldCharType="separate"/>
        </w:r>
        <w:r>
          <w:t>90</w:t>
        </w:r>
        <w:r>
          <w:fldChar w:fldCharType="end"/>
        </w:r>
      </w:hyperlink>
    </w:p>
    <w:p>
      <w:pPr>
        <w:pStyle w:val="TOC2"/>
        <w:tabs>
          <w:tab w:val="right" w:leader="dot" w:pos="8306"/>
        </w:tabs>
      </w:pPr>
      <w:hyperlink w:anchor="_Toc32660" w:history="1">
        <w:r>
          <w:rPr>
            <w:rFonts w:ascii="仿宋" w:eastAsia="仿宋" w:hAnsi="仿宋" w:cs="仿宋" w:hint="eastAsia"/>
            <w:lang w:eastAsia="zh-CN"/>
          </w:rPr>
          <w:t>(一)、建筑工程设计原则</w:t>
        </w:r>
        <w:r>
          <w:tab/>
        </w:r>
        <w:r>
          <w:fldChar w:fldCharType="begin"/>
        </w:r>
        <w:r>
          <w:instrText xml:space="preserve"> PAGEREF _Toc32660 \h </w:instrText>
        </w:r>
        <w:r>
          <w:fldChar w:fldCharType="separate"/>
        </w:r>
        <w:r>
          <w:t>90</w:t>
        </w:r>
        <w:r>
          <w:fldChar w:fldCharType="end"/>
        </w:r>
      </w:hyperlink>
    </w:p>
    <w:p>
      <w:pPr>
        <w:pStyle w:val="TOC2"/>
        <w:tabs>
          <w:tab w:val="right" w:leader="dot" w:pos="8306"/>
        </w:tabs>
      </w:pPr>
      <w:hyperlink w:anchor="_Toc27882" w:history="1">
        <w:r>
          <w:rPr>
            <w:rFonts w:ascii="仿宋" w:eastAsia="仿宋" w:hAnsi="仿宋" w:cs="仿宋" w:hint="eastAsia"/>
            <w:lang w:eastAsia="zh-CN"/>
          </w:rPr>
          <w:t>(二)、土建工程建设指标</w:t>
        </w:r>
        <w:r>
          <w:tab/>
        </w:r>
        <w:r>
          <w:fldChar w:fldCharType="begin"/>
        </w:r>
        <w:r>
          <w:instrText xml:space="preserve"> PAGEREF _Toc27882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技术管理特点体现在其创新导向。通过引入最先进的技术趋势和解决方案，针织横机电控项目致力于提升科技含量、提高质量和效率水平。这意味着我们将采用最新的工具和方法，确保针织横机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织横机电控项目技术管理的显著特征。通过整合不同领域的技术资源，我们实现了跨学科的协同工作。这有助于优化技术架构，提高整体效能。此外，整合性策略还促进了不同技术团队之间的紧密沟通和高效合作，确保针织横机电控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织横机电控项目所采用的技术。通过不断优化技术方案，针织横机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织横机电控项目团队将在针织横机电控项目初期识别可能的技术风险，并采取相应的预防和应对措施。通过建立健全的风险评估机制，针织横机电控项目能够在实施过程中及时发现并解决潜在的技术问题，保障针织横机电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针织横机电控项目中，技术将成为针织横机电控项目成功的有力支持。这一深度剖析揭示了技术管理在针织横机电控项目实施中的关键作用，为针织横机电控项目的技术基础奠定了坚实的基础。</w:t>
      </w:r>
    </w:p>
    <w:p>
      <w:pPr>
        <w:pStyle w:val="Heading2"/>
        <w:ind w:firstLine="560" w:firstLineChars="200"/>
        <w:rPr>
          <w:rFonts w:ascii="仿宋" w:eastAsia="仿宋" w:hAnsi="仿宋" w:cs="仿宋" w:hint="eastAsia"/>
          <w:sz w:val="28"/>
          <w:lang w:eastAsia="zh-CN"/>
        </w:rPr>
      </w:pPr>
      <w:bookmarkStart w:id="4" w:name="_Toc10651"/>
      <w:r>
        <w:rPr>
          <w:rFonts w:ascii="仿宋" w:eastAsia="仿宋" w:hAnsi="仿宋" w:cs="仿宋" w:hint="eastAsia"/>
          <w:sz w:val="28"/>
          <w:lang w:eastAsia="zh-CN"/>
        </w:rPr>
        <w:t>(二)、针织横机电控项目工艺技术设计方案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织横机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织横机电控项目将严格按照相关行业规范要求进行组织。通过有效控制产品质量，针织横机电控项目将致力于为顾客提供优质的针织横机电控项目产品和良好的服务。这体现了针织横机电控项目对于生产活动合规性和质量标准的高度重视，为针织横机电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织横机电控项目注重生态效益和清洁生产原则。针织横机电控项目建设将紧密结合地方特色经济发展，与社会经济发展规划和区域环境保护规划方案相协调一致。通过与当地区域自然生态系统的结合，针织横机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织横机电控项目产品具有多样化的客户需求和个性化的特点。因此，针织横机电控项目产品规格品种多样，且单批生产数量较小。为满足这一特点，针织横机电控项目承办单位将建设先进的柔性制造生产线。通过广泛应用柔性制造技术，针织横机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织横机电控项目采用的技术具有较高的技术含量和自动化水平，处于国内先进水平。这一技术选用不仅体现了对生产效率、质量和环境友好性的高标准要求，同时为针织横机电控项目的可持续发展奠定了坚实的基础。</w:t>
      </w:r>
    </w:p>
    <w:p>
      <w:pPr>
        <w:pStyle w:val="Heading2"/>
        <w:ind w:firstLine="560" w:firstLineChars="200"/>
        <w:rPr>
          <w:rFonts w:ascii="仿宋" w:eastAsia="仿宋" w:hAnsi="仿宋" w:cs="仿宋" w:hint="eastAsia"/>
          <w:sz w:val="28"/>
          <w:lang w:eastAsia="zh-CN"/>
        </w:rPr>
      </w:pPr>
      <w:bookmarkStart w:id="5" w:name="_Toc111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为确保针织横机电控项目的高效生产和技术实施，我们制定了一套精心设计的设备选型方案，以满足针织横机电控项目生产、质量和环保的要求。该方案的主要特点如下：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织横机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针对针织横机电控项目产品的多样性和小批量生产的特点，我们将建设柔性制造生产线。通过在设备选型中考虑柔性制造技术，可以灵活应对不同产品规格和生产需求，实现生产线的高度灵活性和适应性。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71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204"/>
      <w:r>
        <w:rPr>
          <w:rFonts w:ascii="仿宋" w:eastAsia="仿宋" w:hAnsi="仿宋" w:cs="仿宋" w:hint="eastAsia"/>
          <w:lang w:eastAsia="zh-CN"/>
        </w:rPr>
        <w:t>(一)、针织横机电控行业分析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行业一直以来都是市场的关注焦点。行业内的发展趋势、竞争态势以及潜在机会都对针织横机电控项目的推进产生深远的影响。通过深入研究行业的整体概貌，我们将更好地理解行业的核心特征，为针织横机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行业，技术一直是推动创新和发展的关键因素。我们将对当前技术趋势进行详尽分析，包括但不限于人工智能、大数据应用、先进制造技术等。这有助于针织横机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针织横机电控项目成功的基础。我们将对主要竞争对手进行深入研究，包括其市场份额、产品特点、市场定位等。通过全面了解竞争对手的优势和劣势，针织横机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198"/>
      <w:r>
        <w:rPr>
          <w:rFonts w:ascii="仿宋" w:eastAsia="仿宋" w:hAnsi="仿宋" w:cs="仿宋" w:hint="eastAsia"/>
          <w:sz w:val="28"/>
          <w:lang w:eastAsia="zh-CN"/>
        </w:rPr>
        <w:t>(二)、针织横机电控市场分析预测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针织横机电控市场未来的增长趋势。这包括市场的整体规模、各细分领域的发展趋势等。针织横机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针织横机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针织横机电控项目实施过程中需要充分考虑的因素。我们将对市场风险进行全面评估，包括但不限于政策法规风险、市场竞争风险、技术变革风险等。通过对潜在风险的深入分析，针织横机电控项目可以制定相应的风险缓解策略，降低不确定性对针织横机电控项目的影响。</w:t>
      </w:r>
    </w:p>
    <w:p>
      <w:pPr>
        <w:pStyle w:val="Heading1"/>
        <w:ind w:firstLine="560" w:firstLineChars="200"/>
        <w:rPr>
          <w:rFonts w:ascii="仿宋" w:eastAsia="仿宋" w:hAnsi="仿宋" w:cs="仿宋" w:hint="eastAsia"/>
          <w:sz w:val="28"/>
          <w:lang w:eastAsia="zh-CN"/>
        </w:rPr>
      </w:pPr>
      <w:bookmarkStart w:id="9" w:name="_Toc3182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73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针织横机电控项目的主要产品是XXXX，预计年产值为XXX万元。这一产品在市场中占据着重要的地位，其广泛的应用范围使得该针织横机电控项目的市场前景非常广阔。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针织横机电控项目的xxx产品作为重要的原材料之一，将在多个领域发挥关键作用。其在建筑、交通、能源等方面的广泛应用将为整个产业链提供强大的支持，形成产业协同效应。针织横机电控项目的年产值XXX万XXX万XXX万万元不仅反映了其在市场上的巨大潜力，更预示着它对国民经济的积极贡献。这种关联度高、涉及面广的产业关系，使得该针织横机电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针织横机电控项目总征地面积为XXXX平方米，相当于约XX.XX亩，其中净用地面积为XXXX平方米，红线范围内相当于约XX.XX亩。这一用地规模充分考虑了针织横机电控项目的建设需求，保障了针织横机电控项目在合适的空间内得以充分发展。针织横机电控项目规划的总建筑面积为XXXX平方米，其中主体工程建设占XXXX平方米，计容建筑面积达XXXX平方米。预计建筑工程的投资将达到XXXX万元，为针织横机电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计划购置的设备共计XXXX台（套），设备购置费用为XXXX万元。这一设备购置计划充分考虑到针织横机电控项目的生产需求和技术要求，确保了针织横机电控项目在生产运营中具备先进的技术装备和高效的生产能力。设备的合理配置将为针织横机电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计划总投资为XXXX万元，预计年实现营业收入为XXXX万元。这一产能规模的设定旨在确保针织横机电控项目能够在投资与回报之间取得平衡，实现长期可持续的发展。针织横机电控项目的总投资充分考虑到各个方面的需求，包括用地建设、设备购置等多个环节，以确保针织横机电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280"/>
      <w:r>
        <w:rPr>
          <w:rFonts w:ascii="仿宋" w:eastAsia="仿宋" w:hAnsi="仿宋" w:cs="仿宋" w:hint="eastAsia"/>
          <w:sz w:val="28"/>
          <w:lang w:eastAsia="zh-CN"/>
        </w:rPr>
        <w:t>四、针织横机电控项目土建工程</w:t>
      </w:r>
      <w:bookmarkEnd w:id="12"/>
    </w:p>
    <w:p>
      <w:pPr>
        <w:pStyle w:val="Heading2"/>
        <w:rPr>
          <w:rFonts w:ascii="仿宋" w:eastAsia="仿宋" w:hAnsi="仿宋" w:cs="仿宋" w:hint="eastAsia"/>
          <w:lang w:eastAsia="zh-CN"/>
        </w:rPr>
      </w:pPr>
      <w:bookmarkStart w:id="13" w:name="_Toc219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在针织横机电控项目的建筑工程设计中，我们将秉承一系列重要的设计原则，以确保针织横机电控项目建筑在功能、美观、可持续性等方面达到最佳效果。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首要原则是确保建筑的功能性得到最大化的发挥。我们将充分理解针织横机电控项目的实际需求，合理布局各个功能区域，保证建筑在满足业务需求的同时，提供高效的工作环境。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在建筑设计中，我们将综合考虑建设和运营成本。通过精细的经济效益分析，确保设计方案在高效利用资源的同时，对针织横机电控项目的长期盈利能力有积极的贡献。</w:t>
      </w:r>
    </w:p>
    <w:p>
      <w:pPr>
        <w:pStyle w:val="Heading2"/>
        <w:ind w:firstLine="560" w:firstLineChars="200"/>
        <w:rPr>
          <w:rFonts w:ascii="仿宋" w:eastAsia="仿宋" w:hAnsi="仿宋" w:cs="仿宋" w:hint="eastAsia"/>
          <w:sz w:val="28"/>
          <w:lang w:eastAsia="zh-CN"/>
        </w:rPr>
      </w:pPr>
      <w:bookmarkStart w:id="14" w:name="_Toc325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的土建工程设计中，我们将精准设定设计年限，结合针织横机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针织横机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2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横机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针织横机电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针织横机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12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本期工程针织横机电控项目预计总建筑面积XXX平方米，其中：计容建筑面积XXX平方米，计划建筑工程投资XX万元，占针织横机电控项目总投资的XX%。</w:t>
      </w:r>
    </w:p>
    <w:p>
      <w:pPr>
        <w:pStyle w:val="Heading1"/>
        <w:ind w:firstLine="560" w:firstLineChars="200"/>
        <w:rPr>
          <w:rFonts w:ascii="仿宋" w:eastAsia="仿宋" w:hAnsi="仿宋" w:cs="仿宋" w:hint="eastAsia"/>
          <w:sz w:val="28"/>
          <w:lang w:eastAsia="zh-CN"/>
        </w:rPr>
      </w:pPr>
      <w:bookmarkStart w:id="17" w:name="_Toc9474"/>
      <w:r>
        <w:rPr>
          <w:rFonts w:ascii="仿宋" w:eastAsia="仿宋" w:hAnsi="仿宋" w:cs="仿宋" w:hint="eastAsia"/>
          <w:sz w:val="28"/>
          <w:lang w:eastAsia="zh-CN"/>
        </w:rPr>
        <w:t>五、针织横机电控项目危机管理</w:t>
      </w:r>
      <w:bookmarkEnd w:id="17"/>
    </w:p>
    <w:p>
      <w:pPr>
        <w:pStyle w:val="Heading2"/>
        <w:rPr>
          <w:rFonts w:ascii="仿宋" w:eastAsia="仿宋" w:hAnsi="仿宋" w:cs="仿宋" w:hint="eastAsia"/>
          <w:lang w:eastAsia="zh-CN"/>
        </w:rPr>
      </w:pPr>
      <w:bookmarkStart w:id="18" w:name="_Toc1701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危机管理中，危机预警与识别是确保针织横机电控项目稳健运行的核心步骤。通过建立全面的监测机制，针织横机电控项目团队旨在及时发现和理解潜在的风险和危机因素，以便采取及时的预防和应对措施，确保针织横机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首先，通过深入的风险评估，针织横机电控项目团队全面分析了整个针织横机电控项目和各个阶段可能存在的威胁。这包括准确评估每个潜在风险的发生概率和可能影响的程度，为后续危机预警提供了有力支持。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针织横机电控项目团队着重于明确定义针织横机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针织横机电控项目进展的持续监控，团队能够及时发现潜在问题并作出迅速反应。针织横机电控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在这一阶段，团队的专业素养和反应速度将发挥至关重要的作用，以确保潜在危机能够在初期得到有效的处理，最大程度地减轻负面影响。通过危机预警与识别，针织横机电控项目得以更有序、可控地推进。</w:t>
      </w:r>
    </w:p>
    <w:p>
      <w:pPr>
        <w:pStyle w:val="Heading2"/>
        <w:ind w:firstLine="560" w:firstLineChars="200"/>
        <w:rPr>
          <w:rFonts w:ascii="仿宋" w:eastAsia="仿宋" w:hAnsi="仿宋" w:cs="仿宋" w:hint="eastAsia"/>
          <w:sz w:val="28"/>
          <w:lang w:eastAsia="zh-CN"/>
        </w:rPr>
      </w:pPr>
      <w:bookmarkStart w:id="19" w:name="_Toc1836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在危机发生时，针织横机电控项目团队立即行动，成立了应急小组。该小组的任务是迅速制定并实施紧急应对措施，以最小化潜在损失。以下是采取的主要措施：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暂停针织横机电控项目进度：为遏制危机蔓延，针织横机电控项目暂时停止进行，以便全面评估当前状况。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资源重新分配：重新评估针织横机电控项目资源的分配，确保最大限度地减小损失。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实时沟通：与关键利益相关者建立实时沟通机制，向他们传递针织横机电控项目危机的实际状况，保障针织横机电控项目核心利益。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在紧急应对的同时，针织横机电控项目团队强调了团队协作和有效沟通的重要性。以下是团队协作的关键举措：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信息共享机制：建立了信息共享平台，确保团队成员能够及时获取针织横机电控项目危机的实时信息。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领导者沟通：针织横机电控项目领导者通过定期会议和即时沟通工具，指导团队应对危机，保持团队稳定运行。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随着危机得到初步控制，针织横机电控项目团队转向制定恢复计划，以确保针织横机电控项目能够从中迅速恢复。主要恢复计划包括：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修复受损的进度计划：重新评估针织横机电控项目进度，制定修复计划，确保针织横机电控项目尽快回归正常进程。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重新调整资源分配：优化资源分配，确保针织横机电控项目在有限资源下高效运转。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风险管理机制加强：对针织横机电控项目风险进行全面评估，制定更强化的风险管理策略，以预防未来可能的危机。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4068"/>
      <w:r>
        <w:rPr>
          <w:rFonts w:ascii="仿宋" w:eastAsia="仿宋" w:hAnsi="仿宋" w:cs="仿宋" w:hint="eastAsia"/>
          <w:sz w:val="28"/>
          <w:lang w:eastAsia="zh-CN"/>
        </w:rPr>
        <w:t>六、针织横机电控项目概论</w:t>
      </w:r>
      <w:bookmarkEnd w:id="20"/>
    </w:p>
    <w:p>
      <w:pPr>
        <w:pStyle w:val="Heading2"/>
        <w:rPr>
          <w:rFonts w:ascii="仿宋" w:eastAsia="仿宋" w:hAnsi="仿宋" w:cs="仿宋" w:hint="eastAsia"/>
          <w:lang w:eastAsia="zh-CN"/>
        </w:rPr>
      </w:pPr>
      <w:bookmarkStart w:id="21" w:name="_Toc25718"/>
      <w:r>
        <w:rPr>
          <w:rFonts w:ascii="仿宋" w:eastAsia="仿宋" w:hAnsi="仿宋" w:cs="仿宋" w:hint="eastAsia"/>
          <w:lang w:eastAsia="zh-CN"/>
        </w:rPr>
        <w:t>(一)、针织横机电控项目概况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起源追溯至对市场的深入洞察。市场的不断演变与变革为针织横机电控项目提供了难得的机遇。当前市场存在的需求缺口和变革的大环境共同构成了针织横机电控项目的背景。这个针织横机电控项目旨在充分利用市场机遇，填补行业中尚未满足的需求，为客户提供全新的解决方案。市场的变革和需求的增长使得这个针织横机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针织横机电控项目名称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https://d.book118.com/278076014122006024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D77CB"/>
    <w:rsid w:val="314D77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760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2024-01-07T09:13:00Z</dcterms:created>
  <dcterms:modified xsi:type="dcterms:W3CDTF">2024-01-07T09:14:12Z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6050BF17568F40B38706F95354DEAD71_11</vt:lpwstr>
  </property>
  <property fmtid="{D5CDD505-2E9C-101B-9397-08002B2CF9AE}" pid="3" name="KSOProductBuildVer">
    <vt:lpwstr>2052-12.1.0.16120</vt:lpwstr>
  </property>
</Properties>
</file>