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轧钢专用设备项目规划设计纲要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4" w:history="1">
        <w:r>
          <w:rPr>
            <w:rFonts w:ascii="仿宋" w:eastAsia="仿宋" w:hAnsi="仿宋" w:cs="仿宋" w:hint="eastAsia"/>
            <w:lang w:eastAsia="zh-CN"/>
          </w:rPr>
          <w:t>序言</w:t>
        </w:r>
        <w:r>
          <w:tab/>
        </w:r>
        <w:r>
          <w:fldChar w:fldCharType="begin"/>
        </w:r>
        <w:r>
          <w:instrText xml:space="preserve"> PAGEREF _Toc13364 \h </w:instrText>
        </w:r>
        <w:r>
          <w:fldChar w:fldCharType="separate"/>
        </w:r>
        <w:r>
          <w:t>3</w:t>
        </w:r>
        <w:r>
          <w:fldChar w:fldCharType="end"/>
        </w:r>
      </w:hyperlink>
    </w:p>
    <w:p>
      <w:pPr>
        <w:pStyle w:val="TOC1"/>
        <w:tabs>
          <w:tab w:val="right" w:leader="dot" w:pos="8306"/>
        </w:tabs>
      </w:pPr>
      <w:hyperlink w:anchor="_Toc5774" w:history="1">
        <w:r>
          <w:rPr>
            <w:rFonts w:ascii="仿宋" w:eastAsia="仿宋" w:hAnsi="仿宋" w:cs="仿宋" w:hint="eastAsia"/>
            <w:lang w:eastAsia="zh-CN"/>
          </w:rPr>
          <w:t>一、轧钢专用设备项目概论</w:t>
        </w:r>
        <w:r>
          <w:tab/>
        </w:r>
        <w:r>
          <w:fldChar w:fldCharType="begin"/>
        </w:r>
        <w:r>
          <w:instrText xml:space="preserve"> PAGEREF _Toc5774 \h </w:instrText>
        </w:r>
        <w:r>
          <w:fldChar w:fldCharType="separate"/>
        </w:r>
        <w:r>
          <w:t>3</w:t>
        </w:r>
        <w:r>
          <w:fldChar w:fldCharType="end"/>
        </w:r>
      </w:hyperlink>
    </w:p>
    <w:p>
      <w:pPr>
        <w:pStyle w:val="TOC2"/>
        <w:tabs>
          <w:tab w:val="right" w:leader="dot" w:pos="8306"/>
        </w:tabs>
      </w:pPr>
      <w:hyperlink w:anchor="_Toc6917" w:history="1">
        <w:r>
          <w:rPr>
            <w:rFonts w:ascii="仿宋" w:eastAsia="仿宋" w:hAnsi="仿宋" w:cs="仿宋" w:hint="eastAsia"/>
            <w:lang w:eastAsia="zh-CN"/>
          </w:rPr>
          <w:t>(一)、轧钢专用设备项目概况</w:t>
        </w:r>
        <w:r>
          <w:tab/>
        </w:r>
        <w:r>
          <w:fldChar w:fldCharType="begin"/>
        </w:r>
        <w:r>
          <w:instrText xml:space="preserve"> PAGEREF _Toc6917 \h </w:instrText>
        </w:r>
        <w:r>
          <w:fldChar w:fldCharType="separate"/>
        </w:r>
        <w:r>
          <w:t>3</w:t>
        </w:r>
        <w:r>
          <w:fldChar w:fldCharType="end"/>
        </w:r>
      </w:hyperlink>
    </w:p>
    <w:p>
      <w:pPr>
        <w:pStyle w:val="TOC2"/>
        <w:tabs>
          <w:tab w:val="right" w:leader="dot" w:pos="8306"/>
        </w:tabs>
      </w:pPr>
      <w:hyperlink w:anchor="_Toc4285" w:history="1">
        <w:r>
          <w:rPr>
            <w:rFonts w:ascii="仿宋" w:eastAsia="仿宋" w:hAnsi="仿宋" w:cs="仿宋" w:hint="eastAsia"/>
            <w:lang w:eastAsia="zh-CN"/>
          </w:rPr>
          <w:t>(二)、轧钢专用设备项目目标</w:t>
        </w:r>
        <w:r>
          <w:tab/>
        </w:r>
        <w:r>
          <w:fldChar w:fldCharType="begin"/>
        </w:r>
        <w:r>
          <w:instrText xml:space="preserve"> PAGEREF _Toc4285 \h </w:instrText>
        </w:r>
        <w:r>
          <w:fldChar w:fldCharType="separate"/>
        </w:r>
        <w:r>
          <w:t>5</w:t>
        </w:r>
        <w:r>
          <w:fldChar w:fldCharType="end"/>
        </w:r>
      </w:hyperlink>
    </w:p>
    <w:p>
      <w:pPr>
        <w:pStyle w:val="TOC2"/>
        <w:tabs>
          <w:tab w:val="right" w:leader="dot" w:pos="8306"/>
        </w:tabs>
      </w:pPr>
      <w:hyperlink w:anchor="_Toc21802" w:history="1">
        <w:r>
          <w:rPr>
            <w:rFonts w:ascii="仿宋" w:eastAsia="仿宋" w:hAnsi="仿宋" w:cs="仿宋" w:hint="eastAsia"/>
            <w:lang w:eastAsia="zh-CN"/>
          </w:rPr>
          <w:t>(三)、轧钢专用设备项目提出的理由</w:t>
        </w:r>
        <w:r>
          <w:tab/>
        </w:r>
        <w:r>
          <w:fldChar w:fldCharType="begin"/>
        </w:r>
        <w:r>
          <w:instrText xml:space="preserve"> PAGEREF _Toc21802 \h </w:instrText>
        </w:r>
        <w:r>
          <w:fldChar w:fldCharType="separate"/>
        </w:r>
        <w:r>
          <w:t>6</w:t>
        </w:r>
        <w:r>
          <w:fldChar w:fldCharType="end"/>
        </w:r>
      </w:hyperlink>
    </w:p>
    <w:p>
      <w:pPr>
        <w:pStyle w:val="TOC2"/>
        <w:tabs>
          <w:tab w:val="right" w:leader="dot" w:pos="8306"/>
        </w:tabs>
      </w:pPr>
      <w:hyperlink w:anchor="_Toc19033" w:history="1">
        <w:r>
          <w:rPr>
            <w:rFonts w:ascii="仿宋" w:eastAsia="仿宋" w:hAnsi="仿宋" w:cs="仿宋" w:hint="eastAsia"/>
            <w:lang w:eastAsia="zh-CN"/>
          </w:rPr>
          <w:t>(四)、轧钢专用设备项目意义</w:t>
        </w:r>
        <w:r>
          <w:tab/>
        </w:r>
        <w:r>
          <w:fldChar w:fldCharType="begin"/>
        </w:r>
        <w:r>
          <w:instrText xml:space="preserve"> PAGEREF _Toc19033 \h </w:instrText>
        </w:r>
        <w:r>
          <w:fldChar w:fldCharType="separate"/>
        </w:r>
        <w:r>
          <w:t>8</w:t>
        </w:r>
        <w:r>
          <w:fldChar w:fldCharType="end"/>
        </w:r>
      </w:hyperlink>
    </w:p>
    <w:p>
      <w:pPr>
        <w:pStyle w:val="TOC2"/>
        <w:tabs>
          <w:tab w:val="right" w:leader="dot" w:pos="8306"/>
        </w:tabs>
      </w:pPr>
      <w:hyperlink w:anchor="_Toc18902" w:history="1">
        <w:r>
          <w:rPr>
            <w:rFonts w:ascii="仿宋" w:eastAsia="仿宋" w:hAnsi="仿宋" w:cs="仿宋" w:hint="eastAsia"/>
            <w:lang w:eastAsia="zh-CN"/>
          </w:rPr>
          <w:t>(五)、轧钢专用设备项目背景</w:t>
        </w:r>
        <w:r>
          <w:tab/>
        </w:r>
        <w:r>
          <w:fldChar w:fldCharType="begin"/>
        </w:r>
        <w:r>
          <w:instrText xml:space="preserve"> PAGEREF _Toc18902 \h </w:instrText>
        </w:r>
        <w:r>
          <w:fldChar w:fldCharType="separate"/>
        </w:r>
        <w:r>
          <w:t>9</w:t>
        </w:r>
        <w:r>
          <w:fldChar w:fldCharType="end"/>
        </w:r>
      </w:hyperlink>
    </w:p>
    <w:p>
      <w:pPr>
        <w:pStyle w:val="TOC1"/>
        <w:tabs>
          <w:tab w:val="right" w:leader="dot" w:pos="8306"/>
        </w:tabs>
      </w:pPr>
      <w:hyperlink w:anchor="_Toc31470" w:history="1">
        <w:r>
          <w:rPr>
            <w:rFonts w:ascii="仿宋" w:eastAsia="仿宋" w:hAnsi="仿宋" w:cs="仿宋" w:hint="eastAsia"/>
            <w:lang w:eastAsia="zh-CN"/>
          </w:rPr>
          <w:t>二、轧钢专用设备项目选址可行性分析</w:t>
        </w:r>
        <w:r>
          <w:tab/>
        </w:r>
        <w:r>
          <w:fldChar w:fldCharType="begin"/>
        </w:r>
        <w:r>
          <w:instrText xml:space="preserve"> PAGEREF _Toc31470 \h </w:instrText>
        </w:r>
        <w:r>
          <w:fldChar w:fldCharType="separate"/>
        </w:r>
        <w:r>
          <w:t>10</w:t>
        </w:r>
        <w:r>
          <w:fldChar w:fldCharType="end"/>
        </w:r>
      </w:hyperlink>
    </w:p>
    <w:p>
      <w:pPr>
        <w:pStyle w:val="TOC2"/>
        <w:tabs>
          <w:tab w:val="right" w:leader="dot" w:pos="8306"/>
        </w:tabs>
      </w:pPr>
      <w:hyperlink w:anchor="_Toc13038" w:history="1">
        <w:r>
          <w:rPr>
            <w:rFonts w:ascii="仿宋" w:eastAsia="仿宋" w:hAnsi="仿宋" w:cs="仿宋" w:hint="eastAsia"/>
            <w:lang w:eastAsia="zh-CN"/>
          </w:rPr>
          <w:t>(一)、轧钢专用设备项目选址</w:t>
        </w:r>
        <w:r>
          <w:tab/>
        </w:r>
        <w:r>
          <w:fldChar w:fldCharType="begin"/>
        </w:r>
        <w:r>
          <w:instrText xml:space="preserve"> PAGEREF _Toc13038 \h </w:instrText>
        </w:r>
        <w:r>
          <w:fldChar w:fldCharType="separate"/>
        </w:r>
        <w:r>
          <w:t>10</w:t>
        </w:r>
        <w:r>
          <w:fldChar w:fldCharType="end"/>
        </w:r>
      </w:hyperlink>
    </w:p>
    <w:p>
      <w:pPr>
        <w:pStyle w:val="TOC2"/>
        <w:tabs>
          <w:tab w:val="right" w:leader="dot" w:pos="8306"/>
        </w:tabs>
      </w:pPr>
      <w:hyperlink w:anchor="_Toc23370" w:history="1">
        <w:r>
          <w:rPr>
            <w:rFonts w:ascii="仿宋" w:eastAsia="仿宋" w:hAnsi="仿宋" w:cs="仿宋" w:hint="eastAsia"/>
            <w:lang w:eastAsia="zh-CN"/>
          </w:rPr>
          <w:t>(二)、用地控制指标</w:t>
        </w:r>
        <w:r>
          <w:tab/>
        </w:r>
        <w:r>
          <w:fldChar w:fldCharType="begin"/>
        </w:r>
        <w:r>
          <w:instrText xml:space="preserve"> PAGEREF _Toc23370 \h </w:instrText>
        </w:r>
        <w:r>
          <w:fldChar w:fldCharType="separate"/>
        </w:r>
        <w:r>
          <w:t>10</w:t>
        </w:r>
        <w:r>
          <w:fldChar w:fldCharType="end"/>
        </w:r>
      </w:hyperlink>
    </w:p>
    <w:p>
      <w:pPr>
        <w:pStyle w:val="TOC2"/>
        <w:tabs>
          <w:tab w:val="right" w:leader="dot" w:pos="8306"/>
        </w:tabs>
      </w:pPr>
      <w:hyperlink w:anchor="_Toc6802" w:history="1">
        <w:r>
          <w:rPr>
            <w:rFonts w:ascii="仿宋" w:eastAsia="仿宋" w:hAnsi="仿宋" w:cs="仿宋" w:hint="eastAsia"/>
            <w:lang w:eastAsia="zh-CN"/>
          </w:rPr>
          <w:t>(三)、节约用地措施</w:t>
        </w:r>
        <w:r>
          <w:tab/>
        </w:r>
        <w:r>
          <w:fldChar w:fldCharType="begin"/>
        </w:r>
        <w:r>
          <w:instrText xml:space="preserve"> PAGEREF _Toc6802 \h </w:instrText>
        </w:r>
        <w:r>
          <w:fldChar w:fldCharType="separate"/>
        </w:r>
        <w:r>
          <w:t>12</w:t>
        </w:r>
        <w:r>
          <w:fldChar w:fldCharType="end"/>
        </w:r>
      </w:hyperlink>
    </w:p>
    <w:p>
      <w:pPr>
        <w:pStyle w:val="TOC2"/>
        <w:tabs>
          <w:tab w:val="right" w:leader="dot" w:pos="8306"/>
        </w:tabs>
      </w:pPr>
      <w:hyperlink w:anchor="_Toc30545" w:history="1">
        <w:r>
          <w:rPr>
            <w:rFonts w:ascii="仿宋" w:eastAsia="仿宋" w:hAnsi="仿宋" w:cs="仿宋" w:hint="eastAsia"/>
            <w:lang w:eastAsia="zh-CN"/>
          </w:rPr>
          <w:t>(四)、总图布置方案</w:t>
        </w:r>
        <w:r>
          <w:tab/>
        </w:r>
        <w:r>
          <w:fldChar w:fldCharType="begin"/>
        </w:r>
        <w:r>
          <w:instrText xml:space="preserve"> PAGEREF _Toc30545 \h </w:instrText>
        </w:r>
        <w:r>
          <w:fldChar w:fldCharType="separate"/>
        </w:r>
        <w:r>
          <w:t>13</w:t>
        </w:r>
        <w:r>
          <w:fldChar w:fldCharType="end"/>
        </w:r>
      </w:hyperlink>
    </w:p>
    <w:p>
      <w:pPr>
        <w:pStyle w:val="TOC2"/>
        <w:tabs>
          <w:tab w:val="right" w:leader="dot" w:pos="8306"/>
        </w:tabs>
      </w:pPr>
      <w:hyperlink w:anchor="_Toc1595" w:history="1">
        <w:r>
          <w:rPr>
            <w:rFonts w:ascii="仿宋" w:eastAsia="仿宋" w:hAnsi="仿宋" w:cs="仿宋" w:hint="eastAsia"/>
            <w:lang w:eastAsia="zh-CN"/>
          </w:rPr>
          <w:t>(五)、选址综合评价</w:t>
        </w:r>
        <w:r>
          <w:tab/>
        </w:r>
        <w:r>
          <w:fldChar w:fldCharType="begin"/>
        </w:r>
        <w:r>
          <w:instrText xml:space="preserve"> PAGEREF _Toc1595 \h </w:instrText>
        </w:r>
        <w:r>
          <w:fldChar w:fldCharType="separate"/>
        </w:r>
        <w:r>
          <w:t>14</w:t>
        </w:r>
        <w:r>
          <w:fldChar w:fldCharType="end"/>
        </w:r>
      </w:hyperlink>
    </w:p>
    <w:p>
      <w:pPr>
        <w:pStyle w:val="TOC1"/>
        <w:tabs>
          <w:tab w:val="right" w:leader="dot" w:pos="8306"/>
        </w:tabs>
      </w:pPr>
      <w:hyperlink w:anchor="_Toc19259" w:history="1">
        <w:r>
          <w:rPr>
            <w:rFonts w:ascii="仿宋" w:eastAsia="仿宋" w:hAnsi="仿宋" w:cs="仿宋" w:hint="eastAsia"/>
            <w:lang w:eastAsia="zh-CN"/>
          </w:rPr>
          <w:t>三、轧钢专用设备项目土建工程</w:t>
        </w:r>
        <w:r>
          <w:tab/>
        </w:r>
        <w:r>
          <w:fldChar w:fldCharType="begin"/>
        </w:r>
        <w:r>
          <w:instrText xml:space="preserve"> PAGEREF _Toc19259 \h </w:instrText>
        </w:r>
        <w:r>
          <w:fldChar w:fldCharType="separate"/>
        </w:r>
        <w:r>
          <w:t>15</w:t>
        </w:r>
        <w:r>
          <w:fldChar w:fldCharType="end"/>
        </w:r>
      </w:hyperlink>
    </w:p>
    <w:p>
      <w:pPr>
        <w:pStyle w:val="TOC2"/>
        <w:tabs>
          <w:tab w:val="right" w:leader="dot" w:pos="8306"/>
        </w:tabs>
      </w:pPr>
      <w:hyperlink w:anchor="_Toc17268" w:history="1">
        <w:r>
          <w:rPr>
            <w:rFonts w:ascii="仿宋" w:eastAsia="仿宋" w:hAnsi="仿宋" w:cs="仿宋" w:hint="eastAsia"/>
            <w:lang w:eastAsia="zh-CN"/>
          </w:rPr>
          <w:t>(一)、建筑工程设计原则</w:t>
        </w:r>
        <w:r>
          <w:tab/>
        </w:r>
        <w:r>
          <w:fldChar w:fldCharType="begin"/>
        </w:r>
        <w:r>
          <w:instrText xml:space="preserve"> PAGEREF _Toc17268 \h </w:instrText>
        </w:r>
        <w:r>
          <w:fldChar w:fldCharType="separate"/>
        </w:r>
        <w:r>
          <w:t>15</w:t>
        </w:r>
        <w:r>
          <w:fldChar w:fldCharType="end"/>
        </w:r>
      </w:hyperlink>
    </w:p>
    <w:p>
      <w:pPr>
        <w:pStyle w:val="TOC2"/>
        <w:tabs>
          <w:tab w:val="right" w:leader="dot" w:pos="8306"/>
        </w:tabs>
      </w:pPr>
      <w:hyperlink w:anchor="_Toc28618" w:history="1">
        <w:r>
          <w:rPr>
            <w:rFonts w:ascii="仿宋" w:eastAsia="仿宋" w:hAnsi="仿宋" w:cs="仿宋" w:hint="eastAsia"/>
            <w:lang w:eastAsia="zh-CN"/>
          </w:rPr>
          <w:t>(二)、土建工程设计年限及安全等级</w:t>
        </w:r>
        <w:r>
          <w:tab/>
        </w:r>
        <w:r>
          <w:fldChar w:fldCharType="begin"/>
        </w:r>
        <w:r>
          <w:instrText xml:space="preserve"> PAGEREF _Toc28618 \h </w:instrText>
        </w:r>
        <w:r>
          <w:fldChar w:fldCharType="separate"/>
        </w:r>
        <w:r>
          <w:t>16</w:t>
        </w:r>
        <w:r>
          <w:fldChar w:fldCharType="end"/>
        </w:r>
      </w:hyperlink>
    </w:p>
    <w:p>
      <w:pPr>
        <w:pStyle w:val="TOC2"/>
        <w:tabs>
          <w:tab w:val="right" w:leader="dot" w:pos="8306"/>
        </w:tabs>
      </w:pPr>
      <w:hyperlink w:anchor="_Toc11194" w:history="1">
        <w:r>
          <w:rPr>
            <w:rFonts w:ascii="仿宋" w:eastAsia="仿宋" w:hAnsi="仿宋" w:cs="仿宋" w:hint="eastAsia"/>
            <w:lang w:eastAsia="zh-CN"/>
          </w:rPr>
          <w:t>(三)、建筑工程设计总体要求</w:t>
        </w:r>
        <w:r>
          <w:tab/>
        </w:r>
        <w:r>
          <w:fldChar w:fldCharType="begin"/>
        </w:r>
        <w:r>
          <w:instrText xml:space="preserve"> PAGEREF _Toc11194 \h </w:instrText>
        </w:r>
        <w:r>
          <w:fldChar w:fldCharType="separate"/>
        </w:r>
        <w:r>
          <w:t>17</w:t>
        </w:r>
        <w:r>
          <w:fldChar w:fldCharType="end"/>
        </w:r>
      </w:hyperlink>
    </w:p>
    <w:p>
      <w:pPr>
        <w:pStyle w:val="TOC2"/>
        <w:tabs>
          <w:tab w:val="right" w:leader="dot" w:pos="8306"/>
        </w:tabs>
      </w:pPr>
      <w:hyperlink w:anchor="_Toc30019" w:history="1">
        <w:r>
          <w:rPr>
            <w:rFonts w:ascii="仿宋" w:eastAsia="仿宋" w:hAnsi="仿宋" w:cs="仿宋" w:hint="eastAsia"/>
            <w:lang w:eastAsia="zh-CN"/>
          </w:rPr>
          <w:t>(四)、土建工程建设指标</w:t>
        </w:r>
        <w:r>
          <w:tab/>
        </w:r>
        <w:r>
          <w:fldChar w:fldCharType="begin"/>
        </w:r>
        <w:r>
          <w:instrText xml:space="preserve"> PAGEREF _Toc30019 \h </w:instrText>
        </w:r>
        <w:r>
          <w:fldChar w:fldCharType="separate"/>
        </w:r>
        <w:r>
          <w:t>18</w:t>
        </w:r>
        <w:r>
          <w:fldChar w:fldCharType="end"/>
        </w:r>
      </w:hyperlink>
    </w:p>
    <w:p>
      <w:pPr>
        <w:pStyle w:val="TOC1"/>
        <w:tabs>
          <w:tab w:val="right" w:leader="dot" w:pos="8306"/>
        </w:tabs>
      </w:pPr>
      <w:hyperlink w:anchor="_Toc8204" w:history="1">
        <w:r>
          <w:rPr>
            <w:rFonts w:ascii="仿宋" w:eastAsia="仿宋" w:hAnsi="仿宋" w:cs="仿宋" w:hint="eastAsia"/>
            <w:lang w:eastAsia="zh-CN"/>
          </w:rPr>
          <w:t>四、轧钢专用设备项目绩效评估</w:t>
        </w:r>
        <w:r>
          <w:tab/>
        </w:r>
        <w:r>
          <w:fldChar w:fldCharType="begin"/>
        </w:r>
        <w:r>
          <w:instrText xml:space="preserve"> PAGEREF _Toc8204 \h </w:instrText>
        </w:r>
        <w:r>
          <w:fldChar w:fldCharType="separate"/>
        </w:r>
        <w:r>
          <w:t>18</w:t>
        </w:r>
        <w:r>
          <w:fldChar w:fldCharType="end"/>
        </w:r>
      </w:hyperlink>
    </w:p>
    <w:p>
      <w:pPr>
        <w:pStyle w:val="TOC2"/>
        <w:tabs>
          <w:tab w:val="right" w:leader="dot" w:pos="8306"/>
        </w:tabs>
      </w:pPr>
      <w:hyperlink w:anchor="_Toc19252" w:history="1">
        <w:r>
          <w:rPr>
            <w:rFonts w:ascii="仿宋" w:eastAsia="仿宋" w:hAnsi="仿宋" w:cs="仿宋" w:hint="eastAsia"/>
            <w:lang w:eastAsia="zh-CN"/>
          </w:rPr>
          <w:t>(一)、绩效评估指标</w:t>
        </w:r>
        <w:r>
          <w:tab/>
        </w:r>
        <w:r>
          <w:fldChar w:fldCharType="begin"/>
        </w:r>
        <w:r>
          <w:instrText xml:space="preserve"> PAGEREF _Toc19252 \h </w:instrText>
        </w:r>
        <w:r>
          <w:fldChar w:fldCharType="separate"/>
        </w:r>
        <w:r>
          <w:t>18</w:t>
        </w:r>
        <w:r>
          <w:fldChar w:fldCharType="end"/>
        </w:r>
      </w:hyperlink>
    </w:p>
    <w:p>
      <w:pPr>
        <w:pStyle w:val="TOC2"/>
        <w:tabs>
          <w:tab w:val="right" w:leader="dot" w:pos="8306"/>
        </w:tabs>
      </w:pPr>
      <w:hyperlink w:anchor="_Toc16934" w:history="1">
        <w:r>
          <w:rPr>
            <w:rFonts w:ascii="仿宋" w:eastAsia="仿宋" w:hAnsi="仿宋" w:cs="仿宋" w:hint="eastAsia"/>
            <w:lang w:eastAsia="zh-CN"/>
          </w:rPr>
          <w:t>(二)、绩效评估方法</w:t>
        </w:r>
        <w:r>
          <w:tab/>
        </w:r>
        <w:r>
          <w:fldChar w:fldCharType="begin"/>
        </w:r>
        <w:r>
          <w:instrText xml:space="preserve"> PAGEREF _Toc16934 \h </w:instrText>
        </w:r>
        <w:r>
          <w:fldChar w:fldCharType="separate"/>
        </w:r>
        <w:r>
          <w:t>19</w:t>
        </w:r>
        <w:r>
          <w:fldChar w:fldCharType="end"/>
        </w:r>
      </w:hyperlink>
    </w:p>
    <w:p>
      <w:pPr>
        <w:pStyle w:val="TOC2"/>
        <w:tabs>
          <w:tab w:val="right" w:leader="dot" w:pos="8306"/>
        </w:tabs>
      </w:pPr>
      <w:hyperlink w:anchor="_Toc17218" w:history="1">
        <w:r>
          <w:rPr>
            <w:rFonts w:ascii="仿宋" w:eastAsia="仿宋" w:hAnsi="仿宋" w:cs="仿宋" w:hint="eastAsia"/>
            <w:lang w:eastAsia="zh-CN"/>
          </w:rPr>
          <w:t>(三)、绩效评估周期</w:t>
        </w:r>
        <w:r>
          <w:tab/>
        </w:r>
        <w:r>
          <w:fldChar w:fldCharType="begin"/>
        </w:r>
        <w:r>
          <w:instrText xml:space="preserve"> PAGEREF _Toc17218 \h </w:instrText>
        </w:r>
        <w:r>
          <w:fldChar w:fldCharType="separate"/>
        </w:r>
        <w:r>
          <w:t>20</w:t>
        </w:r>
        <w:r>
          <w:fldChar w:fldCharType="end"/>
        </w:r>
      </w:hyperlink>
    </w:p>
    <w:p>
      <w:pPr>
        <w:pStyle w:val="TOC1"/>
        <w:tabs>
          <w:tab w:val="right" w:leader="dot" w:pos="8306"/>
        </w:tabs>
      </w:pPr>
      <w:hyperlink w:anchor="_Toc24711" w:history="1">
        <w:r>
          <w:rPr>
            <w:rFonts w:ascii="仿宋" w:eastAsia="仿宋" w:hAnsi="仿宋" w:cs="仿宋" w:hint="eastAsia"/>
            <w:lang w:eastAsia="zh-CN"/>
          </w:rPr>
          <w:t>五、轧钢专用设备项目建设单位说明</w:t>
        </w:r>
        <w:r>
          <w:tab/>
        </w:r>
        <w:r>
          <w:fldChar w:fldCharType="begin"/>
        </w:r>
        <w:r>
          <w:instrText xml:space="preserve"> PAGEREF _Toc24711 \h </w:instrText>
        </w:r>
        <w:r>
          <w:fldChar w:fldCharType="separate"/>
        </w:r>
        <w:r>
          <w:t>22</w:t>
        </w:r>
        <w:r>
          <w:fldChar w:fldCharType="end"/>
        </w:r>
      </w:hyperlink>
    </w:p>
    <w:p>
      <w:pPr>
        <w:pStyle w:val="TOC2"/>
        <w:tabs>
          <w:tab w:val="right" w:leader="dot" w:pos="8306"/>
        </w:tabs>
      </w:pPr>
      <w:hyperlink w:anchor="_Toc28570" w:history="1">
        <w:r>
          <w:rPr>
            <w:rFonts w:ascii="仿宋" w:eastAsia="仿宋" w:hAnsi="仿宋" w:cs="仿宋" w:hint="eastAsia"/>
            <w:lang w:eastAsia="zh-CN"/>
          </w:rPr>
          <w:t>(一)、轧钢专用设备项目承办单位基本情况</w:t>
        </w:r>
        <w:r>
          <w:tab/>
        </w:r>
        <w:r>
          <w:fldChar w:fldCharType="begin"/>
        </w:r>
        <w:r>
          <w:instrText xml:space="preserve"> PAGEREF _Toc28570 \h </w:instrText>
        </w:r>
        <w:r>
          <w:fldChar w:fldCharType="separate"/>
        </w:r>
        <w:r>
          <w:t>22</w:t>
        </w:r>
        <w:r>
          <w:fldChar w:fldCharType="end"/>
        </w:r>
      </w:hyperlink>
    </w:p>
    <w:p>
      <w:pPr>
        <w:pStyle w:val="TOC2"/>
        <w:tabs>
          <w:tab w:val="right" w:leader="dot" w:pos="8306"/>
        </w:tabs>
      </w:pPr>
      <w:hyperlink w:anchor="_Toc29614" w:history="1">
        <w:r>
          <w:rPr>
            <w:rFonts w:ascii="仿宋" w:eastAsia="仿宋" w:hAnsi="仿宋" w:cs="仿宋" w:hint="eastAsia"/>
            <w:lang w:eastAsia="zh-CN"/>
          </w:rPr>
          <w:t>(二)、公司经济效益分析</w:t>
        </w:r>
        <w:r>
          <w:tab/>
        </w:r>
        <w:r>
          <w:fldChar w:fldCharType="begin"/>
        </w:r>
        <w:r>
          <w:instrText xml:space="preserve"> PAGEREF _Toc29614 \h </w:instrText>
        </w:r>
        <w:r>
          <w:fldChar w:fldCharType="separate"/>
        </w:r>
        <w:r>
          <w:t>22</w:t>
        </w:r>
        <w:r>
          <w:fldChar w:fldCharType="end"/>
        </w:r>
      </w:hyperlink>
    </w:p>
    <w:p>
      <w:pPr>
        <w:pStyle w:val="TOC1"/>
        <w:tabs>
          <w:tab w:val="right" w:leader="dot" w:pos="8306"/>
        </w:tabs>
      </w:pPr>
      <w:hyperlink w:anchor="_Toc25018" w:history="1">
        <w:r>
          <w:rPr>
            <w:rFonts w:ascii="仿宋" w:eastAsia="仿宋" w:hAnsi="仿宋" w:cs="仿宋" w:hint="eastAsia"/>
            <w:lang w:eastAsia="zh-CN"/>
          </w:rPr>
          <w:t>六、轧钢专用设备项目建设背景及必要性分析</w:t>
        </w:r>
        <w:r>
          <w:tab/>
        </w:r>
        <w:r>
          <w:fldChar w:fldCharType="begin"/>
        </w:r>
        <w:r>
          <w:instrText xml:space="preserve"> PAGEREF _Toc25018 \h </w:instrText>
        </w:r>
        <w:r>
          <w:fldChar w:fldCharType="separate"/>
        </w:r>
        <w:r>
          <w:t>23</w:t>
        </w:r>
        <w:r>
          <w:fldChar w:fldCharType="end"/>
        </w:r>
      </w:hyperlink>
    </w:p>
    <w:p>
      <w:pPr>
        <w:pStyle w:val="TOC2"/>
        <w:tabs>
          <w:tab w:val="right" w:leader="dot" w:pos="8306"/>
        </w:tabs>
      </w:pPr>
      <w:hyperlink w:anchor="_Toc15920" w:history="1">
        <w:r>
          <w:rPr>
            <w:rFonts w:ascii="仿宋" w:eastAsia="仿宋" w:hAnsi="仿宋" w:cs="仿宋" w:hint="eastAsia"/>
            <w:lang w:eastAsia="zh-CN"/>
          </w:rPr>
          <w:t>(一)、轧钢专用设备项目背景分析</w:t>
        </w:r>
        <w:r>
          <w:tab/>
        </w:r>
        <w:r>
          <w:fldChar w:fldCharType="begin"/>
        </w:r>
        <w:r>
          <w:instrText xml:space="preserve"> PAGEREF _Toc15920 \h </w:instrText>
        </w:r>
        <w:r>
          <w:fldChar w:fldCharType="separate"/>
        </w:r>
        <w:r>
          <w:t>23</w:t>
        </w:r>
        <w:r>
          <w:fldChar w:fldCharType="end"/>
        </w:r>
      </w:hyperlink>
    </w:p>
    <w:p>
      <w:pPr>
        <w:pStyle w:val="TOC2"/>
        <w:tabs>
          <w:tab w:val="right" w:leader="dot" w:pos="8306"/>
        </w:tabs>
      </w:pPr>
      <w:hyperlink w:anchor="_Toc13482" w:history="1">
        <w:r>
          <w:rPr>
            <w:rFonts w:ascii="仿宋" w:eastAsia="仿宋" w:hAnsi="仿宋" w:cs="仿宋" w:hint="eastAsia"/>
            <w:lang w:eastAsia="zh-CN"/>
          </w:rPr>
          <w:t>(二)、轧钢专用设备项目建设必要性分析</w:t>
        </w:r>
        <w:r>
          <w:tab/>
        </w:r>
        <w:r>
          <w:fldChar w:fldCharType="begin"/>
        </w:r>
        <w:r>
          <w:instrText xml:space="preserve"> PAGEREF _Toc13482 \h </w:instrText>
        </w:r>
        <w:r>
          <w:fldChar w:fldCharType="separate"/>
        </w:r>
        <w:r>
          <w:t>25</w:t>
        </w:r>
        <w:r>
          <w:fldChar w:fldCharType="end"/>
        </w:r>
      </w:hyperlink>
    </w:p>
    <w:p>
      <w:pPr>
        <w:pStyle w:val="TOC1"/>
        <w:tabs>
          <w:tab w:val="right" w:leader="dot" w:pos="8306"/>
        </w:tabs>
      </w:pPr>
      <w:hyperlink w:anchor="_Toc28314" w:history="1">
        <w:r>
          <w:rPr>
            <w:rFonts w:ascii="仿宋" w:eastAsia="仿宋" w:hAnsi="仿宋" w:cs="仿宋" w:hint="eastAsia"/>
            <w:lang w:eastAsia="zh-CN"/>
          </w:rPr>
          <w:t>七、轧钢专用设备项目风险管理</w:t>
        </w:r>
        <w:r>
          <w:tab/>
        </w:r>
        <w:r>
          <w:fldChar w:fldCharType="begin"/>
        </w:r>
        <w:r>
          <w:instrText xml:space="preserve"> PAGEREF _Toc28314 \h </w:instrText>
        </w:r>
        <w:r>
          <w:fldChar w:fldCharType="separate"/>
        </w:r>
        <w:r>
          <w:t>26</w:t>
        </w:r>
        <w:r>
          <w:fldChar w:fldCharType="end"/>
        </w:r>
      </w:hyperlink>
    </w:p>
    <w:p>
      <w:pPr>
        <w:pStyle w:val="TOC2"/>
        <w:tabs>
          <w:tab w:val="right" w:leader="dot" w:pos="8306"/>
        </w:tabs>
      </w:pPr>
      <w:hyperlink w:anchor="_Toc26081" w:history="1">
        <w:r>
          <w:rPr>
            <w:rFonts w:ascii="仿宋" w:eastAsia="仿宋" w:hAnsi="仿宋" w:cs="仿宋" w:hint="eastAsia"/>
            <w:lang w:eastAsia="zh-CN"/>
          </w:rPr>
          <w:t>(一)、风险识别与评估</w:t>
        </w:r>
        <w:r>
          <w:tab/>
        </w:r>
        <w:r>
          <w:fldChar w:fldCharType="begin"/>
        </w:r>
        <w:r>
          <w:instrText xml:space="preserve"> PAGEREF _Toc26081 \h </w:instrText>
        </w:r>
        <w:r>
          <w:fldChar w:fldCharType="separate"/>
        </w:r>
        <w:r>
          <w:t>26</w:t>
        </w:r>
        <w:r>
          <w:fldChar w:fldCharType="end"/>
        </w:r>
      </w:hyperlink>
    </w:p>
    <w:p>
      <w:pPr>
        <w:pStyle w:val="TOC2"/>
        <w:tabs>
          <w:tab w:val="right" w:leader="dot" w:pos="8306"/>
        </w:tabs>
      </w:pPr>
      <w:hyperlink w:anchor="_Toc22839" w:history="1">
        <w:r>
          <w:rPr>
            <w:rFonts w:ascii="仿宋" w:eastAsia="仿宋" w:hAnsi="仿宋" w:cs="仿宋" w:hint="eastAsia"/>
            <w:lang w:eastAsia="zh-CN"/>
          </w:rPr>
          <w:t>(二)、风险应对策略</w:t>
        </w:r>
        <w:r>
          <w:tab/>
        </w:r>
        <w:r>
          <w:fldChar w:fldCharType="begin"/>
        </w:r>
        <w:r>
          <w:instrText xml:space="preserve"> PAGEREF _Toc22839 \h </w:instrText>
        </w:r>
        <w:r>
          <w:fldChar w:fldCharType="separate"/>
        </w:r>
        <w:r>
          <w:t>27</w:t>
        </w:r>
        <w:r>
          <w:fldChar w:fldCharType="end"/>
        </w:r>
      </w:hyperlink>
    </w:p>
    <w:p>
      <w:pPr>
        <w:pStyle w:val="TOC2"/>
        <w:tabs>
          <w:tab w:val="right" w:leader="dot" w:pos="8306"/>
        </w:tabs>
      </w:pPr>
      <w:hyperlink w:anchor="_Toc23142" w:history="1">
        <w:r>
          <w:rPr>
            <w:rFonts w:ascii="仿宋" w:eastAsia="仿宋" w:hAnsi="仿宋" w:cs="仿宋" w:hint="eastAsia"/>
            <w:lang w:eastAsia="zh-CN"/>
          </w:rPr>
          <w:t>(三)、风险监控与控制</w:t>
        </w:r>
        <w:r>
          <w:tab/>
        </w:r>
        <w:r>
          <w:fldChar w:fldCharType="begin"/>
        </w:r>
        <w:r>
          <w:instrText xml:space="preserve"> PAGEREF _Toc23142 \h </w:instrText>
        </w:r>
        <w:r>
          <w:fldChar w:fldCharType="separate"/>
        </w:r>
        <w:r>
          <w:t>29</w:t>
        </w:r>
        <w:r>
          <w:fldChar w:fldCharType="end"/>
        </w:r>
      </w:hyperlink>
    </w:p>
    <w:p>
      <w:pPr>
        <w:pStyle w:val="TOC1"/>
        <w:tabs>
          <w:tab w:val="right" w:leader="dot" w:pos="8306"/>
        </w:tabs>
      </w:pPr>
      <w:hyperlink w:anchor="_Toc20786" w:history="1">
        <w:r>
          <w:rPr>
            <w:rFonts w:ascii="仿宋" w:eastAsia="仿宋" w:hAnsi="仿宋" w:cs="仿宋" w:hint="eastAsia"/>
            <w:lang w:eastAsia="zh-CN"/>
          </w:rPr>
          <w:t>八、轧钢专用设备项目财务管理</w:t>
        </w:r>
        <w:r>
          <w:tab/>
        </w:r>
        <w:r>
          <w:fldChar w:fldCharType="begin"/>
        </w:r>
        <w:r>
          <w:instrText xml:space="preserve"> PAGEREF _Toc20786 \h </w:instrText>
        </w:r>
        <w:r>
          <w:fldChar w:fldCharType="separate"/>
        </w:r>
        <w:r>
          <w:t>30</w:t>
        </w:r>
        <w:r>
          <w:fldChar w:fldCharType="end"/>
        </w:r>
      </w:hyperlink>
    </w:p>
    <w:p>
      <w:pPr>
        <w:pStyle w:val="TOC2"/>
        <w:tabs>
          <w:tab w:val="right" w:leader="dot" w:pos="8306"/>
        </w:tabs>
      </w:pPr>
      <w:hyperlink w:anchor="_Toc6644" w:history="1">
        <w:r>
          <w:rPr>
            <w:rFonts w:ascii="仿宋" w:eastAsia="仿宋" w:hAnsi="仿宋" w:cs="仿宋" w:hint="eastAsia"/>
            <w:lang w:eastAsia="zh-CN"/>
          </w:rPr>
          <w:t>(一)、资金需求大</w:t>
        </w:r>
        <w:r>
          <w:tab/>
        </w:r>
        <w:r>
          <w:fldChar w:fldCharType="begin"/>
        </w:r>
        <w:r>
          <w:instrText xml:space="preserve"> PAGEREF _Toc6644 \h </w:instrText>
        </w:r>
        <w:r>
          <w:fldChar w:fldCharType="separate"/>
        </w:r>
        <w:r>
          <w:t>30</w:t>
        </w:r>
        <w:r>
          <w:fldChar w:fldCharType="end"/>
        </w:r>
      </w:hyperlink>
    </w:p>
    <w:p>
      <w:pPr>
        <w:pStyle w:val="TOC2"/>
        <w:tabs>
          <w:tab w:val="right" w:leader="dot" w:pos="8306"/>
        </w:tabs>
      </w:pPr>
      <w:hyperlink w:anchor="_Toc9137" w:history="1">
        <w:r>
          <w:rPr>
            <w:rFonts w:ascii="仿宋" w:eastAsia="仿宋" w:hAnsi="仿宋" w:cs="仿宋" w:hint="eastAsia"/>
            <w:lang w:eastAsia="zh-CN"/>
          </w:rPr>
          <w:t>(二)、研发周期长</w:t>
        </w:r>
        <w:r>
          <w:tab/>
        </w:r>
        <w:r>
          <w:fldChar w:fldCharType="begin"/>
        </w:r>
        <w:r>
          <w:instrText xml:space="preserve"> PAGEREF _Toc9137 \h </w:instrText>
        </w:r>
        <w:r>
          <w:fldChar w:fldCharType="separate"/>
        </w:r>
        <w:r>
          <w:t>31</w:t>
        </w:r>
        <w:r>
          <w:fldChar w:fldCharType="end"/>
        </w:r>
      </w:hyperlink>
    </w:p>
    <w:p>
      <w:pPr>
        <w:pStyle w:val="TOC2"/>
        <w:tabs>
          <w:tab w:val="right" w:leader="dot" w:pos="8306"/>
        </w:tabs>
      </w:pPr>
      <w:hyperlink w:anchor="_Toc22557" w:history="1">
        <w:r>
          <w:rPr>
            <w:rFonts w:ascii="仿宋" w:eastAsia="仿宋" w:hAnsi="仿宋" w:cs="仿宋" w:hint="eastAsia"/>
            <w:lang w:eastAsia="zh-CN"/>
          </w:rPr>
          <w:t>(三)、市场风险大</w:t>
        </w:r>
        <w:r>
          <w:tab/>
        </w:r>
        <w:r>
          <w:fldChar w:fldCharType="begin"/>
        </w:r>
        <w:r>
          <w:instrText xml:space="preserve"> PAGEREF _Toc22557 \h </w:instrText>
        </w:r>
        <w:r>
          <w:fldChar w:fldCharType="separate"/>
        </w:r>
        <w:r>
          <w:t>33</w:t>
        </w:r>
        <w:r>
          <w:fldChar w:fldCharType="end"/>
        </w:r>
      </w:hyperlink>
    </w:p>
    <w:p>
      <w:pPr>
        <w:pStyle w:val="TOC2"/>
        <w:tabs>
          <w:tab w:val="right" w:leader="dot" w:pos="8306"/>
        </w:tabs>
      </w:pPr>
      <w:hyperlink w:anchor="_Toc3291" w:history="1">
        <w:r>
          <w:rPr>
            <w:rFonts w:ascii="仿宋" w:eastAsia="仿宋" w:hAnsi="仿宋" w:cs="仿宋" w:hint="eastAsia"/>
            <w:lang w:eastAsia="zh-CN"/>
          </w:rPr>
          <w:t>(四)、利润率高</w:t>
        </w:r>
        <w:r>
          <w:tab/>
        </w:r>
        <w:r>
          <w:fldChar w:fldCharType="begin"/>
        </w:r>
        <w:r>
          <w:instrText xml:space="preserve"> PAGEREF _Toc3291 \h </w:instrText>
        </w:r>
        <w:r>
          <w:fldChar w:fldCharType="separate"/>
        </w:r>
        <w:r>
          <w:t>35</w:t>
        </w:r>
        <w:r>
          <w:fldChar w:fldCharType="end"/>
        </w:r>
      </w:hyperlink>
    </w:p>
    <w:p>
      <w:pPr>
        <w:pStyle w:val="TOC1"/>
        <w:tabs>
          <w:tab w:val="right" w:leader="dot" w:pos="8306"/>
        </w:tabs>
      </w:pPr>
      <w:hyperlink w:anchor="_Toc25549" w:history="1">
        <w:r>
          <w:rPr>
            <w:rFonts w:ascii="仿宋" w:eastAsia="仿宋" w:hAnsi="仿宋" w:cs="仿宋" w:hint="eastAsia"/>
            <w:lang w:eastAsia="zh-CN"/>
          </w:rPr>
          <w:t>九、生产安全保护</w:t>
        </w:r>
        <w:r>
          <w:tab/>
        </w:r>
        <w:r>
          <w:fldChar w:fldCharType="begin"/>
        </w:r>
        <w:r>
          <w:instrText xml:space="preserve"> PAGEREF _Toc25549 \h </w:instrText>
        </w:r>
        <w:r>
          <w:fldChar w:fldCharType="separate"/>
        </w:r>
        <w:r>
          <w:t>37</w:t>
        </w:r>
        <w:r>
          <w:fldChar w:fldCharType="end"/>
        </w:r>
      </w:hyperlink>
    </w:p>
    <w:p>
      <w:pPr>
        <w:pStyle w:val="TOC2"/>
        <w:tabs>
          <w:tab w:val="right" w:leader="dot" w:pos="8306"/>
        </w:tabs>
      </w:pPr>
      <w:hyperlink w:anchor="_Toc32225" w:history="1">
        <w:r>
          <w:rPr>
            <w:rFonts w:ascii="仿宋" w:eastAsia="仿宋" w:hAnsi="仿宋" w:cs="仿宋" w:hint="eastAsia"/>
            <w:lang w:eastAsia="zh-CN"/>
          </w:rPr>
          <w:t>(一)、消防安全</w:t>
        </w:r>
        <w:r>
          <w:tab/>
        </w:r>
        <w:r>
          <w:fldChar w:fldCharType="begin"/>
        </w:r>
        <w:r>
          <w:instrText xml:space="preserve"> PAGEREF _Toc32225 \h </w:instrText>
        </w:r>
        <w:r>
          <w:fldChar w:fldCharType="separate"/>
        </w:r>
        <w:r>
          <w:t>37</w:t>
        </w:r>
        <w:r>
          <w:fldChar w:fldCharType="end"/>
        </w:r>
      </w:hyperlink>
    </w:p>
    <w:p>
      <w:pPr>
        <w:pStyle w:val="TOC2"/>
        <w:tabs>
          <w:tab w:val="right" w:leader="dot" w:pos="8306"/>
        </w:tabs>
      </w:pPr>
      <w:hyperlink w:anchor="_Toc6042" w:history="1">
        <w:r>
          <w:rPr>
            <w:rFonts w:ascii="仿宋" w:eastAsia="仿宋" w:hAnsi="仿宋" w:cs="仿宋" w:hint="eastAsia"/>
            <w:lang w:eastAsia="zh-CN"/>
          </w:rPr>
          <w:t>(二)、防火防爆总图布置措施</w:t>
        </w:r>
        <w:r>
          <w:tab/>
        </w:r>
        <w:r>
          <w:fldChar w:fldCharType="begin"/>
        </w:r>
        <w:r>
          <w:instrText xml:space="preserve"> PAGEREF _Toc6042 \h </w:instrText>
        </w:r>
        <w:r>
          <w:fldChar w:fldCharType="separate"/>
        </w:r>
        <w:r>
          <w:t>39</w:t>
        </w:r>
        <w:r>
          <w:fldChar w:fldCharType="end"/>
        </w:r>
      </w:hyperlink>
    </w:p>
    <w:p>
      <w:pPr>
        <w:pStyle w:val="TOC2"/>
        <w:tabs>
          <w:tab w:val="right" w:leader="dot" w:pos="8306"/>
        </w:tabs>
      </w:pPr>
      <w:hyperlink w:anchor="_Toc1156" w:history="1">
        <w:r>
          <w:rPr>
            <w:rFonts w:ascii="仿宋" w:eastAsia="仿宋" w:hAnsi="仿宋" w:cs="仿宋" w:hint="eastAsia"/>
            <w:lang w:eastAsia="zh-CN"/>
          </w:rPr>
          <w:t>(三)、自然灾害防范措施</w:t>
        </w:r>
        <w:r>
          <w:tab/>
        </w:r>
        <w:r>
          <w:fldChar w:fldCharType="begin"/>
        </w:r>
        <w:r>
          <w:instrText xml:space="preserve"> PAGEREF _Toc1156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0" w:history="1">
        <w:r>
          <w:rPr>
            <w:rFonts w:ascii="仿宋" w:eastAsia="仿宋" w:hAnsi="仿宋" w:cs="仿宋" w:hint="eastAsia"/>
            <w:lang w:eastAsia="zh-CN"/>
          </w:rPr>
          <w:t>(四)、安全色及安全标志使用要求</w:t>
        </w:r>
        <w:r>
          <w:tab/>
        </w:r>
        <w:r>
          <w:fldChar w:fldCharType="begin"/>
        </w:r>
        <w:r>
          <w:instrText xml:space="preserve"> PAGEREF _Toc31160 \h </w:instrText>
        </w:r>
        <w:r>
          <w:fldChar w:fldCharType="separate"/>
        </w:r>
        <w:r>
          <w:t>41</w:t>
        </w:r>
        <w:r>
          <w:fldChar w:fldCharType="end"/>
        </w:r>
      </w:hyperlink>
    </w:p>
    <w:p>
      <w:pPr>
        <w:pStyle w:val="TOC2"/>
        <w:tabs>
          <w:tab w:val="right" w:leader="dot" w:pos="8306"/>
        </w:tabs>
      </w:pPr>
      <w:hyperlink w:anchor="_Toc26550" w:history="1">
        <w:r>
          <w:rPr>
            <w:rFonts w:ascii="仿宋" w:eastAsia="仿宋" w:hAnsi="仿宋" w:cs="仿宋" w:hint="eastAsia"/>
            <w:lang w:eastAsia="zh-CN"/>
          </w:rPr>
          <w:t>(五)、防尘防毒措施</w:t>
        </w:r>
        <w:r>
          <w:tab/>
        </w:r>
        <w:r>
          <w:fldChar w:fldCharType="begin"/>
        </w:r>
        <w:r>
          <w:instrText xml:space="preserve"> PAGEREF _Toc26550 \h </w:instrText>
        </w:r>
        <w:r>
          <w:fldChar w:fldCharType="separate"/>
        </w:r>
        <w:r>
          <w:t>42</w:t>
        </w:r>
        <w:r>
          <w:fldChar w:fldCharType="end"/>
        </w:r>
      </w:hyperlink>
    </w:p>
    <w:p>
      <w:pPr>
        <w:pStyle w:val="TOC2"/>
        <w:tabs>
          <w:tab w:val="right" w:leader="dot" w:pos="8306"/>
        </w:tabs>
      </w:pPr>
      <w:hyperlink w:anchor="_Toc28827" w:history="1">
        <w:r>
          <w:rPr>
            <w:rFonts w:ascii="仿宋" w:eastAsia="仿宋" w:hAnsi="仿宋" w:cs="仿宋" w:hint="eastAsia"/>
            <w:lang w:eastAsia="zh-CN"/>
          </w:rPr>
          <w:t>(六)、防静电、触电防护及防雷措施</w:t>
        </w:r>
        <w:r>
          <w:tab/>
        </w:r>
        <w:r>
          <w:fldChar w:fldCharType="begin"/>
        </w:r>
        <w:r>
          <w:instrText xml:space="preserve"> PAGEREF _Toc28827 \h </w:instrText>
        </w:r>
        <w:r>
          <w:fldChar w:fldCharType="separate"/>
        </w:r>
        <w:r>
          <w:t>43</w:t>
        </w:r>
        <w:r>
          <w:fldChar w:fldCharType="end"/>
        </w:r>
      </w:hyperlink>
    </w:p>
    <w:p>
      <w:pPr>
        <w:pStyle w:val="TOC2"/>
        <w:tabs>
          <w:tab w:val="right" w:leader="dot" w:pos="8306"/>
        </w:tabs>
      </w:pPr>
      <w:hyperlink w:anchor="_Toc27200" w:history="1">
        <w:r>
          <w:rPr>
            <w:rFonts w:ascii="仿宋" w:eastAsia="仿宋" w:hAnsi="仿宋" w:cs="仿宋" w:hint="eastAsia"/>
            <w:lang w:eastAsia="zh-CN"/>
          </w:rPr>
          <w:t>(七)、机械设备安全保障措施</w:t>
        </w:r>
        <w:r>
          <w:tab/>
        </w:r>
        <w:r>
          <w:fldChar w:fldCharType="begin"/>
        </w:r>
        <w:r>
          <w:instrText xml:space="preserve"> PAGEREF _Toc27200 \h </w:instrText>
        </w:r>
        <w:r>
          <w:fldChar w:fldCharType="separate"/>
        </w:r>
        <w:r>
          <w:t>44</w:t>
        </w:r>
        <w:r>
          <w:fldChar w:fldCharType="end"/>
        </w:r>
      </w:hyperlink>
    </w:p>
    <w:p>
      <w:pPr>
        <w:pStyle w:val="TOC1"/>
        <w:tabs>
          <w:tab w:val="right" w:leader="dot" w:pos="8306"/>
        </w:tabs>
      </w:pPr>
      <w:hyperlink w:anchor="_Toc22915" w:history="1">
        <w:r>
          <w:rPr>
            <w:rFonts w:ascii="仿宋" w:eastAsia="仿宋" w:hAnsi="仿宋" w:cs="仿宋" w:hint="eastAsia"/>
            <w:lang w:eastAsia="zh-CN"/>
          </w:rPr>
          <w:t>十、轧钢专用设备项目人力资源管理</w:t>
        </w:r>
        <w:r>
          <w:tab/>
        </w:r>
        <w:r>
          <w:fldChar w:fldCharType="begin"/>
        </w:r>
        <w:r>
          <w:instrText xml:space="preserve"> PAGEREF _Toc22915 \h </w:instrText>
        </w:r>
        <w:r>
          <w:fldChar w:fldCharType="separate"/>
        </w:r>
        <w:r>
          <w:t>46</w:t>
        </w:r>
        <w:r>
          <w:fldChar w:fldCharType="end"/>
        </w:r>
      </w:hyperlink>
    </w:p>
    <w:p>
      <w:pPr>
        <w:pStyle w:val="TOC2"/>
        <w:tabs>
          <w:tab w:val="right" w:leader="dot" w:pos="8306"/>
        </w:tabs>
      </w:pPr>
      <w:hyperlink w:anchor="_Toc27540" w:history="1">
        <w:r>
          <w:rPr>
            <w:rFonts w:ascii="仿宋" w:eastAsia="仿宋" w:hAnsi="仿宋" w:cs="仿宋" w:hint="eastAsia"/>
            <w:lang w:eastAsia="zh-CN"/>
          </w:rPr>
          <w:t>(一)、建立健全的预算管理制度</w:t>
        </w:r>
        <w:r>
          <w:tab/>
        </w:r>
        <w:r>
          <w:fldChar w:fldCharType="begin"/>
        </w:r>
        <w:r>
          <w:instrText xml:space="preserve"> PAGEREF _Toc27540 \h </w:instrText>
        </w:r>
        <w:r>
          <w:fldChar w:fldCharType="separate"/>
        </w:r>
        <w:r>
          <w:t>46</w:t>
        </w:r>
        <w:r>
          <w:fldChar w:fldCharType="end"/>
        </w:r>
      </w:hyperlink>
    </w:p>
    <w:p>
      <w:pPr>
        <w:pStyle w:val="TOC2"/>
        <w:tabs>
          <w:tab w:val="right" w:leader="dot" w:pos="8306"/>
        </w:tabs>
      </w:pPr>
      <w:hyperlink w:anchor="_Toc30853" w:history="1">
        <w:r>
          <w:rPr>
            <w:rFonts w:ascii="仿宋" w:eastAsia="仿宋" w:hAnsi="仿宋" w:cs="仿宋" w:hint="eastAsia"/>
            <w:lang w:eastAsia="zh-CN"/>
          </w:rPr>
          <w:t>(二)、加强资金流动监控</w:t>
        </w:r>
        <w:r>
          <w:tab/>
        </w:r>
        <w:r>
          <w:fldChar w:fldCharType="begin"/>
        </w:r>
        <w:r>
          <w:instrText xml:space="preserve"> PAGEREF _Toc30853 \h </w:instrText>
        </w:r>
        <w:r>
          <w:fldChar w:fldCharType="separate"/>
        </w:r>
        <w:r>
          <w:t>47</w:t>
        </w:r>
        <w:r>
          <w:fldChar w:fldCharType="end"/>
        </w:r>
      </w:hyperlink>
    </w:p>
    <w:p>
      <w:pPr>
        <w:pStyle w:val="TOC2"/>
        <w:tabs>
          <w:tab w:val="right" w:leader="dot" w:pos="8306"/>
        </w:tabs>
      </w:pPr>
      <w:hyperlink w:anchor="_Toc8244" w:history="1">
        <w:r>
          <w:rPr>
            <w:rFonts w:ascii="仿宋" w:eastAsia="仿宋" w:hAnsi="仿宋" w:cs="仿宋" w:hint="eastAsia"/>
            <w:lang w:eastAsia="zh-CN"/>
          </w:rPr>
          <w:t>(三)、制定完善的风险控制机制</w:t>
        </w:r>
        <w:r>
          <w:tab/>
        </w:r>
        <w:r>
          <w:fldChar w:fldCharType="begin"/>
        </w:r>
        <w:r>
          <w:instrText xml:space="preserve"> PAGEREF _Toc8244 \h </w:instrText>
        </w:r>
        <w:r>
          <w:fldChar w:fldCharType="separate"/>
        </w:r>
        <w:r>
          <w:t>48</w:t>
        </w:r>
        <w:r>
          <w:fldChar w:fldCharType="end"/>
        </w:r>
      </w:hyperlink>
    </w:p>
    <w:p>
      <w:pPr>
        <w:pStyle w:val="TOC2"/>
        <w:tabs>
          <w:tab w:val="right" w:leader="dot" w:pos="8306"/>
        </w:tabs>
      </w:pPr>
      <w:hyperlink w:anchor="_Toc13780" w:history="1">
        <w:r>
          <w:rPr>
            <w:rFonts w:ascii="仿宋" w:eastAsia="仿宋" w:hAnsi="仿宋" w:cs="仿宋" w:hint="eastAsia"/>
            <w:lang w:eastAsia="zh-CN"/>
          </w:rPr>
          <w:t>(四)、优化成本管理</w:t>
        </w:r>
        <w:r>
          <w:tab/>
        </w:r>
        <w:r>
          <w:fldChar w:fldCharType="begin"/>
        </w:r>
        <w:r>
          <w:instrText xml:space="preserve"> PAGEREF _Toc13780 \h </w:instrText>
        </w:r>
        <w:r>
          <w:fldChar w:fldCharType="separate"/>
        </w:r>
        <w:r>
          <w:t>50</w:t>
        </w:r>
        <w:r>
          <w:fldChar w:fldCharType="end"/>
        </w:r>
      </w:hyperlink>
    </w:p>
    <w:p>
      <w:pPr>
        <w:pStyle w:val="TOC1"/>
        <w:tabs>
          <w:tab w:val="right" w:leader="dot" w:pos="8306"/>
        </w:tabs>
      </w:pPr>
      <w:hyperlink w:anchor="_Toc9816" w:history="1">
        <w:r>
          <w:rPr>
            <w:rFonts w:ascii="仿宋" w:eastAsia="仿宋" w:hAnsi="仿宋" w:cs="仿宋" w:hint="eastAsia"/>
            <w:lang w:eastAsia="zh-CN"/>
          </w:rPr>
          <w:t>十一、轧钢专用设备项目计划安排</w:t>
        </w:r>
        <w:r>
          <w:tab/>
        </w:r>
        <w:r>
          <w:fldChar w:fldCharType="begin"/>
        </w:r>
        <w:r>
          <w:instrText xml:space="preserve"> PAGEREF _Toc9816 \h </w:instrText>
        </w:r>
        <w:r>
          <w:fldChar w:fldCharType="separate"/>
        </w:r>
        <w:r>
          <w:t>51</w:t>
        </w:r>
        <w:r>
          <w:fldChar w:fldCharType="end"/>
        </w:r>
      </w:hyperlink>
    </w:p>
    <w:p>
      <w:pPr>
        <w:pStyle w:val="TOC2"/>
        <w:tabs>
          <w:tab w:val="right" w:leader="dot" w:pos="8306"/>
        </w:tabs>
      </w:pPr>
      <w:hyperlink w:anchor="_Toc31317" w:history="1">
        <w:r>
          <w:rPr>
            <w:rFonts w:ascii="仿宋" w:eastAsia="仿宋" w:hAnsi="仿宋" w:cs="仿宋" w:hint="eastAsia"/>
            <w:lang w:eastAsia="zh-CN"/>
          </w:rPr>
          <w:t>(一)、建设周期</w:t>
        </w:r>
        <w:r>
          <w:tab/>
        </w:r>
        <w:r>
          <w:fldChar w:fldCharType="begin"/>
        </w:r>
        <w:r>
          <w:instrText xml:space="preserve"> PAGEREF _Toc31317 \h </w:instrText>
        </w:r>
        <w:r>
          <w:fldChar w:fldCharType="separate"/>
        </w:r>
        <w:r>
          <w:t>51</w:t>
        </w:r>
        <w:r>
          <w:fldChar w:fldCharType="end"/>
        </w:r>
      </w:hyperlink>
    </w:p>
    <w:p>
      <w:pPr>
        <w:pStyle w:val="TOC2"/>
        <w:tabs>
          <w:tab w:val="right" w:leader="dot" w:pos="8306"/>
        </w:tabs>
      </w:pPr>
      <w:hyperlink w:anchor="_Toc8372" w:history="1">
        <w:r>
          <w:rPr>
            <w:rFonts w:ascii="仿宋" w:eastAsia="仿宋" w:hAnsi="仿宋" w:cs="仿宋" w:hint="eastAsia"/>
            <w:lang w:eastAsia="zh-CN"/>
          </w:rPr>
          <w:t>(二)、建设进度</w:t>
        </w:r>
        <w:r>
          <w:tab/>
        </w:r>
        <w:r>
          <w:fldChar w:fldCharType="begin"/>
        </w:r>
        <w:r>
          <w:instrText xml:space="preserve"> PAGEREF _Toc8372 \h </w:instrText>
        </w:r>
        <w:r>
          <w:fldChar w:fldCharType="separate"/>
        </w:r>
        <w:r>
          <w:t>52</w:t>
        </w:r>
        <w:r>
          <w:fldChar w:fldCharType="end"/>
        </w:r>
      </w:hyperlink>
    </w:p>
    <w:p>
      <w:pPr>
        <w:pStyle w:val="TOC2"/>
        <w:tabs>
          <w:tab w:val="right" w:leader="dot" w:pos="8306"/>
        </w:tabs>
      </w:pPr>
      <w:hyperlink w:anchor="_Toc19903" w:history="1">
        <w:r>
          <w:rPr>
            <w:rFonts w:ascii="仿宋" w:eastAsia="仿宋" w:hAnsi="仿宋" w:cs="仿宋" w:hint="eastAsia"/>
            <w:lang w:eastAsia="zh-CN"/>
          </w:rPr>
          <w:t>(三)、进度安排注意事项</w:t>
        </w:r>
        <w:r>
          <w:tab/>
        </w:r>
        <w:r>
          <w:fldChar w:fldCharType="begin"/>
        </w:r>
        <w:r>
          <w:instrText xml:space="preserve"> PAGEREF _Toc19903 \h </w:instrText>
        </w:r>
        <w:r>
          <w:fldChar w:fldCharType="separate"/>
        </w:r>
        <w:r>
          <w:t>53</w:t>
        </w:r>
        <w:r>
          <w:fldChar w:fldCharType="end"/>
        </w:r>
      </w:hyperlink>
    </w:p>
    <w:p>
      <w:pPr>
        <w:pStyle w:val="TOC2"/>
        <w:tabs>
          <w:tab w:val="right" w:leader="dot" w:pos="8306"/>
        </w:tabs>
      </w:pPr>
      <w:hyperlink w:anchor="_Toc4246" w:history="1">
        <w:r>
          <w:rPr>
            <w:rFonts w:ascii="仿宋" w:eastAsia="仿宋" w:hAnsi="仿宋" w:cs="仿宋" w:hint="eastAsia"/>
            <w:lang w:eastAsia="zh-CN"/>
          </w:rPr>
          <w:t>(四)、人力资源配置</w:t>
        </w:r>
        <w:r>
          <w:tab/>
        </w:r>
        <w:r>
          <w:fldChar w:fldCharType="begin"/>
        </w:r>
        <w:r>
          <w:instrText xml:space="preserve"> PAGEREF _Toc4246 \h </w:instrText>
        </w:r>
        <w:r>
          <w:fldChar w:fldCharType="separate"/>
        </w:r>
        <w:r>
          <w:t>55</w:t>
        </w:r>
        <w:r>
          <w:fldChar w:fldCharType="end"/>
        </w:r>
      </w:hyperlink>
    </w:p>
    <w:p>
      <w:pPr>
        <w:pStyle w:val="TOC1"/>
        <w:tabs>
          <w:tab w:val="right" w:leader="dot" w:pos="8306"/>
        </w:tabs>
      </w:pPr>
      <w:hyperlink w:anchor="_Toc10970" w:history="1">
        <w:r>
          <w:rPr>
            <w:rFonts w:ascii="仿宋" w:eastAsia="仿宋" w:hAnsi="仿宋" w:cs="仿宋" w:hint="eastAsia"/>
            <w:lang w:eastAsia="zh-CN"/>
          </w:rPr>
          <w:t>十二、轧钢专用设备项目经营效益</w:t>
        </w:r>
        <w:r>
          <w:tab/>
        </w:r>
        <w:r>
          <w:fldChar w:fldCharType="begin"/>
        </w:r>
        <w:r>
          <w:instrText xml:space="preserve"> PAGEREF _Toc10970 \h </w:instrText>
        </w:r>
        <w:r>
          <w:fldChar w:fldCharType="separate"/>
        </w:r>
        <w:r>
          <w:t>55</w:t>
        </w:r>
        <w:r>
          <w:fldChar w:fldCharType="end"/>
        </w:r>
      </w:hyperlink>
    </w:p>
    <w:p>
      <w:pPr>
        <w:pStyle w:val="TOC2"/>
        <w:tabs>
          <w:tab w:val="right" w:leader="dot" w:pos="8306"/>
        </w:tabs>
      </w:pPr>
      <w:hyperlink w:anchor="_Toc12713" w:history="1">
        <w:r>
          <w:rPr>
            <w:rFonts w:ascii="仿宋" w:eastAsia="仿宋" w:hAnsi="仿宋" w:cs="仿宋" w:hint="eastAsia"/>
            <w:lang w:eastAsia="zh-CN"/>
          </w:rPr>
          <w:t>(一)、经济评价财务测算</w:t>
        </w:r>
        <w:r>
          <w:tab/>
        </w:r>
        <w:r>
          <w:fldChar w:fldCharType="begin"/>
        </w:r>
        <w:r>
          <w:instrText xml:space="preserve"> PAGEREF _Toc12713 \h </w:instrText>
        </w:r>
        <w:r>
          <w:fldChar w:fldCharType="separate"/>
        </w:r>
        <w:r>
          <w:t>55</w:t>
        </w:r>
        <w:r>
          <w:fldChar w:fldCharType="end"/>
        </w:r>
      </w:hyperlink>
    </w:p>
    <w:p>
      <w:pPr>
        <w:pStyle w:val="TOC2"/>
        <w:tabs>
          <w:tab w:val="right" w:leader="dot" w:pos="8306"/>
        </w:tabs>
      </w:pPr>
      <w:hyperlink w:anchor="_Toc25240" w:history="1">
        <w:r>
          <w:rPr>
            <w:rFonts w:ascii="仿宋" w:eastAsia="仿宋" w:hAnsi="仿宋" w:cs="仿宋" w:hint="eastAsia"/>
            <w:lang w:eastAsia="zh-CN"/>
          </w:rPr>
          <w:t>(二)、轧钢专用设备项目盈利能力分析</w:t>
        </w:r>
        <w:r>
          <w:tab/>
        </w:r>
        <w:r>
          <w:fldChar w:fldCharType="begin"/>
        </w:r>
        <w:r>
          <w:instrText xml:space="preserve"> PAGEREF _Toc25240 \h </w:instrText>
        </w:r>
        <w:r>
          <w:fldChar w:fldCharType="separate"/>
        </w:r>
        <w:r>
          <w:t>57</w:t>
        </w:r>
        <w:r>
          <w:fldChar w:fldCharType="end"/>
        </w:r>
      </w:hyperlink>
    </w:p>
    <w:p>
      <w:pPr>
        <w:pStyle w:val="TOC1"/>
        <w:tabs>
          <w:tab w:val="right" w:leader="dot" w:pos="8306"/>
        </w:tabs>
      </w:pPr>
      <w:hyperlink w:anchor="_Toc27940" w:history="1">
        <w:r>
          <w:rPr>
            <w:rFonts w:ascii="仿宋" w:eastAsia="仿宋" w:hAnsi="仿宋" w:cs="仿宋" w:hint="eastAsia"/>
            <w:lang w:eastAsia="zh-CN"/>
          </w:rPr>
          <w:t>十三、轧钢专用设备项目治理与监督</w:t>
        </w:r>
        <w:r>
          <w:tab/>
        </w:r>
        <w:r>
          <w:fldChar w:fldCharType="begin"/>
        </w:r>
        <w:r>
          <w:instrText xml:space="preserve"> PAGEREF _Toc27940 \h </w:instrText>
        </w:r>
        <w:r>
          <w:fldChar w:fldCharType="separate"/>
        </w:r>
        <w:r>
          <w:t>57</w:t>
        </w:r>
        <w:r>
          <w:fldChar w:fldCharType="end"/>
        </w:r>
      </w:hyperlink>
    </w:p>
    <w:p>
      <w:pPr>
        <w:pStyle w:val="TOC2"/>
        <w:tabs>
          <w:tab w:val="right" w:leader="dot" w:pos="8306"/>
        </w:tabs>
      </w:pPr>
      <w:hyperlink w:anchor="_Toc27938" w:history="1">
        <w:r>
          <w:rPr>
            <w:rFonts w:ascii="仿宋" w:eastAsia="仿宋" w:hAnsi="仿宋" w:cs="仿宋" w:hint="eastAsia"/>
            <w:lang w:eastAsia="zh-CN"/>
          </w:rPr>
          <w:t>(一)、轧钢专用设备项目治理结构</w:t>
        </w:r>
        <w:r>
          <w:tab/>
        </w:r>
        <w:r>
          <w:fldChar w:fldCharType="begin"/>
        </w:r>
        <w:r>
          <w:instrText xml:space="preserve"> PAGEREF _Toc27938 \h </w:instrText>
        </w:r>
        <w:r>
          <w:fldChar w:fldCharType="separate"/>
        </w:r>
        <w:r>
          <w:t>57</w:t>
        </w:r>
        <w:r>
          <w:fldChar w:fldCharType="end"/>
        </w:r>
      </w:hyperlink>
    </w:p>
    <w:p>
      <w:pPr>
        <w:pStyle w:val="TOC2"/>
        <w:tabs>
          <w:tab w:val="right" w:leader="dot" w:pos="8306"/>
        </w:tabs>
      </w:pPr>
      <w:hyperlink w:anchor="_Toc26422" w:history="1">
        <w:r>
          <w:rPr>
            <w:rFonts w:ascii="仿宋" w:eastAsia="仿宋" w:hAnsi="仿宋" w:cs="仿宋" w:hint="eastAsia"/>
            <w:lang w:eastAsia="zh-CN"/>
          </w:rPr>
          <w:t>(二)、监督与审计</w:t>
        </w:r>
        <w:r>
          <w:tab/>
        </w:r>
        <w:r>
          <w:fldChar w:fldCharType="begin"/>
        </w:r>
        <w:r>
          <w:instrText xml:space="preserve"> PAGEREF _Toc26422 \h </w:instrText>
        </w:r>
        <w:r>
          <w:fldChar w:fldCharType="separate"/>
        </w:r>
        <w:r>
          <w:t>59</w:t>
        </w:r>
        <w:r>
          <w:fldChar w:fldCharType="end"/>
        </w:r>
      </w:hyperlink>
    </w:p>
    <w:p>
      <w:pPr>
        <w:pStyle w:val="TOC1"/>
        <w:tabs>
          <w:tab w:val="right" w:leader="dot" w:pos="8306"/>
        </w:tabs>
      </w:pPr>
      <w:hyperlink w:anchor="_Toc16390" w:history="1">
        <w:r>
          <w:rPr>
            <w:rFonts w:ascii="仿宋" w:eastAsia="仿宋" w:hAnsi="仿宋" w:cs="仿宋" w:hint="eastAsia"/>
            <w:lang w:eastAsia="zh-CN"/>
          </w:rPr>
          <w:t>十四、营销与推广策略</w:t>
        </w:r>
        <w:r>
          <w:tab/>
        </w:r>
        <w:r>
          <w:fldChar w:fldCharType="begin"/>
        </w:r>
        <w:r>
          <w:instrText xml:space="preserve"> PAGEREF _Toc16390 \h </w:instrText>
        </w:r>
        <w:r>
          <w:fldChar w:fldCharType="separate"/>
        </w:r>
        <w:r>
          <w:t>60</w:t>
        </w:r>
        <w:r>
          <w:fldChar w:fldCharType="end"/>
        </w:r>
      </w:hyperlink>
    </w:p>
    <w:p>
      <w:pPr>
        <w:pStyle w:val="TOC2"/>
        <w:tabs>
          <w:tab w:val="right" w:leader="dot" w:pos="8306"/>
        </w:tabs>
      </w:pPr>
      <w:hyperlink w:anchor="_Toc221" w:history="1">
        <w:r>
          <w:rPr>
            <w:rFonts w:ascii="仿宋" w:eastAsia="仿宋" w:hAnsi="仿宋" w:cs="仿宋" w:hint="eastAsia"/>
            <w:lang w:eastAsia="zh-CN"/>
          </w:rPr>
          <w:t>(一)、产品/服务定位与特点</w:t>
        </w:r>
        <w:r>
          <w:tab/>
        </w:r>
        <w:r>
          <w:fldChar w:fldCharType="begin"/>
        </w:r>
        <w:r>
          <w:instrText xml:space="preserve"> PAGEREF _Toc221 \h </w:instrText>
        </w:r>
        <w:r>
          <w:fldChar w:fldCharType="separate"/>
        </w:r>
        <w:r>
          <w:t>60</w:t>
        </w:r>
        <w:r>
          <w:fldChar w:fldCharType="end"/>
        </w:r>
      </w:hyperlink>
    </w:p>
    <w:p>
      <w:pPr>
        <w:pStyle w:val="TOC2"/>
        <w:tabs>
          <w:tab w:val="right" w:leader="dot" w:pos="8306"/>
        </w:tabs>
      </w:pPr>
      <w:hyperlink w:anchor="_Toc15154" w:history="1">
        <w:r>
          <w:rPr>
            <w:rFonts w:ascii="仿宋" w:eastAsia="仿宋" w:hAnsi="仿宋" w:cs="仿宋" w:hint="eastAsia"/>
            <w:lang w:eastAsia="zh-CN"/>
          </w:rPr>
          <w:t>(二)、市场定位与竞争分析</w:t>
        </w:r>
        <w:r>
          <w:tab/>
        </w:r>
        <w:r>
          <w:fldChar w:fldCharType="begin"/>
        </w:r>
        <w:r>
          <w:instrText xml:space="preserve"> PAGEREF _Toc15154 \h </w:instrText>
        </w:r>
        <w:r>
          <w:fldChar w:fldCharType="separate"/>
        </w:r>
        <w:r>
          <w:t>62</w:t>
        </w:r>
        <w:r>
          <w:fldChar w:fldCharType="end"/>
        </w:r>
      </w:hyperlink>
    </w:p>
    <w:p>
      <w:pPr>
        <w:pStyle w:val="TOC2"/>
        <w:tabs>
          <w:tab w:val="right" w:leader="dot" w:pos="8306"/>
        </w:tabs>
      </w:pPr>
      <w:hyperlink w:anchor="_Toc14747" w:history="1">
        <w:r>
          <w:rPr>
            <w:rFonts w:ascii="仿宋" w:eastAsia="仿宋" w:hAnsi="仿宋" w:cs="仿宋" w:hint="eastAsia"/>
            <w:lang w:eastAsia="zh-CN"/>
          </w:rPr>
          <w:t>(三)、营销渠道与策略</w:t>
        </w:r>
        <w:r>
          <w:tab/>
        </w:r>
        <w:r>
          <w:fldChar w:fldCharType="begin"/>
        </w:r>
        <w:r>
          <w:instrText xml:space="preserve"> PAGEREF _Toc14747 \h </w:instrText>
        </w:r>
        <w:r>
          <w:fldChar w:fldCharType="separate"/>
        </w:r>
        <w:r>
          <w:t>63</w:t>
        </w:r>
        <w:r>
          <w:fldChar w:fldCharType="end"/>
        </w:r>
      </w:hyperlink>
    </w:p>
    <w:p>
      <w:pPr>
        <w:pStyle w:val="TOC2"/>
        <w:tabs>
          <w:tab w:val="right" w:leader="dot" w:pos="8306"/>
        </w:tabs>
      </w:pPr>
      <w:hyperlink w:anchor="_Toc2649" w:history="1">
        <w:r>
          <w:rPr>
            <w:rFonts w:ascii="仿宋" w:eastAsia="仿宋" w:hAnsi="仿宋" w:cs="仿宋" w:hint="eastAsia"/>
            <w:lang w:eastAsia="zh-CN"/>
          </w:rPr>
          <w:t>(四)、推广与宣传活动</w:t>
        </w:r>
        <w:r>
          <w:tab/>
        </w:r>
        <w:r>
          <w:fldChar w:fldCharType="begin"/>
        </w:r>
        <w:r>
          <w:instrText xml:space="preserve"> PAGEREF _Toc2649 \h </w:instrText>
        </w:r>
        <w:r>
          <w:fldChar w:fldCharType="separate"/>
        </w:r>
        <w:r>
          <w:t>64</w:t>
        </w:r>
        <w:r>
          <w:fldChar w:fldCharType="end"/>
        </w:r>
      </w:hyperlink>
    </w:p>
    <w:p>
      <w:pPr>
        <w:pStyle w:val="TOC1"/>
        <w:tabs>
          <w:tab w:val="right" w:leader="dot" w:pos="8306"/>
        </w:tabs>
      </w:pPr>
      <w:hyperlink w:anchor="_Toc30623" w:history="1">
        <w:r>
          <w:rPr>
            <w:rFonts w:ascii="仿宋" w:eastAsia="仿宋" w:hAnsi="仿宋" w:cs="仿宋" w:hint="eastAsia"/>
            <w:lang w:eastAsia="zh-CN"/>
          </w:rPr>
          <w:t>十五、轧钢专用设备项目实施时间节点</w:t>
        </w:r>
        <w:r>
          <w:tab/>
        </w:r>
        <w:r>
          <w:fldChar w:fldCharType="begin"/>
        </w:r>
        <w:r>
          <w:instrText xml:space="preserve"> PAGEREF _Toc30623 \h </w:instrText>
        </w:r>
        <w:r>
          <w:fldChar w:fldCharType="separate"/>
        </w:r>
        <w:r>
          <w:t>69</w:t>
        </w:r>
        <w:r>
          <w:fldChar w:fldCharType="end"/>
        </w:r>
      </w:hyperlink>
    </w:p>
    <w:p>
      <w:pPr>
        <w:pStyle w:val="TOC2"/>
        <w:tabs>
          <w:tab w:val="right" w:leader="dot" w:pos="8306"/>
        </w:tabs>
      </w:pPr>
      <w:hyperlink w:anchor="_Toc1785" w:history="1">
        <w:r>
          <w:rPr>
            <w:rFonts w:ascii="仿宋" w:eastAsia="仿宋" w:hAnsi="仿宋" w:cs="仿宋" w:hint="eastAsia"/>
            <w:lang w:eastAsia="zh-CN"/>
          </w:rPr>
          <w:t>(一)、轧钢专用设备项目启动阶段时间节点</w:t>
        </w:r>
        <w:r>
          <w:tab/>
        </w:r>
        <w:r>
          <w:fldChar w:fldCharType="begin"/>
        </w:r>
        <w:r>
          <w:instrText xml:space="preserve"> PAGEREF _Toc1785 \h </w:instrText>
        </w:r>
        <w:r>
          <w:fldChar w:fldCharType="separate"/>
        </w:r>
        <w:r>
          <w:t>69</w:t>
        </w:r>
        <w:r>
          <w:fldChar w:fldCharType="end"/>
        </w:r>
      </w:hyperlink>
    </w:p>
    <w:p>
      <w:pPr>
        <w:pStyle w:val="TOC2"/>
        <w:tabs>
          <w:tab w:val="right" w:leader="dot" w:pos="8306"/>
        </w:tabs>
      </w:pPr>
      <w:hyperlink w:anchor="_Toc12889" w:history="1">
        <w:r>
          <w:rPr>
            <w:rFonts w:ascii="仿宋" w:eastAsia="仿宋" w:hAnsi="仿宋" w:cs="仿宋" w:hint="eastAsia"/>
            <w:lang w:eastAsia="zh-CN"/>
          </w:rPr>
          <w:t>(二)、轧钢专用设备项目执行阶段时间节点</w:t>
        </w:r>
        <w:r>
          <w:tab/>
        </w:r>
        <w:r>
          <w:fldChar w:fldCharType="begin"/>
        </w:r>
        <w:r>
          <w:instrText xml:space="preserve"> PAGEREF _Toc12889 \h </w:instrText>
        </w:r>
        <w:r>
          <w:fldChar w:fldCharType="separate"/>
        </w:r>
        <w:r>
          <w:t>71</w:t>
        </w:r>
        <w:r>
          <w:fldChar w:fldCharType="end"/>
        </w:r>
      </w:hyperlink>
    </w:p>
    <w:p>
      <w:pPr>
        <w:pStyle w:val="TOC2"/>
        <w:tabs>
          <w:tab w:val="right" w:leader="dot" w:pos="8306"/>
        </w:tabs>
      </w:pPr>
      <w:hyperlink w:anchor="_Toc18206" w:history="1">
        <w:r>
          <w:rPr>
            <w:rFonts w:ascii="仿宋" w:eastAsia="仿宋" w:hAnsi="仿宋" w:cs="仿宋" w:hint="eastAsia"/>
            <w:lang w:eastAsia="zh-CN"/>
          </w:rPr>
          <w:t>(三)、轧钢专用设备项目完成阶段时间节点</w:t>
        </w:r>
        <w:r>
          <w:tab/>
        </w:r>
        <w:r>
          <w:fldChar w:fldCharType="begin"/>
        </w:r>
        <w:r>
          <w:instrText xml:space="preserve"> PAGEREF _Toc18206 \h </w:instrText>
        </w:r>
        <w:r>
          <w:fldChar w:fldCharType="separate"/>
        </w:r>
        <w:r>
          <w:t>72</w:t>
        </w:r>
        <w:r>
          <w:fldChar w:fldCharType="end"/>
        </w:r>
      </w:hyperlink>
    </w:p>
    <w:p>
      <w:pPr>
        <w:pStyle w:val="TOC1"/>
        <w:tabs>
          <w:tab w:val="right" w:leader="dot" w:pos="8306"/>
        </w:tabs>
      </w:pPr>
      <w:hyperlink w:anchor="_Toc6806" w:history="1">
        <w:r>
          <w:rPr>
            <w:rFonts w:ascii="仿宋" w:eastAsia="仿宋" w:hAnsi="仿宋" w:cs="仿宋" w:hint="eastAsia"/>
            <w:lang w:eastAsia="zh-CN"/>
          </w:rPr>
          <w:t>十六、风险识别与分类</w:t>
        </w:r>
        <w:r>
          <w:tab/>
        </w:r>
        <w:r>
          <w:fldChar w:fldCharType="begin"/>
        </w:r>
        <w:r>
          <w:instrText xml:space="preserve"> PAGEREF _Toc6806 \h </w:instrText>
        </w:r>
        <w:r>
          <w:fldChar w:fldCharType="separate"/>
        </w:r>
        <w:r>
          <w:t>73</w:t>
        </w:r>
        <w:r>
          <w:fldChar w:fldCharType="end"/>
        </w:r>
      </w:hyperlink>
    </w:p>
    <w:p>
      <w:pPr>
        <w:pStyle w:val="TOC2"/>
        <w:tabs>
          <w:tab w:val="right" w:leader="dot" w:pos="8306"/>
        </w:tabs>
      </w:pPr>
      <w:hyperlink w:anchor="_Toc10119" w:history="1">
        <w:r>
          <w:rPr>
            <w:rFonts w:ascii="仿宋" w:eastAsia="仿宋" w:hAnsi="仿宋" w:cs="仿宋" w:hint="eastAsia"/>
            <w:lang w:eastAsia="zh-CN"/>
          </w:rPr>
          <w:t>(一)、风险识别</w:t>
        </w:r>
        <w:r>
          <w:tab/>
        </w:r>
        <w:r>
          <w:fldChar w:fldCharType="begin"/>
        </w:r>
        <w:r>
          <w:instrText xml:space="preserve"> PAGEREF _Toc10119 \h </w:instrText>
        </w:r>
        <w:r>
          <w:fldChar w:fldCharType="separate"/>
        </w:r>
        <w:r>
          <w:t>73</w:t>
        </w:r>
        <w:r>
          <w:fldChar w:fldCharType="end"/>
        </w:r>
      </w:hyperlink>
    </w:p>
    <w:p>
      <w:pPr>
        <w:pStyle w:val="TOC2"/>
        <w:tabs>
          <w:tab w:val="right" w:leader="dot" w:pos="8306"/>
        </w:tabs>
      </w:pPr>
      <w:hyperlink w:anchor="_Toc29847" w:history="1">
        <w:r>
          <w:rPr>
            <w:rFonts w:ascii="仿宋" w:eastAsia="仿宋" w:hAnsi="仿宋" w:cs="仿宋" w:hint="eastAsia"/>
            <w:lang w:eastAsia="zh-CN"/>
          </w:rPr>
          <w:t>(二)、风险分类</w:t>
        </w:r>
        <w:r>
          <w:tab/>
        </w:r>
        <w:r>
          <w:fldChar w:fldCharType="begin"/>
        </w:r>
        <w:r>
          <w:instrText xml:space="preserve"> PAGEREF _Toc29847 \h </w:instrText>
        </w:r>
        <w:r>
          <w:fldChar w:fldCharType="separate"/>
        </w:r>
        <w:r>
          <w:t>74</w:t>
        </w:r>
        <w:r>
          <w:fldChar w:fldCharType="end"/>
        </w:r>
      </w:hyperlink>
    </w:p>
    <w:p>
      <w:pPr>
        <w:pStyle w:val="TOC1"/>
        <w:tabs>
          <w:tab w:val="right" w:leader="dot" w:pos="8306"/>
        </w:tabs>
      </w:pPr>
      <w:hyperlink w:anchor="_Toc21488" w:history="1">
        <w:r>
          <w:rPr>
            <w:rFonts w:ascii="仿宋" w:eastAsia="仿宋" w:hAnsi="仿宋" w:cs="仿宋" w:hint="eastAsia"/>
            <w:lang w:eastAsia="zh-CN"/>
          </w:rPr>
          <w:t>十七、轧钢专用设备项目变更管理</w:t>
        </w:r>
        <w:r>
          <w:tab/>
        </w:r>
        <w:r>
          <w:fldChar w:fldCharType="begin"/>
        </w:r>
        <w:r>
          <w:instrText xml:space="preserve"> PAGEREF _Toc21488 \h </w:instrText>
        </w:r>
        <w:r>
          <w:fldChar w:fldCharType="separate"/>
        </w:r>
        <w:r>
          <w:t>76</w:t>
        </w:r>
        <w:r>
          <w:fldChar w:fldCharType="end"/>
        </w:r>
      </w:hyperlink>
    </w:p>
    <w:p>
      <w:pPr>
        <w:pStyle w:val="TOC2"/>
        <w:tabs>
          <w:tab w:val="right" w:leader="dot" w:pos="8306"/>
        </w:tabs>
      </w:pPr>
      <w:hyperlink w:anchor="_Toc15293" w:history="1">
        <w:r>
          <w:rPr>
            <w:rFonts w:ascii="仿宋" w:eastAsia="仿宋" w:hAnsi="仿宋" w:cs="仿宋" w:hint="eastAsia"/>
            <w:lang w:eastAsia="zh-CN"/>
          </w:rPr>
          <w:t>(一)、变更申请与评估</w:t>
        </w:r>
        <w:r>
          <w:tab/>
        </w:r>
        <w:r>
          <w:fldChar w:fldCharType="begin"/>
        </w:r>
        <w:r>
          <w:instrText xml:space="preserve"> PAGEREF _Toc15293 \h </w:instrText>
        </w:r>
        <w:r>
          <w:fldChar w:fldCharType="separate"/>
        </w:r>
        <w:r>
          <w:t>76</w:t>
        </w:r>
        <w:r>
          <w:fldChar w:fldCharType="end"/>
        </w:r>
      </w:hyperlink>
    </w:p>
    <w:p>
      <w:pPr>
        <w:pStyle w:val="TOC2"/>
        <w:tabs>
          <w:tab w:val="right" w:leader="dot" w:pos="8306"/>
        </w:tabs>
      </w:pPr>
      <w:hyperlink w:anchor="_Toc9851" w:history="1">
        <w:r>
          <w:rPr>
            <w:rFonts w:ascii="仿宋" w:eastAsia="仿宋" w:hAnsi="仿宋" w:cs="仿宋" w:hint="eastAsia"/>
            <w:lang w:eastAsia="zh-CN"/>
          </w:rPr>
          <w:t>(二)、变更实施与控制</w:t>
        </w:r>
        <w:r>
          <w:tab/>
        </w:r>
        <w:r>
          <w:fldChar w:fldCharType="begin"/>
        </w:r>
        <w:r>
          <w:instrText xml:space="preserve"> PAGEREF _Toc9851 \h </w:instrText>
        </w:r>
        <w:r>
          <w:fldChar w:fldCharType="separate"/>
        </w:r>
        <w:r>
          <w:t>76</w:t>
        </w:r>
        <w:r>
          <w:fldChar w:fldCharType="end"/>
        </w:r>
      </w:hyperlink>
    </w:p>
    <w:p>
      <w:pPr>
        <w:pStyle w:val="TOC1"/>
        <w:tabs>
          <w:tab w:val="right" w:leader="dot" w:pos="8306"/>
        </w:tabs>
      </w:pPr>
      <w:hyperlink w:anchor="_Toc9412" w:history="1">
        <w:r>
          <w:rPr>
            <w:rFonts w:ascii="仿宋" w:eastAsia="仿宋" w:hAnsi="仿宋" w:cs="仿宋" w:hint="eastAsia"/>
            <w:lang w:eastAsia="zh-CN"/>
          </w:rPr>
          <w:t>十八、轧钢专用设备项目工程方案分析</w:t>
        </w:r>
        <w:r>
          <w:tab/>
        </w:r>
        <w:r>
          <w:fldChar w:fldCharType="begin"/>
        </w:r>
        <w:r>
          <w:instrText xml:space="preserve"> PAGEREF _Toc9412 \h </w:instrText>
        </w:r>
        <w:r>
          <w:fldChar w:fldCharType="separate"/>
        </w:r>
        <w:r>
          <w:t>77</w:t>
        </w:r>
        <w:r>
          <w:fldChar w:fldCharType="end"/>
        </w:r>
      </w:hyperlink>
    </w:p>
    <w:p>
      <w:pPr>
        <w:pStyle w:val="TOC2"/>
        <w:tabs>
          <w:tab w:val="right" w:leader="dot" w:pos="8306"/>
        </w:tabs>
      </w:pPr>
      <w:hyperlink w:anchor="_Toc16273" w:history="1">
        <w:r>
          <w:rPr>
            <w:rFonts w:ascii="仿宋" w:eastAsia="仿宋" w:hAnsi="仿宋" w:cs="仿宋" w:hint="eastAsia"/>
            <w:lang w:eastAsia="zh-CN"/>
          </w:rPr>
          <w:t>(一)、建筑工程设计原则</w:t>
        </w:r>
        <w:r>
          <w:tab/>
        </w:r>
        <w:r>
          <w:fldChar w:fldCharType="begin"/>
        </w:r>
        <w:r>
          <w:instrText xml:space="preserve"> PAGEREF _Toc16273 \h </w:instrText>
        </w:r>
        <w:r>
          <w:fldChar w:fldCharType="separate"/>
        </w:r>
        <w:r>
          <w:t>77</w:t>
        </w:r>
        <w:r>
          <w:fldChar w:fldCharType="end"/>
        </w:r>
      </w:hyperlink>
    </w:p>
    <w:p>
      <w:pPr>
        <w:pStyle w:val="TOC2"/>
        <w:tabs>
          <w:tab w:val="right" w:leader="dot" w:pos="8306"/>
        </w:tabs>
      </w:pPr>
      <w:hyperlink w:anchor="_Toc31393" w:history="1">
        <w:r>
          <w:rPr>
            <w:rFonts w:ascii="仿宋" w:eastAsia="仿宋" w:hAnsi="仿宋" w:cs="仿宋" w:hint="eastAsia"/>
            <w:lang w:eastAsia="zh-CN"/>
          </w:rPr>
          <w:t>(二)、土建工程建设指标</w:t>
        </w:r>
        <w:r>
          <w:tab/>
        </w:r>
        <w:r>
          <w:fldChar w:fldCharType="begin"/>
        </w:r>
        <w:r>
          <w:instrText xml:space="preserve"> PAGEREF _Toc31393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74"/>
      <w:r>
        <w:rPr>
          <w:rFonts w:ascii="仿宋" w:eastAsia="仿宋" w:hAnsi="仿宋" w:cs="仿宋" w:hint="eastAsia"/>
          <w:sz w:val="28"/>
          <w:lang w:eastAsia="zh-CN"/>
        </w:rPr>
        <w:t>一、轧钢专用设备项目概论</w:t>
      </w:r>
      <w:bookmarkEnd w:id="2"/>
    </w:p>
    <w:p>
      <w:pPr>
        <w:pStyle w:val="Heading2"/>
        <w:rPr>
          <w:rFonts w:ascii="仿宋" w:eastAsia="仿宋" w:hAnsi="仿宋" w:cs="仿宋" w:hint="eastAsia"/>
          <w:lang w:eastAsia="zh-CN"/>
        </w:rPr>
      </w:pPr>
      <w:bookmarkStart w:id="3" w:name="_Toc6917"/>
      <w:r>
        <w:rPr>
          <w:rFonts w:ascii="仿宋" w:eastAsia="仿宋" w:hAnsi="仿宋" w:cs="仿宋" w:hint="eastAsia"/>
          <w:lang w:eastAsia="zh-CN"/>
        </w:rPr>
        <w:t>(一)、轧钢专用设备项目概况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起源追溯至对市场的深入洞察。市场的不断演变与变革为轧钢专用设备项目提供了难得的机遇。当前市场存在的需求缺口和变革的大环境共同构成了轧钢专用设备项目的背景。这个轧钢专用设备项目旨在充分利用市场机遇，填补行业中尚未满足的需求，为客户提供全新的解决方案。市场的变革和需求的增长使得这个轧钢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轧钢专用设备项目名称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正式命名为轧钢专用设备。这个名称不仅仅是一个标识，更代表了轧钢专用设备项目的核心理念和愿景。它蕴含着轧钢专用设备项目所要解决问题的关键字，具有强烈的表达和辨识度，为轧钢专用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轧钢专用设备项目目标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核心目标是提供一种全新、高效的解决方案，满足客户日益增长的需求。轧钢专用设备项目追求的不仅仅是满足市场需求，更是在市场中获得卓越的竞争优势。通过不断提升产品或服务的质量和创新水平，轧钢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轧钢专用设备项目范围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全面涵盖了产品研发、制造、市场推广和售后服务，确保从产品设计到最终用户体验的全方位关注。这一全面的轧钢专用设备项目范围是为了确保轧钢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轧钢专用设备项目时间表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轧钢专用设备项目计划在未来18个月内完成，包括研发、测试、市场试点和正式推出等不同阶段。这个时间表的合理设计是为了确保轧钢专用设备项目各个阶段的顺利推进，以便按时交付高质量的成果。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轧钢专用设备项目预算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总预算估算为XX百万美元，主要分配在研发、市场推广、人员培训和运营等方面。这一充足的预算为轧钢专用设备项目提供了充足的资源，确保轧钢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轧钢专用设备项目风险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可能面临的风险包括市场接受度低、技术难题、竞争激烈等。轧钢专用设备项目团队已经制定了相应的风险应对计划，通过前瞻性的风险管理，确保轧钢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轧钢专用设备项目团队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轧钢专用设备项目汇聚了一支经验丰富、多领域专业素养的核心团队，确保轧钢专用设备项目在各个方面都能拥有高水平的执行力。团队的协同作战是轧钢专用设备项目成功的关键因素之一。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轧钢专用设备项目背景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轧钢专用设备项目的背景根植于市场对更高效、创新产品的渴望，同时也受到科技发展对行业格局的深刻改变的影响。这为轧钢专用设备项目提供了广阔的发展空间和市场需求。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轧钢专用设备项目现状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截至目前，轧钢专用设备项目已完成市场调研和技术验证，取得了初步的成功。这为轧钢专用设备项目在未来的发展奠定了坚实的基础，为更远大的目标打下了坚实的基石。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85"/>
      <w:r>
        <w:rPr>
          <w:rFonts w:ascii="仿宋" w:eastAsia="仿宋" w:hAnsi="仿宋" w:cs="仿宋" w:hint="eastAsia"/>
          <w:sz w:val="28"/>
          <w:lang w:eastAsia="zh-CN"/>
        </w:rPr>
        <w:t>(二)、轧钢专用设备项目目标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keyword》轧钢专用设备项目首要业务目标是在市场中占据有利地位，实现产品/服务的成功推广和销售。通过不断提升产品质量、创新性，轧钢专用设备项目追求成为行业中的领导者，赢得更多客户的青睐。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在科技迅速发展的时代，轧钢专用设备项目着眼于技术创新。通过持续的研发和技术升级，轧钢专用设备项目旨在推出更具创新性的产品或服务，以满足市场对新鲜、先进解决方案的需求。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为了建立可持续的客户关系，轧钢专用设备项目设定了客户满意度目标。通过提供卓越的产品质量和优质的客户服务，轧钢专用设备项目追求赢得客户的信任和忠诚度，确保他们的满意度达到行业领先水平。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轧钢专用设备项目注重社会责任和可持续发展。通过实施环保、社会责任轧钢专用设备项目，轧钢专用设备项目致力于在经济发展的同时保护环境，促进社会公平，实现可持续经营。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轧钢专用设备项目的团队是实现目标的核心驱动力。因此，轧钢专用设备项目设定了团队发展目标，包括提升团队成员的专业技能、培养领导力，以及搭建协同高效的团队工作氛围。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802"/>
      <w:r>
        <w:rPr>
          <w:rFonts w:ascii="仿宋" w:eastAsia="仿宋" w:hAnsi="仿宋" w:cs="仿宋" w:hint="eastAsia"/>
          <w:sz w:val="28"/>
          <w:lang w:eastAsia="zh-CN"/>
        </w:rPr>
        <w:t>(三)、轧钢专用设备项目提出的理由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轧钢专用设备项目提出的理由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提出源于对市场机遇的深刻洞察。当前市场中存在的需求缺口和行业发展趋势表明，有巨大的商业机会等待被开发。通过准确捕捉市场机遇，轧钢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理念基于对技术创新的信仰。通过持续的研发和技术投入，轧钢专用设备项目有望推出更具创新性的产品或服务。在科技飞速发展的当下，轧钢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提出是为了增强企业的行业竞争力。通过提升产品或服务的质量和独特性，轧钢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响应了消费者需求的变化。随着社会和科技的不断发展，消费者对产品和服务的需求也在发生变化。通过深入了解并及时回应消费者的新需求，轧钢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轧钢专用设备项目的提出是企业战略发展规划的一部分。在面对日益激烈的市场竞争和不断变化的商业环境中，轧钢专用设备项目作为企业战略的一环，旨在为企业开辟新的增长领域，巩固企业在行业中的地位。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提出不仅仅是基于商业考量，还注重社会责任。通过推出环保、社会责任等方面的轧钢专用设备项目，轧钢专用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轧钢专用设备项目的提出反映了对利益相关者期望的关注。包括客户、员工、投资者等利益相关者在企业发展中都有着各自的期望，轧钢专用设备项目力求在满足这些期望的同时，取得更大的共赢。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033"/>
      <w:r>
        <w:rPr>
          <w:rFonts w:ascii="仿宋" w:eastAsia="仿宋" w:hAnsi="仿宋" w:cs="仿宋" w:hint="eastAsia"/>
          <w:sz w:val="28"/>
          <w:lang w:eastAsia="zh-CN"/>
        </w:rPr>
        <w:t>(四)、轧钢专用设备项目意义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在实施轧钢专用设备项目的过程中，我们不仅仅是在追逐商业成功，更是为企业和社会的多个层面创造了深远的意义。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轧钢专用设备项目的首要意义在于提升企业的市场竞争力。通过持续的创新和对产品质量的高标准要求，轧钢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轧钢专用设备项目的推进将促使行业技术水平的提升。通过引入先进技术和创新性解决方案，轧钢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轧钢专用设备项目不仅创造了大量就业机会，提高了就业水平，还注重社会责任和环保。通过参与社会公益事业和推动环保轧钢专用设备项目，轧钢专用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综合而言，轧钢专用设备项目意义重大，不仅推动了企业的发展，也为行业和社会的进步贡献了积极力量。这是一个全面而深刻的影响，将在未来产生可持续的正面效应。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902"/>
      <w:r>
        <w:rPr>
          <w:rFonts w:ascii="仿宋" w:eastAsia="仿宋" w:hAnsi="仿宋" w:cs="仿宋" w:hint="eastAsia"/>
          <w:sz w:val="28"/>
          <w:lang w:eastAsia="zh-CN"/>
        </w:rPr>
        <w:t>(五)、轧钢专用设备项目背景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在当今迅猛发展的商业环境中，轧钢专用设备项目的动因根植于对多方面因素的审慎考量。这个轧钢专用设备项目的提出并非孤立的决策，而是对企业所处背景深入思考的产物。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轧钢专用设备项目背后的首要原因。科技的迅速发展和全球市场的快速变化使得企业必须灵活应对。轧钢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竞争的激烈程度也是轧钢专用设备项目背景中不可忽视的一环。企业需要在激烈竞争中脱颖而出，为此，轧钢专用设备项目致力于打破常规，提供独特的价值主张，以吸引客户并确保市场份额的增长。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技术的迅速发展为企业带来了机遇与挑战。作为轧钢专用设备项目启动的背景之一，对新兴技术的应用将有助于提升企业的技术水平，使其在不断演进的商业环境中保持竞争优势。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此外，社会对企业责任的期望也在逐渐升高。轧钢专用设备项目充分融入了社会责任的理念，通过可持续经营和社会公益轧钢专用设备项目，企图为社会贡献一份力量，在商业成功的同时关注社会价值。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70"/>
      <w:r>
        <w:rPr>
          <w:rFonts w:ascii="仿宋" w:eastAsia="仿宋" w:hAnsi="仿宋" w:cs="仿宋" w:hint="eastAsia"/>
          <w:sz w:val="28"/>
          <w:lang w:eastAsia="zh-CN"/>
        </w:rPr>
        <w:t>二、轧钢专用设备项目选址可行性分析</w:t>
      </w:r>
      <w:bookmarkEnd w:id="8"/>
    </w:p>
    <w:p>
      <w:pPr>
        <w:pStyle w:val="Heading2"/>
        <w:rPr>
          <w:rFonts w:ascii="仿宋" w:eastAsia="仿宋" w:hAnsi="仿宋" w:cs="仿宋" w:hint="eastAsia"/>
          <w:lang w:eastAsia="zh-CN"/>
        </w:rPr>
      </w:pPr>
      <w:bookmarkStart w:id="9" w:name="_Toc13038"/>
      <w:r>
        <w:rPr>
          <w:rFonts w:ascii="仿宋" w:eastAsia="仿宋" w:hAnsi="仿宋" w:cs="仿宋" w:hint="eastAsia"/>
          <w:lang w:eastAsia="zh-CN"/>
        </w:rPr>
        <w:t>(一)、轧钢专用设备项目选址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该轧钢专用设备项目选址位于XX省XX市XX区XXX街道</w:t>
      </w:r>
    </w:p>
    <w:p>
      <w:pPr>
        <w:pStyle w:val="Heading2"/>
        <w:ind w:firstLine="560" w:firstLineChars="200"/>
        <w:rPr>
          <w:rFonts w:ascii="仿宋" w:eastAsia="仿宋" w:hAnsi="仿宋" w:cs="仿宋" w:hint="eastAsia"/>
          <w:sz w:val="28"/>
          <w:lang w:eastAsia="zh-CN"/>
        </w:rPr>
      </w:pPr>
      <w:bookmarkStart w:id="10" w:name="_Toc2337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轧钢专用设备项目的征地面积将根据轧钢专用设备项目的实际规模和需求进行精确规划。具体面积XXX平方米，旨在确保轧钢专用设备项目不仅能够满足当前的发展需求，还能够预留空间以适应未来的扩展。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净用地面积是在征地面积基础上去除不可利用面积后的实际可开发用地。具体面积XXX平方米，考虑到环保、交通、安全等多方面因素，以确保轧钢专用设备项目在整体利用效率上达到最优。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轧钢专用设备项目计划建设的建筑总规模具体面积XXX平方米。这一规模的确定综合考虑了轧钢专用设备项目的性质、规模，以及城市规划的相关要求，确保建筑布局与周边环境协调一致。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绿地率是轧钢专用设备项目用地中被规划为绿地的比例。具体面积XXX平方米，旨在通过合理规划绿地，改善轧钢专用设备项目周边环境，提升居民生活质量，并符合城市整体绿化规划。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容积率是用地上可以建设的建筑总体积与用地面积之比。具体面积XXX，通过合理的容积率规划，确保轧钢专用设备项目建筑规模与周边环境和谐共生。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轧钢专用设备项目选址与当地城市规划相一致，具体面积XXX平方米。通过与城市规划部门深入沟通，确保轧钢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轧钢专用设备项目选址符合当地产业政策，具体面积XXX平方米。这包括轧钢专用设备项目对当地经济的促进作用，以及对相关产业的带动效应，确保轧钢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用地总体要求必须符合环保和可持续发展的原则，具体面积XXX平方米。通过采用绿色建筑设计、节能减排等措施，确保轧钢专用设备项目在建设和运营过程中对环境的影响最小化，达到可持续发展的要求。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确保轧钢专用设备项目选址具备必要的公共设施配套，具体面积XXX平方米。这包括交通便利性、教育、医疗等基础设施，以提高居民生活品质，使得轧钢专用设备项目选址更具吸引力。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考虑用地总体要求对当地社会稳定性的影响，具体面积XXX平方米。通过深入了解当地社区反馈，确保轧钢专用设备项目的选址和建设过程对当地社会和谐稳定产生积极作用。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轧钢专用设备项目选址不仅符合法规和规划，还在实际操作中具有可行性。这一全面规划将为轧钢专用设备项目的成功实施提供坚实的基础，确保轧钢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80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轧钢专用设备项目的设备规划和空间设计中，我们将采取灵活设备布局的措施。设备布局将根据实际需求进行灵活设计，避免不必要的浪费。通过合理规划设备摆放位置，我们将提高设备的利用率，减少设备间距，以确保轧钢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轧钢专用设备项目内部引入共享设施的概念，例如共享会议室、办公区等。通过这种方式，我们可以减少对资源的重复建设，提高资源共享效率，从而减小轧钢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5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轧钢专用设备项目的总图布置中，我们将不同功能区域进行明确的规划，以最大程度满足轧钢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9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轧钢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轧钢专用设备项目对环境的影响是综合评价的重要因素之一。我们将详细考虑选址周边的自然环境、生态保护区、水源地等情况，确保轧钢专用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对选址的评价还需充分考虑当地政府的产业政策和法规。我们将详细了解轧钢专用设备项目所在地的相关政策，确保轧钢专用设备项目的规划和运营与当地法规相符，降低不必要的法律风险。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考虑到社会稳定性对企业运营的重要性，我们将评估选址地区的社会安全情况、劳工关系、社区反馈等方面，以确保轧钢专用设备项目的建设和运营不会受到社会稳定性的负面影响。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最后，我们将综合考虑用地成本，包括土地购置费用、土地开发成本等。通过对用地成本的详细评估，我们能够做出更为精确的经济效益分析，为轧钢专用设备项目的投资决策提供有力支持。</w:t>
      </w:r>
    </w:p>
    <w:p>
      <w:pPr>
        <w:pStyle w:val="Heading1"/>
        <w:ind w:firstLine="560" w:firstLineChars="200"/>
        <w:rPr>
          <w:rFonts w:ascii="仿宋" w:eastAsia="仿宋" w:hAnsi="仿宋" w:cs="仿宋" w:hint="eastAsia"/>
          <w:sz w:val="28"/>
          <w:lang w:eastAsia="zh-CN"/>
        </w:rPr>
      </w:pPr>
      <w:bookmarkStart w:id="14" w:name="_Toc19259"/>
      <w:r>
        <w:rPr>
          <w:rFonts w:ascii="仿宋" w:eastAsia="仿宋" w:hAnsi="仿宋" w:cs="仿宋" w:hint="eastAsia"/>
          <w:sz w:val="28"/>
          <w:lang w:eastAsia="zh-CN"/>
        </w:rPr>
        <w:t>三、轧钢专用设备项目土建工程</w:t>
      </w:r>
      <w:bookmarkEnd w:id="14"/>
    </w:p>
    <w:p>
      <w:pPr>
        <w:pStyle w:val="Heading2"/>
        <w:rPr>
          <w:rFonts w:ascii="仿宋" w:eastAsia="仿宋" w:hAnsi="仿宋" w:cs="仿宋" w:hint="eastAsia"/>
          <w:lang w:eastAsia="zh-CN"/>
        </w:rPr>
      </w:pPr>
      <w:bookmarkStart w:id="15" w:name="_Toc1726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在轧钢专用设备项目的建筑工程设计中，我们将秉承一系列重要的设计原则，以确保轧钢专用设备项目建筑在功能、美观、可持续性等方面达到最佳效果。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首要原则是确保建筑的功能性得到最大化的发挥。我们将充分理解轧钢专用设备项目的实际需求，合理布局各个功能区域，保证建筑在满足业务需求的同时，提供高效的工作环境。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在建筑设计中，我们将综合考虑建设和运营成本。通过精细的经济效益分析，确保设计方案在高效利用资源的同时，对轧钢专用设备项目的长期盈利能力有积极的贡献。</w:t>
      </w:r>
    </w:p>
    <w:p>
      <w:pPr>
        <w:pStyle w:val="Heading2"/>
        <w:ind w:firstLine="560" w:firstLineChars="200"/>
        <w:rPr>
          <w:rFonts w:ascii="仿宋" w:eastAsia="仿宋" w:hAnsi="仿宋" w:cs="仿宋" w:hint="eastAsia"/>
          <w:sz w:val="28"/>
          <w:lang w:eastAsia="zh-CN"/>
        </w:rPr>
      </w:pPr>
      <w:bookmarkStart w:id="16" w:name="_Toc2861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钢专用设备项目的土建工程设计中，我们将精准设定设计年限，结合轧钢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https://d.book118.com/278077104113006045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轧钢专用设备项目规划设计纲要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B096B"/>
    <w:rsid w:val="2D1B09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7710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2024-03-02T05:30:00Z</dcterms:created>
  <dcterms:modified xsi:type="dcterms:W3CDTF">2024-03-02T05:30:53Z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A5E0B875E8DA4EB4835D1333038EF617_11</vt:lpwstr>
  </property>
  <property fmtid="{D5CDD505-2E9C-101B-9397-08002B2CF9AE}" pid="3" name="KSOProductBuildVer">
    <vt:lpwstr>2052-12.1.0.16388</vt:lpwstr>
  </property>
</Properties>
</file>