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自动化生产单元项目构思建设方案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77" w:history="1">
        <w:r>
          <w:rPr>
            <w:rFonts w:ascii="仿宋" w:eastAsia="仿宋" w:hAnsi="仿宋" w:cs="仿宋" w:hint="eastAsia"/>
            <w:lang w:eastAsia="zh-CN"/>
          </w:rPr>
          <w:t>序言</w:t>
        </w:r>
        <w:r>
          <w:tab/>
        </w:r>
        <w:r>
          <w:fldChar w:fldCharType="begin"/>
        </w:r>
        <w:r>
          <w:instrText xml:space="preserve"> PAGEREF _Toc19577 \h </w:instrText>
        </w:r>
        <w:r>
          <w:fldChar w:fldCharType="separate"/>
        </w:r>
        <w:r>
          <w:t>3</w:t>
        </w:r>
        <w:r>
          <w:fldChar w:fldCharType="end"/>
        </w:r>
      </w:hyperlink>
    </w:p>
    <w:p>
      <w:pPr>
        <w:pStyle w:val="TOC1"/>
        <w:tabs>
          <w:tab w:val="right" w:leader="dot" w:pos="8306"/>
        </w:tabs>
      </w:pPr>
      <w:hyperlink w:anchor="_Toc1608" w:history="1">
        <w:r>
          <w:rPr>
            <w:rFonts w:ascii="仿宋" w:eastAsia="仿宋" w:hAnsi="仿宋" w:cs="仿宋" w:hint="eastAsia"/>
            <w:lang w:eastAsia="zh-CN"/>
          </w:rPr>
          <w:t>一、发展规划、产业政策和行业准入分析</w:t>
        </w:r>
        <w:r>
          <w:tab/>
        </w:r>
        <w:r>
          <w:fldChar w:fldCharType="begin"/>
        </w:r>
        <w:r>
          <w:instrText xml:space="preserve"> PAGEREF _Toc1608 \h </w:instrText>
        </w:r>
        <w:r>
          <w:fldChar w:fldCharType="separate"/>
        </w:r>
        <w:r>
          <w:t>3</w:t>
        </w:r>
        <w:r>
          <w:fldChar w:fldCharType="end"/>
        </w:r>
      </w:hyperlink>
    </w:p>
    <w:p>
      <w:pPr>
        <w:pStyle w:val="TOC2"/>
        <w:tabs>
          <w:tab w:val="right" w:leader="dot" w:pos="8306"/>
        </w:tabs>
      </w:pPr>
      <w:hyperlink w:anchor="_Toc25003" w:history="1">
        <w:r>
          <w:rPr>
            <w:rFonts w:ascii="仿宋" w:eastAsia="仿宋" w:hAnsi="仿宋" w:cs="仿宋" w:hint="eastAsia"/>
            <w:lang w:eastAsia="zh-CN"/>
          </w:rPr>
          <w:t>(一)、发展规划分析</w:t>
        </w:r>
        <w:r>
          <w:tab/>
        </w:r>
        <w:r>
          <w:fldChar w:fldCharType="begin"/>
        </w:r>
        <w:r>
          <w:instrText xml:space="preserve"> PAGEREF _Toc25003 \h </w:instrText>
        </w:r>
        <w:r>
          <w:fldChar w:fldCharType="separate"/>
        </w:r>
        <w:r>
          <w:t>3</w:t>
        </w:r>
        <w:r>
          <w:fldChar w:fldCharType="end"/>
        </w:r>
      </w:hyperlink>
    </w:p>
    <w:p>
      <w:pPr>
        <w:pStyle w:val="TOC2"/>
        <w:tabs>
          <w:tab w:val="right" w:leader="dot" w:pos="8306"/>
        </w:tabs>
      </w:pPr>
      <w:hyperlink w:anchor="_Toc31997" w:history="1">
        <w:r>
          <w:rPr>
            <w:rFonts w:ascii="仿宋" w:eastAsia="仿宋" w:hAnsi="仿宋" w:cs="仿宋" w:hint="eastAsia"/>
            <w:lang w:eastAsia="zh-CN"/>
          </w:rPr>
          <w:t>(二)、产业政策分析</w:t>
        </w:r>
        <w:r>
          <w:tab/>
        </w:r>
        <w:r>
          <w:fldChar w:fldCharType="begin"/>
        </w:r>
        <w:r>
          <w:instrText xml:space="preserve"> PAGEREF _Toc31997 \h </w:instrText>
        </w:r>
        <w:r>
          <w:fldChar w:fldCharType="separate"/>
        </w:r>
        <w:r>
          <w:t>5</w:t>
        </w:r>
        <w:r>
          <w:fldChar w:fldCharType="end"/>
        </w:r>
      </w:hyperlink>
    </w:p>
    <w:p>
      <w:pPr>
        <w:pStyle w:val="TOC2"/>
        <w:tabs>
          <w:tab w:val="right" w:leader="dot" w:pos="8306"/>
        </w:tabs>
      </w:pPr>
      <w:hyperlink w:anchor="_Toc2756" w:history="1">
        <w:r>
          <w:rPr>
            <w:rFonts w:ascii="仿宋" w:eastAsia="仿宋" w:hAnsi="仿宋" w:cs="仿宋" w:hint="eastAsia"/>
            <w:lang w:eastAsia="zh-CN"/>
          </w:rPr>
          <w:t>(三)、行业准入分析</w:t>
        </w:r>
        <w:r>
          <w:tab/>
        </w:r>
        <w:r>
          <w:fldChar w:fldCharType="begin"/>
        </w:r>
        <w:r>
          <w:instrText xml:space="preserve"> PAGEREF _Toc2756 \h </w:instrText>
        </w:r>
        <w:r>
          <w:fldChar w:fldCharType="separate"/>
        </w:r>
        <w:r>
          <w:t>6</w:t>
        </w:r>
        <w:r>
          <w:fldChar w:fldCharType="end"/>
        </w:r>
      </w:hyperlink>
    </w:p>
    <w:p>
      <w:pPr>
        <w:pStyle w:val="TOC1"/>
        <w:tabs>
          <w:tab w:val="right" w:leader="dot" w:pos="8306"/>
        </w:tabs>
      </w:pPr>
      <w:hyperlink w:anchor="_Toc18860" w:history="1">
        <w:r>
          <w:rPr>
            <w:rFonts w:ascii="仿宋" w:eastAsia="仿宋" w:hAnsi="仿宋" w:cs="仿宋" w:hint="eastAsia"/>
            <w:lang w:eastAsia="zh-CN"/>
          </w:rPr>
          <w:t>二、社会影响分析</w:t>
        </w:r>
        <w:r>
          <w:tab/>
        </w:r>
        <w:r>
          <w:fldChar w:fldCharType="begin"/>
        </w:r>
        <w:r>
          <w:instrText xml:space="preserve"> PAGEREF _Toc18860 \h </w:instrText>
        </w:r>
        <w:r>
          <w:fldChar w:fldCharType="separate"/>
        </w:r>
        <w:r>
          <w:t>8</w:t>
        </w:r>
        <w:r>
          <w:fldChar w:fldCharType="end"/>
        </w:r>
      </w:hyperlink>
    </w:p>
    <w:p>
      <w:pPr>
        <w:pStyle w:val="TOC2"/>
        <w:tabs>
          <w:tab w:val="right" w:leader="dot" w:pos="8306"/>
        </w:tabs>
      </w:pPr>
      <w:hyperlink w:anchor="_Toc32234" w:history="1">
        <w:r>
          <w:rPr>
            <w:rFonts w:ascii="仿宋" w:eastAsia="仿宋" w:hAnsi="仿宋" w:cs="仿宋" w:hint="eastAsia"/>
            <w:lang w:eastAsia="zh-CN"/>
          </w:rPr>
          <w:t>(一)、社会影响效果分析</w:t>
        </w:r>
        <w:r>
          <w:tab/>
        </w:r>
        <w:r>
          <w:fldChar w:fldCharType="begin"/>
        </w:r>
        <w:r>
          <w:instrText xml:space="preserve"> PAGEREF _Toc32234 \h </w:instrText>
        </w:r>
        <w:r>
          <w:fldChar w:fldCharType="separate"/>
        </w:r>
        <w:r>
          <w:t>8</w:t>
        </w:r>
        <w:r>
          <w:fldChar w:fldCharType="end"/>
        </w:r>
      </w:hyperlink>
    </w:p>
    <w:p>
      <w:pPr>
        <w:pStyle w:val="TOC2"/>
        <w:tabs>
          <w:tab w:val="right" w:leader="dot" w:pos="8306"/>
        </w:tabs>
      </w:pPr>
      <w:hyperlink w:anchor="_Toc20804" w:history="1">
        <w:r>
          <w:rPr>
            <w:rFonts w:ascii="仿宋" w:eastAsia="仿宋" w:hAnsi="仿宋" w:cs="仿宋" w:hint="eastAsia"/>
            <w:lang w:eastAsia="zh-CN"/>
          </w:rPr>
          <w:t>(二)、社会适应性分析</w:t>
        </w:r>
        <w:r>
          <w:tab/>
        </w:r>
        <w:r>
          <w:fldChar w:fldCharType="begin"/>
        </w:r>
        <w:r>
          <w:instrText xml:space="preserve"> PAGEREF _Toc20804 \h </w:instrText>
        </w:r>
        <w:r>
          <w:fldChar w:fldCharType="separate"/>
        </w:r>
        <w:r>
          <w:t>10</w:t>
        </w:r>
        <w:r>
          <w:fldChar w:fldCharType="end"/>
        </w:r>
      </w:hyperlink>
    </w:p>
    <w:p>
      <w:pPr>
        <w:pStyle w:val="TOC2"/>
        <w:tabs>
          <w:tab w:val="right" w:leader="dot" w:pos="8306"/>
        </w:tabs>
      </w:pPr>
      <w:hyperlink w:anchor="_Toc32297" w:history="1">
        <w:r>
          <w:rPr>
            <w:rFonts w:ascii="仿宋" w:eastAsia="仿宋" w:hAnsi="仿宋" w:cs="仿宋" w:hint="eastAsia"/>
            <w:lang w:eastAsia="zh-CN"/>
          </w:rPr>
          <w:t>(三)、社会风险及对策分析</w:t>
        </w:r>
        <w:r>
          <w:tab/>
        </w:r>
        <w:r>
          <w:fldChar w:fldCharType="begin"/>
        </w:r>
        <w:r>
          <w:instrText xml:space="preserve"> PAGEREF _Toc32297 \h </w:instrText>
        </w:r>
        <w:r>
          <w:fldChar w:fldCharType="separate"/>
        </w:r>
        <w:r>
          <w:t>12</w:t>
        </w:r>
        <w:r>
          <w:fldChar w:fldCharType="end"/>
        </w:r>
      </w:hyperlink>
    </w:p>
    <w:p>
      <w:pPr>
        <w:pStyle w:val="TOC1"/>
        <w:tabs>
          <w:tab w:val="right" w:leader="dot" w:pos="8306"/>
        </w:tabs>
      </w:pPr>
      <w:hyperlink w:anchor="_Toc23821" w:history="1">
        <w:r>
          <w:rPr>
            <w:rFonts w:ascii="仿宋" w:eastAsia="仿宋" w:hAnsi="仿宋" w:cs="仿宋" w:hint="eastAsia"/>
            <w:lang w:eastAsia="zh-CN"/>
          </w:rPr>
          <w:t>三、背景、必要性分析</w:t>
        </w:r>
        <w:r>
          <w:tab/>
        </w:r>
        <w:r>
          <w:fldChar w:fldCharType="begin"/>
        </w:r>
        <w:r>
          <w:instrText xml:space="preserve"> PAGEREF _Toc23821 \h </w:instrText>
        </w:r>
        <w:r>
          <w:fldChar w:fldCharType="separate"/>
        </w:r>
        <w:r>
          <w:t>15</w:t>
        </w:r>
        <w:r>
          <w:fldChar w:fldCharType="end"/>
        </w:r>
      </w:hyperlink>
    </w:p>
    <w:p>
      <w:pPr>
        <w:pStyle w:val="TOC2"/>
        <w:tabs>
          <w:tab w:val="right" w:leader="dot" w:pos="8306"/>
        </w:tabs>
      </w:pPr>
      <w:hyperlink w:anchor="_Toc16469" w:history="1">
        <w:r>
          <w:rPr>
            <w:rFonts w:ascii="仿宋" w:eastAsia="仿宋" w:hAnsi="仿宋" w:cs="仿宋" w:hint="eastAsia"/>
            <w:lang w:eastAsia="zh-CN"/>
          </w:rPr>
          <w:t>(一)、项目建设背景</w:t>
        </w:r>
        <w:r>
          <w:tab/>
        </w:r>
        <w:r>
          <w:fldChar w:fldCharType="begin"/>
        </w:r>
        <w:r>
          <w:instrText xml:space="preserve"> PAGEREF _Toc16469 \h </w:instrText>
        </w:r>
        <w:r>
          <w:fldChar w:fldCharType="separate"/>
        </w:r>
        <w:r>
          <w:t>15</w:t>
        </w:r>
        <w:r>
          <w:fldChar w:fldCharType="end"/>
        </w:r>
      </w:hyperlink>
    </w:p>
    <w:p>
      <w:pPr>
        <w:pStyle w:val="TOC2"/>
        <w:tabs>
          <w:tab w:val="right" w:leader="dot" w:pos="8306"/>
        </w:tabs>
      </w:pPr>
      <w:hyperlink w:anchor="_Toc17556" w:history="1">
        <w:r>
          <w:rPr>
            <w:rFonts w:ascii="仿宋" w:eastAsia="仿宋" w:hAnsi="仿宋" w:cs="仿宋" w:hint="eastAsia"/>
            <w:lang w:eastAsia="zh-CN"/>
          </w:rPr>
          <w:t>(二)、必要性分析</w:t>
        </w:r>
        <w:r>
          <w:tab/>
        </w:r>
        <w:r>
          <w:fldChar w:fldCharType="begin"/>
        </w:r>
        <w:r>
          <w:instrText xml:space="preserve"> PAGEREF _Toc17556 \h </w:instrText>
        </w:r>
        <w:r>
          <w:fldChar w:fldCharType="separate"/>
        </w:r>
        <w:r>
          <w:t>16</w:t>
        </w:r>
        <w:r>
          <w:fldChar w:fldCharType="end"/>
        </w:r>
      </w:hyperlink>
    </w:p>
    <w:p>
      <w:pPr>
        <w:pStyle w:val="TOC2"/>
        <w:tabs>
          <w:tab w:val="right" w:leader="dot" w:pos="8306"/>
        </w:tabs>
      </w:pPr>
      <w:hyperlink w:anchor="_Toc25535" w:history="1">
        <w:r>
          <w:rPr>
            <w:rFonts w:ascii="仿宋" w:eastAsia="仿宋" w:hAnsi="仿宋" w:cs="仿宋" w:hint="eastAsia"/>
            <w:lang w:eastAsia="zh-CN"/>
          </w:rPr>
          <w:t>(三)、项目建设有利条件</w:t>
        </w:r>
        <w:r>
          <w:tab/>
        </w:r>
        <w:r>
          <w:fldChar w:fldCharType="begin"/>
        </w:r>
        <w:r>
          <w:instrText xml:space="preserve"> PAGEREF _Toc25535 \h </w:instrText>
        </w:r>
        <w:r>
          <w:fldChar w:fldCharType="separate"/>
        </w:r>
        <w:r>
          <w:t>18</w:t>
        </w:r>
        <w:r>
          <w:fldChar w:fldCharType="end"/>
        </w:r>
      </w:hyperlink>
    </w:p>
    <w:p>
      <w:pPr>
        <w:pStyle w:val="TOC1"/>
        <w:tabs>
          <w:tab w:val="right" w:leader="dot" w:pos="8306"/>
        </w:tabs>
      </w:pPr>
      <w:hyperlink w:anchor="_Toc8181" w:history="1">
        <w:r>
          <w:rPr>
            <w:rFonts w:ascii="仿宋" w:eastAsia="仿宋" w:hAnsi="仿宋" w:cs="仿宋" w:hint="eastAsia"/>
            <w:lang w:eastAsia="zh-CN"/>
          </w:rPr>
          <w:t>四、财务管理与成本控制</w:t>
        </w:r>
        <w:r>
          <w:tab/>
        </w:r>
        <w:r>
          <w:fldChar w:fldCharType="begin"/>
        </w:r>
        <w:r>
          <w:instrText xml:space="preserve"> PAGEREF _Toc8181 \h </w:instrText>
        </w:r>
        <w:r>
          <w:fldChar w:fldCharType="separate"/>
        </w:r>
        <w:r>
          <w:t>19</w:t>
        </w:r>
        <w:r>
          <w:fldChar w:fldCharType="end"/>
        </w:r>
      </w:hyperlink>
    </w:p>
    <w:p>
      <w:pPr>
        <w:pStyle w:val="TOC2"/>
        <w:tabs>
          <w:tab w:val="right" w:leader="dot" w:pos="8306"/>
        </w:tabs>
      </w:pPr>
      <w:hyperlink w:anchor="_Toc1505" w:history="1">
        <w:r>
          <w:rPr>
            <w:rFonts w:ascii="仿宋" w:eastAsia="仿宋" w:hAnsi="仿宋" w:cs="仿宋" w:hint="eastAsia"/>
            <w:lang w:eastAsia="zh-CN"/>
          </w:rPr>
          <w:t>(一)、财务管理体系建设</w:t>
        </w:r>
        <w:r>
          <w:tab/>
        </w:r>
        <w:r>
          <w:fldChar w:fldCharType="begin"/>
        </w:r>
        <w:r>
          <w:instrText xml:space="preserve"> PAGEREF _Toc1505 \h </w:instrText>
        </w:r>
        <w:r>
          <w:fldChar w:fldCharType="separate"/>
        </w:r>
        <w:r>
          <w:t>19</w:t>
        </w:r>
        <w:r>
          <w:fldChar w:fldCharType="end"/>
        </w:r>
      </w:hyperlink>
    </w:p>
    <w:p>
      <w:pPr>
        <w:pStyle w:val="TOC2"/>
        <w:tabs>
          <w:tab w:val="right" w:leader="dot" w:pos="8306"/>
        </w:tabs>
      </w:pPr>
      <w:hyperlink w:anchor="_Toc3429" w:history="1">
        <w:r>
          <w:rPr>
            <w:rFonts w:ascii="仿宋" w:eastAsia="仿宋" w:hAnsi="仿宋" w:cs="仿宋" w:hint="eastAsia"/>
            <w:lang w:eastAsia="zh-CN"/>
          </w:rPr>
          <w:t>(二)、成本控制措施</w:t>
        </w:r>
        <w:r>
          <w:tab/>
        </w:r>
        <w:r>
          <w:fldChar w:fldCharType="begin"/>
        </w:r>
        <w:r>
          <w:instrText xml:space="preserve"> PAGEREF _Toc3429 \h </w:instrText>
        </w:r>
        <w:r>
          <w:fldChar w:fldCharType="separate"/>
        </w:r>
        <w:r>
          <w:t>20</w:t>
        </w:r>
        <w:r>
          <w:fldChar w:fldCharType="end"/>
        </w:r>
      </w:hyperlink>
    </w:p>
    <w:p>
      <w:pPr>
        <w:pStyle w:val="TOC1"/>
        <w:tabs>
          <w:tab w:val="right" w:leader="dot" w:pos="8306"/>
        </w:tabs>
      </w:pPr>
      <w:hyperlink w:anchor="_Toc28721" w:history="1">
        <w:r>
          <w:rPr>
            <w:rFonts w:ascii="仿宋" w:eastAsia="仿宋" w:hAnsi="仿宋" w:cs="仿宋" w:hint="eastAsia"/>
            <w:lang w:eastAsia="zh-CN"/>
          </w:rPr>
          <w:t>五、项目选址研究</w:t>
        </w:r>
        <w:r>
          <w:tab/>
        </w:r>
        <w:r>
          <w:fldChar w:fldCharType="begin"/>
        </w:r>
        <w:r>
          <w:instrText xml:space="preserve"> PAGEREF _Toc28721 \h </w:instrText>
        </w:r>
        <w:r>
          <w:fldChar w:fldCharType="separate"/>
        </w:r>
        <w:r>
          <w:t>22</w:t>
        </w:r>
        <w:r>
          <w:fldChar w:fldCharType="end"/>
        </w:r>
      </w:hyperlink>
    </w:p>
    <w:p>
      <w:pPr>
        <w:pStyle w:val="TOC2"/>
        <w:tabs>
          <w:tab w:val="right" w:leader="dot" w:pos="8306"/>
        </w:tabs>
      </w:pPr>
      <w:hyperlink w:anchor="_Toc11313" w:history="1">
        <w:r>
          <w:rPr>
            <w:rFonts w:ascii="仿宋" w:eastAsia="仿宋" w:hAnsi="仿宋" w:cs="仿宋" w:hint="eastAsia"/>
            <w:lang w:eastAsia="zh-CN"/>
          </w:rPr>
          <w:t>(一)、项目选址原则</w:t>
        </w:r>
        <w:r>
          <w:tab/>
        </w:r>
        <w:r>
          <w:fldChar w:fldCharType="begin"/>
        </w:r>
        <w:r>
          <w:instrText xml:space="preserve"> PAGEREF _Toc11313 \h </w:instrText>
        </w:r>
        <w:r>
          <w:fldChar w:fldCharType="separate"/>
        </w:r>
        <w:r>
          <w:t>22</w:t>
        </w:r>
        <w:r>
          <w:fldChar w:fldCharType="end"/>
        </w:r>
      </w:hyperlink>
    </w:p>
    <w:p>
      <w:pPr>
        <w:pStyle w:val="TOC2"/>
        <w:tabs>
          <w:tab w:val="right" w:leader="dot" w:pos="8306"/>
        </w:tabs>
      </w:pPr>
      <w:hyperlink w:anchor="_Toc6582" w:history="1">
        <w:r>
          <w:rPr>
            <w:rFonts w:ascii="仿宋" w:eastAsia="仿宋" w:hAnsi="仿宋" w:cs="仿宋" w:hint="eastAsia"/>
            <w:lang w:eastAsia="zh-CN"/>
          </w:rPr>
          <w:t>(二)、项目选址</w:t>
        </w:r>
        <w:r>
          <w:tab/>
        </w:r>
        <w:r>
          <w:fldChar w:fldCharType="begin"/>
        </w:r>
        <w:r>
          <w:instrText xml:space="preserve"> PAGEREF _Toc6582 \h </w:instrText>
        </w:r>
        <w:r>
          <w:fldChar w:fldCharType="separate"/>
        </w:r>
        <w:r>
          <w:t>25</w:t>
        </w:r>
        <w:r>
          <w:fldChar w:fldCharType="end"/>
        </w:r>
      </w:hyperlink>
    </w:p>
    <w:p>
      <w:pPr>
        <w:pStyle w:val="TOC2"/>
        <w:tabs>
          <w:tab w:val="right" w:leader="dot" w:pos="8306"/>
        </w:tabs>
      </w:pPr>
      <w:hyperlink w:anchor="_Toc16522" w:history="1">
        <w:r>
          <w:rPr>
            <w:rFonts w:ascii="仿宋" w:eastAsia="仿宋" w:hAnsi="仿宋" w:cs="仿宋" w:hint="eastAsia"/>
            <w:lang w:eastAsia="zh-CN"/>
          </w:rPr>
          <w:t>(三)、建设条件分析</w:t>
        </w:r>
        <w:r>
          <w:tab/>
        </w:r>
        <w:r>
          <w:fldChar w:fldCharType="begin"/>
        </w:r>
        <w:r>
          <w:instrText xml:space="preserve"> PAGEREF _Toc16522 \h </w:instrText>
        </w:r>
        <w:r>
          <w:fldChar w:fldCharType="separate"/>
        </w:r>
        <w:r>
          <w:t>27</w:t>
        </w:r>
        <w:r>
          <w:fldChar w:fldCharType="end"/>
        </w:r>
      </w:hyperlink>
    </w:p>
    <w:p>
      <w:pPr>
        <w:pStyle w:val="TOC2"/>
        <w:tabs>
          <w:tab w:val="right" w:leader="dot" w:pos="8306"/>
        </w:tabs>
      </w:pPr>
      <w:hyperlink w:anchor="_Toc16916" w:history="1">
        <w:r>
          <w:rPr>
            <w:rFonts w:ascii="仿宋" w:eastAsia="仿宋" w:hAnsi="仿宋" w:cs="仿宋" w:hint="eastAsia"/>
            <w:lang w:eastAsia="zh-CN"/>
          </w:rPr>
          <w:t>(四)、用地控制指标</w:t>
        </w:r>
        <w:r>
          <w:tab/>
        </w:r>
        <w:r>
          <w:fldChar w:fldCharType="begin"/>
        </w:r>
        <w:r>
          <w:instrText xml:space="preserve"> PAGEREF _Toc16916 \h </w:instrText>
        </w:r>
        <w:r>
          <w:fldChar w:fldCharType="separate"/>
        </w:r>
        <w:r>
          <w:t>28</w:t>
        </w:r>
        <w:r>
          <w:fldChar w:fldCharType="end"/>
        </w:r>
      </w:hyperlink>
    </w:p>
    <w:p>
      <w:pPr>
        <w:pStyle w:val="TOC2"/>
        <w:tabs>
          <w:tab w:val="right" w:leader="dot" w:pos="8306"/>
        </w:tabs>
      </w:pPr>
      <w:hyperlink w:anchor="_Toc20181" w:history="1">
        <w:r>
          <w:rPr>
            <w:rFonts w:ascii="仿宋" w:eastAsia="仿宋" w:hAnsi="仿宋" w:cs="仿宋" w:hint="eastAsia"/>
            <w:lang w:eastAsia="zh-CN"/>
          </w:rPr>
          <w:t>(五)、地总体要求</w:t>
        </w:r>
        <w:r>
          <w:tab/>
        </w:r>
        <w:r>
          <w:fldChar w:fldCharType="begin"/>
        </w:r>
        <w:r>
          <w:instrText xml:space="preserve"> PAGEREF _Toc20181 \h </w:instrText>
        </w:r>
        <w:r>
          <w:fldChar w:fldCharType="separate"/>
        </w:r>
        <w:r>
          <w:t>30</w:t>
        </w:r>
        <w:r>
          <w:fldChar w:fldCharType="end"/>
        </w:r>
      </w:hyperlink>
    </w:p>
    <w:p>
      <w:pPr>
        <w:pStyle w:val="TOC2"/>
        <w:tabs>
          <w:tab w:val="right" w:leader="dot" w:pos="8306"/>
        </w:tabs>
      </w:pPr>
      <w:hyperlink w:anchor="_Toc23080" w:history="1">
        <w:r>
          <w:rPr>
            <w:rFonts w:ascii="仿宋" w:eastAsia="仿宋" w:hAnsi="仿宋" w:cs="仿宋" w:hint="eastAsia"/>
            <w:lang w:eastAsia="zh-CN"/>
          </w:rPr>
          <w:t>(六)、节约用地措施</w:t>
        </w:r>
        <w:r>
          <w:tab/>
        </w:r>
        <w:r>
          <w:fldChar w:fldCharType="begin"/>
        </w:r>
        <w:r>
          <w:instrText xml:space="preserve"> PAGEREF _Toc23080 \h </w:instrText>
        </w:r>
        <w:r>
          <w:fldChar w:fldCharType="separate"/>
        </w:r>
        <w:r>
          <w:t>31</w:t>
        </w:r>
        <w:r>
          <w:fldChar w:fldCharType="end"/>
        </w:r>
      </w:hyperlink>
    </w:p>
    <w:p>
      <w:pPr>
        <w:pStyle w:val="TOC2"/>
        <w:tabs>
          <w:tab w:val="right" w:leader="dot" w:pos="8306"/>
        </w:tabs>
      </w:pPr>
      <w:hyperlink w:anchor="_Toc12889" w:history="1">
        <w:r>
          <w:rPr>
            <w:rFonts w:ascii="仿宋" w:eastAsia="仿宋" w:hAnsi="仿宋" w:cs="仿宋" w:hint="eastAsia"/>
            <w:lang w:eastAsia="zh-CN"/>
          </w:rPr>
          <w:t>(七)、选址综合评价</w:t>
        </w:r>
        <w:r>
          <w:tab/>
        </w:r>
        <w:r>
          <w:fldChar w:fldCharType="begin"/>
        </w:r>
        <w:r>
          <w:instrText xml:space="preserve"> PAGEREF _Toc12889 \h </w:instrText>
        </w:r>
        <w:r>
          <w:fldChar w:fldCharType="separate"/>
        </w:r>
        <w:r>
          <w:t>32</w:t>
        </w:r>
        <w:r>
          <w:fldChar w:fldCharType="end"/>
        </w:r>
      </w:hyperlink>
    </w:p>
    <w:p>
      <w:pPr>
        <w:pStyle w:val="TOC1"/>
        <w:tabs>
          <w:tab w:val="right" w:leader="dot" w:pos="8306"/>
        </w:tabs>
      </w:pPr>
      <w:hyperlink w:anchor="_Toc20087" w:history="1">
        <w:r>
          <w:rPr>
            <w:rFonts w:ascii="仿宋" w:eastAsia="仿宋" w:hAnsi="仿宋" w:cs="仿宋" w:hint="eastAsia"/>
            <w:lang w:eastAsia="zh-CN"/>
          </w:rPr>
          <w:t>六、项目监理与质量保证</w:t>
        </w:r>
        <w:r>
          <w:tab/>
        </w:r>
        <w:r>
          <w:fldChar w:fldCharType="begin"/>
        </w:r>
        <w:r>
          <w:instrText xml:space="preserve"> PAGEREF _Toc20087 \h </w:instrText>
        </w:r>
        <w:r>
          <w:fldChar w:fldCharType="separate"/>
        </w:r>
        <w:r>
          <w:t>33</w:t>
        </w:r>
        <w:r>
          <w:fldChar w:fldCharType="end"/>
        </w:r>
      </w:hyperlink>
    </w:p>
    <w:p>
      <w:pPr>
        <w:pStyle w:val="TOC2"/>
        <w:tabs>
          <w:tab w:val="right" w:leader="dot" w:pos="8306"/>
        </w:tabs>
      </w:pPr>
      <w:hyperlink w:anchor="_Toc4736" w:history="1">
        <w:r>
          <w:rPr>
            <w:rFonts w:ascii="仿宋" w:eastAsia="仿宋" w:hAnsi="仿宋" w:cs="仿宋" w:hint="eastAsia"/>
            <w:lang w:eastAsia="zh-CN"/>
          </w:rPr>
          <w:t>(一)、监理体系构建</w:t>
        </w:r>
        <w:r>
          <w:tab/>
        </w:r>
        <w:r>
          <w:fldChar w:fldCharType="begin"/>
        </w:r>
        <w:r>
          <w:instrText xml:space="preserve"> PAGEREF _Toc4736 \h </w:instrText>
        </w:r>
        <w:r>
          <w:fldChar w:fldCharType="separate"/>
        </w:r>
        <w:r>
          <w:t>33</w:t>
        </w:r>
        <w:r>
          <w:fldChar w:fldCharType="end"/>
        </w:r>
      </w:hyperlink>
    </w:p>
    <w:p>
      <w:pPr>
        <w:pStyle w:val="TOC2"/>
        <w:tabs>
          <w:tab w:val="right" w:leader="dot" w:pos="8306"/>
        </w:tabs>
      </w:pPr>
      <w:hyperlink w:anchor="_Toc10730" w:history="1">
        <w:r>
          <w:rPr>
            <w:rFonts w:ascii="仿宋" w:eastAsia="仿宋" w:hAnsi="仿宋" w:cs="仿宋" w:hint="eastAsia"/>
            <w:lang w:eastAsia="zh-CN"/>
          </w:rPr>
          <w:t>(二)、质量保证体系实施</w:t>
        </w:r>
        <w:r>
          <w:tab/>
        </w:r>
        <w:r>
          <w:fldChar w:fldCharType="begin"/>
        </w:r>
        <w:r>
          <w:instrText xml:space="preserve"> PAGEREF _Toc10730 \h </w:instrText>
        </w:r>
        <w:r>
          <w:fldChar w:fldCharType="separate"/>
        </w:r>
        <w:r>
          <w:t>34</w:t>
        </w:r>
        <w:r>
          <w:fldChar w:fldCharType="end"/>
        </w:r>
      </w:hyperlink>
    </w:p>
    <w:p>
      <w:pPr>
        <w:pStyle w:val="TOC2"/>
        <w:tabs>
          <w:tab w:val="right" w:leader="dot" w:pos="8306"/>
        </w:tabs>
      </w:pPr>
      <w:hyperlink w:anchor="_Toc29451" w:history="1">
        <w:r>
          <w:rPr>
            <w:rFonts w:ascii="仿宋" w:eastAsia="仿宋" w:hAnsi="仿宋" w:cs="仿宋" w:hint="eastAsia"/>
            <w:lang w:eastAsia="zh-CN"/>
          </w:rPr>
          <w:t>(三)、监理与质量控制流程</w:t>
        </w:r>
        <w:r>
          <w:tab/>
        </w:r>
        <w:r>
          <w:fldChar w:fldCharType="begin"/>
        </w:r>
        <w:r>
          <w:instrText xml:space="preserve"> PAGEREF _Toc29451 \h </w:instrText>
        </w:r>
        <w:r>
          <w:fldChar w:fldCharType="separate"/>
        </w:r>
        <w:r>
          <w:t>35</w:t>
        </w:r>
        <w:r>
          <w:fldChar w:fldCharType="end"/>
        </w:r>
      </w:hyperlink>
    </w:p>
    <w:p>
      <w:pPr>
        <w:pStyle w:val="TOC1"/>
        <w:tabs>
          <w:tab w:val="right" w:leader="dot" w:pos="8306"/>
        </w:tabs>
      </w:pPr>
      <w:hyperlink w:anchor="_Toc31675" w:history="1">
        <w:r>
          <w:rPr>
            <w:rFonts w:ascii="仿宋" w:eastAsia="仿宋" w:hAnsi="仿宋" w:cs="仿宋" w:hint="eastAsia"/>
            <w:lang w:eastAsia="zh-CN"/>
          </w:rPr>
          <w:t>七、项目进度计划</w:t>
        </w:r>
        <w:r>
          <w:tab/>
        </w:r>
        <w:r>
          <w:fldChar w:fldCharType="begin"/>
        </w:r>
        <w:r>
          <w:instrText xml:space="preserve"> PAGEREF _Toc31675 \h </w:instrText>
        </w:r>
        <w:r>
          <w:fldChar w:fldCharType="separate"/>
        </w:r>
        <w:r>
          <w:t>35</w:t>
        </w:r>
        <w:r>
          <w:fldChar w:fldCharType="end"/>
        </w:r>
      </w:hyperlink>
    </w:p>
    <w:p>
      <w:pPr>
        <w:pStyle w:val="TOC2"/>
        <w:tabs>
          <w:tab w:val="right" w:leader="dot" w:pos="8306"/>
        </w:tabs>
      </w:pPr>
      <w:hyperlink w:anchor="_Toc16097" w:history="1">
        <w:r>
          <w:rPr>
            <w:rFonts w:ascii="仿宋" w:eastAsia="仿宋" w:hAnsi="仿宋" w:cs="仿宋" w:hint="eastAsia"/>
            <w:lang w:eastAsia="zh-CN"/>
          </w:rPr>
          <w:t>(一)、建设周期</w:t>
        </w:r>
        <w:r>
          <w:tab/>
        </w:r>
        <w:r>
          <w:fldChar w:fldCharType="begin"/>
        </w:r>
        <w:r>
          <w:instrText xml:space="preserve"> PAGEREF _Toc16097 \h </w:instrText>
        </w:r>
        <w:r>
          <w:fldChar w:fldCharType="separate"/>
        </w:r>
        <w:r>
          <w:t>35</w:t>
        </w:r>
        <w:r>
          <w:fldChar w:fldCharType="end"/>
        </w:r>
      </w:hyperlink>
    </w:p>
    <w:p>
      <w:pPr>
        <w:pStyle w:val="TOC2"/>
        <w:tabs>
          <w:tab w:val="right" w:leader="dot" w:pos="8306"/>
        </w:tabs>
      </w:pPr>
      <w:hyperlink w:anchor="_Toc382" w:history="1">
        <w:r>
          <w:rPr>
            <w:rFonts w:ascii="仿宋" w:eastAsia="仿宋" w:hAnsi="仿宋" w:cs="仿宋" w:hint="eastAsia"/>
            <w:lang w:eastAsia="zh-CN"/>
          </w:rPr>
          <w:t>(二)、建设进度</w:t>
        </w:r>
        <w:r>
          <w:tab/>
        </w:r>
        <w:r>
          <w:fldChar w:fldCharType="begin"/>
        </w:r>
        <w:r>
          <w:instrText xml:space="preserve"> PAGEREF _Toc382 \h </w:instrText>
        </w:r>
        <w:r>
          <w:fldChar w:fldCharType="separate"/>
        </w:r>
        <w:r>
          <w:t>35</w:t>
        </w:r>
        <w:r>
          <w:fldChar w:fldCharType="end"/>
        </w:r>
      </w:hyperlink>
    </w:p>
    <w:p>
      <w:pPr>
        <w:pStyle w:val="TOC2"/>
        <w:tabs>
          <w:tab w:val="right" w:leader="dot" w:pos="8306"/>
        </w:tabs>
      </w:pPr>
      <w:hyperlink w:anchor="_Toc27238" w:history="1">
        <w:r>
          <w:rPr>
            <w:rFonts w:ascii="仿宋" w:eastAsia="仿宋" w:hAnsi="仿宋" w:cs="仿宋" w:hint="eastAsia"/>
            <w:lang w:eastAsia="zh-CN"/>
          </w:rPr>
          <w:t>(三)、进度安排注意事项</w:t>
        </w:r>
        <w:r>
          <w:tab/>
        </w:r>
        <w:r>
          <w:fldChar w:fldCharType="begin"/>
        </w:r>
        <w:r>
          <w:instrText xml:space="preserve"> PAGEREF _Toc27238 \h </w:instrText>
        </w:r>
        <w:r>
          <w:fldChar w:fldCharType="separate"/>
        </w:r>
        <w:r>
          <w:t>37</w:t>
        </w:r>
        <w:r>
          <w:fldChar w:fldCharType="end"/>
        </w:r>
      </w:hyperlink>
    </w:p>
    <w:p>
      <w:pPr>
        <w:pStyle w:val="TOC2"/>
        <w:tabs>
          <w:tab w:val="right" w:leader="dot" w:pos="8306"/>
        </w:tabs>
      </w:pPr>
      <w:hyperlink w:anchor="_Toc24229" w:history="1">
        <w:r>
          <w:rPr>
            <w:rFonts w:ascii="仿宋" w:eastAsia="仿宋" w:hAnsi="仿宋" w:cs="仿宋" w:hint="eastAsia"/>
            <w:lang w:eastAsia="zh-CN"/>
          </w:rPr>
          <w:t>(四)、人力资源配置</w:t>
        </w:r>
        <w:r>
          <w:tab/>
        </w:r>
        <w:r>
          <w:fldChar w:fldCharType="begin"/>
        </w:r>
        <w:r>
          <w:instrText xml:space="preserve"> PAGEREF _Toc24229 \h </w:instrText>
        </w:r>
        <w:r>
          <w:fldChar w:fldCharType="separate"/>
        </w:r>
        <w:r>
          <w:t>38</w:t>
        </w:r>
        <w:r>
          <w:fldChar w:fldCharType="end"/>
        </w:r>
      </w:hyperlink>
    </w:p>
    <w:p>
      <w:pPr>
        <w:pStyle w:val="TOC2"/>
        <w:tabs>
          <w:tab w:val="right" w:leader="dot" w:pos="8306"/>
        </w:tabs>
      </w:pPr>
      <w:hyperlink w:anchor="_Toc29050" w:history="1">
        <w:r>
          <w:rPr>
            <w:rFonts w:ascii="仿宋" w:eastAsia="仿宋" w:hAnsi="仿宋" w:cs="仿宋" w:hint="eastAsia"/>
            <w:lang w:eastAsia="zh-CN"/>
          </w:rPr>
          <w:t>(五)、员工培训</w:t>
        </w:r>
        <w:r>
          <w:tab/>
        </w:r>
        <w:r>
          <w:fldChar w:fldCharType="begin"/>
        </w:r>
        <w:r>
          <w:instrText xml:space="preserve"> PAGEREF _Toc29050 \h </w:instrText>
        </w:r>
        <w:r>
          <w:fldChar w:fldCharType="separate"/>
        </w:r>
        <w:r>
          <w:t>40</w:t>
        </w:r>
        <w:r>
          <w:fldChar w:fldCharType="end"/>
        </w:r>
      </w:hyperlink>
    </w:p>
    <w:p>
      <w:pPr>
        <w:pStyle w:val="TOC2"/>
        <w:tabs>
          <w:tab w:val="right" w:leader="dot" w:pos="8306"/>
        </w:tabs>
      </w:pPr>
      <w:hyperlink w:anchor="_Toc13552" w:history="1">
        <w:r>
          <w:rPr>
            <w:rFonts w:ascii="仿宋" w:eastAsia="仿宋" w:hAnsi="仿宋" w:cs="仿宋" w:hint="eastAsia"/>
            <w:lang w:eastAsia="zh-CN"/>
          </w:rPr>
          <w:t>(六)、项目实施保障</w:t>
        </w:r>
        <w:r>
          <w:tab/>
        </w:r>
        <w:r>
          <w:fldChar w:fldCharType="begin"/>
        </w:r>
        <w:r>
          <w:instrText xml:space="preserve"> PAGEREF _Toc13552 \h </w:instrText>
        </w:r>
        <w:r>
          <w:fldChar w:fldCharType="separate"/>
        </w:r>
        <w:r>
          <w:t>41</w:t>
        </w:r>
        <w:r>
          <w:fldChar w:fldCharType="end"/>
        </w:r>
      </w:hyperlink>
    </w:p>
    <w:p>
      <w:pPr>
        <w:pStyle w:val="TOC2"/>
        <w:tabs>
          <w:tab w:val="right" w:leader="dot" w:pos="8306"/>
        </w:tabs>
      </w:pPr>
      <w:hyperlink w:anchor="_Toc22169" w:history="1">
        <w:r>
          <w:rPr>
            <w:rFonts w:ascii="仿宋" w:eastAsia="仿宋" w:hAnsi="仿宋" w:cs="仿宋" w:hint="eastAsia"/>
            <w:lang w:eastAsia="zh-CN"/>
          </w:rPr>
          <w:t>(七)、安全规范管理</w:t>
        </w:r>
        <w:r>
          <w:tab/>
        </w:r>
        <w:r>
          <w:fldChar w:fldCharType="begin"/>
        </w:r>
        <w:r>
          <w:instrText xml:space="preserve"> PAGEREF _Toc22169 \h </w:instrText>
        </w:r>
        <w:r>
          <w:fldChar w:fldCharType="separate"/>
        </w:r>
        <w:r>
          <w:t>42</w:t>
        </w:r>
        <w:r>
          <w:fldChar w:fldCharType="end"/>
        </w:r>
      </w:hyperlink>
    </w:p>
    <w:p>
      <w:pPr>
        <w:pStyle w:val="TOC1"/>
        <w:tabs>
          <w:tab w:val="right" w:leader="dot" w:pos="8306"/>
        </w:tabs>
      </w:pPr>
      <w:hyperlink w:anchor="_Toc19889" w:history="1">
        <w:r>
          <w:rPr>
            <w:rFonts w:ascii="仿宋" w:eastAsia="仿宋" w:hAnsi="仿宋" w:cs="仿宋" w:hint="eastAsia"/>
            <w:lang w:eastAsia="zh-CN"/>
          </w:rPr>
          <w:t>八、环境保护与绿色发展</w:t>
        </w:r>
        <w:r>
          <w:tab/>
        </w:r>
        <w:r>
          <w:fldChar w:fldCharType="begin"/>
        </w:r>
        <w:r>
          <w:instrText xml:space="preserve"> PAGEREF _Toc19889 \h </w:instrText>
        </w:r>
        <w:r>
          <w:fldChar w:fldCharType="separate"/>
        </w:r>
        <w:r>
          <w:t>43</w:t>
        </w:r>
        <w:r>
          <w:fldChar w:fldCharType="end"/>
        </w:r>
      </w:hyperlink>
    </w:p>
    <w:p>
      <w:pPr>
        <w:pStyle w:val="TOC2"/>
        <w:tabs>
          <w:tab w:val="right" w:leader="dot" w:pos="8306"/>
        </w:tabs>
      </w:pPr>
      <w:hyperlink w:anchor="_Toc13220" w:history="1">
        <w:r>
          <w:rPr>
            <w:rFonts w:ascii="仿宋" w:eastAsia="仿宋" w:hAnsi="仿宋" w:cs="仿宋" w:hint="eastAsia"/>
            <w:lang w:eastAsia="zh-CN"/>
          </w:rPr>
          <w:t>(一)、环境保护措施</w:t>
        </w:r>
        <w:r>
          <w:tab/>
        </w:r>
        <w:r>
          <w:fldChar w:fldCharType="begin"/>
        </w:r>
        <w:r>
          <w:instrText xml:space="preserve"> PAGEREF _Toc13220 \h </w:instrText>
        </w:r>
        <w:r>
          <w:fldChar w:fldCharType="separate"/>
        </w:r>
        <w:r>
          <w:t>43</w:t>
        </w:r>
        <w:r>
          <w:fldChar w:fldCharType="end"/>
        </w:r>
      </w:hyperlink>
    </w:p>
    <w:p>
      <w:pPr>
        <w:pStyle w:val="TOC2"/>
        <w:tabs>
          <w:tab w:val="right" w:leader="dot" w:pos="8306"/>
        </w:tabs>
      </w:pPr>
      <w:hyperlink w:anchor="_Toc16836" w:history="1">
        <w:r>
          <w:rPr>
            <w:rFonts w:ascii="仿宋" w:eastAsia="仿宋" w:hAnsi="仿宋" w:cs="仿宋" w:hint="eastAsia"/>
            <w:lang w:eastAsia="zh-CN"/>
          </w:rPr>
          <w:t>(二)、绿色发展与可持续发展策略</w:t>
        </w:r>
        <w:r>
          <w:tab/>
        </w:r>
        <w:r>
          <w:fldChar w:fldCharType="begin"/>
        </w:r>
        <w:r>
          <w:instrText xml:space="preserve"> PAGEREF _Toc16836 \h </w:instrText>
        </w:r>
        <w:r>
          <w:fldChar w:fldCharType="separate"/>
        </w:r>
        <w:r>
          <w:t>45</w:t>
        </w:r>
        <w:r>
          <w:fldChar w:fldCharType="end"/>
        </w:r>
      </w:hyperlink>
    </w:p>
    <w:p>
      <w:pPr>
        <w:pStyle w:val="TOC1"/>
        <w:tabs>
          <w:tab w:val="right" w:leader="dot" w:pos="8306"/>
        </w:tabs>
      </w:pPr>
      <w:hyperlink w:anchor="_Toc12903" w:history="1">
        <w:r>
          <w:rPr>
            <w:rFonts w:ascii="仿宋" w:eastAsia="仿宋" w:hAnsi="仿宋" w:cs="仿宋" w:hint="eastAsia"/>
            <w:lang w:eastAsia="zh-CN"/>
          </w:rPr>
          <w:t>九、经济效益与社会效益优化</w:t>
        </w:r>
        <w:r>
          <w:tab/>
        </w:r>
        <w:r>
          <w:fldChar w:fldCharType="begin"/>
        </w:r>
        <w:r>
          <w:instrText xml:space="preserve"> PAGEREF _Toc12903 \h </w:instrText>
        </w:r>
        <w:r>
          <w:fldChar w:fldCharType="separate"/>
        </w:r>
        <w:r>
          <w:t>46</w:t>
        </w:r>
        <w:r>
          <w:fldChar w:fldCharType="end"/>
        </w:r>
      </w:hyperlink>
    </w:p>
    <w:p>
      <w:pPr>
        <w:pStyle w:val="TOC2"/>
        <w:tabs>
          <w:tab w:val="right" w:leader="dot" w:pos="8306"/>
        </w:tabs>
      </w:pPr>
      <w:hyperlink w:anchor="_Toc16041" w:history="1">
        <w:r>
          <w:rPr>
            <w:rFonts w:ascii="仿宋" w:eastAsia="仿宋" w:hAnsi="仿宋" w:cs="仿宋" w:hint="eastAsia"/>
            <w:lang w:eastAsia="zh-CN"/>
          </w:rPr>
          <w:t>(一)、经济效益提升策略</w:t>
        </w:r>
        <w:r>
          <w:tab/>
        </w:r>
        <w:r>
          <w:fldChar w:fldCharType="begin"/>
        </w:r>
        <w:r>
          <w:instrText xml:space="preserve"> PAGEREF _Toc16041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6" w:history="1">
        <w:r>
          <w:rPr>
            <w:rFonts w:ascii="仿宋" w:eastAsia="仿宋" w:hAnsi="仿宋" w:cs="仿宋" w:hint="eastAsia"/>
            <w:lang w:eastAsia="zh-CN"/>
          </w:rPr>
          <w:t>(二)、社会效益增强方案</w:t>
        </w:r>
        <w:r>
          <w:tab/>
        </w:r>
        <w:r>
          <w:fldChar w:fldCharType="begin"/>
        </w:r>
        <w:r>
          <w:instrText xml:space="preserve"> PAGEREF _Toc12756 \h </w:instrText>
        </w:r>
        <w:r>
          <w:fldChar w:fldCharType="separate"/>
        </w:r>
        <w:r>
          <w:t>47</w:t>
        </w:r>
        <w:r>
          <w:fldChar w:fldCharType="end"/>
        </w:r>
      </w:hyperlink>
    </w:p>
    <w:p>
      <w:pPr>
        <w:pStyle w:val="TOC1"/>
        <w:tabs>
          <w:tab w:val="right" w:leader="dot" w:pos="8306"/>
        </w:tabs>
      </w:pPr>
      <w:hyperlink w:anchor="_Toc14637" w:history="1">
        <w:r>
          <w:rPr>
            <w:rFonts w:ascii="仿宋" w:eastAsia="仿宋" w:hAnsi="仿宋" w:cs="仿宋" w:hint="eastAsia"/>
            <w:lang w:eastAsia="zh-CN"/>
          </w:rPr>
          <w:t>十、项目实施与管理方案</w:t>
        </w:r>
        <w:r>
          <w:tab/>
        </w:r>
        <w:r>
          <w:fldChar w:fldCharType="begin"/>
        </w:r>
        <w:r>
          <w:instrText xml:space="preserve"> PAGEREF _Toc14637 \h </w:instrText>
        </w:r>
        <w:r>
          <w:fldChar w:fldCharType="separate"/>
        </w:r>
        <w:r>
          <w:t>48</w:t>
        </w:r>
        <w:r>
          <w:fldChar w:fldCharType="end"/>
        </w:r>
      </w:hyperlink>
    </w:p>
    <w:p>
      <w:pPr>
        <w:pStyle w:val="TOC2"/>
        <w:tabs>
          <w:tab w:val="right" w:leader="dot" w:pos="8306"/>
        </w:tabs>
      </w:pPr>
      <w:hyperlink w:anchor="_Toc18055" w:history="1">
        <w:r>
          <w:rPr>
            <w:rFonts w:ascii="仿宋" w:eastAsia="仿宋" w:hAnsi="仿宋" w:cs="仿宋" w:hint="eastAsia"/>
            <w:lang w:eastAsia="zh-CN"/>
          </w:rPr>
          <w:t>(一)、项目实施计划</w:t>
        </w:r>
        <w:r>
          <w:tab/>
        </w:r>
        <w:r>
          <w:fldChar w:fldCharType="begin"/>
        </w:r>
        <w:r>
          <w:instrText xml:space="preserve"> PAGEREF _Toc18055 \h </w:instrText>
        </w:r>
        <w:r>
          <w:fldChar w:fldCharType="separate"/>
        </w:r>
        <w:r>
          <w:t>48</w:t>
        </w:r>
        <w:r>
          <w:fldChar w:fldCharType="end"/>
        </w:r>
      </w:hyperlink>
    </w:p>
    <w:p>
      <w:pPr>
        <w:pStyle w:val="TOC2"/>
        <w:tabs>
          <w:tab w:val="right" w:leader="dot" w:pos="8306"/>
        </w:tabs>
      </w:pPr>
      <w:hyperlink w:anchor="_Toc8823" w:history="1">
        <w:r>
          <w:rPr>
            <w:rFonts w:ascii="仿宋" w:eastAsia="仿宋" w:hAnsi="仿宋" w:cs="仿宋" w:hint="eastAsia"/>
            <w:lang w:eastAsia="zh-CN"/>
          </w:rPr>
          <w:t>(二)、项目组织机构与职责</w:t>
        </w:r>
        <w:r>
          <w:tab/>
        </w:r>
        <w:r>
          <w:fldChar w:fldCharType="begin"/>
        </w:r>
        <w:r>
          <w:instrText xml:space="preserve"> PAGEREF _Toc8823 \h </w:instrText>
        </w:r>
        <w:r>
          <w:fldChar w:fldCharType="separate"/>
        </w:r>
        <w:r>
          <w:t>49</w:t>
        </w:r>
        <w:r>
          <w:fldChar w:fldCharType="end"/>
        </w:r>
      </w:hyperlink>
    </w:p>
    <w:p>
      <w:pPr>
        <w:pStyle w:val="TOC2"/>
        <w:tabs>
          <w:tab w:val="right" w:leader="dot" w:pos="8306"/>
        </w:tabs>
      </w:pPr>
      <w:hyperlink w:anchor="_Toc30748" w:history="1">
        <w:r>
          <w:rPr>
            <w:rFonts w:ascii="仿宋" w:eastAsia="仿宋" w:hAnsi="仿宋" w:cs="仿宋" w:hint="eastAsia"/>
            <w:lang w:eastAsia="zh-CN"/>
          </w:rPr>
          <w:t>(三)、项目管理与监控体系</w:t>
        </w:r>
        <w:r>
          <w:tab/>
        </w:r>
        <w:r>
          <w:fldChar w:fldCharType="begin"/>
        </w:r>
        <w:r>
          <w:instrText xml:space="preserve"> PAGEREF _Toc30748 \h </w:instrText>
        </w:r>
        <w:r>
          <w:fldChar w:fldCharType="separate"/>
        </w:r>
        <w:r>
          <w:t>52</w:t>
        </w:r>
        <w:r>
          <w:fldChar w:fldCharType="end"/>
        </w:r>
      </w:hyperlink>
    </w:p>
    <w:p>
      <w:pPr>
        <w:pStyle w:val="TOC1"/>
        <w:tabs>
          <w:tab w:val="right" w:leader="dot" w:pos="8306"/>
        </w:tabs>
      </w:pPr>
      <w:hyperlink w:anchor="_Toc6784" w:history="1">
        <w:r>
          <w:rPr>
            <w:rFonts w:ascii="仿宋" w:eastAsia="仿宋" w:hAnsi="仿宋" w:cs="仿宋" w:hint="eastAsia"/>
            <w:lang w:eastAsia="zh-CN"/>
          </w:rPr>
          <w:t>十一、安全与应急管理</w:t>
        </w:r>
        <w:r>
          <w:tab/>
        </w:r>
        <w:r>
          <w:fldChar w:fldCharType="begin"/>
        </w:r>
        <w:r>
          <w:instrText xml:space="preserve"> PAGEREF _Toc6784 \h </w:instrText>
        </w:r>
        <w:r>
          <w:fldChar w:fldCharType="separate"/>
        </w:r>
        <w:r>
          <w:t>54</w:t>
        </w:r>
        <w:r>
          <w:fldChar w:fldCharType="end"/>
        </w:r>
      </w:hyperlink>
    </w:p>
    <w:p>
      <w:pPr>
        <w:pStyle w:val="TOC2"/>
        <w:tabs>
          <w:tab w:val="right" w:leader="dot" w:pos="8306"/>
        </w:tabs>
      </w:pPr>
      <w:hyperlink w:anchor="_Toc27211" w:history="1">
        <w:r>
          <w:rPr>
            <w:rFonts w:ascii="仿宋" w:eastAsia="仿宋" w:hAnsi="仿宋" w:cs="仿宋" w:hint="eastAsia"/>
            <w:lang w:eastAsia="zh-CN"/>
          </w:rPr>
          <w:t>(一)、安全生产管理</w:t>
        </w:r>
        <w:r>
          <w:tab/>
        </w:r>
        <w:r>
          <w:fldChar w:fldCharType="begin"/>
        </w:r>
        <w:r>
          <w:instrText xml:space="preserve"> PAGEREF _Toc27211 \h </w:instrText>
        </w:r>
        <w:r>
          <w:fldChar w:fldCharType="separate"/>
        </w:r>
        <w:r>
          <w:t>54</w:t>
        </w:r>
        <w:r>
          <w:fldChar w:fldCharType="end"/>
        </w:r>
      </w:hyperlink>
    </w:p>
    <w:p>
      <w:pPr>
        <w:pStyle w:val="TOC2"/>
        <w:tabs>
          <w:tab w:val="right" w:leader="dot" w:pos="8306"/>
        </w:tabs>
      </w:pPr>
      <w:hyperlink w:anchor="_Toc13112" w:history="1">
        <w:r>
          <w:rPr>
            <w:rFonts w:ascii="仿宋" w:eastAsia="仿宋" w:hAnsi="仿宋" w:cs="仿宋" w:hint="eastAsia"/>
            <w:lang w:eastAsia="zh-CN"/>
          </w:rPr>
          <w:t>(二)、应急预案与响应</w:t>
        </w:r>
        <w:r>
          <w:tab/>
        </w:r>
        <w:r>
          <w:fldChar w:fldCharType="begin"/>
        </w:r>
        <w:r>
          <w:instrText xml:space="preserve"> PAGEREF _Toc13112 \h </w:instrText>
        </w:r>
        <w:r>
          <w:fldChar w:fldCharType="separate"/>
        </w:r>
        <w:r>
          <w:t>55</w:t>
        </w:r>
        <w:r>
          <w:fldChar w:fldCharType="end"/>
        </w:r>
      </w:hyperlink>
    </w:p>
    <w:p>
      <w:pPr>
        <w:pStyle w:val="TOC1"/>
        <w:tabs>
          <w:tab w:val="right" w:leader="dot" w:pos="8306"/>
        </w:tabs>
      </w:pPr>
      <w:hyperlink w:anchor="_Toc22517" w:history="1">
        <w:r>
          <w:rPr>
            <w:rFonts w:ascii="仿宋" w:eastAsia="仿宋" w:hAnsi="仿宋" w:cs="仿宋" w:hint="eastAsia"/>
            <w:lang w:eastAsia="zh-CN"/>
          </w:rPr>
          <w:t>十二、技术创新与产业升级</w:t>
        </w:r>
        <w:r>
          <w:tab/>
        </w:r>
        <w:r>
          <w:fldChar w:fldCharType="begin"/>
        </w:r>
        <w:r>
          <w:instrText xml:space="preserve"> PAGEREF _Toc22517 \h </w:instrText>
        </w:r>
        <w:r>
          <w:fldChar w:fldCharType="separate"/>
        </w:r>
        <w:r>
          <w:t>57</w:t>
        </w:r>
        <w:r>
          <w:fldChar w:fldCharType="end"/>
        </w:r>
      </w:hyperlink>
    </w:p>
    <w:p>
      <w:pPr>
        <w:pStyle w:val="TOC2"/>
        <w:tabs>
          <w:tab w:val="right" w:leader="dot" w:pos="8306"/>
        </w:tabs>
      </w:pPr>
      <w:hyperlink w:anchor="_Toc12775" w:history="1">
        <w:r>
          <w:rPr>
            <w:rFonts w:ascii="仿宋" w:eastAsia="仿宋" w:hAnsi="仿宋" w:cs="仿宋" w:hint="eastAsia"/>
            <w:lang w:eastAsia="zh-CN"/>
          </w:rPr>
          <w:t>(一)、技术创新方向与目标</w:t>
        </w:r>
        <w:r>
          <w:tab/>
        </w:r>
        <w:r>
          <w:fldChar w:fldCharType="begin"/>
        </w:r>
        <w:r>
          <w:instrText xml:space="preserve"> PAGEREF _Toc12775 \h </w:instrText>
        </w:r>
        <w:r>
          <w:fldChar w:fldCharType="separate"/>
        </w:r>
        <w:r>
          <w:t>57</w:t>
        </w:r>
        <w:r>
          <w:fldChar w:fldCharType="end"/>
        </w:r>
      </w:hyperlink>
    </w:p>
    <w:p>
      <w:pPr>
        <w:pStyle w:val="TOC2"/>
        <w:tabs>
          <w:tab w:val="right" w:leader="dot" w:pos="8306"/>
        </w:tabs>
      </w:pPr>
      <w:hyperlink w:anchor="_Toc14209" w:history="1">
        <w:r>
          <w:rPr>
            <w:rFonts w:ascii="仿宋" w:eastAsia="仿宋" w:hAnsi="仿宋" w:cs="仿宋" w:hint="eastAsia"/>
            <w:lang w:eastAsia="zh-CN"/>
          </w:rPr>
          <w:t>(二)、产业升级路径与措施</w:t>
        </w:r>
        <w:r>
          <w:tab/>
        </w:r>
        <w:r>
          <w:fldChar w:fldCharType="begin"/>
        </w:r>
        <w:r>
          <w:instrText xml:space="preserve"> PAGEREF _Toc14209 \h </w:instrText>
        </w:r>
        <w:r>
          <w:fldChar w:fldCharType="separate"/>
        </w:r>
        <w:r>
          <w:t>58</w:t>
        </w:r>
        <w:r>
          <w:fldChar w:fldCharType="end"/>
        </w:r>
      </w:hyperlink>
    </w:p>
    <w:p>
      <w:pPr>
        <w:pStyle w:val="TOC1"/>
        <w:tabs>
          <w:tab w:val="right" w:leader="dot" w:pos="8306"/>
        </w:tabs>
      </w:pPr>
      <w:hyperlink w:anchor="_Toc26769" w:history="1">
        <w:r>
          <w:rPr>
            <w:rFonts w:ascii="仿宋" w:eastAsia="仿宋" w:hAnsi="仿宋" w:cs="仿宋" w:hint="eastAsia"/>
            <w:lang w:eastAsia="zh-CN"/>
          </w:rPr>
          <w:t>十三、人力资源管理与开发</w:t>
        </w:r>
        <w:r>
          <w:tab/>
        </w:r>
        <w:r>
          <w:fldChar w:fldCharType="begin"/>
        </w:r>
        <w:r>
          <w:instrText xml:space="preserve"> PAGEREF _Toc26769 \h </w:instrText>
        </w:r>
        <w:r>
          <w:fldChar w:fldCharType="separate"/>
        </w:r>
        <w:r>
          <w:t>59</w:t>
        </w:r>
        <w:r>
          <w:fldChar w:fldCharType="end"/>
        </w:r>
      </w:hyperlink>
    </w:p>
    <w:p>
      <w:pPr>
        <w:pStyle w:val="TOC2"/>
        <w:tabs>
          <w:tab w:val="right" w:leader="dot" w:pos="8306"/>
        </w:tabs>
      </w:pPr>
      <w:hyperlink w:anchor="_Toc23355" w:history="1">
        <w:r>
          <w:rPr>
            <w:rFonts w:ascii="仿宋" w:eastAsia="仿宋" w:hAnsi="仿宋" w:cs="仿宋" w:hint="eastAsia"/>
            <w:lang w:eastAsia="zh-CN"/>
          </w:rPr>
          <w:t>(一)、人力资源规划</w:t>
        </w:r>
        <w:r>
          <w:tab/>
        </w:r>
        <w:r>
          <w:fldChar w:fldCharType="begin"/>
        </w:r>
        <w:r>
          <w:instrText xml:space="preserve"> PAGEREF _Toc23355 \h </w:instrText>
        </w:r>
        <w:r>
          <w:fldChar w:fldCharType="separate"/>
        </w:r>
        <w:r>
          <w:t>59</w:t>
        </w:r>
        <w:r>
          <w:fldChar w:fldCharType="end"/>
        </w:r>
      </w:hyperlink>
    </w:p>
    <w:p>
      <w:pPr>
        <w:pStyle w:val="TOC2"/>
        <w:tabs>
          <w:tab w:val="right" w:leader="dot" w:pos="8306"/>
        </w:tabs>
      </w:pPr>
      <w:hyperlink w:anchor="_Toc20314" w:history="1">
        <w:r>
          <w:rPr>
            <w:rFonts w:ascii="仿宋" w:eastAsia="仿宋" w:hAnsi="仿宋" w:cs="仿宋" w:hint="eastAsia"/>
            <w:lang w:eastAsia="zh-CN"/>
          </w:rPr>
          <w:t>(二)、人力资源开发与培训</w:t>
        </w:r>
        <w:r>
          <w:tab/>
        </w:r>
        <w:r>
          <w:fldChar w:fldCharType="begin"/>
        </w:r>
        <w:r>
          <w:instrText xml:space="preserve"> PAGEREF _Toc20314 \h </w:instrText>
        </w:r>
        <w:r>
          <w:fldChar w:fldCharType="separate"/>
        </w:r>
        <w:r>
          <w:t>61</w:t>
        </w:r>
        <w:r>
          <w:fldChar w:fldCharType="end"/>
        </w:r>
      </w:hyperlink>
    </w:p>
    <w:p>
      <w:pPr>
        <w:pStyle w:val="TOC1"/>
        <w:tabs>
          <w:tab w:val="right" w:leader="dot" w:pos="8306"/>
        </w:tabs>
      </w:pPr>
      <w:hyperlink w:anchor="_Toc13719" w:history="1">
        <w:r>
          <w:rPr>
            <w:rFonts w:ascii="仿宋" w:eastAsia="仿宋" w:hAnsi="仿宋" w:cs="仿宋" w:hint="eastAsia"/>
            <w:lang w:eastAsia="zh-CN"/>
          </w:rPr>
          <w:t>十四、创新驱动与持续发展</w:t>
        </w:r>
        <w:r>
          <w:tab/>
        </w:r>
        <w:r>
          <w:fldChar w:fldCharType="begin"/>
        </w:r>
        <w:r>
          <w:instrText xml:space="preserve"> PAGEREF _Toc13719 \h </w:instrText>
        </w:r>
        <w:r>
          <w:fldChar w:fldCharType="separate"/>
        </w:r>
        <w:r>
          <w:t>64</w:t>
        </w:r>
        <w:r>
          <w:fldChar w:fldCharType="end"/>
        </w:r>
      </w:hyperlink>
    </w:p>
    <w:p>
      <w:pPr>
        <w:pStyle w:val="TOC2"/>
        <w:tabs>
          <w:tab w:val="right" w:leader="dot" w:pos="8306"/>
        </w:tabs>
      </w:pPr>
      <w:hyperlink w:anchor="_Toc1606" w:history="1">
        <w:r>
          <w:rPr>
            <w:rFonts w:ascii="仿宋" w:eastAsia="仿宋" w:hAnsi="仿宋" w:cs="仿宋" w:hint="eastAsia"/>
            <w:lang w:eastAsia="zh-CN"/>
          </w:rPr>
          <w:t>(一)、创新驱动战略实施</w:t>
        </w:r>
        <w:r>
          <w:tab/>
        </w:r>
        <w:r>
          <w:fldChar w:fldCharType="begin"/>
        </w:r>
        <w:r>
          <w:instrText xml:space="preserve"> PAGEREF _Toc1606 \h </w:instrText>
        </w:r>
        <w:r>
          <w:fldChar w:fldCharType="separate"/>
        </w:r>
        <w:r>
          <w:t>64</w:t>
        </w:r>
        <w:r>
          <w:fldChar w:fldCharType="end"/>
        </w:r>
      </w:hyperlink>
    </w:p>
    <w:p>
      <w:pPr>
        <w:pStyle w:val="TOC2"/>
        <w:tabs>
          <w:tab w:val="right" w:leader="dot" w:pos="8306"/>
        </w:tabs>
      </w:pPr>
      <w:hyperlink w:anchor="_Toc26745" w:history="1">
        <w:r>
          <w:rPr>
            <w:rFonts w:ascii="仿宋" w:eastAsia="仿宋" w:hAnsi="仿宋" w:cs="仿宋" w:hint="eastAsia"/>
            <w:lang w:eastAsia="zh-CN"/>
          </w:rPr>
          <w:t>(二)、持续发展路径探索</w:t>
        </w:r>
        <w:r>
          <w:tab/>
        </w:r>
        <w:r>
          <w:fldChar w:fldCharType="begin"/>
        </w:r>
        <w:r>
          <w:instrText xml:space="preserve"> PAGEREF _Toc26745 \h </w:instrText>
        </w:r>
        <w:r>
          <w:fldChar w:fldCharType="separate"/>
        </w:r>
        <w:r>
          <w:t>65</w:t>
        </w:r>
        <w:r>
          <w:fldChar w:fldCharType="end"/>
        </w:r>
      </w:hyperlink>
    </w:p>
    <w:p>
      <w:pPr>
        <w:pStyle w:val="TOC1"/>
        <w:tabs>
          <w:tab w:val="right" w:leader="dot" w:pos="8306"/>
        </w:tabs>
      </w:pPr>
      <w:hyperlink w:anchor="_Toc27083" w:history="1">
        <w:r>
          <w:rPr>
            <w:rFonts w:ascii="仿宋" w:eastAsia="仿宋" w:hAnsi="仿宋" w:cs="仿宋" w:hint="eastAsia"/>
            <w:lang w:eastAsia="zh-CN"/>
          </w:rPr>
          <w:t>十五、项目施工方案</w:t>
        </w:r>
        <w:r>
          <w:tab/>
        </w:r>
        <w:r>
          <w:fldChar w:fldCharType="begin"/>
        </w:r>
        <w:r>
          <w:instrText xml:space="preserve"> PAGEREF _Toc27083 \h </w:instrText>
        </w:r>
        <w:r>
          <w:fldChar w:fldCharType="separate"/>
        </w:r>
        <w:r>
          <w:t>69</w:t>
        </w:r>
        <w:r>
          <w:fldChar w:fldCharType="end"/>
        </w:r>
      </w:hyperlink>
    </w:p>
    <w:p>
      <w:pPr>
        <w:pStyle w:val="TOC2"/>
        <w:tabs>
          <w:tab w:val="right" w:leader="dot" w:pos="8306"/>
        </w:tabs>
      </w:pPr>
      <w:hyperlink w:anchor="_Toc16386" w:history="1">
        <w:r>
          <w:rPr>
            <w:rFonts w:ascii="仿宋" w:eastAsia="仿宋" w:hAnsi="仿宋" w:cs="仿宋" w:hint="eastAsia"/>
            <w:lang w:eastAsia="zh-CN"/>
          </w:rPr>
          <w:t>(一)、施工组织设计</w:t>
        </w:r>
        <w:r>
          <w:tab/>
        </w:r>
        <w:r>
          <w:fldChar w:fldCharType="begin"/>
        </w:r>
        <w:r>
          <w:instrText xml:space="preserve"> PAGEREF _Toc16386 \h </w:instrText>
        </w:r>
        <w:r>
          <w:fldChar w:fldCharType="separate"/>
        </w:r>
        <w:r>
          <w:t>69</w:t>
        </w:r>
        <w:r>
          <w:fldChar w:fldCharType="end"/>
        </w:r>
      </w:hyperlink>
    </w:p>
    <w:p>
      <w:pPr>
        <w:pStyle w:val="TOC2"/>
        <w:tabs>
          <w:tab w:val="right" w:leader="dot" w:pos="8306"/>
        </w:tabs>
      </w:pPr>
      <w:hyperlink w:anchor="_Toc30984" w:history="1">
        <w:r>
          <w:rPr>
            <w:rFonts w:ascii="仿宋" w:eastAsia="仿宋" w:hAnsi="仿宋" w:cs="仿宋" w:hint="eastAsia"/>
            <w:lang w:eastAsia="zh-CN"/>
          </w:rPr>
          <w:t>(二)、施工工艺与技术路线</w:t>
        </w:r>
        <w:r>
          <w:tab/>
        </w:r>
        <w:r>
          <w:fldChar w:fldCharType="begin"/>
        </w:r>
        <w:r>
          <w:instrText xml:space="preserve"> PAGEREF _Toc30984 \h </w:instrText>
        </w:r>
        <w:r>
          <w:fldChar w:fldCharType="separate"/>
        </w:r>
        <w:r>
          <w:t>71</w:t>
        </w:r>
        <w:r>
          <w:fldChar w:fldCharType="end"/>
        </w:r>
      </w:hyperlink>
    </w:p>
    <w:p>
      <w:pPr>
        <w:pStyle w:val="TOC2"/>
        <w:tabs>
          <w:tab w:val="right" w:leader="dot" w:pos="8306"/>
        </w:tabs>
      </w:pPr>
      <w:hyperlink w:anchor="_Toc31847" w:history="1">
        <w:r>
          <w:rPr>
            <w:rFonts w:ascii="仿宋" w:eastAsia="仿宋" w:hAnsi="仿宋" w:cs="仿宋" w:hint="eastAsia"/>
            <w:lang w:eastAsia="zh-CN"/>
          </w:rPr>
          <w:t>(三)、关键节点施工计划</w:t>
        </w:r>
        <w:r>
          <w:tab/>
        </w:r>
        <w:r>
          <w:fldChar w:fldCharType="begin"/>
        </w:r>
        <w:r>
          <w:instrText xml:space="preserve"> PAGEREF _Toc31847 \h </w:instrText>
        </w:r>
        <w:r>
          <w:fldChar w:fldCharType="separate"/>
        </w:r>
        <w:r>
          <w:t>72</w:t>
        </w:r>
        <w:r>
          <w:fldChar w:fldCharType="end"/>
        </w:r>
      </w:hyperlink>
    </w:p>
    <w:p>
      <w:pPr>
        <w:pStyle w:val="TOC2"/>
        <w:tabs>
          <w:tab w:val="right" w:leader="dot" w:pos="8306"/>
        </w:tabs>
      </w:pPr>
      <w:hyperlink w:anchor="_Toc673" w:history="1">
        <w:r>
          <w:rPr>
            <w:rFonts w:ascii="仿宋" w:eastAsia="仿宋" w:hAnsi="仿宋" w:cs="仿宋" w:hint="eastAsia"/>
            <w:lang w:eastAsia="zh-CN"/>
          </w:rPr>
          <w:t>(四)、施工现场管理</w:t>
        </w:r>
        <w:r>
          <w:tab/>
        </w:r>
        <w:r>
          <w:fldChar w:fldCharType="begin"/>
        </w:r>
        <w:r>
          <w:instrText xml:space="preserve"> PAGEREF _Toc673 \h </w:instrText>
        </w:r>
        <w:r>
          <w:fldChar w:fldCharType="separate"/>
        </w:r>
        <w:r>
          <w:t>74</w:t>
        </w:r>
        <w:r>
          <w:fldChar w:fldCharType="end"/>
        </w:r>
      </w:hyperlink>
    </w:p>
    <w:p>
      <w:pPr>
        <w:pStyle w:val="TOC1"/>
        <w:tabs>
          <w:tab w:val="right" w:leader="dot" w:pos="8306"/>
        </w:tabs>
      </w:pPr>
      <w:hyperlink w:anchor="_Toc11231" w:history="1">
        <w:r>
          <w:rPr>
            <w:rFonts w:ascii="仿宋" w:eastAsia="仿宋" w:hAnsi="仿宋" w:cs="仿宋" w:hint="eastAsia"/>
            <w:lang w:eastAsia="zh-CN"/>
          </w:rPr>
          <w:t>十六、成果转化与推广应用</w:t>
        </w:r>
        <w:r>
          <w:tab/>
        </w:r>
        <w:r>
          <w:fldChar w:fldCharType="begin"/>
        </w:r>
        <w:r>
          <w:instrText xml:space="preserve"> PAGEREF _Toc11231 \h </w:instrText>
        </w:r>
        <w:r>
          <w:fldChar w:fldCharType="separate"/>
        </w:r>
        <w:r>
          <w:t>76</w:t>
        </w:r>
        <w:r>
          <w:fldChar w:fldCharType="end"/>
        </w:r>
      </w:hyperlink>
    </w:p>
    <w:p>
      <w:pPr>
        <w:pStyle w:val="TOC2"/>
        <w:tabs>
          <w:tab w:val="right" w:leader="dot" w:pos="8306"/>
        </w:tabs>
      </w:pPr>
      <w:hyperlink w:anchor="_Toc30095" w:history="1">
        <w:r>
          <w:rPr>
            <w:rFonts w:ascii="仿宋" w:eastAsia="仿宋" w:hAnsi="仿宋" w:cs="仿宋" w:hint="eastAsia"/>
            <w:lang w:eastAsia="zh-CN"/>
          </w:rPr>
          <w:t>(一)、成果转化策略制定</w:t>
        </w:r>
        <w:r>
          <w:tab/>
        </w:r>
        <w:r>
          <w:fldChar w:fldCharType="begin"/>
        </w:r>
        <w:r>
          <w:instrText xml:space="preserve"> PAGEREF _Toc30095 \h </w:instrText>
        </w:r>
        <w:r>
          <w:fldChar w:fldCharType="separate"/>
        </w:r>
        <w:r>
          <w:t>76</w:t>
        </w:r>
        <w:r>
          <w:fldChar w:fldCharType="end"/>
        </w:r>
      </w:hyperlink>
    </w:p>
    <w:p>
      <w:pPr>
        <w:pStyle w:val="TOC2"/>
        <w:tabs>
          <w:tab w:val="right" w:leader="dot" w:pos="8306"/>
        </w:tabs>
      </w:pPr>
      <w:hyperlink w:anchor="_Toc7345" w:history="1">
        <w:r>
          <w:rPr>
            <w:rFonts w:ascii="仿宋" w:eastAsia="仿宋" w:hAnsi="仿宋" w:cs="仿宋" w:hint="eastAsia"/>
            <w:lang w:eastAsia="zh-CN"/>
          </w:rPr>
          <w:t>(二)、成果推广应用方案</w:t>
        </w:r>
        <w:r>
          <w:tab/>
        </w:r>
        <w:r>
          <w:fldChar w:fldCharType="begin"/>
        </w:r>
        <w:r>
          <w:instrText xml:space="preserve"> PAGEREF _Toc7345 \h </w:instrText>
        </w:r>
        <w:r>
          <w:fldChar w:fldCharType="separate"/>
        </w:r>
        <w:r>
          <w:t>77</w:t>
        </w:r>
        <w:r>
          <w:fldChar w:fldCharType="end"/>
        </w:r>
      </w:hyperlink>
    </w:p>
    <w:p>
      <w:pPr>
        <w:pStyle w:val="TOC1"/>
        <w:tabs>
          <w:tab w:val="right" w:leader="dot" w:pos="8306"/>
        </w:tabs>
      </w:pPr>
      <w:hyperlink w:anchor="_Toc23912" w:history="1">
        <w:r>
          <w:rPr>
            <w:rFonts w:ascii="仿宋" w:eastAsia="仿宋" w:hAnsi="仿宋" w:cs="仿宋" w:hint="eastAsia"/>
            <w:lang w:eastAsia="zh-CN"/>
          </w:rPr>
          <w:t>十七、企业合规与伦理</w:t>
        </w:r>
        <w:r>
          <w:tab/>
        </w:r>
        <w:r>
          <w:fldChar w:fldCharType="begin"/>
        </w:r>
        <w:r>
          <w:instrText xml:space="preserve"> PAGEREF _Toc23912 \h </w:instrText>
        </w:r>
        <w:r>
          <w:fldChar w:fldCharType="separate"/>
        </w:r>
        <w:r>
          <w:t>79</w:t>
        </w:r>
        <w:r>
          <w:fldChar w:fldCharType="end"/>
        </w:r>
      </w:hyperlink>
    </w:p>
    <w:p>
      <w:pPr>
        <w:pStyle w:val="TOC2"/>
        <w:tabs>
          <w:tab w:val="right" w:leader="dot" w:pos="8306"/>
        </w:tabs>
      </w:pPr>
      <w:hyperlink w:anchor="_Toc28891" w:history="1">
        <w:r>
          <w:rPr>
            <w:rFonts w:ascii="仿宋" w:eastAsia="仿宋" w:hAnsi="仿宋" w:cs="仿宋" w:hint="eastAsia"/>
            <w:lang w:eastAsia="zh-CN"/>
          </w:rPr>
          <w:t>(一)、合规政策与程序</w:t>
        </w:r>
        <w:r>
          <w:tab/>
        </w:r>
        <w:r>
          <w:fldChar w:fldCharType="begin"/>
        </w:r>
        <w:r>
          <w:instrText xml:space="preserve"> PAGEREF _Toc28891 \h </w:instrText>
        </w:r>
        <w:r>
          <w:fldChar w:fldCharType="separate"/>
        </w:r>
        <w:r>
          <w:t>79</w:t>
        </w:r>
        <w:r>
          <w:fldChar w:fldCharType="end"/>
        </w:r>
      </w:hyperlink>
    </w:p>
    <w:p>
      <w:pPr>
        <w:pStyle w:val="TOC2"/>
        <w:tabs>
          <w:tab w:val="right" w:leader="dot" w:pos="8306"/>
        </w:tabs>
      </w:pPr>
      <w:hyperlink w:anchor="_Toc3561" w:history="1">
        <w:r>
          <w:rPr>
            <w:rFonts w:ascii="仿宋" w:eastAsia="仿宋" w:hAnsi="仿宋" w:cs="仿宋" w:hint="eastAsia"/>
            <w:lang w:eastAsia="zh-CN"/>
          </w:rPr>
          <w:t>(二)、伦理规范与培训</w:t>
        </w:r>
        <w:r>
          <w:tab/>
        </w:r>
        <w:r>
          <w:fldChar w:fldCharType="begin"/>
        </w:r>
        <w:r>
          <w:instrText xml:space="preserve"> PAGEREF _Toc3561 \h </w:instrText>
        </w:r>
        <w:r>
          <w:fldChar w:fldCharType="separate"/>
        </w:r>
        <w:r>
          <w:t>80</w:t>
        </w:r>
        <w:r>
          <w:fldChar w:fldCharType="end"/>
        </w:r>
      </w:hyperlink>
    </w:p>
    <w:p>
      <w:pPr>
        <w:pStyle w:val="TOC2"/>
        <w:tabs>
          <w:tab w:val="right" w:leader="dot" w:pos="8306"/>
        </w:tabs>
      </w:pPr>
      <w:hyperlink w:anchor="_Toc26618" w:history="1">
        <w:r>
          <w:rPr>
            <w:rFonts w:ascii="仿宋" w:eastAsia="仿宋" w:hAnsi="仿宋" w:cs="仿宋" w:hint="eastAsia"/>
            <w:lang w:eastAsia="zh-CN"/>
          </w:rPr>
          <w:t>(三)、合规风险评估</w:t>
        </w:r>
        <w:r>
          <w:tab/>
        </w:r>
        <w:r>
          <w:fldChar w:fldCharType="begin"/>
        </w:r>
        <w:r>
          <w:instrText xml:space="preserve"> PAGEREF _Toc26618 \h </w:instrText>
        </w:r>
        <w:r>
          <w:fldChar w:fldCharType="separate"/>
        </w:r>
        <w:r>
          <w:t>81</w:t>
        </w:r>
        <w:r>
          <w:fldChar w:fldCharType="end"/>
        </w:r>
      </w:hyperlink>
    </w:p>
    <w:p>
      <w:pPr>
        <w:pStyle w:val="TOC2"/>
        <w:tabs>
          <w:tab w:val="right" w:leader="dot" w:pos="8306"/>
        </w:tabs>
      </w:pPr>
      <w:hyperlink w:anchor="_Toc24519" w:history="1">
        <w:r>
          <w:rPr>
            <w:rFonts w:ascii="仿宋" w:eastAsia="仿宋" w:hAnsi="仿宋" w:cs="仿宋" w:hint="eastAsia"/>
            <w:lang w:eastAsia="zh-CN"/>
          </w:rPr>
          <w:t>(四)、合规监督与执行</w:t>
        </w:r>
        <w:r>
          <w:tab/>
        </w:r>
        <w:r>
          <w:fldChar w:fldCharType="begin"/>
        </w:r>
        <w:r>
          <w:instrText xml:space="preserve"> PAGEREF _Toc24519 \h </w:instrText>
        </w:r>
        <w:r>
          <w:fldChar w:fldCharType="separate"/>
        </w:r>
        <w:r>
          <w:t>82</w:t>
        </w:r>
        <w:r>
          <w:fldChar w:fldCharType="end"/>
        </w:r>
      </w:hyperlink>
    </w:p>
    <w:p>
      <w:pPr>
        <w:pStyle w:val="TOC1"/>
        <w:tabs>
          <w:tab w:val="right" w:leader="dot" w:pos="8306"/>
        </w:tabs>
      </w:pPr>
      <w:hyperlink w:anchor="_Toc22865" w:history="1">
        <w:r>
          <w:rPr>
            <w:rFonts w:ascii="仿宋" w:eastAsia="仿宋" w:hAnsi="仿宋" w:cs="仿宋" w:hint="eastAsia"/>
            <w:lang w:eastAsia="zh-CN"/>
          </w:rPr>
          <w:t>十八、设施与设备管理</w:t>
        </w:r>
        <w:r>
          <w:tab/>
        </w:r>
        <w:r>
          <w:fldChar w:fldCharType="begin"/>
        </w:r>
        <w:r>
          <w:instrText xml:space="preserve"> PAGEREF _Toc22865 \h </w:instrText>
        </w:r>
        <w:r>
          <w:fldChar w:fldCharType="separate"/>
        </w:r>
        <w:r>
          <w:t>83</w:t>
        </w:r>
        <w:r>
          <w:fldChar w:fldCharType="end"/>
        </w:r>
      </w:hyperlink>
    </w:p>
    <w:p>
      <w:pPr>
        <w:pStyle w:val="TOC2"/>
        <w:tabs>
          <w:tab w:val="right" w:leader="dot" w:pos="8306"/>
        </w:tabs>
      </w:pPr>
      <w:hyperlink w:anchor="_Toc12562" w:history="1">
        <w:r>
          <w:rPr>
            <w:rFonts w:ascii="仿宋" w:eastAsia="仿宋" w:hAnsi="仿宋" w:cs="仿宋" w:hint="eastAsia"/>
            <w:lang w:eastAsia="zh-CN"/>
          </w:rPr>
          <w:t>(一)、设施规划与配置</w:t>
        </w:r>
        <w:r>
          <w:tab/>
        </w:r>
        <w:r>
          <w:fldChar w:fldCharType="begin"/>
        </w:r>
        <w:r>
          <w:instrText xml:space="preserve"> PAGEREF _Toc12562 \h </w:instrText>
        </w:r>
        <w:r>
          <w:fldChar w:fldCharType="separate"/>
        </w:r>
        <w:r>
          <w:t>83</w:t>
        </w:r>
        <w:r>
          <w:fldChar w:fldCharType="end"/>
        </w:r>
      </w:hyperlink>
    </w:p>
    <w:p>
      <w:pPr>
        <w:pStyle w:val="TOC2"/>
        <w:tabs>
          <w:tab w:val="right" w:leader="dot" w:pos="8306"/>
        </w:tabs>
      </w:pPr>
      <w:hyperlink w:anchor="_Toc26401" w:history="1">
        <w:r>
          <w:rPr>
            <w:rFonts w:ascii="仿宋" w:eastAsia="仿宋" w:hAnsi="仿宋" w:cs="仿宋" w:hint="eastAsia"/>
            <w:lang w:eastAsia="zh-CN"/>
          </w:rPr>
          <w:t>(二)、设备采购与维护管理</w:t>
        </w:r>
        <w:r>
          <w:tab/>
        </w:r>
        <w:r>
          <w:fldChar w:fldCharType="begin"/>
        </w:r>
        <w:r>
          <w:instrText xml:space="preserve"> PAGEREF _Toc26401 \h </w:instrText>
        </w:r>
        <w:r>
          <w:fldChar w:fldCharType="separate"/>
        </w:r>
        <w:r>
          <w:t>83</w:t>
        </w:r>
        <w:r>
          <w:fldChar w:fldCharType="end"/>
        </w:r>
      </w:hyperlink>
    </w:p>
    <w:p>
      <w:pPr>
        <w:pStyle w:val="TOC2"/>
        <w:tabs>
          <w:tab w:val="right" w:leader="dot" w:pos="8306"/>
        </w:tabs>
      </w:pPr>
      <w:hyperlink w:anchor="_Toc11698" w:history="1">
        <w:r>
          <w:rPr>
            <w:rFonts w:ascii="仿宋" w:eastAsia="仿宋" w:hAnsi="仿宋" w:cs="仿宋" w:hint="eastAsia"/>
            <w:lang w:eastAsia="zh-CN"/>
          </w:rPr>
          <w:t>(三)、设施设备升级策略</w:t>
        </w:r>
        <w:r>
          <w:tab/>
        </w:r>
        <w:r>
          <w:fldChar w:fldCharType="begin"/>
        </w:r>
        <w:r>
          <w:instrText xml:space="preserve"> PAGEREF _Toc11698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0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99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5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一、自动化生产单元项目的市场准入条件分析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化生产单元项目而言，市场准入条件首先取决于政策法规环境。政府对于[行业名称]领域的法规，如环保标准、税收政策、和技术使用规范，直接影响自动化生产单元项目的运营和成本结构。例如，若政府针对使用可再生能源的企业提供税收优惠，这将对自动化生产单元项目的财务规划产生重要影响。同时，考虑经济环境和消费者偏好的变化对自动化生产单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二、自动化生产单元项目的行业规范与合规性要求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动化生产单元项目来说，遵守行业规范和合规性要求是确保项目顺利进行的基础。这包括遵循质量控制标准、安全规定、数据保护法规等。例如，若自动化生产单元项目涉及数据处理，须严格遵守相关的数据保护法规。此外，行业内部的自律规范，如产品标准和服务流程，也对于提升自动化生产单元项目在行业内的认可度和竞争力至关重要。项目管理团队必须不断更新策略，以应对行业规范和法规的变化，确保自动化生产单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三、自动化生产单元项目的竞争格局和战略定位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自动化生产单元项目的发展规划中，理解行业的竞争格局对于制定有效的市场策略极为关键。这包括分析主要竞争对手的市场地位、优势及其业务模式。自动化生产单元项目面临的竞争对手可能包括大型成熟企业和创新型初创公司，各自采取不同的市场策略。因此，自动化生产单元项目需精确地定位自己的市场策略，如专注于产品创新、客户服务或成本效率，以在竞争中占据优势。通过深入的市场和竞争分析，自动化生产单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86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223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动化生产单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动化生产单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动化生产单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化生产单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动化生产单元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动化生产单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80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为了融入当地社区，自动化生产单元项目需深入理解当地的文化特色和社会习俗。例如，项目在设计广告和市场推广活动时，应考虑使用当地语言和符合地方文化的表达方式。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https://d.book118.com/278104067106006036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0635EF"/>
    <w:rsid w:val="4B0635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10406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2024-02-06T06:45:00Z</dcterms:created>
  <dcterms:modified xsi:type="dcterms:W3CDTF">2024-02-06T06:46:26Z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6AA8CBAE485545188BA31D4AB34B102D_11</vt:lpwstr>
  </property>
  <property fmtid="{D5CDD505-2E9C-101B-9397-08002B2CF9AE}" pid="3" name="KSOProductBuildVer">
    <vt:lpwstr>2052-12.1.0.16250</vt:lpwstr>
  </property>
</Properties>
</file>