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互联网广告项目规划设计纲要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41" w:history="1">
        <w:r>
          <w:rPr>
            <w:rFonts w:ascii="仿宋" w:eastAsia="仿宋" w:hAnsi="仿宋" w:cs="仿宋" w:hint="eastAsia"/>
            <w:lang w:eastAsia="zh-CN"/>
          </w:rPr>
          <w:t>序言</w:t>
        </w:r>
        <w:r>
          <w:tab/>
        </w:r>
        <w:r>
          <w:fldChar w:fldCharType="begin"/>
        </w:r>
        <w:r>
          <w:instrText xml:space="preserve"> PAGEREF _Toc17841 \h </w:instrText>
        </w:r>
        <w:r>
          <w:fldChar w:fldCharType="separate"/>
        </w:r>
        <w:r>
          <w:t>3</w:t>
        </w:r>
        <w:r>
          <w:fldChar w:fldCharType="end"/>
        </w:r>
      </w:hyperlink>
    </w:p>
    <w:p>
      <w:pPr>
        <w:pStyle w:val="TOC1"/>
        <w:tabs>
          <w:tab w:val="right" w:leader="dot" w:pos="8306"/>
        </w:tabs>
      </w:pPr>
      <w:hyperlink w:anchor="_Toc26443" w:history="1">
        <w:r>
          <w:rPr>
            <w:rFonts w:ascii="仿宋" w:eastAsia="仿宋" w:hAnsi="仿宋" w:cs="仿宋" w:hint="eastAsia"/>
            <w:lang w:eastAsia="zh-CN"/>
          </w:rPr>
          <w:t>一、互联网广告项目概论</w:t>
        </w:r>
        <w:r>
          <w:tab/>
        </w:r>
        <w:r>
          <w:fldChar w:fldCharType="begin"/>
        </w:r>
        <w:r>
          <w:instrText xml:space="preserve"> PAGEREF _Toc26443 \h </w:instrText>
        </w:r>
        <w:r>
          <w:fldChar w:fldCharType="separate"/>
        </w:r>
        <w:r>
          <w:t>3</w:t>
        </w:r>
        <w:r>
          <w:fldChar w:fldCharType="end"/>
        </w:r>
      </w:hyperlink>
    </w:p>
    <w:p>
      <w:pPr>
        <w:pStyle w:val="TOC2"/>
        <w:tabs>
          <w:tab w:val="right" w:leader="dot" w:pos="8306"/>
        </w:tabs>
      </w:pPr>
      <w:hyperlink w:anchor="_Toc12923" w:history="1">
        <w:r>
          <w:rPr>
            <w:rFonts w:ascii="仿宋" w:eastAsia="仿宋" w:hAnsi="仿宋" w:cs="仿宋" w:hint="eastAsia"/>
            <w:lang w:eastAsia="zh-CN"/>
          </w:rPr>
          <w:t>(一)、互联网广告项目概况</w:t>
        </w:r>
        <w:r>
          <w:tab/>
        </w:r>
        <w:r>
          <w:fldChar w:fldCharType="begin"/>
        </w:r>
        <w:r>
          <w:instrText xml:space="preserve"> PAGEREF _Toc12923 \h </w:instrText>
        </w:r>
        <w:r>
          <w:fldChar w:fldCharType="separate"/>
        </w:r>
        <w:r>
          <w:t>3</w:t>
        </w:r>
        <w:r>
          <w:fldChar w:fldCharType="end"/>
        </w:r>
      </w:hyperlink>
    </w:p>
    <w:p>
      <w:pPr>
        <w:pStyle w:val="TOC2"/>
        <w:tabs>
          <w:tab w:val="right" w:leader="dot" w:pos="8306"/>
        </w:tabs>
      </w:pPr>
      <w:hyperlink w:anchor="_Toc8547" w:history="1">
        <w:r>
          <w:rPr>
            <w:rFonts w:ascii="仿宋" w:eastAsia="仿宋" w:hAnsi="仿宋" w:cs="仿宋" w:hint="eastAsia"/>
            <w:lang w:eastAsia="zh-CN"/>
          </w:rPr>
          <w:t>(二)、互联网广告项目目标</w:t>
        </w:r>
        <w:r>
          <w:tab/>
        </w:r>
        <w:r>
          <w:fldChar w:fldCharType="begin"/>
        </w:r>
        <w:r>
          <w:instrText xml:space="preserve"> PAGEREF _Toc8547 \h </w:instrText>
        </w:r>
        <w:r>
          <w:fldChar w:fldCharType="separate"/>
        </w:r>
        <w:r>
          <w:t>5</w:t>
        </w:r>
        <w:r>
          <w:fldChar w:fldCharType="end"/>
        </w:r>
      </w:hyperlink>
    </w:p>
    <w:p>
      <w:pPr>
        <w:pStyle w:val="TOC2"/>
        <w:tabs>
          <w:tab w:val="right" w:leader="dot" w:pos="8306"/>
        </w:tabs>
      </w:pPr>
      <w:hyperlink w:anchor="_Toc499" w:history="1">
        <w:r>
          <w:rPr>
            <w:rFonts w:ascii="仿宋" w:eastAsia="仿宋" w:hAnsi="仿宋" w:cs="仿宋" w:hint="eastAsia"/>
            <w:lang w:eastAsia="zh-CN"/>
          </w:rPr>
          <w:t>(三)、互联网广告项目提出的理由</w:t>
        </w:r>
        <w:r>
          <w:tab/>
        </w:r>
        <w:r>
          <w:fldChar w:fldCharType="begin"/>
        </w:r>
        <w:r>
          <w:instrText xml:space="preserve"> PAGEREF _Toc499 \h </w:instrText>
        </w:r>
        <w:r>
          <w:fldChar w:fldCharType="separate"/>
        </w:r>
        <w:r>
          <w:t>6</w:t>
        </w:r>
        <w:r>
          <w:fldChar w:fldCharType="end"/>
        </w:r>
      </w:hyperlink>
    </w:p>
    <w:p>
      <w:pPr>
        <w:pStyle w:val="TOC2"/>
        <w:tabs>
          <w:tab w:val="right" w:leader="dot" w:pos="8306"/>
        </w:tabs>
      </w:pPr>
      <w:hyperlink w:anchor="_Toc15449" w:history="1">
        <w:r>
          <w:rPr>
            <w:rFonts w:ascii="仿宋" w:eastAsia="仿宋" w:hAnsi="仿宋" w:cs="仿宋" w:hint="eastAsia"/>
            <w:lang w:eastAsia="zh-CN"/>
          </w:rPr>
          <w:t>(四)、互联网广告项目意义</w:t>
        </w:r>
        <w:r>
          <w:tab/>
        </w:r>
        <w:r>
          <w:fldChar w:fldCharType="begin"/>
        </w:r>
        <w:r>
          <w:instrText xml:space="preserve"> PAGEREF _Toc15449 \h </w:instrText>
        </w:r>
        <w:r>
          <w:fldChar w:fldCharType="separate"/>
        </w:r>
        <w:r>
          <w:t>8</w:t>
        </w:r>
        <w:r>
          <w:fldChar w:fldCharType="end"/>
        </w:r>
      </w:hyperlink>
    </w:p>
    <w:p>
      <w:pPr>
        <w:pStyle w:val="TOC2"/>
        <w:tabs>
          <w:tab w:val="right" w:leader="dot" w:pos="8306"/>
        </w:tabs>
      </w:pPr>
      <w:hyperlink w:anchor="_Toc3347" w:history="1">
        <w:r>
          <w:rPr>
            <w:rFonts w:ascii="仿宋" w:eastAsia="仿宋" w:hAnsi="仿宋" w:cs="仿宋" w:hint="eastAsia"/>
            <w:lang w:eastAsia="zh-CN"/>
          </w:rPr>
          <w:t>(五)、互联网广告项目背景</w:t>
        </w:r>
        <w:r>
          <w:tab/>
        </w:r>
        <w:r>
          <w:fldChar w:fldCharType="begin"/>
        </w:r>
        <w:r>
          <w:instrText xml:space="preserve"> PAGEREF _Toc3347 \h </w:instrText>
        </w:r>
        <w:r>
          <w:fldChar w:fldCharType="separate"/>
        </w:r>
        <w:r>
          <w:t>9</w:t>
        </w:r>
        <w:r>
          <w:fldChar w:fldCharType="end"/>
        </w:r>
      </w:hyperlink>
    </w:p>
    <w:p>
      <w:pPr>
        <w:pStyle w:val="TOC1"/>
        <w:tabs>
          <w:tab w:val="right" w:leader="dot" w:pos="8306"/>
        </w:tabs>
      </w:pPr>
      <w:hyperlink w:anchor="_Toc7830" w:history="1">
        <w:r>
          <w:rPr>
            <w:rFonts w:ascii="仿宋" w:eastAsia="仿宋" w:hAnsi="仿宋" w:cs="仿宋" w:hint="eastAsia"/>
            <w:lang w:eastAsia="zh-CN"/>
          </w:rPr>
          <w:t>二、互联网广告项目土建工程</w:t>
        </w:r>
        <w:r>
          <w:tab/>
        </w:r>
        <w:r>
          <w:fldChar w:fldCharType="begin"/>
        </w:r>
        <w:r>
          <w:instrText xml:space="preserve"> PAGEREF _Toc7830 \h </w:instrText>
        </w:r>
        <w:r>
          <w:fldChar w:fldCharType="separate"/>
        </w:r>
        <w:r>
          <w:t>9</w:t>
        </w:r>
        <w:r>
          <w:fldChar w:fldCharType="end"/>
        </w:r>
      </w:hyperlink>
    </w:p>
    <w:p>
      <w:pPr>
        <w:pStyle w:val="TOC2"/>
        <w:tabs>
          <w:tab w:val="right" w:leader="dot" w:pos="8306"/>
        </w:tabs>
      </w:pPr>
      <w:hyperlink w:anchor="_Toc5287" w:history="1">
        <w:r>
          <w:rPr>
            <w:rFonts w:ascii="仿宋" w:eastAsia="仿宋" w:hAnsi="仿宋" w:cs="仿宋" w:hint="eastAsia"/>
            <w:lang w:eastAsia="zh-CN"/>
          </w:rPr>
          <w:t>(一)、建筑工程设计原则</w:t>
        </w:r>
        <w:r>
          <w:tab/>
        </w:r>
        <w:r>
          <w:fldChar w:fldCharType="begin"/>
        </w:r>
        <w:r>
          <w:instrText xml:space="preserve"> PAGEREF _Toc5287 \h </w:instrText>
        </w:r>
        <w:r>
          <w:fldChar w:fldCharType="separate"/>
        </w:r>
        <w:r>
          <w:t>9</w:t>
        </w:r>
        <w:r>
          <w:fldChar w:fldCharType="end"/>
        </w:r>
      </w:hyperlink>
    </w:p>
    <w:p>
      <w:pPr>
        <w:pStyle w:val="TOC2"/>
        <w:tabs>
          <w:tab w:val="right" w:leader="dot" w:pos="8306"/>
        </w:tabs>
      </w:pPr>
      <w:hyperlink w:anchor="_Toc20885" w:history="1">
        <w:r>
          <w:rPr>
            <w:rFonts w:ascii="仿宋" w:eastAsia="仿宋" w:hAnsi="仿宋" w:cs="仿宋" w:hint="eastAsia"/>
            <w:lang w:eastAsia="zh-CN"/>
          </w:rPr>
          <w:t>(二)、土建工程设计年限及安全等级</w:t>
        </w:r>
        <w:r>
          <w:tab/>
        </w:r>
        <w:r>
          <w:fldChar w:fldCharType="begin"/>
        </w:r>
        <w:r>
          <w:instrText xml:space="preserve"> PAGEREF _Toc20885 \h </w:instrText>
        </w:r>
        <w:r>
          <w:fldChar w:fldCharType="separate"/>
        </w:r>
        <w:r>
          <w:t>11</w:t>
        </w:r>
        <w:r>
          <w:fldChar w:fldCharType="end"/>
        </w:r>
      </w:hyperlink>
    </w:p>
    <w:p>
      <w:pPr>
        <w:pStyle w:val="TOC2"/>
        <w:tabs>
          <w:tab w:val="right" w:leader="dot" w:pos="8306"/>
        </w:tabs>
      </w:pPr>
      <w:hyperlink w:anchor="_Toc8349" w:history="1">
        <w:r>
          <w:rPr>
            <w:rFonts w:ascii="仿宋" w:eastAsia="仿宋" w:hAnsi="仿宋" w:cs="仿宋" w:hint="eastAsia"/>
            <w:lang w:eastAsia="zh-CN"/>
          </w:rPr>
          <w:t>(三)、建筑工程设计总体要求</w:t>
        </w:r>
        <w:r>
          <w:tab/>
        </w:r>
        <w:r>
          <w:fldChar w:fldCharType="begin"/>
        </w:r>
        <w:r>
          <w:instrText xml:space="preserve"> PAGEREF _Toc8349 \h </w:instrText>
        </w:r>
        <w:r>
          <w:fldChar w:fldCharType="separate"/>
        </w:r>
        <w:r>
          <w:t>12</w:t>
        </w:r>
        <w:r>
          <w:fldChar w:fldCharType="end"/>
        </w:r>
      </w:hyperlink>
    </w:p>
    <w:p>
      <w:pPr>
        <w:pStyle w:val="TOC2"/>
        <w:tabs>
          <w:tab w:val="right" w:leader="dot" w:pos="8306"/>
        </w:tabs>
      </w:pPr>
      <w:hyperlink w:anchor="_Toc14460" w:history="1">
        <w:r>
          <w:rPr>
            <w:rFonts w:ascii="仿宋" w:eastAsia="仿宋" w:hAnsi="仿宋" w:cs="仿宋" w:hint="eastAsia"/>
            <w:lang w:eastAsia="zh-CN"/>
          </w:rPr>
          <w:t>(四)、土建工程建设指标</w:t>
        </w:r>
        <w:r>
          <w:tab/>
        </w:r>
        <w:r>
          <w:fldChar w:fldCharType="begin"/>
        </w:r>
        <w:r>
          <w:instrText xml:space="preserve"> PAGEREF _Toc14460 \h </w:instrText>
        </w:r>
        <w:r>
          <w:fldChar w:fldCharType="separate"/>
        </w:r>
        <w:r>
          <w:t>12</w:t>
        </w:r>
        <w:r>
          <w:fldChar w:fldCharType="end"/>
        </w:r>
      </w:hyperlink>
    </w:p>
    <w:p>
      <w:pPr>
        <w:pStyle w:val="TOC1"/>
        <w:tabs>
          <w:tab w:val="right" w:leader="dot" w:pos="8306"/>
        </w:tabs>
      </w:pPr>
      <w:hyperlink w:anchor="_Toc24233" w:history="1">
        <w:r>
          <w:rPr>
            <w:rFonts w:ascii="仿宋" w:eastAsia="仿宋" w:hAnsi="仿宋" w:cs="仿宋" w:hint="eastAsia"/>
            <w:lang w:eastAsia="zh-CN"/>
          </w:rPr>
          <w:t>三、互联网广告项目文档管理</w:t>
        </w:r>
        <w:r>
          <w:tab/>
        </w:r>
        <w:r>
          <w:fldChar w:fldCharType="begin"/>
        </w:r>
        <w:r>
          <w:instrText xml:space="preserve"> PAGEREF _Toc24233 \h </w:instrText>
        </w:r>
        <w:r>
          <w:fldChar w:fldCharType="separate"/>
        </w:r>
        <w:r>
          <w:t>13</w:t>
        </w:r>
        <w:r>
          <w:fldChar w:fldCharType="end"/>
        </w:r>
      </w:hyperlink>
    </w:p>
    <w:p>
      <w:pPr>
        <w:pStyle w:val="TOC2"/>
        <w:tabs>
          <w:tab w:val="right" w:leader="dot" w:pos="8306"/>
        </w:tabs>
      </w:pPr>
      <w:hyperlink w:anchor="_Toc27830" w:history="1">
        <w:r>
          <w:rPr>
            <w:rFonts w:ascii="仿宋" w:eastAsia="仿宋" w:hAnsi="仿宋" w:cs="仿宋" w:hint="eastAsia"/>
            <w:lang w:eastAsia="zh-CN"/>
          </w:rPr>
          <w:t>(一)、文档编制与审查</w:t>
        </w:r>
        <w:r>
          <w:tab/>
        </w:r>
        <w:r>
          <w:fldChar w:fldCharType="begin"/>
        </w:r>
        <w:r>
          <w:instrText xml:space="preserve"> PAGEREF _Toc27830 \h </w:instrText>
        </w:r>
        <w:r>
          <w:fldChar w:fldCharType="separate"/>
        </w:r>
        <w:r>
          <w:t>13</w:t>
        </w:r>
        <w:r>
          <w:fldChar w:fldCharType="end"/>
        </w:r>
      </w:hyperlink>
    </w:p>
    <w:p>
      <w:pPr>
        <w:pStyle w:val="TOC2"/>
        <w:tabs>
          <w:tab w:val="right" w:leader="dot" w:pos="8306"/>
        </w:tabs>
      </w:pPr>
      <w:hyperlink w:anchor="_Toc8966" w:history="1">
        <w:r>
          <w:rPr>
            <w:rFonts w:ascii="仿宋" w:eastAsia="仿宋" w:hAnsi="仿宋" w:cs="仿宋" w:hint="eastAsia"/>
            <w:lang w:eastAsia="zh-CN"/>
          </w:rPr>
          <w:t>(二)、文档发布与分发</w:t>
        </w:r>
        <w:r>
          <w:tab/>
        </w:r>
        <w:r>
          <w:fldChar w:fldCharType="begin"/>
        </w:r>
        <w:r>
          <w:instrText xml:space="preserve"> PAGEREF _Toc8966 \h </w:instrText>
        </w:r>
        <w:r>
          <w:fldChar w:fldCharType="separate"/>
        </w:r>
        <w:r>
          <w:t>14</w:t>
        </w:r>
        <w:r>
          <w:fldChar w:fldCharType="end"/>
        </w:r>
      </w:hyperlink>
    </w:p>
    <w:p>
      <w:pPr>
        <w:pStyle w:val="TOC2"/>
        <w:tabs>
          <w:tab w:val="right" w:leader="dot" w:pos="8306"/>
        </w:tabs>
      </w:pPr>
      <w:hyperlink w:anchor="_Toc30751" w:history="1">
        <w:r>
          <w:rPr>
            <w:rFonts w:ascii="仿宋" w:eastAsia="仿宋" w:hAnsi="仿宋" w:cs="仿宋" w:hint="eastAsia"/>
            <w:lang w:eastAsia="zh-CN"/>
          </w:rPr>
          <w:t>(三)、文档存档与归档</w:t>
        </w:r>
        <w:r>
          <w:tab/>
        </w:r>
        <w:r>
          <w:fldChar w:fldCharType="begin"/>
        </w:r>
        <w:r>
          <w:instrText xml:space="preserve"> PAGEREF _Toc30751 \h </w:instrText>
        </w:r>
        <w:r>
          <w:fldChar w:fldCharType="separate"/>
        </w:r>
        <w:r>
          <w:t>15</w:t>
        </w:r>
        <w:r>
          <w:fldChar w:fldCharType="end"/>
        </w:r>
      </w:hyperlink>
    </w:p>
    <w:p>
      <w:pPr>
        <w:pStyle w:val="TOC1"/>
        <w:tabs>
          <w:tab w:val="right" w:leader="dot" w:pos="8306"/>
        </w:tabs>
      </w:pPr>
      <w:hyperlink w:anchor="_Toc1130" w:history="1">
        <w:r>
          <w:rPr>
            <w:rFonts w:ascii="仿宋" w:eastAsia="仿宋" w:hAnsi="仿宋" w:cs="仿宋" w:hint="eastAsia"/>
            <w:lang w:eastAsia="zh-CN"/>
          </w:rPr>
          <w:t>四、互联网广告项目可持续发展</w:t>
        </w:r>
        <w:r>
          <w:tab/>
        </w:r>
        <w:r>
          <w:fldChar w:fldCharType="begin"/>
        </w:r>
        <w:r>
          <w:instrText xml:space="preserve"> PAGEREF _Toc1130 \h </w:instrText>
        </w:r>
        <w:r>
          <w:fldChar w:fldCharType="separate"/>
        </w:r>
        <w:r>
          <w:t>16</w:t>
        </w:r>
        <w:r>
          <w:fldChar w:fldCharType="end"/>
        </w:r>
      </w:hyperlink>
    </w:p>
    <w:p>
      <w:pPr>
        <w:pStyle w:val="TOC2"/>
        <w:tabs>
          <w:tab w:val="right" w:leader="dot" w:pos="8306"/>
        </w:tabs>
      </w:pPr>
      <w:hyperlink w:anchor="_Toc8635" w:history="1">
        <w:r>
          <w:rPr>
            <w:rFonts w:ascii="仿宋" w:eastAsia="仿宋" w:hAnsi="仿宋" w:cs="仿宋" w:hint="eastAsia"/>
            <w:lang w:eastAsia="zh-CN"/>
          </w:rPr>
          <w:t>(一)、可持续战略与实践</w:t>
        </w:r>
        <w:r>
          <w:tab/>
        </w:r>
        <w:r>
          <w:fldChar w:fldCharType="begin"/>
        </w:r>
        <w:r>
          <w:instrText xml:space="preserve"> PAGEREF _Toc8635 \h </w:instrText>
        </w:r>
        <w:r>
          <w:fldChar w:fldCharType="separate"/>
        </w:r>
        <w:r>
          <w:t>16</w:t>
        </w:r>
        <w:r>
          <w:fldChar w:fldCharType="end"/>
        </w:r>
      </w:hyperlink>
    </w:p>
    <w:p>
      <w:pPr>
        <w:pStyle w:val="TOC2"/>
        <w:tabs>
          <w:tab w:val="right" w:leader="dot" w:pos="8306"/>
        </w:tabs>
      </w:pPr>
      <w:hyperlink w:anchor="_Toc5214" w:history="1">
        <w:r>
          <w:rPr>
            <w:rFonts w:ascii="仿宋" w:eastAsia="仿宋" w:hAnsi="仿宋" w:cs="仿宋" w:hint="eastAsia"/>
            <w:lang w:eastAsia="zh-CN"/>
          </w:rPr>
          <w:t>(二)、环保与社会责任</w:t>
        </w:r>
        <w:r>
          <w:tab/>
        </w:r>
        <w:r>
          <w:fldChar w:fldCharType="begin"/>
        </w:r>
        <w:r>
          <w:instrText xml:space="preserve"> PAGEREF _Toc5214 \h </w:instrText>
        </w:r>
        <w:r>
          <w:fldChar w:fldCharType="separate"/>
        </w:r>
        <w:r>
          <w:t>17</w:t>
        </w:r>
        <w:r>
          <w:fldChar w:fldCharType="end"/>
        </w:r>
      </w:hyperlink>
    </w:p>
    <w:p>
      <w:pPr>
        <w:pStyle w:val="TOC1"/>
        <w:tabs>
          <w:tab w:val="right" w:leader="dot" w:pos="8306"/>
        </w:tabs>
      </w:pPr>
      <w:hyperlink w:anchor="_Toc26908" w:history="1">
        <w:r>
          <w:rPr>
            <w:rFonts w:ascii="仿宋" w:eastAsia="仿宋" w:hAnsi="仿宋" w:cs="仿宋" w:hint="eastAsia"/>
            <w:lang w:eastAsia="zh-CN"/>
          </w:rPr>
          <w:t>五、产品规划分析</w:t>
        </w:r>
        <w:r>
          <w:tab/>
        </w:r>
        <w:r>
          <w:fldChar w:fldCharType="begin"/>
        </w:r>
        <w:r>
          <w:instrText xml:space="preserve"> PAGEREF _Toc26908 \h </w:instrText>
        </w:r>
        <w:r>
          <w:fldChar w:fldCharType="separate"/>
        </w:r>
        <w:r>
          <w:t>18</w:t>
        </w:r>
        <w:r>
          <w:fldChar w:fldCharType="end"/>
        </w:r>
      </w:hyperlink>
    </w:p>
    <w:p>
      <w:pPr>
        <w:pStyle w:val="TOC2"/>
        <w:tabs>
          <w:tab w:val="right" w:leader="dot" w:pos="8306"/>
        </w:tabs>
      </w:pPr>
      <w:hyperlink w:anchor="_Toc32671" w:history="1">
        <w:r>
          <w:rPr>
            <w:rFonts w:ascii="仿宋" w:eastAsia="仿宋" w:hAnsi="仿宋" w:cs="仿宋" w:hint="eastAsia"/>
            <w:lang w:eastAsia="zh-CN"/>
          </w:rPr>
          <w:t>(一)、产品规划</w:t>
        </w:r>
        <w:r>
          <w:tab/>
        </w:r>
        <w:r>
          <w:fldChar w:fldCharType="begin"/>
        </w:r>
        <w:r>
          <w:instrText xml:space="preserve"> PAGEREF _Toc32671 \h </w:instrText>
        </w:r>
        <w:r>
          <w:fldChar w:fldCharType="separate"/>
        </w:r>
        <w:r>
          <w:t>18</w:t>
        </w:r>
        <w:r>
          <w:fldChar w:fldCharType="end"/>
        </w:r>
      </w:hyperlink>
    </w:p>
    <w:p>
      <w:pPr>
        <w:pStyle w:val="TOC2"/>
        <w:tabs>
          <w:tab w:val="right" w:leader="dot" w:pos="8306"/>
        </w:tabs>
      </w:pPr>
      <w:hyperlink w:anchor="_Toc28114" w:history="1">
        <w:r>
          <w:rPr>
            <w:rFonts w:ascii="仿宋" w:eastAsia="仿宋" w:hAnsi="仿宋" w:cs="仿宋" w:hint="eastAsia"/>
            <w:lang w:eastAsia="zh-CN"/>
          </w:rPr>
          <w:t>(二)、建设规模</w:t>
        </w:r>
        <w:r>
          <w:tab/>
        </w:r>
        <w:r>
          <w:fldChar w:fldCharType="begin"/>
        </w:r>
        <w:r>
          <w:instrText xml:space="preserve"> PAGEREF _Toc28114 \h </w:instrText>
        </w:r>
        <w:r>
          <w:fldChar w:fldCharType="separate"/>
        </w:r>
        <w:r>
          <w:t>19</w:t>
        </w:r>
        <w:r>
          <w:fldChar w:fldCharType="end"/>
        </w:r>
      </w:hyperlink>
    </w:p>
    <w:p>
      <w:pPr>
        <w:pStyle w:val="TOC1"/>
        <w:tabs>
          <w:tab w:val="right" w:leader="dot" w:pos="8306"/>
        </w:tabs>
      </w:pPr>
      <w:hyperlink w:anchor="_Toc32303" w:history="1">
        <w:r>
          <w:rPr>
            <w:rFonts w:ascii="仿宋" w:eastAsia="仿宋" w:hAnsi="仿宋" w:cs="仿宋" w:hint="eastAsia"/>
            <w:lang w:eastAsia="zh-CN"/>
          </w:rPr>
          <w:t>六、互联网广告项目建设背景及必要性分析</w:t>
        </w:r>
        <w:r>
          <w:tab/>
        </w:r>
        <w:r>
          <w:fldChar w:fldCharType="begin"/>
        </w:r>
        <w:r>
          <w:instrText xml:space="preserve"> PAGEREF _Toc32303 \h </w:instrText>
        </w:r>
        <w:r>
          <w:fldChar w:fldCharType="separate"/>
        </w:r>
        <w:r>
          <w:t>20</w:t>
        </w:r>
        <w:r>
          <w:fldChar w:fldCharType="end"/>
        </w:r>
      </w:hyperlink>
    </w:p>
    <w:p>
      <w:pPr>
        <w:pStyle w:val="TOC2"/>
        <w:tabs>
          <w:tab w:val="right" w:leader="dot" w:pos="8306"/>
        </w:tabs>
      </w:pPr>
      <w:hyperlink w:anchor="_Toc11176" w:history="1">
        <w:r>
          <w:rPr>
            <w:rFonts w:ascii="仿宋" w:eastAsia="仿宋" w:hAnsi="仿宋" w:cs="仿宋" w:hint="eastAsia"/>
            <w:lang w:eastAsia="zh-CN"/>
          </w:rPr>
          <w:t>(一)、互联网广告项目背景分析</w:t>
        </w:r>
        <w:r>
          <w:tab/>
        </w:r>
        <w:r>
          <w:fldChar w:fldCharType="begin"/>
        </w:r>
        <w:r>
          <w:instrText xml:space="preserve"> PAGEREF _Toc11176 \h </w:instrText>
        </w:r>
        <w:r>
          <w:fldChar w:fldCharType="separate"/>
        </w:r>
        <w:r>
          <w:t>20</w:t>
        </w:r>
        <w:r>
          <w:fldChar w:fldCharType="end"/>
        </w:r>
      </w:hyperlink>
    </w:p>
    <w:p>
      <w:pPr>
        <w:pStyle w:val="TOC2"/>
        <w:tabs>
          <w:tab w:val="right" w:leader="dot" w:pos="8306"/>
        </w:tabs>
      </w:pPr>
      <w:hyperlink w:anchor="_Toc31035" w:history="1">
        <w:r>
          <w:rPr>
            <w:rFonts w:ascii="仿宋" w:eastAsia="仿宋" w:hAnsi="仿宋" w:cs="仿宋" w:hint="eastAsia"/>
            <w:lang w:eastAsia="zh-CN"/>
          </w:rPr>
          <w:t>(二)、互联网广告项目建设必要性分析</w:t>
        </w:r>
        <w:r>
          <w:tab/>
        </w:r>
        <w:r>
          <w:fldChar w:fldCharType="begin"/>
        </w:r>
        <w:r>
          <w:instrText xml:space="preserve"> PAGEREF _Toc31035 \h </w:instrText>
        </w:r>
        <w:r>
          <w:fldChar w:fldCharType="separate"/>
        </w:r>
        <w:r>
          <w:t>21</w:t>
        </w:r>
        <w:r>
          <w:fldChar w:fldCharType="end"/>
        </w:r>
      </w:hyperlink>
    </w:p>
    <w:p>
      <w:pPr>
        <w:pStyle w:val="TOC1"/>
        <w:tabs>
          <w:tab w:val="right" w:leader="dot" w:pos="8306"/>
        </w:tabs>
      </w:pPr>
      <w:hyperlink w:anchor="_Toc31097" w:history="1">
        <w:r>
          <w:rPr>
            <w:rFonts w:ascii="仿宋" w:eastAsia="仿宋" w:hAnsi="仿宋" w:cs="仿宋" w:hint="eastAsia"/>
            <w:lang w:eastAsia="zh-CN"/>
          </w:rPr>
          <w:t>七、互联网广告项目技术管理</w:t>
        </w:r>
        <w:r>
          <w:tab/>
        </w:r>
        <w:r>
          <w:fldChar w:fldCharType="begin"/>
        </w:r>
        <w:r>
          <w:instrText xml:space="preserve"> PAGEREF _Toc31097 \h </w:instrText>
        </w:r>
        <w:r>
          <w:fldChar w:fldCharType="separate"/>
        </w:r>
        <w:r>
          <w:t>23</w:t>
        </w:r>
        <w:r>
          <w:fldChar w:fldCharType="end"/>
        </w:r>
      </w:hyperlink>
    </w:p>
    <w:p>
      <w:pPr>
        <w:pStyle w:val="TOC2"/>
        <w:tabs>
          <w:tab w:val="right" w:leader="dot" w:pos="8306"/>
        </w:tabs>
      </w:pPr>
      <w:hyperlink w:anchor="_Toc15630" w:history="1">
        <w:r>
          <w:rPr>
            <w:rFonts w:ascii="仿宋" w:eastAsia="仿宋" w:hAnsi="仿宋" w:cs="仿宋" w:hint="eastAsia"/>
            <w:lang w:eastAsia="zh-CN"/>
          </w:rPr>
          <w:t>(一)、技术方案选用方向</w:t>
        </w:r>
        <w:r>
          <w:tab/>
        </w:r>
        <w:r>
          <w:fldChar w:fldCharType="begin"/>
        </w:r>
        <w:r>
          <w:instrText xml:space="preserve"> PAGEREF _Toc15630 \h </w:instrText>
        </w:r>
        <w:r>
          <w:fldChar w:fldCharType="separate"/>
        </w:r>
        <w:r>
          <w:t>23</w:t>
        </w:r>
        <w:r>
          <w:fldChar w:fldCharType="end"/>
        </w:r>
      </w:hyperlink>
    </w:p>
    <w:p>
      <w:pPr>
        <w:pStyle w:val="TOC2"/>
        <w:tabs>
          <w:tab w:val="right" w:leader="dot" w:pos="8306"/>
        </w:tabs>
      </w:pPr>
      <w:hyperlink w:anchor="_Toc26581" w:history="1">
        <w:r>
          <w:rPr>
            <w:rFonts w:ascii="仿宋" w:eastAsia="仿宋" w:hAnsi="仿宋" w:cs="仿宋" w:hint="eastAsia"/>
            <w:lang w:eastAsia="zh-CN"/>
          </w:rPr>
          <w:t>(二)、工艺技术方案选用原则</w:t>
        </w:r>
        <w:r>
          <w:tab/>
        </w:r>
        <w:r>
          <w:fldChar w:fldCharType="begin"/>
        </w:r>
        <w:r>
          <w:instrText xml:space="preserve"> PAGEREF _Toc26581 \h </w:instrText>
        </w:r>
        <w:r>
          <w:fldChar w:fldCharType="separate"/>
        </w:r>
        <w:r>
          <w:t>24</w:t>
        </w:r>
        <w:r>
          <w:fldChar w:fldCharType="end"/>
        </w:r>
      </w:hyperlink>
    </w:p>
    <w:p>
      <w:pPr>
        <w:pStyle w:val="TOC2"/>
        <w:tabs>
          <w:tab w:val="right" w:leader="dot" w:pos="8306"/>
        </w:tabs>
      </w:pPr>
      <w:hyperlink w:anchor="_Toc32667" w:history="1">
        <w:r>
          <w:rPr>
            <w:rFonts w:ascii="仿宋" w:eastAsia="仿宋" w:hAnsi="仿宋" w:cs="仿宋" w:hint="eastAsia"/>
            <w:lang w:eastAsia="zh-CN"/>
          </w:rPr>
          <w:t>(三)、工艺技术方案要求</w:t>
        </w:r>
        <w:r>
          <w:tab/>
        </w:r>
        <w:r>
          <w:fldChar w:fldCharType="begin"/>
        </w:r>
        <w:r>
          <w:instrText xml:space="preserve"> PAGEREF _Toc32667 \h </w:instrText>
        </w:r>
        <w:r>
          <w:fldChar w:fldCharType="separate"/>
        </w:r>
        <w:r>
          <w:t>27</w:t>
        </w:r>
        <w:r>
          <w:fldChar w:fldCharType="end"/>
        </w:r>
      </w:hyperlink>
    </w:p>
    <w:p>
      <w:pPr>
        <w:pStyle w:val="TOC1"/>
        <w:tabs>
          <w:tab w:val="right" w:leader="dot" w:pos="8306"/>
        </w:tabs>
      </w:pPr>
      <w:hyperlink w:anchor="_Toc17891" w:history="1">
        <w:r>
          <w:rPr>
            <w:rFonts w:ascii="仿宋" w:eastAsia="仿宋" w:hAnsi="仿宋" w:cs="仿宋" w:hint="eastAsia"/>
            <w:lang w:eastAsia="zh-CN"/>
          </w:rPr>
          <w:t>八、互联网广告项目风险管理</w:t>
        </w:r>
        <w:r>
          <w:tab/>
        </w:r>
        <w:r>
          <w:fldChar w:fldCharType="begin"/>
        </w:r>
        <w:r>
          <w:instrText xml:space="preserve"> PAGEREF _Toc17891 \h </w:instrText>
        </w:r>
        <w:r>
          <w:fldChar w:fldCharType="separate"/>
        </w:r>
        <w:r>
          <w:t>29</w:t>
        </w:r>
        <w:r>
          <w:fldChar w:fldCharType="end"/>
        </w:r>
      </w:hyperlink>
    </w:p>
    <w:p>
      <w:pPr>
        <w:pStyle w:val="TOC2"/>
        <w:tabs>
          <w:tab w:val="right" w:leader="dot" w:pos="8306"/>
        </w:tabs>
      </w:pPr>
      <w:hyperlink w:anchor="_Toc2159" w:history="1">
        <w:r>
          <w:rPr>
            <w:rFonts w:ascii="仿宋" w:eastAsia="仿宋" w:hAnsi="仿宋" w:cs="仿宋" w:hint="eastAsia"/>
            <w:lang w:eastAsia="zh-CN"/>
          </w:rPr>
          <w:t>(一)、风险识别与评估</w:t>
        </w:r>
        <w:r>
          <w:tab/>
        </w:r>
        <w:r>
          <w:fldChar w:fldCharType="begin"/>
        </w:r>
        <w:r>
          <w:instrText xml:space="preserve"> PAGEREF _Toc2159 \h </w:instrText>
        </w:r>
        <w:r>
          <w:fldChar w:fldCharType="separate"/>
        </w:r>
        <w:r>
          <w:t>29</w:t>
        </w:r>
        <w:r>
          <w:fldChar w:fldCharType="end"/>
        </w:r>
      </w:hyperlink>
    </w:p>
    <w:p>
      <w:pPr>
        <w:pStyle w:val="TOC2"/>
        <w:tabs>
          <w:tab w:val="right" w:leader="dot" w:pos="8306"/>
        </w:tabs>
      </w:pPr>
      <w:hyperlink w:anchor="_Toc1554" w:history="1">
        <w:r>
          <w:rPr>
            <w:rFonts w:ascii="仿宋" w:eastAsia="仿宋" w:hAnsi="仿宋" w:cs="仿宋" w:hint="eastAsia"/>
            <w:lang w:eastAsia="zh-CN"/>
          </w:rPr>
          <w:t>(二)、风险应对策略</w:t>
        </w:r>
        <w:r>
          <w:tab/>
        </w:r>
        <w:r>
          <w:fldChar w:fldCharType="begin"/>
        </w:r>
        <w:r>
          <w:instrText xml:space="preserve"> PAGEREF _Toc1554 \h </w:instrText>
        </w:r>
        <w:r>
          <w:fldChar w:fldCharType="separate"/>
        </w:r>
        <w:r>
          <w:t>30</w:t>
        </w:r>
        <w:r>
          <w:fldChar w:fldCharType="end"/>
        </w:r>
      </w:hyperlink>
    </w:p>
    <w:p>
      <w:pPr>
        <w:pStyle w:val="TOC2"/>
        <w:tabs>
          <w:tab w:val="right" w:leader="dot" w:pos="8306"/>
        </w:tabs>
      </w:pPr>
      <w:hyperlink w:anchor="_Toc27905" w:history="1">
        <w:r>
          <w:rPr>
            <w:rFonts w:ascii="仿宋" w:eastAsia="仿宋" w:hAnsi="仿宋" w:cs="仿宋" w:hint="eastAsia"/>
            <w:lang w:eastAsia="zh-CN"/>
          </w:rPr>
          <w:t>(三)、风险监控与控制</w:t>
        </w:r>
        <w:r>
          <w:tab/>
        </w:r>
        <w:r>
          <w:fldChar w:fldCharType="begin"/>
        </w:r>
        <w:r>
          <w:instrText xml:space="preserve"> PAGEREF _Toc27905 \h </w:instrText>
        </w:r>
        <w:r>
          <w:fldChar w:fldCharType="separate"/>
        </w:r>
        <w:r>
          <w:t>32</w:t>
        </w:r>
        <w:r>
          <w:fldChar w:fldCharType="end"/>
        </w:r>
      </w:hyperlink>
    </w:p>
    <w:p>
      <w:pPr>
        <w:pStyle w:val="TOC1"/>
        <w:tabs>
          <w:tab w:val="right" w:leader="dot" w:pos="8306"/>
        </w:tabs>
      </w:pPr>
      <w:hyperlink w:anchor="_Toc18845" w:history="1">
        <w:r>
          <w:rPr>
            <w:rFonts w:ascii="仿宋" w:eastAsia="仿宋" w:hAnsi="仿宋" w:cs="仿宋" w:hint="eastAsia"/>
            <w:lang w:eastAsia="zh-CN"/>
          </w:rPr>
          <w:t>九、互联网广告项目财务管理</w:t>
        </w:r>
        <w:r>
          <w:tab/>
        </w:r>
        <w:r>
          <w:fldChar w:fldCharType="begin"/>
        </w:r>
        <w:r>
          <w:instrText xml:space="preserve"> PAGEREF _Toc18845 \h </w:instrText>
        </w:r>
        <w:r>
          <w:fldChar w:fldCharType="separate"/>
        </w:r>
        <w:r>
          <w:t>33</w:t>
        </w:r>
        <w:r>
          <w:fldChar w:fldCharType="end"/>
        </w:r>
      </w:hyperlink>
    </w:p>
    <w:p>
      <w:pPr>
        <w:pStyle w:val="TOC2"/>
        <w:tabs>
          <w:tab w:val="right" w:leader="dot" w:pos="8306"/>
        </w:tabs>
      </w:pPr>
      <w:hyperlink w:anchor="_Toc11454" w:history="1">
        <w:r>
          <w:rPr>
            <w:rFonts w:ascii="仿宋" w:eastAsia="仿宋" w:hAnsi="仿宋" w:cs="仿宋" w:hint="eastAsia"/>
            <w:lang w:eastAsia="zh-CN"/>
          </w:rPr>
          <w:t>(一)、资金需求大</w:t>
        </w:r>
        <w:r>
          <w:tab/>
        </w:r>
        <w:r>
          <w:fldChar w:fldCharType="begin"/>
        </w:r>
        <w:r>
          <w:instrText xml:space="preserve"> PAGEREF _Toc11454 \h </w:instrText>
        </w:r>
        <w:r>
          <w:fldChar w:fldCharType="separate"/>
        </w:r>
        <w:r>
          <w:t>33</w:t>
        </w:r>
        <w:r>
          <w:fldChar w:fldCharType="end"/>
        </w:r>
      </w:hyperlink>
    </w:p>
    <w:p>
      <w:pPr>
        <w:pStyle w:val="TOC2"/>
        <w:tabs>
          <w:tab w:val="right" w:leader="dot" w:pos="8306"/>
        </w:tabs>
      </w:pPr>
      <w:hyperlink w:anchor="_Toc20721" w:history="1">
        <w:r>
          <w:rPr>
            <w:rFonts w:ascii="仿宋" w:eastAsia="仿宋" w:hAnsi="仿宋" w:cs="仿宋" w:hint="eastAsia"/>
            <w:lang w:eastAsia="zh-CN"/>
          </w:rPr>
          <w:t>(二)、研发周期长</w:t>
        </w:r>
        <w:r>
          <w:tab/>
        </w:r>
        <w:r>
          <w:fldChar w:fldCharType="begin"/>
        </w:r>
        <w:r>
          <w:instrText xml:space="preserve"> PAGEREF _Toc20721 \h </w:instrText>
        </w:r>
        <w:r>
          <w:fldChar w:fldCharType="separate"/>
        </w:r>
        <w:r>
          <w:t>34</w:t>
        </w:r>
        <w:r>
          <w:fldChar w:fldCharType="end"/>
        </w:r>
      </w:hyperlink>
    </w:p>
    <w:p>
      <w:pPr>
        <w:pStyle w:val="TOC2"/>
        <w:tabs>
          <w:tab w:val="right" w:leader="dot" w:pos="8306"/>
        </w:tabs>
      </w:pPr>
      <w:hyperlink w:anchor="_Toc4676" w:history="1">
        <w:r>
          <w:rPr>
            <w:rFonts w:ascii="仿宋" w:eastAsia="仿宋" w:hAnsi="仿宋" w:cs="仿宋" w:hint="eastAsia"/>
            <w:lang w:eastAsia="zh-CN"/>
          </w:rPr>
          <w:t>(三)、市场风险大</w:t>
        </w:r>
        <w:r>
          <w:tab/>
        </w:r>
        <w:r>
          <w:fldChar w:fldCharType="begin"/>
        </w:r>
        <w:r>
          <w:instrText xml:space="preserve"> PAGEREF _Toc4676 \h </w:instrText>
        </w:r>
        <w:r>
          <w:fldChar w:fldCharType="separate"/>
        </w:r>
        <w:r>
          <w:t>35</w:t>
        </w:r>
        <w:r>
          <w:fldChar w:fldCharType="end"/>
        </w:r>
      </w:hyperlink>
    </w:p>
    <w:p>
      <w:pPr>
        <w:pStyle w:val="TOC2"/>
        <w:tabs>
          <w:tab w:val="right" w:leader="dot" w:pos="8306"/>
        </w:tabs>
      </w:pPr>
      <w:hyperlink w:anchor="_Toc16497" w:history="1">
        <w:r>
          <w:rPr>
            <w:rFonts w:ascii="仿宋" w:eastAsia="仿宋" w:hAnsi="仿宋" w:cs="仿宋" w:hint="eastAsia"/>
            <w:lang w:eastAsia="zh-CN"/>
          </w:rPr>
          <w:t>(四)、利润率高</w:t>
        </w:r>
        <w:r>
          <w:tab/>
        </w:r>
        <w:r>
          <w:fldChar w:fldCharType="begin"/>
        </w:r>
        <w:r>
          <w:instrText xml:space="preserve"> PAGEREF _Toc16497 \h </w:instrText>
        </w:r>
        <w:r>
          <w:fldChar w:fldCharType="separate"/>
        </w:r>
        <w:r>
          <w:t>38</w:t>
        </w:r>
        <w:r>
          <w:fldChar w:fldCharType="end"/>
        </w:r>
      </w:hyperlink>
    </w:p>
    <w:p>
      <w:pPr>
        <w:pStyle w:val="TOC1"/>
        <w:tabs>
          <w:tab w:val="right" w:leader="dot" w:pos="8306"/>
        </w:tabs>
      </w:pPr>
      <w:hyperlink w:anchor="_Toc11179" w:history="1">
        <w:r>
          <w:rPr>
            <w:rFonts w:ascii="仿宋" w:eastAsia="仿宋" w:hAnsi="仿宋" w:cs="仿宋" w:hint="eastAsia"/>
            <w:lang w:eastAsia="zh-CN"/>
          </w:rPr>
          <w:t>十、互联网广告项目社会影响</w:t>
        </w:r>
        <w:r>
          <w:tab/>
        </w:r>
        <w:r>
          <w:fldChar w:fldCharType="begin"/>
        </w:r>
        <w:r>
          <w:instrText xml:space="preserve"> PAGEREF _Toc11179 \h </w:instrText>
        </w:r>
        <w:r>
          <w:fldChar w:fldCharType="separate"/>
        </w:r>
        <w:r>
          <w:t>40</w:t>
        </w:r>
        <w:r>
          <w:fldChar w:fldCharType="end"/>
        </w:r>
      </w:hyperlink>
    </w:p>
    <w:p>
      <w:pPr>
        <w:pStyle w:val="TOC2"/>
        <w:tabs>
          <w:tab w:val="right" w:leader="dot" w:pos="8306"/>
        </w:tabs>
      </w:pPr>
      <w:hyperlink w:anchor="_Toc25646" w:history="1">
        <w:r>
          <w:rPr>
            <w:rFonts w:ascii="仿宋" w:eastAsia="仿宋" w:hAnsi="仿宋" w:cs="仿宋" w:hint="eastAsia"/>
            <w:lang w:eastAsia="zh-CN"/>
          </w:rPr>
          <w:t>(一)、社会责任与义务</w:t>
        </w:r>
        <w:r>
          <w:tab/>
        </w:r>
        <w:r>
          <w:fldChar w:fldCharType="begin"/>
        </w:r>
        <w:r>
          <w:instrText xml:space="preserve"> PAGEREF _Toc25646 \h </w:instrText>
        </w:r>
        <w:r>
          <w:fldChar w:fldCharType="separate"/>
        </w:r>
        <w:r>
          <w:t>40</w:t>
        </w:r>
        <w:r>
          <w:fldChar w:fldCharType="end"/>
        </w:r>
      </w:hyperlink>
    </w:p>
    <w:p>
      <w:pPr>
        <w:pStyle w:val="TOC2"/>
        <w:tabs>
          <w:tab w:val="right" w:leader="dot" w:pos="8306"/>
        </w:tabs>
      </w:pPr>
      <w:hyperlink w:anchor="_Toc31174" w:history="1">
        <w:r>
          <w:rPr>
            <w:rFonts w:ascii="仿宋" w:eastAsia="仿宋" w:hAnsi="仿宋" w:cs="仿宋" w:hint="eastAsia"/>
            <w:lang w:eastAsia="zh-CN"/>
          </w:rPr>
          <w:t>(二)、社会参与与沟通</w:t>
        </w:r>
        <w:r>
          <w:tab/>
        </w:r>
        <w:r>
          <w:fldChar w:fldCharType="begin"/>
        </w:r>
        <w:r>
          <w:instrText xml:space="preserve"> PAGEREF _Toc31174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39" w:history="1">
        <w:r>
          <w:rPr>
            <w:rFonts w:ascii="仿宋" w:eastAsia="仿宋" w:hAnsi="仿宋" w:cs="仿宋" w:hint="eastAsia"/>
            <w:lang w:eastAsia="zh-CN"/>
          </w:rPr>
          <w:t>十一、互联网广告项目人力资源管理</w:t>
        </w:r>
        <w:r>
          <w:tab/>
        </w:r>
        <w:r>
          <w:fldChar w:fldCharType="begin"/>
        </w:r>
        <w:r>
          <w:instrText xml:space="preserve"> PAGEREF _Toc12939 \h </w:instrText>
        </w:r>
        <w:r>
          <w:fldChar w:fldCharType="separate"/>
        </w:r>
        <w:r>
          <w:t>41</w:t>
        </w:r>
        <w:r>
          <w:fldChar w:fldCharType="end"/>
        </w:r>
      </w:hyperlink>
    </w:p>
    <w:p>
      <w:pPr>
        <w:pStyle w:val="TOC2"/>
        <w:tabs>
          <w:tab w:val="right" w:leader="dot" w:pos="8306"/>
        </w:tabs>
      </w:pPr>
      <w:hyperlink w:anchor="_Toc14021" w:history="1">
        <w:r>
          <w:rPr>
            <w:rFonts w:ascii="仿宋" w:eastAsia="仿宋" w:hAnsi="仿宋" w:cs="仿宋" w:hint="eastAsia"/>
            <w:lang w:eastAsia="zh-CN"/>
          </w:rPr>
          <w:t>(一)、建立健全的预算管理制度</w:t>
        </w:r>
        <w:r>
          <w:tab/>
        </w:r>
        <w:r>
          <w:fldChar w:fldCharType="begin"/>
        </w:r>
        <w:r>
          <w:instrText xml:space="preserve"> PAGEREF _Toc14021 \h </w:instrText>
        </w:r>
        <w:r>
          <w:fldChar w:fldCharType="separate"/>
        </w:r>
        <w:r>
          <w:t>41</w:t>
        </w:r>
        <w:r>
          <w:fldChar w:fldCharType="end"/>
        </w:r>
      </w:hyperlink>
    </w:p>
    <w:p>
      <w:pPr>
        <w:pStyle w:val="TOC2"/>
        <w:tabs>
          <w:tab w:val="right" w:leader="dot" w:pos="8306"/>
        </w:tabs>
      </w:pPr>
      <w:hyperlink w:anchor="_Toc3308" w:history="1">
        <w:r>
          <w:rPr>
            <w:rFonts w:ascii="仿宋" w:eastAsia="仿宋" w:hAnsi="仿宋" w:cs="仿宋" w:hint="eastAsia"/>
            <w:lang w:eastAsia="zh-CN"/>
          </w:rPr>
          <w:t>(二)、加强资金流动监控</w:t>
        </w:r>
        <w:r>
          <w:tab/>
        </w:r>
        <w:r>
          <w:fldChar w:fldCharType="begin"/>
        </w:r>
        <w:r>
          <w:instrText xml:space="preserve"> PAGEREF _Toc3308 \h </w:instrText>
        </w:r>
        <w:r>
          <w:fldChar w:fldCharType="separate"/>
        </w:r>
        <w:r>
          <w:t>43</w:t>
        </w:r>
        <w:r>
          <w:fldChar w:fldCharType="end"/>
        </w:r>
      </w:hyperlink>
    </w:p>
    <w:p>
      <w:pPr>
        <w:pStyle w:val="TOC2"/>
        <w:tabs>
          <w:tab w:val="right" w:leader="dot" w:pos="8306"/>
        </w:tabs>
      </w:pPr>
      <w:hyperlink w:anchor="_Toc22181" w:history="1">
        <w:r>
          <w:rPr>
            <w:rFonts w:ascii="仿宋" w:eastAsia="仿宋" w:hAnsi="仿宋" w:cs="仿宋" w:hint="eastAsia"/>
            <w:lang w:eastAsia="zh-CN"/>
          </w:rPr>
          <w:t>(三)、制定完善的风险控制机制</w:t>
        </w:r>
        <w:r>
          <w:tab/>
        </w:r>
        <w:r>
          <w:fldChar w:fldCharType="begin"/>
        </w:r>
        <w:r>
          <w:instrText xml:space="preserve"> PAGEREF _Toc22181 \h </w:instrText>
        </w:r>
        <w:r>
          <w:fldChar w:fldCharType="separate"/>
        </w:r>
        <w:r>
          <w:t>44</w:t>
        </w:r>
        <w:r>
          <w:fldChar w:fldCharType="end"/>
        </w:r>
      </w:hyperlink>
    </w:p>
    <w:p>
      <w:pPr>
        <w:pStyle w:val="TOC2"/>
        <w:tabs>
          <w:tab w:val="right" w:leader="dot" w:pos="8306"/>
        </w:tabs>
      </w:pPr>
      <w:hyperlink w:anchor="_Toc30426" w:history="1">
        <w:r>
          <w:rPr>
            <w:rFonts w:ascii="仿宋" w:eastAsia="仿宋" w:hAnsi="仿宋" w:cs="仿宋" w:hint="eastAsia"/>
            <w:lang w:eastAsia="zh-CN"/>
          </w:rPr>
          <w:t>(四)、优化成本管理</w:t>
        </w:r>
        <w:r>
          <w:tab/>
        </w:r>
        <w:r>
          <w:fldChar w:fldCharType="begin"/>
        </w:r>
        <w:r>
          <w:instrText xml:space="preserve"> PAGEREF _Toc30426 \h </w:instrText>
        </w:r>
        <w:r>
          <w:fldChar w:fldCharType="separate"/>
        </w:r>
        <w:r>
          <w:t>46</w:t>
        </w:r>
        <w:r>
          <w:fldChar w:fldCharType="end"/>
        </w:r>
      </w:hyperlink>
    </w:p>
    <w:p>
      <w:pPr>
        <w:pStyle w:val="TOC1"/>
        <w:tabs>
          <w:tab w:val="right" w:leader="dot" w:pos="8306"/>
        </w:tabs>
      </w:pPr>
      <w:hyperlink w:anchor="_Toc14410" w:history="1">
        <w:r>
          <w:rPr>
            <w:rFonts w:ascii="仿宋" w:eastAsia="仿宋" w:hAnsi="仿宋" w:cs="仿宋" w:hint="eastAsia"/>
            <w:lang w:eastAsia="zh-CN"/>
          </w:rPr>
          <w:t>十二、互联网广告项目环境影响分析</w:t>
        </w:r>
        <w:r>
          <w:tab/>
        </w:r>
        <w:r>
          <w:fldChar w:fldCharType="begin"/>
        </w:r>
        <w:r>
          <w:instrText xml:space="preserve"> PAGEREF _Toc14410 \h </w:instrText>
        </w:r>
        <w:r>
          <w:fldChar w:fldCharType="separate"/>
        </w:r>
        <w:r>
          <w:t>47</w:t>
        </w:r>
        <w:r>
          <w:fldChar w:fldCharType="end"/>
        </w:r>
      </w:hyperlink>
    </w:p>
    <w:p>
      <w:pPr>
        <w:pStyle w:val="TOC2"/>
        <w:tabs>
          <w:tab w:val="right" w:leader="dot" w:pos="8306"/>
        </w:tabs>
      </w:pPr>
      <w:hyperlink w:anchor="_Toc32577" w:history="1">
        <w:r>
          <w:rPr>
            <w:rFonts w:ascii="仿宋" w:eastAsia="仿宋" w:hAnsi="仿宋" w:cs="仿宋" w:hint="eastAsia"/>
            <w:lang w:eastAsia="zh-CN"/>
          </w:rPr>
          <w:t>(一)、建设区域环境质量现状</w:t>
        </w:r>
        <w:r>
          <w:tab/>
        </w:r>
        <w:r>
          <w:fldChar w:fldCharType="begin"/>
        </w:r>
        <w:r>
          <w:instrText xml:space="preserve"> PAGEREF _Toc32577 \h </w:instrText>
        </w:r>
        <w:r>
          <w:fldChar w:fldCharType="separate"/>
        </w:r>
        <w:r>
          <w:t>47</w:t>
        </w:r>
        <w:r>
          <w:fldChar w:fldCharType="end"/>
        </w:r>
      </w:hyperlink>
    </w:p>
    <w:p>
      <w:pPr>
        <w:pStyle w:val="TOC2"/>
        <w:tabs>
          <w:tab w:val="right" w:leader="dot" w:pos="8306"/>
        </w:tabs>
      </w:pPr>
      <w:hyperlink w:anchor="_Toc29750" w:history="1">
        <w:r>
          <w:rPr>
            <w:rFonts w:ascii="仿宋" w:eastAsia="仿宋" w:hAnsi="仿宋" w:cs="仿宋" w:hint="eastAsia"/>
            <w:lang w:eastAsia="zh-CN"/>
          </w:rPr>
          <w:t>(二)、建设期环境保护</w:t>
        </w:r>
        <w:r>
          <w:tab/>
        </w:r>
        <w:r>
          <w:fldChar w:fldCharType="begin"/>
        </w:r>
        <w:r>
          <w:instrText xml:space="preserve"> PAGEREF _Toc29750 \h </w:instrText>
        </w:r>
        <w:r>
          <w:fldChar w:fldCharType="separate"/>
        </w:r>
        <w:r>
          <w:t>48</w:t>
        </w:r>
        <w:r>
          <w:fldChar w:fldCharType="end"/>
        </w:r>
      </w:hyperlink>
    </w:p>
    <w:p>
      <w:pPr>
        <w:pStyle w:val="TOC2"/>
        <w:tabs>
          <w:tab w:val="right" w:leader="dot" w:pos="8306"/>
        </w:tabs>
      </w:pPr>
      <w:hyperlink w:anchor="_Toc13497" w:history="1">
        <w:r>
          <w:rPr>
            <w:rFonts w:ascii="仿宋" w:eastAsia="仿宋" w:hAnsi="仿宋" w:cs="仿宋" w:hint="eastAsia"/>
            <w:lang w:eastAsia="zh-CN"/>
          </w:rPr>
          <w:t>(三)、运营期环境保护</w:t>
        </w:r>
        <w:r>
          <w:tab/>
        </w:r>
        <w:r>
          <w:fldChar w:fldCharType="begin"/>
        </w:r>
        <w:r>
          <w:instrText xml:space="preserve"> PAGEREF _Toc13497 \h </w:instrText>
        </w:r>
        <w:r>
          <w:fldChar w:fldCharType="separate"/>
        </w:r>
        <w:r>
          <w:t>50</w:t>
        </w:r>
        <w:r>
          <w:fldChar w:fldCharType="end"/>
        </w:r>
      </w:hyperlink>
    </w:p>
    <w:p>
      <w:pPr>
        <w:pStyle w:val="TOC2"/>
        <w:tabs>
          <w:tab w:val="right" w:leader="dot" w:pos="8306"/>
        </w:tabs>
      </w:pPr>
      <w:hyperlink w:anchor="_Toc24125" w:history="1">
        <w:r>
          <w:rPr>
            <w:rFonts w:ascii="仿宋" w:eastAsia="仿宋" w:hAnsi="仿宋" w:cs="仿宋" w:hint="eastAsia"/>
            <w:lang w:eastAsia="zh-CN"/>
          </w:rPr>
          <w:t>(四)、互联网广告项目建设对区域经济的影响</w:t>
        </w:r>
        <w:r>
          <w:tab/>
        </w:r>
        <w:r>
          <w:fldChar w:fldCharType="begin"/>
        </w:r>
        <w:r>
          <w:instrText xml:space="preserve"> PAGEREF _Toc24125 \h </w:instrText>
        </w:r>
        <w:r>
          <w:fldChar w:fldCharType="separate"/>
        </w:r>
        <w:r>
          <w:t>51</w:t>
        </w:r>
        <w:r>
          <w:fldChar w:fldCharType="end"/>
        </w:r>
      </w:hyperlink>
    </w:p>
    <w:p>
      <w:pPr>
        <w:pStyle w:val="TOC2"/>
        <w:tabs>
          <w:tab w:val="right" w:leader="dot" w:pos="8306"/>
        </w:tabs>
      </w:pPr>
      <w:hyperlink w:anchor="_Toc1269" w:history="1">
        <w:r>
          <w:rPr>
            <w:rFonts w:ascii="仿宋" w:eastAsia="仿宋" w:hAnsi="仿宋" w:cs="仿宋" w:hint="eastAsia"/>
            <w:lang w:eastAsia="zh-CN"/>
          </w:rPr>
          <w:t>(五)、废弃物处理</w:t>
        </w:r>
        <w:r>
          <w:tab/>
        </w:r>
        <w:r>
          <w:fldChar w:fldCharType="begin"/>
        </w:r>
        <w:r>
          <w:instrText xml:space="preserve"> PAGEREF _Toc1269 \h </w:instrText>
        </w:r>
        <w:r>
          <w:fldChar w:fldCharType="separate"/>
        </w:r>
        <w:r>
          <w:t>53</w:t>
        </w:r>
        <w:r>
          <w:fldChar w:fldCharType="end"/>
        </w:r>
      </w:hyperlink>
    </w:p>
    <w:p>
      <w:pPr>
        <w:pStyle w:val="TOC2"/>
        <w:tabs>
          <w:tab w:val="right" w:leader="dot" w:pos="8306"/>
        </w:tabs>
      </w:pPr>
      <w:hyperlink w:anchor="_Toc14767" w:history="1">
        <w:r>
          <w:rPr>
            <w:rFonts w:ascii="仿宋" w:eastAsia="仿宋" w:hAnsi="仿宋" w:cs="仿宋" w:hint="eastAsia"/>
            <w:lang w:eastAsia="zh-CN"/>
          </w:rPr>
          <w:t>(六)、特殊环境影响分析</w:t>
        </w:r>
        <w:r>
          <w:tab/>
        </w:r>
        <w:r>
          <w:fldChar w:fldCharType="begin"/>
        </w:r>
        <w:r>
          <w:instrText xml:space="preserve"> PAGEREF _Toc14767 \h </w:instrText>
        </w:r>
        <w:r>
          <w:fldChar w:fldCharType="separate"/>
        </w:r>
        <w:r>
          <w:t>54</w:t>
        </w:r>
        <w:r>
          <w:fldChar w:fldCharType="end"/>
        </w:r>
      </w:hyperlink>
    </w:p>
    <w:p>
      <w:pPr>
        <w:pStyle w:val="TOC2"/>
        <w:tabs>
          <w:tab w:val="right" w:leader="dot" w:pos="8306"/>
        </w:tabs>
      </w:pPr>
      <w:hyperlink w:anchor="_Toc10447" w:history="1">
        <w:r>
          <w:rPr>
            <w:rFonts w:ascii="仿宋" w:eastAsia="仿宋" w:hAnsi="仿宋" w:cs="仿宋" w:hint="eastAsia"/>
            <w:lang w:eastAsia="zh-CN"/>
          </w:rPr>
          <w:t>(七)、清洁生产</w:t>
        </w:r>
        <w:r>
          <w:tab/>
        </w:r>
        <w:r>
          <w:fldChar w:fldCharType="begin"/>
        </w:r>
        <w:r>
          <w:instrText xml:space="preserve"> PAGEREF _Toc10447 \h </w:instrText>
        </w:r>
        <w:r>
          <w:fldChar w:fldCharType="separate"/>
        </w:r>
        <w:r>
          <w:t>55</w:t>
        </w:r>
        <w:r>
          <w:fldChar w:fldCharType="end"/>
        </w:r>
      </w:hyperlink>
    </w:p>
    <w:p>
      <w:pPr>
        <w:pStyle w:val="TOC2"/>
        <w:tabs>
          <w:tab w:val="right" w:leader="dot" w:pos="8306"/>
        </w:tabs>
      </w:pPr>
      <w:hyperlink w:anchor="_Toc23482" w:history="1">
        <w:r>
          <w:rPr>
            <w:rFonts w:ascii="仿宋" w:eastAsia="仿宋" w:hAnsi="仿宋" w:cs="仿宋" w:hint="eastAsia"/>
            <w:lang w:eastAsia="zh-CN"/>
          </w:rPr>
          <w:t>(八)、环境保护综合评价</w:t>
        </w:r>
        <w:r>
          <w:tab/>
        </w:r>
        <w:r>
          <w:fldChar w:fldCharType="begin"/>
        </w:r>
        <w:r>
          <w:instrText xml:space="preserve"> PAGEREF _Toc23482 \h </w:instrText>
        </w:r>
        <w:r>
          <w:fldChar w:fldCharType="separate"/>
        </w:r>
        <w:r>
          <w:t>56</w:t>
        </w:r>
        <w:r>
          <w:fldChar w:fldCharType="end"/>
        </w:r>
      </w:hyperlink>
    </w:p>
    <w:p>
      <w:pPr>
        <w:pStyle w:val="TOC1"/>
        <w:tabs>
          <w:tab w:val="right" w:leader="dot" w:pos="8306"/>
        </w:tabs>
      </w:pPr>
      <w:hyperlink w:anchor="_Toc2439" w:history="1">
        <w:r>
          <w:rPr>
            <w:rFonts w:ascii="仿宋" w:eastAsia="仿宋" w:hAnsi="仿宋" w:cs="仿宋" w:hint="eastAsia"/>
            <w:lang w:eastAsia="zh-CN"/>
          </w:rPr>
          <w:t>十三、互联网广告项目变更管理</w:t>
        </w:r>
        <w:r>
          <w:tab/>
        </w:r>
        <w:r>
          <w:fldChar w:fldCharType="begin"/>
        </w:r>
        <w:r>
          <w:instrText xml:space="preserve"> PAGEREF _Toc2439 \h </w:instrText>
        </w:r>
        <w:r>
          <w:fldChar w:fldCharType="separate"/>
        </w:r>
        <w:r>
          <w:t>58</w:t>
        </w:r>
        <w:r>
          <w:fldChar w:fldCharType="end"/>
        </w:r>
      </w:hyperlink>
    </w:p>
    <w:p>
      <w:pPr>
        <w:pStyle w:val="TOC2"/>
        <w:tabs>
          <w:tab w:val="right" w:leader="dot" w:pos="8306"/>
        </w:tabs>
      </w:pPr>
      <w:hyperlink w:anchor="_Toc5667" w:history="1">
        <w:r>
          <w:rPr>
            <w:rFonts w:ascii="仿宋" w:eastAsia="仿宋" w:hAnsi="仿宋" w:cs="仿宋" w:hint="eastAsia"/>
            <w:lang w:eastAsia="zh-CN"/>
          </w:rPr>
          <w:t>(一)、变更申请与评估</w:t>
        </w:r>
        <w:r>
          <w:tab/>
        </w:r>
        <w:r>
          <w:fldChar w:fldCharType="begin"/>
        </w:r>
        <w:r>
          <w:instrText xml:space="preserve"> PAGEREF _Toc5667 \h </w:instrText>
        </w:r>
        <w:r>
          <w:fldChar w:fldCharType="separate"/>
        </w:r>
        <w:r>
          <w:t>58</w:t>
        </w:r>
        <w:r>
          <w:fldChar w:fldCharType="end"/>
        </w:r>
      </w:hyperlink>
    </w:p>
    <w:p>
      <w:pPr>
        <w:pStyle w:val="TOC2"/>
        <w:tabs>
          <w:tab w:val="right" w:leader="dot" w:pos="8306"/>
        </w:tabs>
      </w:pPr>
      <w:hyperlink w:anchor="_Toc12595" w:history="1">
        <w:r>
          <w:rPr>
            <w:rFonts w:ascii="仿宋" w:eastAsia="仿宋" w:hAnsi="仿宋" w:cs="仿宋" w:hint="eastAsia"/>
            <w:lang w:eastAsia="zh-CN"/>
          </w:rPr>
          <w:t>(二)、变更实施与控制</w:t>
        </w:r>
        <w:r>
          <w:tab/>
        </w:r>
        <w:r>
          <w:fldChar w:fldCharType="begin"/>
        </w:r>
        <w:r>
          <w:instrText xml:space="preserve"> PAGEREF _Toc12595 \h </w:instrText>
        </w:r>
        <w:r>
          <w:fldChar w:fldCharType="separate"/>
        </w:r>
        <w:r>
          <w:t>58</w:t>
        </w:r>
        <w:r>
          <w:fldChar w:fldCharType="end"/>
        </w:r>
      </w:hyperlink>
    </w:p>
    <w:p>
      <w:pPr>
        <w:pStyle w:val="TOC1"/>
        <w:tabs>
          <w:tab w:val="right" w:leader="dot" w:pos="8306"/>
        </w:tabs>
      </w:pPr>
      <w:hyperlink w:anchor="_Toc21639" w:history="1">
        <w:r>
          <w:rPr>
            <w:rFonts w:ascii="仿宋" w:eastAsia="仿宋" w:hAnsi="仿宋" w:cs="仿宋" w:hint="eastAsia"/>
            <w:lang w:eastAsia="zh-CN"/>
          </w:rPr>
          <w:t>十四、利益相关者分析与沟通计划</w:t>
        </w:r>
        <w:r>
          <w:tab/>
        </w:r>
        <w:r>
          <w:fldChar w:fldCharType="begin"/>
        </w:r>
        <w:r>
          <w:instrText xml:space="preserve"> PAGEREF _Toc21639 \h </w:instrText>
        </w:r>
        <w:r>
          <w:fldChar w:fldCharType="separate"/>
        </w:r>
        <w:r>
          <w:t>59</w:t>
        </w:r>
        <w:r>
          <w:fldChar w:fldCharType="end"/>
        </w:r>
      </w:hyperlink>
    </w:p>
    <w:p>
      <w:pPr>
        <w:pStyle w:val="TOC2"/>
        <w:tabs>
          <w:tab w:val="right" w:leader="dot" w:pos="8306"/>
        </w:tabs>
      </w:pPr>
      <w:hyperlink w:anchor="_Toc10097" w:history="1">
        <w:r>
          <w:rPr>
            <w:rFonts w:ascii="仿宋" w:eastAsia="仿宋" w:hAnsi="仿宋" w:cs="仿宋" w:hint="eastAsia"/>
            <w:lang w:eastAsia="zh-CN"/>
          </w:rPr>
          <w:t>(一)、利益相关者分析</w:t>
        </w:r>
        <w:r>
          <w:tab/>
        </w:r>
        <w:r>
          <w:fldChar w:fldCharType="begin"/>
        </w:r>
        <w:r>
          <w:instrText xml:space="preserve"> PAGEREF _Toc10097 \h </w:instrText>
        </w:r>
        <w:r>
          <w:fldChar w:fldCharType="separate"/>
        </w:r>
        <w:r>
          <w:t>59</w:t>
        </w:r>
        <w:r>
          <w:fldChar w:fldCharType="end"/>
        </w:r>
      </w:hyperlink>
    </w:p>
    <w:p>
      <w:pPr>
        <w:pStyle w:val="TOC2"/>
        <w:tabs>
          <w:tab w:val="right" w:leader="dot" w:pos="8306"/>
        </w:tabs>
      </w:pPr>
      <w:hyperlink w:anchor="_Toc26804" w:history="1">
        <w:r>
          <w:rPr>
            <w:rFonts w:ascii="仿宋" w:eastAsia="仿宋" w:hAnsi="仿宋" w:cs="仿宋" w:hint="eastAsia"/>
            <w:lang w:eastAsia="zh-CN"/>
          </w:rPr>
          <w:t>(二)、沟通计划</w:t>
        </w:r>
        <w:r>
          <w:tab/>
        </w:r>
        <w:r>
          <w:fldChar w:fldCharType="begin"/>
        </w:r>
        <w:r>
          <w:instrText xml:space="preserve"> PAGEREF _Toc26804 \h </w:instrText>
        </w:r>
        <w:r>
          <w:fldChar w:fldCharType="separate"/>
        </w:r>
        <w:r>
          <w:t>60</w:t>
        </w:r>
        <w:r>
          <w:fldChar w:fldCharType="end"/>
        </w:r>
      </w:hyperlink>
    </w:p>
    <w:p>
      <w:pPr>
        <w:pStyle w:val="TOC1"/>
        <w:tabs>
          <w:tab w:val="right" w:leader="dot" w:pos="8306"/>
        </w:tabs>
      </w:pPr>
      <w:hyperlink w:anchor="_Toc25812" w:history="1">
        <w:r>
          <w:rPr>
            <w:rFonts w:ascii="仿宋" w:eastAsia="仿宋" w:hAnsi="仿宋" w:cs="仿宋" w:hint="eastAsia"/>
            <w:lang w:eastAsia="zh-CN"/>
          </w:rPr>
          <w:t>十五、质量管理体系</w:t>
        </w:r>
        <w:r>
          <w:tab/>
        </w:r>
        <w:r>
          <w:fldChar w:fldCharType="begin"/>
        </w:r>
        <w:r>
          <w:instrText xml:space="preserve"> PAGEREF _Toc25812 \h </w:instrText>
        </w:r>
        <w:r>
          <w:fldChar w:fldCharType="separate"/>
        </w:r>
        <w:r>
          <w:t>61</w:t>
        </w:r>
        <w:r>
          <w:fldChar w:fldCharType="end"/>
        </w:r>
      </w:hyperlink>
    </w:p>
    <w:p>
      <w:pPr>
        <w:pStyle w:val="TOC2"/>
        <w:tabs>
          <w:tab w:val="right" w:leader="dot" w:pos="8306"/>
        </w:tabs>
      </w:pPr>
      <w:hyperlink w:anchor="_Toc9963" w:history="1">
        <w:r>
          <w:rPr>
            <w:rFonts w:ascii="仿宋" w:eastAsia="仿宋" w:hAnsi="仿宋" w:cs="仿宋" w:hint="eastAsia"/>
            <w:lang w:eastAsia="zh-CN"/>
          </w:rPr>
          <w:t>(一)、质量目标与方针</w:t>
        </w:r>
        <w:r>
          <w:tab/>
        </w:r>
        <w:r>
          <w:fldChar w:fldCharType="begin"/>
        </w:r>
        <w:r>
          <w:instrText xml:space="preserve"> PAGEREF _Toc9963 \h </w:instrText>
        </w:r>
        <w:r>
          <w:fldChar w:fldCharType="separate"/>
        </w:r>
        <w:r>
          <w:t>61</w:t>
        </w:r>
        <w:r>
          <w:fldChar w:fldCharType="end"/>
        </w:r>
      </w:hyperlink>
    </w:p>
    <w:p>
      <w:pPr>
        <w:pStyle w:val="TOC2"/>
        <w:tabs>
          <w:tab w:val="right" w:leader="dot" w:pos="8306"/>
        </w:tabs>
      </w:pPr>
      <w:hyperlink w:anchor="_Toc6829" w:history="1">
        <w:r>
          <w:rPr>
            <w:rFonts w:ascii="仿宋" w:eastAsia="仿宋" w:hAnsi="仿宋" w:cs="仿宋" w:hint="eastAsia"/>
            <w:lang w:eastAsia="zh-CN"/>
          </w:rPr>
          <w:t>(二)、质量管理责任</w:t>
        </w:r>
        <w:r>
          <w:tab/>
        </w:r>
        <w:r>
          <w:fldChar w:fldCharType="begin"/>
        </w:r>
        <w:r>
          <w:instrText xml:space="preserve"> PAGEREF _Toc6829 \h </w:instrText>
        </w:r>
        <w:r>
          <w:fldChar w:fldCharType="separate"/>
        </w:r>
        <w:r>
          <w:t>62</w:t>
        </w:r>
        <w:r>
          <w:fldChar w:fldCharType="end"/>
        </w:r>
      </w:hyperlink>
    </w:p>
    <w:p>
      <w:pPr>
        <w:pStyle w:val="TOC2"/>
        <w:tabs>
          <w:tab w:val="right" w:leader="dot" w:pos="8306"/>
        </w:tabs>
      </w:pPr>
      <w:hyperlink w:anchor="_Toc14596" w:history="1">
        <w:r>
          <w:rPr>
            <w:rFonts w:ascii="仿宋" w:eastAsia="仿宋" w:hAnsi="仿宋" w:cs="仿宋" w:hint="eastAsia"/>
            <w:lang w:eastAsia="zh-CN"/>
          </w:rPr>
          <w:t>(三)、质量管理体系文件</w:t>
        </w:r>
        <w:r>
          <w:tab/>
        </w:r>
        <w:r>
          <w:fldChar w:fldCharType="begin"/>
        </w:r>
        <w:r>
          <w:instrText xml:space="preserve"> PAGEREF _Toc14596 \h </w:instrText>
        </w:r>
        <w:r>
          <w:fldChar w:fldCharType="separate"/>
        </w:r>
        <w:r>
          <w:t>64</w:t>
        </w:r>
        <w:r>
          <w:fldChar w:fldCharType="end"/>
        </w:r>
      </w:hyperlink>
    </w:p>
    <w:p>
      <w:pPr>
        <w:pStyle w:val="TOC2"/>
        <w:tabs>
          <w:tab w:val="right" w:leader="dot" w:pos="8306"/>
        </w:tabs>
      </w:pPr>
      <w:hyperlink w:anchor="_Toc14873" w:history="1">
        <w:r>
          <w:rPr>
            <w:rFonts w:ascii="仿宋" w:eastAsia="仿宋" w:hAnsi="仿宋" w:cs="仿宋" w:hint="eastAsia"/>
            <w:lang w:eastAsia="zh-CN"/>
          </w:rPr>
          <w:t>(四)、质量培训与教育</w:t>
        </w:r>
        <w:r>
          <w:tab/>
        </w:r>
        <w:r>
          <w:fldChar w:fldCharType="begin"/>
        </w:r>
        <w:r>
          <w:instrText xml:space="preserve"> PAGEREF _Toc14873 \h </w:instrText>
        </w:r>
        <w:r>
          <w:fldChar w:fldCharType="separate"/>
        </w:r>
        <w:r>
          <w:t>66</w:t>
        </w:r>
        <w:r>
          <w:fldChar w:fldCharType="end"/>
        </w:r>
      </w:hyperlink>
    </w:p>
    <w:p>
      <w:pPr>
        <w:pStyle w:val="TOC2"/>
        <w:tabs>
          <w:tab w:val="right" w:leader="dot" w:pos="8306"/>
        </w:tabs>
      </w:pPr>
      <w:hyperlink w:anchor="_Toc1987" w:history="1">
        <w:r>
          <w:rPr>
            <w:rFonts w:ascii="仿宋" w:eastAsia="仿宋" w:hAnsi="仿宋" w:cs="仿宋" w:hint="eastAsia"/>
            <w:lang w:eastAsia="zh-CN"/>
          </w:rPr>
          <w:t>(五)、质量审核与评价</w:t>
        </w:r>
        <w:r>
          <w:tab/>
        </w:r>
        <w:r>
          <w:fldChar w:fldCharType="begin"/>
        </w:r>
        <w:r>
          <w:instrText xml:space="preserve"> PAGEREF _Toc1987 \h </w:instrText>
        </w:r>
        <w:r>
          <w:fldChar w:fldCharType="separate"/>
        </w:r>
        <w:r>
          <w:t>67</w:t>
        </w:r>
        <w:r>
          <w:fldChar w:fldCharType="end"/>
        </w:r>
      </w:hyperlink>
    </w:p>
    <w:p>
      <w:pPr>
        <w:pStyle w:val="TOC2"/>
        <w:tabs>
          <w:tab w:val="right" w:leader="dot" w:pos="8306"/>
        </w:tabs>
      </w:pPr>
      <w:hyperlink w:anchor="_Toc15480" w:history="1">
        <w:r>
          <w:rPr>
            <w:rFonts w:ascii="仿宋" w:eastAsia="仿宋" w:hAnsi="仿宋" w:cs="仿宋" w:hint="eastAsia"/>
            <w:lang w:eastAsia="zh-CN"/>
          </w:rPr>
          <w:t>(六)、不符合与纠正措施</w:t>
        </w:r>
        <w:r>
          <w:tab/>
        </w:r>
        <w:r>
          <w:fldChar w:fldCharType="begin"/>
        </w:r>
        <w:r>
          <w:instrText xml:space="preserve"> PAGEREF _Toc15480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43"/>
      <w:r>
        <w:rPr>
          <w:rFonts w:ascii="仿宋" w:eastAsia="仿宋" w:hAnsi="仿宋" w:cs="仿宋" w:hint="eastAsia"/>
          <w:sz w:val="28"/>
          <w:lang w:eastAsia="zh-CN"/>
        </w:rPr>
        <w:t>一、互联网广告项目概论</w:t>
      </w:r>
      <w:bookmarkEnd w:id="2"/>
    </w:p>
    <w:p>
      <w:pPr>
        <w:pStyle w:val="Heading2"/>
        <w:rPr>
          <w:rFonts w:ascii="仿宋" w:eastAsia="仿宋" w:hAnsi="仿宋" w:cs="仿宋" w:hint="eastAsia"/>
          <w:lang w:eastAsia="zh-CN"/>
        </w:rPr>
      </w:pPr>
      <w:bookmarkStart w:id="3" w:name="_Toc12923"/>
      <w:r>
        <w:rPr>
          <w:rFonts w:ascii="仿宋" w:eastAsia="仿宋" w:hAnsi="仿宋" w:cs="仿宋" w:hint="eastAsia"/>
          <w:lang w:eastAsia="zh-CN"/>
        </w:rPr>
        <w:t>(一)、互联网广告项目概况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起源追溯至对市场的深入洞察。市场的不断演变与变革为互联网广告项目提供了难得的机遇。当前市场存在的需求缺口和变革的大环境共同构成了互联网广告项目的背景。这个互联网广告项目旨在充分利用市场机遇，填补行业中尚未满足的需求，为客户提供全新的解决方案。市场的变革和需求的增长使得这个互联网广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互联网广告项目名称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正式命名为互联网广告。这个名称不仅仅是一个标识，更代表了互联网广告项目的核心理念和愿景。它蕴含着互联网广告项目所要解决问题的关键字，具有强烈的表达和辨识度，为互联网广告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互联网广告项目目标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核心目标是提供一种全新、高效的解决方案，满足客户日益增长的需求。互联网广告项目追求的不仅仅是满足市场需求，更是在市场中获得卓越的竞争优势。通过不断提升产品或服务的质量和创新水平，互联网广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互联网广告项目范围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全面涵盖了产品研发、制造、市场推广和售后服务，确保从产品设计到最终用户体验的全方位关注。这一全面的互联网广告项目范围是为了确保互联网广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互联网广告项目时间表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互联网广告项目计划在未来18个月内完成，包括研发、测试、市场试点和正式推出等不同阶段。这个时间表的合理设计是为了确保互联网广告项目各个阶段的顺利推进，以便按时交付高质量的成果。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互联网广告项目预算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互联网广告项目总预算估算为XX百万美元，主要分配在研发、市场推广、人员培训和运营等方面。这一充足的预算为互联网广告项目提供了充足的资源，确保互联网广告项目在各个方面都能取得优异的表现。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互联网广告项目风险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可能面临的风险包括市场接受度低、技术难题、竞争激烈等。互联网广告项目团队已经制定了相应的风险应对计划，通过前瞻性的风险管理，确保互联网广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互联网广告项目团队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互联网广告项目汇聚了一支经验丰富、多领域专业素养的核心团队，确保互联网广告项目在各个方面都能拥有高水平的执行力。团队的协同作战是互联网广告项目成功的关键因素之一。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互联网广告项目背景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互联网广告项目的背景根植于市场对更高效、创新产品的渴望，同时也受到科技发展对行业格局的深刻改变的影响。这为互联网广告项目提供了广阔的发展空间和市场需求。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互联网广告项目现状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截至目前，互联网广告项目已完成市场调研和技术验证，取得了初步的成功。这为互联网广告项目在未来的发展奠定了坚实的基础，为更远大的目标打下了坚实的基石。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547"/>
      <w:r>
        <w:rPr>
          <w:rFonts w:ascii="仿宋" w:eastAsia="仿宋" w:hAnsi="仿宋" w:cs="仿宋" w:hint="eastAsia"/>
          <w:sz w:val="28"/>
          <w:lang w:eastAsia="zh-CN"/>
        </w:rPr>
        <w:t>(二)、互联网广告项目目标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keyword》互联网广告项目首要业务目标是在市场中占据有利地位，实现产品/服务的成功推广和销售。通过不断提升产品质量、创新性，互联网广告项目追求成为行业中的领导者，赢得更多客户的青睐。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在科技迅速发展的时代，互联网广告项目着眼于技术创新。通过持续的研发和技术升级，互联网广告项目旨在推出更具创新性的产品或服务，以满足市场对新鲜、先进解决方案的需求。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为了建立可持续的客户关系，互联网广告项目设定了客户满意度目标。通过提供卓越的产品质量和优质的客户服务，互联网广告项目追求赢得客户的信任和忠诚度，确保他们的满意度达到行业领先水平。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互联网广告项目注重社会责任和可持续发展。通过实施环保、社会责任互联网广告项目，互联网广告项目致力于在经济发展的同时保护环境，促进社会公平，实现可持续经营。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互联网广告项目的团队是实现目标的核心驱动力。因此，互联网广告项目设定了团队发展目标，包括提升团队成员的专业技能、培养领导力，以及搭建协同高效的团队工作氛围。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99"/>
      <w:r>
        <w:rPr>
          <w:rFonts w:ascii="仿宋" w:eastAsia="仿宋" w:hAnsi="仿宋" w:cs="仿宋" w:hint="eastAsia"/>
          <w:sz w:val="28"/>
          <w:lang w:eastAsia="zh-CN"/>
        </w:rPr>
        <w:t>(三)、互联网广告项目提出的理由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互联网广告项目提出的理由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提出源于对市场机遇的深刻洞察。当前市场中存在的需求缺口和行业发展趋势表明，有巨大的商业机会等待被开发。通过准确捕捉市场机遇，互联网广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互联网广告项目的理念基于对技术创新的信仰。通过持续的研发和技术投入，互联网广告项目有望推出更具创新性的产品或服务。在科技飞速发展的当下，互联网广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提出是为了增强企业的行业竞争力。通过提升产品或服务的质量和独特性，互联网广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响应了消费者需求的变化。随着社会和科技的不断发展，消费者对产品和服务的需求也在发生变化。通过深入了解并及时回应消费者的新需求，互联网广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互联网广告项目的提出是企业战略发展规划的一部分。在面对日益激烈的市场竞争和不断变化的商业环境中，互联网广告项目作为企业战略的一环，旨在为企业开辟新的增长领域，巩固企业在行业中的地位。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提出不仅仅是基于商业考量，还注重社会责任。通过推出环保、社会责任等方面的互联网广告项目，互联网广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互联网广告项目的提出反映了对利益相关者期望的关注。包括客户、员工、投资者等利益相关者在企业发展中都有着各自的期望，互联网广告项目力求在满足这些期望的同时，取得更大的共赢。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5449"/>
      <w:r>
        <w:rPr>
          <w:rFonts w:ascii="仿宋" w:eastAsia="仿宋" w:hAnsi="仿宋" w:cs="仿宋" w:hint="eastAsia"/>
          <w:sz w:val="28"/>
          <w:lang w:eastAsia="zh-CN"/>
        </w:rPr>
        <w:t>(四)、互联网广告项目意义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在实施互联网广告项目的过程中，我们不仅仅是在追逐商业成功，更是为企业和社会的多个层面创造了深远的意义。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的首要意义在于提升企业的市场竞争力。通过持续的创新和对产品质量的高标准要求，互联网广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互联网广告项目的推进将促使行业技术水平的提升。通过引入先进技术和创新性解决方案，互联网广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互联网广告项目不仅创造了大量就业机会，提高了就业水平，还注重社会责任和环保。通过参与社会公益事业和推动环保互联网广告项目，互联网广告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综合而言，互联网广告项目意义重大，不仅推动了企业的发展，也为行业和社会的进步贡献了积极力量。这是一个全面而深刻的影响，将在未来产生可持续的正面效应。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347"/>
      <w:r>
        <w:rPr>
          <w:rFonts w:ascii="仿宋" w:eastAsia="仿宋" w:hAnsi="仿宋" w:cs="仿宋" w:hint="eastAsia"/>
          <w:sz w:val="28"/>
          <w:lang w:eastAsia="zh-CN"/>
        </w:rPr>
        <w:t>(五)、互联网广告项目背景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在当今迅猛发展的商业环境中，互联网广告项目的动因根植于对多方面因素的审慎考量。这个互联网广告项目的提出并非孤立的决策，而是对企业所处背景深入思考的产物。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互联网广告项目背后的首要原因。科技的迅速发展和全球市场的快速变化使得企业必须灵活应对。互联网广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竞争的激烈程度也是互联网广告项目背景中不可忽视的一环。企业需要在激烈竞争中脱颖而出，为此，互联网广告项目致力于打破常规，提供独特的价值主张，以吸引客户并确保市场份额的增长。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技术的迅速发展为企业带来了机遇与挑战。作为互联网广告项目启动的背景之一，对新兴技术的应用将有助于提升企业的技术水平，使其在不断演进的商业环境中保持竞争优势。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此外，社会对企业责任的期望也在逐渐升高。互联网广告项目充分融入了社会责任的理念，通过可持续经营和社会公益互联网广告项目，企图为社会贡献一份力量，在商业成功的同时关注社会价值。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830"/>
      <w:r>
        <w:rPr>
          <w:rFonts w:ascii="仿宋" w:eastAsia="仿宋" w:hAnsi="仿宋" w:cs="仿宋" w:hint="eastAsia"/>
          <w:sz w:val="28"/>
          <w:lang w:eastAsia="zh-CN"/>
        </w:rPr>
        <w:t>二、互联网广告项目土建工程</w:t>
      </w:r>
      <w:bookmarkEnd w:id="8"/>
    </w:p>
    <w:p>
      <w:pPr>
        <w:pStyle w:val="Heading2"/>
        <w:rPr>
          <w:rFonts w:ascii="仿宋" w:eastAsia="仿宋" w:hAnsi="仿宋" w:cs="仿宋" w:hint="eastAsia"/>
          <w:lang w:eastAsia="zh-CN"/>
        </w:rPr>
      </w:pPr>
      <w:bookmarkStart w:id="9" w:name="_Toc5287"/>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在互联网广告项目的建筑工程设计中，我们将秉承一系列重要的设计原则，以确保互联网广告项目建筑在功能、美观、可持续性等方面达到最佳效果。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首要原则是确保建筑的功能性得到最大化的发挥。我们将充分理解互联网广告项目的实际需求，合理布局各个功能区域，保证建筑在满足业务需求的同时，提供高效的工作环境。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在建筑设计中，我们将综合考虑建设和运营成本。通过精细的经济效益分析，确保设计方案在高效利用资源的同时，对互联网广告项目的长期盈利能力有积极的贡献。</w:t>
      </w:r>
    </w:p>
    <w:p>
      <w:pPr>
        <w:pStyle w:val="Heading2"/>
        <w:ind w:firstLine="560" w:firstLineChars="200"/>
        <w:rPr>
          <w:rFonts w:ascii="仿宋" w:eastAsia="仿宋" w:hAnsi="仿宋" w:cs="仿宋" w:hint="eastAsia"/>
          <w:sz w:val="28"/>
          <w:lang w:eastAsia="zh-CN"/>
        </w:rPr>
      </w:pPr>
      <w:bookmarkStart w:id="10" w:name="_Toc2088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广告项目的土建工程设计中，我们将精准设定设计年限，结合互联网广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互联网广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834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互联网广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互联网广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互联网广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446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本期工程互联网广告项目预计总建筑面积XXX平方米，其中：计容建筑面积XXX平方米，计划建筑工程投资XX万元，占互联网广告项目总投资的XX%。</w:t>
      </w:r>
    </w:p>
    <w:p>
      <w:pPr>
        <w:pStyle w:val="Heading1"/>
        <w:ind w:firstLine="560" w:firstLineChars="200"/>
        <w:rPr>
          <w:rFonts w:ascii="仿宋" w:eastAsia="仿宋" w:hAnsi="仿宋" w:cs="仿宋" w:hint="eastAsia"/>
          <w:sz w:val="28"/>
          <w:lang w:eastAsia="zh-CN"/>
        </w:rPr>
      </w:pPr>
      <w:bookmarkStart w:id="13" w:name="_Toc24233"/>
      <w:r>
        <w:rPr>
          <w:rFonts w:ascii="仿宋" w:eastAsia="仿宋" w:hAnsi="仿宋" w:cs="仿宋" w:hint="eastAsia"/>
          <w:sz w:val="28"/>
          <w:lang w:eastAsia="zh-CN"/>
        </w:rPr>
        <w:t>三、互联网广告项目文档管理</w:t>
      </w:r>
      <w:bookmarkEnd w:id="13"/>
    </w:p>
    <w:p>
      <w:pPr>
        <w:pStyle w:val="Heading2"/>
        <w:rPr>
          <w:rFonts w:ascii="仿宋" w:eastAsia="仿宋" w:hAnsi="仿宋" w:cs="仿宋" w:hint="eastAsia"/>
          <w:lang w:eastAsia="zh-CN"/>
        </w:rPr>
      </w:pPr>
      <w:bookmarkStart w:id="14" w:name="_Toc27830"/>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互联网广告项目高度重视文档的质量和准确性，以支持互联网广告项目的各项活动和决策。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文档的编制始于互联网广告项目计划的初期，我们制定了详细的文档编制计划，明确了每个文档的内容、格式和编写责任人。在互联网广告项目启动阶段，我们首先编制了互联网广告项目章程，明确定义了互联网广告项目的目标、范围、风险等关键要素。随后，互联网广告项目团队根据计划陆续编制了需求文档、设计文档、测试文档等各类文档，确保互联网广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互联网广告项目管理中的重要环节，旨在确保互联网广告项目文档符合质量标准和互联网广告项目需求。在互联网广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互联网广告项目相关利益方和专业领域的专家对文档进行独立审查。这有助于获取更全面、客观的反馈，确保互联网广告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互联网广告项目在文档编制与审查方面建立了严格的管理机制，通过规范的流程和多维度的审查，确保互联网广告项目文档的质量、准确性和可靠性，为互联网广告项目的顺利推进提供了有力支持。</w:t>
      </w:r>
    </w:p>
    <w:p>
      <w:pPr>
        <w:pStyle w:val="Heading2"/>
        <w:ind w:firstLine="560" w:firstLineChars="200"/>
        <w:rPr>
          <w:rFonts w:ascii="仿宋" w:eastAsia="仿宋" w:hAnsi="仿宋" w:cs="仿宋" w:hint="eastAsia"/>
          <w:sz w:val="28"/>
          <w:lang w:eastAsia="zh-CN"/>
        </w:rPr>
      </w:pPr>
      <w:bookmarkStart w:id="15" w:name="_Toc8966"/>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在互联网广告项目中，我们致力于优化文档发布与分发过程，以确保信息的高效传递和团队间协作的顺畅进行。以下是我们采取的关键优化策略：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我们通过多渠道发布文档，包括电子邮件、互联网广告项目管理平台、内部网站等，以满足不同团队成员的偏好和需求。多渠道发布确保了信息的全面覆盖。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我们采用了精细的权限控制，确保只有授权人员可以访问敏感信息。这种安全措施保护了互联网广告项目文档的机密性，防止了未经授权的信息泄露。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30751"/>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文档存档与归档是互联网广告项目生命周期中一个至关重要的环节，直接关系到互联网广告项目信息的长期保存和历史记录的完整性。在互联网广告项目中，我们实施了一系列有效的文档存档与归档管理策略：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1130"/>
      <w:r>
        <w:rPr>
          <w:rFonts w:ascii="仿宋" w:eastAsia="仿宋" w:hAnsi="仿宋" w:cs="仿宋" w:hint="eastAsia"/>
          <w:sz w:val="28"/>
          <w:lang w:eastAsia="zh-CN"/>
        </w:rPr>
        <w:t>四、互联网广告项目可持续发展</w:t>
      </w:r>
      <w:bookmarkEnd w:id="17"/>
    </w:p>
    <w:p>
      <w:pPr>
        <w:pStyle w:val="Heading2"/>
        <w:rPr>
          <w:rFonts w:ascii="仿宋" w:eastAsia="仿宋" w:hAnsi="仿宋" w:cs="仿宋" w:hint="eastAsia"/>
          <w:lang w:eastAsia="zh-CN"/>
        </w:rPr>
      </w:pPr>
      <w:bookmarkStart w:id="18" w:name="_Toc863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互联网广告项目中，互联网广告项目团队着眼于未来，明确了可持续发展的战略方向。制定的具体可持续发展目标包括降低资源使用、采用环保技术、最大化社会效益等。这一步骤不仅有助于互联网广告项目在环保和社会责任方面达到最高标准，也为未来提供了明确的指引，确保互联网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可持续实践的融入互联网广告项目管理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https://d.book118.com/278107047042006031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互联网广告项目规划设计纲要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A0E9A"/>
    <w:rsid w:val="6AEA0E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10704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2024-01-16T11:41:00Z</dcterms:created>
  <dcterms:modified xsi:type="dcterms:W3CDTF">2024-01-16T11:41:22Z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E45B0A05924E4109B28B3418D77B1CD2_11</vt:lpwstr>
  </property>
  <property fmtid="{D5CDD505-2E9C-101B-9397-08002B2CF9AE}" pid="3" name="KSOProductBuildVer">
    <vt:lpwstr>2052-12.1.0.16120</vt:lpwstr>
  </property>
</Properties>
</file>