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城镇金融项目规划设计纲要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52" w:history="1">
        <w:r>
          <w:rPr>
            <w:rFonts w:ascii="仿宋" w:eastAsia="仿宋" w:hAnsi="仿宋" w:cs="仿宋" w:hint="eastAsia"/>
            <w:lang w:eastAsia="zh-CN"/>
          </w:rPr>
          <w:t>概论</w:t>
        </w:r>
        <w:r>
          <w:tab/>
        </w:r>
        <w:r>
          <w:fldChar w:fldCharType="begin"/>
        </w:r>
        <w:r>
          <w:instrText xml:space="preserve"> PAGEREF _Toc4952 \h </w:instrText>
        </w:r>
        <w:r>
          <w:fldChar w:fldCharType="separate"/>
        </w:r>
        <w:r>
          <w:t>3</w:t>
        </w:r>
        <w:r>
          <w:fldChar w:fldCharType="end"/>
        </w:r>
      </w:hyperlink>
    </w:p>
    <w:p>
      <w:pPr>
        <w:pStyle w:val="TOC1"/>
        <w:tabs>
          <w:tab w:val="right" w:leader="dot" w:pos="8306"/>
        </w:tabs>
      </w:pPr>
      <w:hyperlink w:anchor="_Toc30258" w:history="1">
        <w:r>
          <w:rPr>
            <w:rFonts w:ascii="仿宋" w:eastAsia="仿宋" w:hAnsi="仿宋" w:cs="仿宋" w:hint="eastAsia"/>
            <w:lang w:eastAsia="zh-CN"/>
          </w:rPr>
          <w:t>一、城镇金融项目危机管理</w:t>
        </w:r>
        <w:r>
          <w:tab/>
        </w:r>
        <w:r>
          <w:fldChar w:fldCharType="begin"/>
        </w:r>
        <w:r>
          <w:instrText xml:space="preserve"> PAGEREF _Toc30258 \h </w:instrText>
        </w:r>
        <w:r>
          <w:fldChar w:fldCharType="separate"/>
        </w:r>
        <w:r>
          <w:t>3</w:t>
        </w:r>
        <w:r>
          <w:fldChar w:fldCharType="end"/>
        </w:r>
      </w:hyperlink>
    </w:p>
    <w:p>
      <w:pPr>
        <w:pStyle w:val="TOC2"/>
        <w:tabs>
          <w:tab w:val="right" w:leader="dot" w:pos="8306"/>
        </w:tabs>
      </w:pPr>
      <w:hyperlink w:anchor="_Toc30386" w:history="1">
        <w:r>
          <w:rPr>
            <w:rFonts w:ascii="仿宋" w:eastAsia="仿宋" w:hAnsi="仿宋" w:cs="仿宋" w:hint="eastAsia"/>
            <w:lang w:eastAsia="zh-CN"/>
          </w:rPr>
          <w:t>(一)、危机预警与识别</w:t>
        </w:r>
        <w:r>
          <w:tab/>
        </w:r>
        <w:r>
          <w:fldChar w:fldCharType="begin"/>
        </w:r>
        <w:r>
          <w:instrText xml:space="preserve"> PAGEREF _Toc30386 \h </w:instrText>
        </w:r>
        <w:r>
          <w:fldChar w:fldCharType="separate"/>
        </w:r>
        <w:r>
          <w:t>3</w:t>
        </w:r>
        <w:r>
          <w:fldChar w:fldCharType="end"/>
        </w:r>
      </w:hyperlink>
    </w:p>
    <w:p>
      <w:pPr>
        <w:pStyle w:val="TOC2"/>
        <w:tabs>
          <w:tab w:val="right" w:leader="dot" w:pos="8306"/>
        </w:tabs>
      </w:pPr>
      <w:hyperlink w:anchor="_Toc30844" w:history="1">
        <w:r>
          <w:rPr>
            <w:rFonts w:ascii="仿宋" w:eastAsia="仿宋" w:hAnsi="仿宋" w:cs="仿宋" w:hint="eastAsia"/>
            <w:lang w:eastAsia="zh-CN"/>
          </w:rPr>
          <w:t>(二)、危机应对与恢复</w:t>
        </w:r>
        <w:r>
          <w:tab/>
        </w:r>
        <w:r>
          <w:fldChar w:fldCharType="begin"/>
        </w:r>
        <w:r>
          <w:instrText xml:space="preserve"> PAGEREF _Toc30844 \h </w:instrText>
        </w:r>
        <w:r>
          <w:fldChar w:fldCharType="separate"/>
        </w:r>
        <w:r>
          <w:t>4</w:t>
        </w:r>
        <w:r>
          <w:fldChar w:fldCharType="end"/>
        </w:r>
      </w:hyperlink>
    </w:p>
    <w:p>
      <w:pPr>
        <w:pStyle w:val="TOC1"/>
        <w:tabs>
          <w:tab w:val="right" w:leader="dot" w:pos="8306"/>
        </w:tabs>
      </w:pPr>
      <w:hyperlink w:anchor="_Toc11760" w:history="1">
        <w:r>
          <w:rPr>
            <w:rFonts w:ascii="仿宋" w:eastAsia="仿宋" w:hAnsi="仿宋" w:cs="仿宋" w:hint="eastAsia"/>
            <w:lang w:eastAsia="zh-CN"/>
          </w:rPr>
          <w:t>二、城镇金融项目文档管理</w:t>
        </w:r>
        <w:r>
          <w:tab/>
        </w:r>
        <w:r>
          <w:fldChar w:fldCharType="begin"/>
        </w:r>
        <w:r>
          <w:instrText xml:space="preserve"> PAGEREF _Toc11760 \h </w:instrText>
        </w:r>
        <w:r>
          <w:fldChar w:fldCharType="separate"/>
        </w:r>
        <w:r>
          <w:t>5</w:t>
        </w:r>
        <w:r>
          <w:fldChar w:fldCharType="end"/>
        </w:r>
      </w:hyperlink>
    </w:p>
    <w:p>
      <w:pPr>
        <w:pStyle w:val="TOC2"/>
        <w:tabs>
          <w:tab w:val="right" w:leader="dot" w:pos="8306"/>
        </w:tabs>
      </w:pPr>
      <w:hyperlink w:anchor="_Toc20234" w:history="1">
        <w:r>
          <w:rPr>
            <w:rFonts w:ascii="仿宋" w:eastAsia="仿宋" w:hAnsi="仿宋" w:cs="仿宋" w:hint="eastAsia"/>
            <w:lang w:eastAsia="zh-CN"/>
          </w:rPr>
          <w:t>(一)、文档编制与审查</w:t>
        </w:r>
        <w:r>
          <w:tab/>
        </w:r>
        <w:r>
          <w:fldChar w:fldCharType="begin"/>
        </w:r>
        <w:r>
          <w:instrText xml:space="preserve"> PAGEREF _Toc20234 \h </w:instrText>
        </w:r>
        <w:r>
          <w:fldChar w:fldCharType="separate"/>
        </w:r>
        <w:r>
          <w:t>5</w:t>
        </w:r>
        <w:r>
          <w:fldChar w:fldCharType="end"/>
        </w:r>
      </w:hyperlink>
    </w:p>
    <w:p>
      <w:pPr>
        <w:pStyle w:val="TOC2"/>
        <w:tabs>
          <w:tab w:val="right" w:leader="dot" w:pos="8306"/>
        </w:tabs>
      </w:pPr>
      <w:hyperlink w:anchor="_Toc4492" w:history="1">
        <w:r>
          <w:rPr>
            <w:rFonts w:ascii="仿宋" w:eastAsia="仿宋" w:hAnsi="仿宋" w:cs="仿宋" w:hint="eastAsia"/>
            <w:lang w:eastAsia="zh-CN"/>
          </w:rPr>
          <w:t>(二)、文档发布与分发</w:t>
        </w:r>
        <w:r>
          <w:tab/>
        </w:r>
        <w:r>
          <w:fldChar w:fldCharType="begin"/>
        </w:r>
        <w:r>
          <w:instrText xml:space="preserve"> PAGEREF _Toc4492 \h </w:instrText>
        </w:r>
        <w:r>
          <w:fldChar w:fldCharType="separate"/>
        </w:r>
        <w:r>
          <w:t>7</w:t>
        </w:r>
        <w:r>
          <w:fldChar w:fldCharType="end"/>
        </w:r>
      </w:hyperlink>
    </w:p>
    <w:p>
      <w:pPr>
        <w:pStyle w:val="TOC2"/>
        <w:tabs>
          <w:tab w:val="right" w:leader="dot" w:pos="8306"/>
        </w:tabs>
      </w:pPr>
      <w:hyperlink w:anchor="_Toc23042" w:history="1">
        <w:r>
          <w:rPr>
            <w:rFonts w:ascii="仿宋" w:eastAsia="仿宋" w:hAnsi="仿宋" w:cs="仿宋" w:hint="eastAsia"/>
            <w:lang w:eastAsia="zh-CN"/>
          </w:rPr>
          <w:t>(三)、文档存档与归档</w:t>
        </w:r>
        <w:r>
          <w:tab/>
        </w:r>
        <w:r>
          <w:fldChar w:fldCharType="begin"/>
        </w:r>
        <w:r>
          <w:instrText xml:space="preserve"> PAGEREF _Toc23042 \h </w:instrText>
        </w:r>
        <w:r>
          <w:fldChar w:fldCharType="separate"/>
        </w:r>
        <w:r>
          <w:t>7</w:t>
        </w:r>
        <w:r>
          <w:fldChar w:fldCharType="end"/>
        </w:r>
      </w:hyperlink>
    </w:p>
    <w:p>
      <w:pPr>
        <w:pStyle w:val="TOC1"/>
        <w:tabs>
          <w:tab w:val="right" w:leader="dot" w:pos="8306"/>
        </w:tabs>
      </w:pPr>
      <w:hyperlink w:anchor="_Toc3165" w:history="1">
        <w:r>
          <w:rPr>
            <w:rFonts w:ascii="仿宋" w:eastAsia="仿宋" w:hAnsi="仿宋" w:cs="仿宋" w:hint="eastAsia"/>
            <w:lang w:eastAsia="zh-CN"/>
          </w:rPr>
          <w:t>三、城镇金融项目建设单位说明</w:t>
        </w:r>
        <w:r>
          <w:tab/>
        </w:r>
        <w:r>
          <w:fldChar w:fldCharType="begin"/>
        </w:r>
        <w:r>
          <w:instrText xml:space="preserve"> PAGEREF _Toc3165 \h </w:instrText>
        </w:r>
        <w:r>
          <w:fldChar w:fldCharType="separate"/>
        </w:r>
        <w:r>
          <w:t>9</w:t>
        </w:r>
        <w:r>
          <w:fldChar w:fldCharType="end"/>
        </w:r>
      </w:hyperlink>
    </w:p>
    <w:p>
      <w:pPr>
        <w:pStyle w:val="TOC2"/>
        <w:tabs>
          <w:tab w:val="right" w:leader="dot" w:pos="8306"/>
        </w:tabs>
      </w:pPr>
      <w:hyperlink w:anchor="_Toc24321" w:history="1">
        <w:r>
          <w:rPr>
            <w:rFonts w:ascii="仿宋" w:eastAsia="仿宋" w:hAnsi="仿宋" w:cs="仿宋" w:hint="eastAsia"/>
            <w:lang w:eastAsia="zh-CN"/>
          </w:rPr>
          <w:t>(一)、城镇金融项目承办单位基本情况</w:t>
        </w:r>
        <w:r>
          <w:tab/>
        </w:r>
        <w:r>
          <w:fldChar w:fldCharType="begin"/>
        </w:r>
        <w:r>
          <w:instrText xml:space="preserve"> PAGEREF _Toc24321 \h </w:instrText>
        </w:r>
        <w:r>
          <w:fldChar w:fldCharType="separate"/>
        </w:r>
        <w:r>
          <w:t>9</w:t>
        </w:r>
        <w:r>
          <w:fldChar w:fldCharType="end"/>
        </w:r>
      </w:hyperlink>
    </w:p>
    <w:p>
      <w:pPr>
        <w:pStyle w:val="TOC2"/>
        <w:tabs>
          <w:tab w:val="right" w:leader="dot" w:pos="8306"/>
        </w:tabs>
      </w:pPr>
      <w:hyperlink w:anchor="_Toc17192" w:history="1">
        <w:r>
          <w:rPr>
            <w:rFonts w:ascii="仿宋" w:eastAsia="仿宋" w:hAnsi="仿宋" w:cs="仿宋" w:hint="eastAsia"/>
            <w:lang w:eastAsia="zh-CN"/>
          </w:rPr>
          <w:t>(二)、公司经济效益分析</w:t>
        </w:r>
        <w:r>
          <w:tab/>
        </w:r>
        <w:r>
          <w:fldChar w:fldCharType="begin"/>
        </w:r>
        <w:r>
          <w:instrText xml:space="preserve"> PAGEREF _Toc17192 \h </w:instrText>
        </w:r>
        <w:r>
          <w:fldChar w:fldCharType="separate"/>
        </w:r>
        <w:r>
          <w:t>9</w:t>
        </w:r>
        <w:r>
          <w:fldChar w:fldCharType="end"/>
        </w:r>
      </w:hyperlink>
    </w:p>
    <w:p>
      <w:pPr>
        <w:pStyle w:val="TOC1"/>
        <w:tabs>
          <w:tab w:val="right" w:leader="dot" w:pos="8306"/>
        </w:tabs>
      </w:pPr>
      <w:hyperlink w:anchor="_Toc30444" w:history="1">
        <w:r>
          <w:rPr>
            <w:rFonts w:ascii="仿宋" w:eastAsia="仿宋" w:hAnsi="仿宋" w:cs="仿宋" w:hint="eastAsia"/>
            <w:lang w:eastAsia="zh-CN"/>
          </w:rPr>
          <w:t>四、市场分析、调研</w:t>
        </w:r>
        <w:r>
          <w:tab/>
        </w:r>
        <w:r>
          <w:fldChar w:fldCharType="begin"/>
        </w:r>
        <w:r>
          <w:instrText xml:space="preserve"> PAGEREF _Toc30444 \h </w:instrText>
        </w:r>
        <w:r>
          <w:fldChar w:fldCharType="separate"/>
        </w:r>
        <w:r>
          <w:t>10</w:t>
        </w:r>
        <w:r>
          <w:fldChar w:fldCharType="end"/>
        </w:r>
      </w:hyperlink>
    </w:p>
    <w:p>
      <w:pPr>
        <w:pStyle w:val="TOC2"/>
        <w:tabs>
          <w:tab w:val="right" w:leader="dot" w:pos="8306"/>
        </w:tabs>
      </w:pPr>
      <w:hyperlink w:anchor="_Toc7590" w:history="1">
        <w:r>
          <w:rPr>
            <w:rFonts w:ascii="仿宋" w:eastAsia="仿宋" w:hAnsi="仿宋" w:cs="仿宋" w:hint="eastAsia"/>
            <w:lang w:eastAsia="zh-CN"/>
          </w:rPr>
          <w:t>(一)、城镇金融行业分析</w:t>
        </w:r>
        <w:r>
          <w:tab/>
        </w:r>
        <w:r>
          <w:fldChar w:fldCharType="begin"/>
        </w:r>
        <w:r>
          <w:instrText xml:space="preserve"> PAGEREF _Toc7590 \h </w:instrText>
        </w:r>
        <w:r>
          <w:fldChar w:fldCharType="separate"/>
        </w:r>
        <w:r>
          <w:t>10</w:t>
        </w:r>
        <w:r>
          <w:fldChar w:fldCharType="end"/>
        </w:r>
      </w:hyperlink>
    </w:p>
    <w:p>
      <w:pPr>
        <w:pStyle w:val="TOC2"/>
        <w:tabs>
          <w:tab w:val="right" w:leader="dot" w:pos="8306"/>
        </w:tabs>
      </w:pPr>
      <w:hyperlink w:anchor="_Toc31577" w:history="1">
        <w:r>
          <w:rPr>
            <w:rFonts w:ascii="仿宋" w:eastAsia="仿宋" w:hAnsi="仿宋" w:cs="仿宋" w:hint="eastAsia"/>
            <w:lang w:eastAsia="zh-CN"/>
          </w:rPr>
          <w:t>(二)、城镇金融市场分析预测</w:t>
        </w:r>
        <w:r>
          <w:tab/>
        </w:r>
        <w:r>
          <w:fldChar w:fldCharType="begin"/>
        </w:r>
        <w:r>
          <w:instrText xml:space="preserve"> PAGEREF _Toc31577 \h </w:instrText>
        </w:r>
        <w:r>
          <w:fldChar w:fldCharType="separate"/>
        </w:r>
        <w:r>
          <w:t>11</w:t>
        </w:r>
        <w:r>
          <w:fldChar w:fldCharType="end"/>
        </w:r>
      </w:hyperlink>
    </w:p>
    <w:p>
      <w:pPr>
        <w:pStyle w:val="TOC1"/>
        <w:tabs>
          <w:tab w:val="right" w:leader="dot" w:pos="8306"/>
        </w:tabs>
      </w:pPr>
      <w:hyperlink w:anchor="_Toc25805" w:history="1">
        <w:r>
          <w:rPr>
            <w:rFonts w:ascii="仿宋" w:eastAsia="仿宋" w:hAnsi="仿宋" w:cs="仿宋" w:hint="eastAsia"/>
            <w:lang w:eastAsia="zh-CN"/>
          </w:rPr>
          <w:t>五、城镇金融项目可持续发展</w:t>
        </w:r>
        <w:r>
          <w:tab/>
        </w:r>
        <w:r>
          <w:fldChar w:fldCharType="begin"/>
        </w:r>
        <w:r>
          <w:instrText xml:space="preserve"> PAGEREF _Toc25805 \h </w:instrText>
        </w:r>
        <w:r>
          <w:fldChar w:fldCharType="separate"/>
        </w:r>
        <w:r>
          <w:t>12</w:t>
        </w:r>
        <w:r>
          <w:fldChar w:fldCharType="end"/>
        </w:r>
      </w:hyperlink>
    </w:p>
    <w:p>
      <w:pPr>
        <w:pStyle w:val="TOC2"/>
        <w:tabs>
          <w:tab w:val="right" w:leader="dot" w:pos="8306"/>
        </w:tabs>
      </w:pPr>
      <w:hyperlink w:anchor="_Toc30772" w:history="1">
        <w:r>
          <w:rPr>
            <w:rFonts w:ascii="仿宋" w:eastAsia="仿宋" w:hAnsi="仿宋" w:cs="仿宋" w:hint="eastAsia"/>
            <w:lang w:eastAsia="zh-CN"/>
          </w:rPr>
          <w:t>(一)、可持续战略与实践</w:t>
        </w:r>
        <w:r>
          <w:tab/>
        </w:r>
        <w:r>
          <w:fldChar w:fldCharType="begin"/>
        </w:r>
        <w:r>
          <w:instrText xml:space="preserve"> PAGEREF _Toc30772 \h </w:instrText>
        </w:r>
        <w:r>
          <w:fldChar w:fldCharType="separate"/>
        </w:r>
        <w:r>
          <w:t>12</w:t>
        </w:r>
        <w:r>
          <w:fldChar w:fldCharType="end"/>
        </w:r>
      </w:hyperlink>
    </w:p>
    <w:p>
      <w:pPr>
        <w:pStyle w:val="TOC2"/>
        <w:tabs>
          <w:tab w:val="right" w:leader="dot" w:pos="8306"/>
        </w:tabs>
      </w:pPr>
      <w:hyperlink w:anchor="_Toc2151" w:history="1">
        <w:r>
          <w:rPr>
            <w:rFonts w:ascii="仿宋" w:eastAsia="仿宋" w:hAnsi="仿宋" w:cs="仿宋" w:hint="eastAsia"/>
            <w:lang w:eastAsia="zh-CN"/>
          </w:rPr>
          <w:t>(二)、环保与社会责任</w:t>
        </w:r>
        <w:r>
          <w:tab/>
        </w:r>
        <w:r>
          <w:fldChar w:fldCharType="begin"/>
        </w:r>
        <w:r>
          <w:instrText xml:space="preserve"> PAGEREF _Toc2151 \h </w:instrText>
        </w:r>
        <w:r>
          <w:fldChar w:fldCharType="separate"/>
        </w:r>
        <w:r>
          <w:t>12</w:t>
        </w:r>
        <w:r>
          <w:fldChar w:fldCharType="end"/>
        </w:r>
      </w:hyperlink>
    </w:p>
    <w:p>
      <w:pPr>
        <w:pStyle w:val="TOC1"/>
        <w:tabs>
          <w:tab w:val="right" w:leader="dot" w:pos="8306"/>
        </w:tabs>
      </w:pPr>
      <w:hyperlink w:anchor="_Toc2951" w:history="1">
        <w:r>
          <w:rPr>
            <w:rFonts w:ascii="仿宋" w:eastAsia="仿宋" w:hAnsi="仿宋" w:cs="仿宋" w:hint="eastAsia"/>
            <w:lang w:eastAsia="zh-CN"/>
          </w:rPr>
          <w:t>六、城镇金融项目绩效评估</w:t>
        </w:r>
        <w:r>
          <w:tab/>
        </w:r>
        <w:r>
          <w:fldChar w:fldCharType="begin"/>
        </w:r>
        <w:r>
          <w:instrText xml:space="preserve"> PAGEREF _Toc2951 \h </w:instrText>
        </w:r>
        <w:r>
          <w:fldChar w:fldCharType="separate"/>
        </w:r>
        <w:r>
          <w:t>13</w:t>
        </w:r>
        <w:r>
          <w:fldChar w:fldCharType="end"/>
        </w:r>
      </w:hyperlink>
    </w:p>
    <w:p>
      <w:pPr>
        <w:pStyle w:val="TOC2"/>
        <w:tabs>
          <w:tab w:val="right" w:leader="dot" w:pos="8306"/>
        </w:tabs>
      </w:pPr>
      <w:hyperlink w:anchor="_Toc28206" w:history="1">
        <w:r>
          <w:rPr>
            <w:rFonts w:ascii="仿宋" w:eastAsia="仿宋" w:hAnsi="仿宋" w:cs="仿宋" w:hint="eastAsia"/>
            <w:lang w:eastAsia="zh-CN"/>
          </w:rPr>
          <w:t>(一)、绩效评估指标</w:t>
        </w:r>
        <w:r>
          <w:tab/>
        </w:r>
        <w:r>
          <w:fldChar w:fldCharType="begin"/>
        </w:r>
        <w:r>
          <w:instrText xml:space="preserve"> PAGEREF _Toc28206 \h </w:instrText>
        </w:r>
        <w:r>
          <w:fldChar w:fldCharType="separate"/>
        </w:r>
        <w:r>
          <w:t>13</w:t>
        </w:r>
        <w:r>
          <w:fldChar w:fldCharType="end"/>
        </w:r>
      </w:hyperlink>
    </w:p>
    <w:p>
      <w:pPr>
        <w:pStyle w:val="TOC2"/>
        <w:tabs>
          <w:tab w:val="right" w:leader="dot" w:pos="8306"/>
        </w:tabs>
      </w:pPr>
      <w:hyperlink w:anchor="_Toc11410" w:history="1">
        <w:r>
          <w:rPr>
            <w:rFonts w:ascii="仿宋" w:eastAsia="仿宋" w:hAnsi="仿宋" w:cs="仿宋" w:hint="eastAsia"/>
            <w:lang w:eastAsia="zh-CN"/>
          </w:rPr>
          <w:t>(二)、绩效评估方法</w:t>
        </w:r>
        <w:r>
          <w:tab/>
        </w:r>
        <w:r>
          <w:fldChar w:fldCharType="begin"/>
        </w:r>
        <w:r>
          <w:instrText xml:space="preserve"> PAGEREF _Toc11410 \h </w:instrText>
        </w:r>
        <w:r>
          <w:fldChar w:fldCharType="separate"/>
        </w:r>
        <w:r>
          <w:t>14</w:t>
        </w:r>
        <w:r>
          <w:fldChar w:fldCharType="end"/>
        </w:r>
      </w:hyperlink>
    </w:p>
    <w:p>
      <w:pPr>
        <w:pStyle w:val="TOC2"/>
        <w:tabs>
          <w:tab w:val="right" w:leader="dot" w:pos="8306"/>
        </w:tabs>
      </w:pPr>
      <w:hyperlink w:anchor="_Toc32526" w:history="1">
        <w:r>
          <w:rPr>
            <w:rFonts w:ascii="仿宋" w:eastAsia="仿宋" w:hAnsi="仿宋" w:cs="仿宋" w:hint="eastAsia"/>
            <w:lang w:eastAsia="zh-CN"/>
          </w:rPr>
          <w:t>(三)、绩效评估周期</w:t>
        </w:r>
        <w:r>
          <w:tab/>
        </w:r>
        <w:r>
          <w:fldChar w:fldCharType="begin"/>
        </w:r>
        <w:r>
          <w:instrText xml:space="preserve"> PAGEREF _Toc32526 \h </w:instrText>
        </w:r>
        <w:r>
          <w:fldChar w:fldCharType="separate"/>
        </w:r>
        <w:r>
          <w:t>15</w:t>
        </w:r>
        <w:r>
          <w:fldChar w:fldCharType="end"/>
        </w:r>
      </w:hyperlink>
    </w:p>
    <w:p>
      <w:pPr>
        <w:pStyle w:val="TOC1"/>
        <w:tabs>
          <w:tab w:val="right" w:leader="dot" w:pos="8306"/>
        </w:tabs>
      </w:pPr>
      <w:hyperlink w:anchor="_Toc23700" w:history="1">
        <w:r>
          <w:rPr>
            <w:rFonts w:ascii="仿宋" w:eastAsia="仿宋" w:hAnsi="仿宋" w:cs="仿宋" w:hint="eastAsia"/>
            <w:lang w:eastAsia="zh-CN"/>
          </w:rPr>
          <w:t>七、城镇金融项目环境影响分析</w:t>
        </w:r>
        <w:r>
          <w:tab/>
        </w:r>
        <w:r>
          <w:fldChar w:fldCharType="begin"/>
        </w:r>
        <w:r>
          <w:instrText xml:space="preserve"> PAGEREF _Toc23700 \h </w:instrText>
        </w:r>
        <w:r>
          <w:fldChar w:fldCharType="separate"/>
        </w:r>
        <w:r>
          <w:t>16</w:t>
        </w:r>
        <w:r>
          <w:fldChar w:fldCharType="end"/>
        </w:r>
      </w:hyperlink>
    </w:p>
    <w:p>
      <w:pPr>
        <w:pStyle w:val="TOC2"/>
        <w:tabs>
          <w:tab w:val="right" w:leader="dot" w:pos="8306"/>
        </w:tabs>
      </w:pPr>
      <w:hyperlink w:anchor="_Toc2879" w:history="1">
        <w:r>
          <w:rPr>
            <w:rFonts w:ascii="仿宋" w:eastAsia="仿宋" w:hAnsi="仿宋" w:cs="仿宋" w:hint="eastAsia"/>
            <w:lang w:eastAsia="zh-CN"/>
          </w:rPr>
          <w:t>(一)、建设区域环境质量现状</w:t>
        </w:r>
        <w:r>
          <w:tab/>
        </w:r>
        <w:r>
          <w:fldChar w:fldCharType="begin"/>
        </w:r>
        <w:r>
          <w:instrText xml:space="preserve"> PAGEREF _Toc2879 \h </w:instrText>
        </w:r>
        <w:r>
          <w:fldChar w:fldCharType="separate"/>
        </w:r>
        <w:r>
          <w:t>16</w:t>
        </w:r>
        <w:r>
          <w:fldChar w:fldCharType="end"/>
        </w:r>
      </w:hyperlink>
    </w:p>
    <w:p>
      <w:pPr>
        <w:pStyle w:val="TOC2"/>
        <w:tabs>
          <w:tab w:val="right" w:leader="dot" w:pos="8306"/>
        </w:tabs>
      </w:pPr>
      <w:hyperlink w:anchor="_Toc5882" w:history="1">
        <w:r>
          <w:rPr>
            <w:rFonts w:ascii="仿宋" w:eastAsia="仿宋" w:hAnsi="仿宋" w:cs="仿宋" w:hint="eastAsia"/>
            <w:lang w:eastAsia="zh-CN"/>
          </w:rPr>
          <w:t>(二)、建设期环境保护</w:t>
        </w:r>
        <w:r>
          <w:tab/>
        </w:r>
        <w:r>
          <w:fldChar w:fldCharType="begin"/>
        </w:r>
        <w:r>
          <w:instrText xml:space="preserve"> PAGEREF _Toc5882 \h </w:instrText>
        </w:r>
        <w:r>
          <w:fldChar w:fldCharType="separate"/>
        </w:r>
        <w:r>
          <w:t>18</w:t>
        </w:r>
        <w:r>
          <w:fldChar w:fldCharType="end"/>
        </w:r>
      </w:hyperlink>
    </w:p>
    <w:p>
      <w:pPr>
        <w:pStyle w:val="TOC2"/>
        <w:tabs>
          <w:tab w:val="right" w:leader="dot" w:pos="8306"/>
        </w:tabs>
      </w:pPr>
      <w:hyperlink w:anchor="_Toc9290" w:history="1">
        <w:r>
          <w:rPr>
            <w:rFonts w:ascii="仿宋" w:eastAsia="仿宋" w:hAnsi="仿宋" w:cs="仿宋" w:hint="eastAsia"/>
            <w:lang w:eastAsia="zh-CN"/>
          </w:rPr>
          <w:t>(三)、运营期环境保护</w:t>
        </w:r>
        <w:r>
          <w:tab/>
        </w:r>
        <w:r>
          <w:fldChar w:fldCharType="begin"/>
        </w:r>
        <w:r>
          <w:instrText xml:space="preserve"> PAGEREF _Toc9290 \h </w:instrText>
        </w:r>
        <w:r>
          <w:fldChar w:fldCharType="separate"/>
        </w:r>
        <w:r>
          <w:t>19</w:t>
        </w:r>
        <w:r>
          <w:fldChar w:fldCharType="end"/>
        </w:r>
      </w:hyperlink>
    </w:p>
    <w:p>
      <w:pPr>
        <w:pStyle w:val="TOC2"/>
        <w:tabs>
          <w:tab w:val="right" w:leader="dot" w:pos="8306"/>
        </w:tabs>
      </w:pPr>
      <w:hyperlink w:anchor="_Toc17347" w:history="1">
        <w:r>
          <w:rPr>
            <w:rFonts w:ascii="仿宋" w:eastAsia="仿宋" w:hAnsi="仿宋" w:cs="仿宋" w:hint="eastAsia"/>
            <w:lang w:eastAsia="zh-CN"/>
          </w:rPr>
          <w:t>(四)、城镇金融项目建设对区域经济的影响</w:t>
        </w:r>
        <w:r>
          <w:tab/>
        </w:r>
        <w:r>
          <w:fldChar w:fldCharType="begin"/>
        </w:r>
        <w:r>
          <w:instrText xml:space="preserve"> PAGEREF _Toc17347 \h </w:instrText>
        </w:r>
        <w:r>
          <w:fldChar w:fldCharType="separate"/>
        </w:r>
        <w:r>
          <w:t>21</w:t>
        </w:r>
        <w:r>
          <w:fldChar w:fldCharType="end"/>
        </w:r>
      </w:hyperlink>
    </w:p>
    <w:p>
      <w:pPr>
        <w:pStyle w:val="TOC2"/>
        <w:tabs>
          <w:tab w:val="right" w:leader="dot" w:pos="8306"/>
        </w:tabs>
      </w:pPr>
      <w:hyperlink w:anchor="_Toc17478" w:history="1">
        <w:r>
          <w:rPr>
            <w:rFonts w:ascii="仿宋" w:eastAsia="仿宋" w:hAnsi="仿宋" w:cs="仿宋" w:hint="eastAsia"/>
            <w:lang w:eastAsia="zh-CN"/>
          </w:rPr>
          <w:t>(五)、废弃物处理</w:t>
        </w:r>
        <w:r>
          <w:tab/>
        </w:r>
        <w:r>
          <w:fldChar w:fldCharType="begin"/>
        </w:r>
        <w:r>
          <w:instrText xml:space="preserve"> PAGEREF _Toc17478 \h </w:instrText>
        </w:r>
        <w:r>
          <w:fldChar w:fldCharType="separate"/>
        </w:r>
        <w:r>
          <w:t>22</w:t>
        </w:r>
        <w:r>
          <w:fldChar w:fldCharType="end"/>
        </w:r>
      </w:hyperlink>
    </w:p>
    <w:p>
      <w:pPr>
        <w:pStyle w:val="TOC2"/>
        <w:tabs>
          <w:tab w:val="right" w:leader="dot" w:pos="8306"/>
        </w:tabs>
      </w:pPr>
      <w:hyperlink w:anchor="_Toc18021" w:history="1">
        <w:r>
          <w:rPr>
            <w:rFonts w:ascii="仿宋" w:eastAsia="仿宋" w:hAnsi="仿宋" w:cs="仿宋" w:hint="eastAsia"/>
            <w:lang w:eastAsia="zh-CN"/>
          </w:rPr>
          <w:t>(六)、特殊环境影响分析</w:t>
        </w:r>
        <w:r>
          <w:tab/>
        </w:r>
        <w:r>
          <w:fldChar w:fldCharType="begin"/>
        </w:r>
        <w:r>
          <w:instrText xml:space="preserve"> PAGEREF _Toc18021 \h </w:instrText>
        </w:r>
        <w:r>
          <w:fldChar w:fldCharType="separate"/>
        </w:r>
        <w:r>
          <w:t>24</w:t>
        </w:r>
        <w:r>
          <w:fldChar w:fldCharType="end"/>
        </w:r>
      </w:hyperlink>
    </w:p>
    <w:p>
      <w:pPr>
        <w:pStyle w:val="TOC2"/>
        <w:tabs>
          <w:tab w:val="right" w:leader="dot" w:pos="8306"/>
        </w:tabs>
      </w:pPr>
      <w:hyperlink w:anchor="_Toc5057" w:history="1">
        <w:r>
          <w:rPr>
            <w:rFonts w:ascii="仿宋" w:eastAsia="仿宋" w:hAnsi="仿宋" w:cs="仿宋" w:hint="eastAsia"/>
            <w:lang w:eastAsia="zh-CN"/>
          </w:rPr>
          <w:t>(七)、清洁生产</w:t>
        </w:r>
        <w:r>
          <w:tab/>
        </w:r>
        <w:r>
          <w:fldChar w:fldCharType="begin"/>
        </w:r>
        <w:r>
          <w:instrText xml:space="preserve"> PAGEREF _Toc5057 \h </w:instrText>
        </w:r>
        <w:r>
          <w:fldChar w:fldCharType="separate"/>
        </w:r>
        <w:r>
          <w:t>25</w:t>
        </w:r>
        <w:r>
          <w:fldChar w:fldCharType="end"/>
        </w:r>
      </w:hyperlink>
    </w:p>
    <w:p>
      <w:pPr>
        <w:pStyle w:val="TOC2"/>
        <w:tabs>
          <w:tab w:val="right" w:leader="dot" w:pos="8306"/>
        </w:tabs>
      </w:pPr>
      <w:hyperlink w:anchor="_Toc21620" w:history="1">
        <w:r>
          <w:rPr>
            <w:rFonts w:ascii="仿宋" w:eastAsia="仿宋" w:hAnsi="仿宋" w:cs="仿宋" w:hint="eastAsia"/>
            <w:lang w:eastAsia="zh-CN"/>
          </w:rPr>
          <w:t>(八)、环境保护综合评价</w:t>
        </w:r>
        <w:r>
          <w:tab/>
        </w:r>
        <w:r>
          <w:fldChar w:fldCharType="begin"/>
        </w:r>
        <w:r>
          <w:instrText xml:space="preserve"> PAGEREF _Toc21620 \h </w:instrText>
        </w:r>
        <w:r>
          <w:fldChar w:fldCharType="separate"/>
        </w:r>
        <w:r>
          <w:t>26</w:t>
        </w:r>
        <w:r>
          <w:fldChar w:fldCharType="end"/>
        </w:r>
      </w:hyperlink>
    </w:p>
    <w:p>
      <w:pPr>
        <w:pStyle w:val="TOC1"/>
        <w:tabs>
          <w:tab w:val="right" w:leader="dot" w:pos="8306"/>
        </w:tabs>
      </w:pPr>
      <w:hyperlink w:anchor="_Toc27701" w:history="1">
        <w:r>
          <w:rPr>
            <w:rFonts w:ascii="仿宋" w:eastAsia="仿宋" w:hAnsi="仿宋" w:cs="仿宋" w:hint="eastAsia"/>
            <w:lang w:eastAsia="zh-CN"/>
          </w:rPr>
          <w:t>八、城镇金融项目技术管理</w:t>
        </w:r>
        <w:r>
          <w:tab/>
        </w:r>
        <w:r>
          <w:fldChar w:fldCharType="begin"/>
        </w:r>
        <w:r>
          <w:instrText xml:space="preserve"> PAGEREF _Toc27701 \h </w:instrText>
        </w:r>
        <w:r>
          <w:fldChar w:fldCharType="separate"/>
        </w:r>
        <w:r>
          <w:t>27</w:t>
        </w:r>
        <w:r>
          <w:fldChar w:fldCharType="end"/>
        </w:r>
      </w:hyperlink>
    </w:p>
    <w:p>
      <w:pPr>
        <w:pStyle w:val="TOC2"/>
        <w:tabs>
          <w:tab w:val="right" w:leader="dot" w:pos="8306"/>
        </w:tabs>
      </w:pPr>
      <w:hyperlink w:anchor="_Toc23252" w:history="1">
        <w:r>
          <w:rPr>
            <w:rFonts w:ascii="仿宋" w:eastAsia="仿宋" w:hAnsi="仿宋" w:cs="仿宋" w:hint="eastAsia"/>
            <w:lang w:eastAsia="zh-CN"/>
          </w:rPr>
          <w:t>(一)、技术方案选用方向</w:t>
        </w:r>
        <w:r>
          <w:tab/>
        </w:r>
        <w:r>
          <w:fldChar w:fldCharType="begin"/>
        </w:r>
        <w:r>
          <w:instrText xml:space="preserve"> PAGEREF _Toc23252 \h </w:instrText>
        </w:r>
        <w:r>
          <w:fldChar w:fldCharType="separate"/>
        </w:r>
        <w:r>
          <w:t>27</w:t>
        </w:r>
        <w:r>
          <w:fldChar w:fldCharType="end"/>
        </w:r>
      </w:hyperlink>
    </w:p>
    <w:p>
      <w:pPr>
        <w:pStyle w:val="TOC2"/>
        <w:tabs>
          <w:tab w:val="right" w:leader="dot" w:pos="8306"/>
        </w:tabs>
      </w:pPr>
      <w:hyperlink w:anchor="_Toc25346" w:history="1">
        <w:r>
          <w:rPr>
            <w:rFonts w:ascii="仿宋" w:eastAsia="仿宋" w:hAnsi="仿宋" w:cs="仿宋" w:hint="eastAsia"/>
            <w:lang w:eastAsia="zh-CN"/>
          </w:rPr>
          <w:t>(二)、工艺技术方案选用原则</w:t>
        </w:r>
        <w:r>
          <w:tab/>
        </w:r>
        <w:r>
          <w:fldChar w:fldCharType="begin"/>
        </w:r>
        <w:r>
          <w:instrText xml:space="preserve"> PAGEREF _Toc25346 \h </w:instrText>
        </w:r>
        <w:r>
          <w:fldChar w:fldCharType="separate"/>
        </w:r>
        <w:r>
          <w:t>29</w:t>
        </w:r>
        <w:r>
          <w:fldChar w:fldCharType="end"/>
        </w:r>
      </w:hyperlink>
    </w:p>
    <w:p>
      <w:pPr>
        <w:pStyle w:val="TOC2"/>
        <w:tabs>
          <w:tab w:val="right" w:leader="dot" w:pos="8306"/>
        </w:tabs>
      </w:pPr>
      <w:hyperlink w:anchor="_Toc11592" w:history="1">
        <w:r>
          <w:rPr>
            <w:rFonts w:ascii="仿宋" w:eastAsia="仿宋" w:hAnsi="仿宋" w:cs="仿宋" w:hint="eastAsia"/>
            <w:lang w:eastAsia="zh-CN"/>
          </w:rPr>
          <w:t>(三)、工艺技术方案要求</w:t>
        </w:r>
        <w:r>
          <w:tab/>
        </w:r>
        <w:r>
          <w:fldChar w:fldCharType="begin"/>
        </w:r>
        <w:r>
          <w:instrText xml:space="preserve"> PAGEREF _Toc11592 \h </w:instrText>
        </w:r>
        <w:r>
          <w:fldChar w:fldCharType="separate"/>
        </w:r>
        <w:r>
          <w:t>31</w:t>
        </w:r>
        <w:r>
          <w:fldChar w:fldCharType="end"/>
        </w:r>
      </w:hyperlink>
    </w:p>
    <w:p>
      <w:pPr>
        <w:pStyle w:val="TOC1"/>
        <w:tabs>
          <w:tab w:val="right" w:leader="dot" w:pos="8306"/>
        </w:tabs>
      </w:pPr>
      <w:hyperlink w:anchor="_Toc18743" w:history="1">
        <w:r>
          <w:rPr>
            <w:rFonts w:ascii="仿宋" w:eastAsia="仿宋" w:hAnsi="仿宋" w:cs="仿宋" w:hint="eastAsia"/>
            <w:lang w:eastAsia="zh-CN"/>
          </w:rPr>
          <w:t>九、城镇金融项目创新与研发</w:t>
        </w:r>
        <w:r>
          <w:tab/>
        </w:r>
        <w:r>
          <w:fldChar w:fldCharType="begin"/>
        </w:r>
        <w:r>
          <w:instrText xml:space="preserve"> PAGEREF _Toc18743 \h </w:instrText>
        </w:r>
        <w:r>
          <w:fldChar w:fldCharType="separate"/>
        </w:r>
        <w:r>
          <w:t>33</w:t>
        </w:r>
        <w:r>
          <w:fldChar w:fldCharType="end"/>
        </w:r>
      </w:hyperlink>
    </w:p>
    <w:p>
      <w:pPr>
        <w:pStyle w:val="TOC2"/>
        <w:tabs>
          <w:tab w:val="right" w:leader="dot" w:pos="8306"/>
        </w:tabs>
      </w:pPr>
      <w:hyperlink w:anchor="_Toc23442" w:history="1">
        <w:r>
          <w:rPr>
            <w:rFonts w:ascii="仿宋" w:eastAsia="仿宋" w:hAnsi="仿宋" w:cs="仿宋" w:hint="eastAsia"/>
            <w:lang w:eastAsia="zh-CN"/>
          </w:rPr>
          <w:t>(一)、创新策略与方向</w:t>
        </w:r>
        <w:r>
          <w:tab/>
        </w:r>
        <w:r>
          <w:fldChar w:fldCharType="begin"/>
        </w:r>
        <w:r>
          <w:instrText xml:space="preserve"> PAGEREF _Toc23442 \h </w:instrText>
        </w:r>
        <w:r>
          <w:fldChar w:fldCharType="separate"/>
        </w:r>
        <w:r>
          <w:t>33</w:t>
        </w:r>
        <w:r>
          <w:fldChar w:fldCharType="end"/>
        </w:r>
      </w:hyperlink>
    </w:p>
    <w:p>
      <w:pPr>
        <w:pStyle w:val="TOC2"/>
        <w:tabs>
          <w:tab w:val="right" w:leader="dot" w:pos="8306"/>
        </w:tabs>
      </w:pPr>
      <w:hyperlink w:anchor="_Toc11962" w:history="1">
        <w:r>
          <w:rPr>
            <w:rFonts w:ascii="仿宋" w:eastAsia="仿宋" w:hAnsi="仿宋" w:cs="仿宋" w:hint="eastAsia"/>
            <w:lang w:eastAsia="zh-CN"/>
          </w:rPr>
          <w:t>(二)、研发规划与投入</w:t>
        </w:r>
        <w:r>
          <w:tab/>
        </w:r>
        <w:r>
          <w:fldChar w:fldCharType="begin"/>
        </w:r>
        <w:r>
          <w:instrText xml:space="preserve"> PAGEREF _Toc11962 \h </w:instrText>
        </w:r>
        <w:r>
          <w:fldChar w:fldCharType="separate"/>
        </w:r>
        <w:r>
          <w:t>35</w:t>
        </w:r>
        <w:r>
          <w:fldChar w:fldCharType="end"/>
        </w:r>
      </w:hyperlink>
    </w:p>
    <w:p>
      <w:pPr>
        <w:pStyle w:val="TOC1"/>
        <w:tabs>
          <w:tab w:val="right" w:leader="dot" w:pos="8306"/>
        </w:tabs>
      </w:pPr>
      <w:hyperlink w:anchor="_Toc8326" w:history="1">
        <w:r>
          <w:rPr>
            <w:rFonts w:ascii="仿宋" w:eastAsia="仿宋" w:hAnsi="仿宋" w:cs="仿宋" w:hint="eastAsia"/>
            <w:lang w:eastAsia="zh-CN"/>
          </w:rPr>
          <w:t>十、城镇金融项目财务管理</w:t>
        </w:r>
        <w:r>
          <w:tab/>
        </w:r>
        <w:r>
          <w:fldChar w:fldCharType="begin"/>
        </w:r>
        <w:r>
          <w:instrText xml:space="preserve"> PAGEREF _Toc8326 \h </w:instrText>
        </w:r>
        <w:r>
          <w:fldChar w:fldCharType="separate"/>
        </w:r>
        <w:r>
          <w:t>36</w:t>
        </w:r>
        <w:r>
          <w:fldChar w:fldCharType="end"/>
        </w:r>
      </w:hyperlink>
    </w:p>
    <w:p>
      <w:pPr>
        <w:pStyle w:val="TOC2"/>
        <w:tabs>
          <w:tab w:val="right" w:leader="dot" w:pos="8306"/>
        </w:tabs>
      </w:pPr>
      <w:hyperlink w:anchor="_Toc11145" w:history="1">
        <w:r>
          <w:rPr>
            <w:rFonts w:ascii="仿宋" w:eastAsia="仿宋" w:hAnsi="仿宋" w:cs="仿宋" w:hint="eastAsia"/>
            <w:lang w:eastAsia="zh-CN"/>
          </w:rPr>
          <w:t>(一)、资金需求大</w:t>
        </w:r>
        <w:r>
          <w:tab/>
        </w:r>
        <w:r>
          <w:fldChar w:fldCharType="begin"/>
        </w:r>
        <w:r>
          <w:instrText xml:space="preserve"> PAGEREF _Toc11145 \h </w:instrText>
        </w:r>
        <w:r>
          <w:fldChar w:fldCharType="separate"/>
        </w:r>
        <w:r>
          <w:t>36</w:t>
        </w:r>
        <w:r>
          <w:fldChar w:fldCharType="end"/>
        </w:r>
      </w:hyperlink>
    </w:p>
    <w:p>
      <w:pPr>
        <w:pStyle w:val="TOC2"/>
        <w:tabs>
          <w:tab w:val="right" w:leader="dot" w:pos="8306"/>
        </w:tabs>
      </w:pPr>
      <w:hyperlink w:anchor="_Toc17082" w:history="1">
        <w:r>
          <w:rPr>
            <w:rFonts w:ascii="仿宋" w:eastAsia="仿宋" w:hAnsi="仿宋" w:cs="仿宋" w:hint="eastAsia"/>
            <w:lang w:eastAsia="zh-CN"/>
          </w:rPr>
          <w:t>(二)、研发周期长</w:t>
        </w:r>
        <w:r>
          <w:tab/>
        </w:r>
        <w:r>
          <w:fldChar w:fldCharType="begin"/>
        </w:r>
        <w:r>
          <w:instrText xml:space="preserve"> PAGEREF _Toc17082 \h </w:instrText>
        </w:r>
        <w:r>
          <w:fldChar w:fldCharType="separate"/>
        </w:r>
        <w:r>
          <w:t>37</w:t>
        </w:r>
        <w:r>
          <w:fldChar w:fldCharType="end"/>
        </w:r>
      </w:hyperlink>
    </w:p>
    <w:p>
      <w:pPr>
        <w:pStyle w:val="TOC2"/>
        <w:tabs>
          <w:tab w:val="right" w:leader="dot" w:pos="8306"/>
        </w:tabs>
      </w:pPr>
      <w:hyperlink w:anchor="_Toc2090" w:history="1">
        <w:r>
          <w:rPr>
            <w:rFonts w:ascii="仿宋" w:eastAsia="仿宋" w:hAnsi="仿宋" w:cs="仿宋" w:hint="eastAsia"/>
            <w:lang w:eastAsia="zh-CN"/>
          </w:rPr>
          <w:t>(三)、市场风险大</w:t>
        </w:r>
        <w:r>
          <w:tab/>
        </w:r>
        <w:r>
          <w:fldChar w:fldCharType="begin"/>
        </w:r>
        <w:r>
          <w:instrText xml:space="preserve"> PAGEREF _Toc2090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94" w:history="1">
        <w:r>
          <w:rPr>
            <w:rFonts w:ascii="仿宋" w:eastAsia="仿宋" w:hAnsi="仿宋" w:cs="仿宋" w:hint="eastAsia"/>
            <w:lang w:eastAsia="zh-CN"/>
          </w:rPr>
          <w:t>(四)、利润率高</w:t>
        </w:r>
        <w:r>
          <w:tab/>
        </w:r>
        <w:r>
          <w:fldChar w:fldCharType="begin"/>
        </w:r>
        <w:r>
          <w:instrText xml:space="preserve"> PAGEREF _Toc15294 \h </w:instrText>
        </w:r>
        <w:r>
          <w:fldChar w:fldCharType="separate"/>
        </w:r>
        <w:r>
          <w:t>41</w:t>
        </w:r>
        <w:r>
          <w:fldChar w:fldCharType="end"/>
        </w:r>
      </w:hyperlink>
    </w:p>
    <w:p>
      <w:pPr>
        <w:pStyle w:val="TOC1"/>
        <w:tabs>
          <w:tab w:val="right" w:leader="dot" w:pos="8306"/>
        </w:tabs>
      </w:pPr>
      <w:hyperlink w:anchor="_Toc26251" w:history="1">
        <w:r>
          <w:rPr>
            <w:rFonts w:ascii="仿宋" w:eastAsia="仿宋" w:hAnsi="仿宋" w:cs="仿宋" w:hint="eastAsia"/>
            <w:lang w:eastAsia="zh-CN"/>
          </w:rPr>
          <w:t>十一、城镇金融项目计划安排</w:t>
        </w:r>
        <w:r>
          <w:tab/>
        </w:r>
        <w:r>
          <w:fldChar w:fldCharType="begin"/>
        </w:r>
        <w:r>
          <w:instrText xml:space="preserve"> PAGEREF _Toc26251 \h </w:instrText>
        </w:r>
        <w:r>
          <w:fldChar w:fldCharType="separate"/>
        </w:r>
        <w:r>
          <w:t>43</w:t>
        </w:r>
        <w:r>
          <w:fldChar w:fldCharType="end"/>
        </w:r>
      </w:hyperlink>
    </w:p>
    <w:p>
      <w:pPr>
        <w:pStyle w:val="TOC2"/>
        <w:tabs>
          <w:tab w:val="right" w:leader="dot" w:pos="8306"/>
        </w:tabs>
      </w:pPr>
      <w:hyperlink w:anchor="_Toc25082" w:history="1">
        <w:r>
          <w:rPr>
            <w:rFonts w:ascii="仿宋" w:eastAsia="仿宋" w:hAnsi="仿宋" w:cs="仿宋" w:hint="eastAsia"/>
            <w:lang w:eastAsia="zh-CN"/>
          </w:rPr>
          <w:t>(一)、建设周期</w:t>
        </w:r>
        <w:r>
          <w:tab/>
        </w:r>
        <w:r>
          <w:fldChar w:fldCharType="begin"/>
        </w:r>
        <w:r>
          <w:instrText xml:space="preserve"> PAGEREF _Toc25082 \h </w:instrText>
        </w:r>
        <w:r>
          <w:fldChar w:fldCharType="separate"/>
        </w:r>
        <w:r>
          <w:t>43</w:t>
        </w:r>
        <w:r>
          <w:fldChar w:fldCharType="end"/>
        </w:r>
      </w:hyperlink>
    </w:p>
    <w:p>
      <w:pPr>
        <w:pStyle w:val="TOC2"/>
        <w:tabs>
          <w:tab w:val="right" w:leader="dot" w:pos="8306"/>
        </w:tabs>
      </w:pPr>
      <w:hyperlink w:anchor="_Toc22232" w:history="1">
        <w:r>
          <w:rPr>
            <w:rFonts w:ascii="仿宋" w:eastAsia="仿宋" w:hAnsi="仿宋" w:cs="仿宋" w:hint="eastAsia"/>
            <w:lang w:eastAsia="zh-CN"/>
          </w:rPr>
          <w:t>(二)、建设进度</w:t>
        </w:r>
        <w:r>
          <w:tab/>
        </w:r>
        <w:r>
          <w:fldChar w:fldCharType="begin"/>
        </w:r>
        <w:r>
          <w:instrText xml:space="preserve"> PAGEREF _Toc22232 \h </w:instrText>
        </w:r>
        <w:r>
          <w:fldChar w:fldCharType="separate"/>
        </w:r>
        <w:r>
          <w:t>44</w:t>
        </w:r>
        <w:r>
          <w:fldChar w:fldCharType="end"/>
        </w:r>
      </w:hyperlink>
    </w:p>
    <w:p>
      <w:pPr>
        <w:pStyle w:val="TOC2"/>
        <w:tabs>
          <w:tab w:val="right" w:leader="dot" w:pos="8306"/>
        </w:tabs>
      </w:pPr>
      <w:hyperlink w:anchor="_Toc29356" w:history="1">
        <w:r>
          <w:rPr>
            <w:rFonts w:ascii="仿宋" w:eastAsia="仿宋" w:hAnsi="仿宋" w:cs="仿宋" w:hint="eastAsia"/>
            <w:lang w:eastAsia="zh-CN"/>
          </w:rPr>
          <w:t>(三)、进度安排注意事项</w:t>
        </w:r>
        <w:r>
          <w:tab/>
        </w:r>
        <w:r>
          <w:fldChar w:fldCharType="begin"/>
        </w:r>
        <w:r>
          <w:instrText xml:space="preserve"> PAGEREF _Toc29356 \h </w:instrText>
        </w:r>
        <w:r>
          <w:fldChar w:fldCharType="separate"/>
        </w:r>
        <w:r>
          <w:t>45</w:t>
        </w:r>
        <w:r>
          <w:fldChar w:fldCharType="end"/>
        </w:r>
      </w:hyperlink>
    </w:p>
    <w:p>
      <w:pPr>
        <w:pStyle w:val="TOC2"/>
        <w:tabs>
          <w:tab w:val="right" w:leader="dot" w:pos="8306"/>
        </w:tabs>
      </w:pPr>
      <w:hyperlink w:anchor="_Toc24599" w:history="1">
        <w:r>
          <w:rPr>
            <w:rFonts w:ascii="仿宋" w:eastAsia="仿宋" w:hAnsi="仿宋" w:cs="仿宋" w:hint="eastAsia"/>
            <w:lang w:eastAsia="zh-CN"/>
          </w:rPr>
          <w:t>(四)、人力资源配置</w:t>
        </w:r>
        <w:r>
          <w:tab/>
        </w:r>
        <w:r>
          <w:fldChar w:fldCharType="begin"/>
        </w:r>
        <w:r>
          <w:instrText xml:space="preserve"> PAGEREF _Toc24599 \h </w:instrText>
        </w:r>
        <w:r>
          <w:fldChar w:fldCharType="separate"/>
        </w:r>
        <w:r>
          <w:t>47</w:t>
        </w:r>
        <w:r>
          <w:fldChar w:fldCharType="end"/>
        </w:r>
      </w:hyperlink>
    </w:p>
    <w:p>
      <w:pPr>
        <w:pStyle w:val="TOC1"/>
        <w:tabs>
          <w:tab w:val="right" w:leader="dot" w:pos="8306"/>
        </w:tabs>
      </w:pPr>
      <w:hyperlink w:anchor="_Toc1174" w:history="1">
        <w:r>
          <w:rPr>
            <w:rFonts w:ascii="仿宋" w:eastAsia="仿宋" w:hAnsi="仿宋" w:cs="仿宋" w:hint="eastAsia"/>
            <w:lang w:eastAsia="zh-CN"/>
          </w:rPr>
          <w:t>十二、城镇金融项目人力资源管理</w:t>
        </w:r>
        <w:r>
          <w:tab/>
        </w:r>
        <w:r>
          <w:fldChar w:fldCharType="begin"/>
        </w:r>
        <w:r>
          <w:instrText xml:space="preserve"> PAGEREF _Toc1174 \h </w:instrText>
        </w:r>
        <w:r>
          <w:fldChar w:fldCharType="separate"/>
        </w:r>
        <w:r>
          <w:t>47</w:t>
        </w:r>
        <w:r>
          <w:fldChar w:fldCharType="end"/>
        </w:r>
      </w:hyperlink>
    </w:p>
    <w:p>
      <w:pPr>
        <w:pStyle w:val="TOC2"/>
        <w:tabs>
          <w:tab w:val="right" w:leader="dot" w:pos="8306"/>
        </w:tabs>
      </w:pPr>
      <w:hyperlink w:anchor="_Toc645" w:history="1">
        <w:r>
          <w:rPr>
            <w:rFonts w:ascii="仿宋" w:eastAsia="仿宋" w:hAnsi="仿宋" w:cs="仿宋" w:hint="eastAsia"/>
            <w:lang w:eastAsia="zh-CN"/>
          </w:rPr>
          <w:t>(一)、建立健全的预算管理制度</w:t>
        </w:r>
        <w:r>
          <w:tab/>
        </w:r>
        <w:r>
          <w:fldChar w:fldCharType="begin"/>
        </w:r>
        <w:r>
          <w:instrText xml:space="preserve"> PAGEREF _Toc645 \h </w:instrText>
        </w:r>
        <w:r>
          <w:fldChar w:fldCharType="separate"/>
        </w:r>
        <w:r>
          <w:t>47</w:t>
        </w:r>
        <w:r>
          <w:fldChar w:fldCharType="end"/>
        </w:r>
      </w:hyperlink>
    </w:p>
    <w:p>
      <w:pPr>
        <w:pStyle w:val="TOC2"/>
        <w:tabs>
          <w:tab w:val="right" w:leader="dot" w:pos="8306"/>
        </w:tabs>
      </w:pPr>
      <w:hyperlink w:anchor="_Toc29022" w:history="1">
        <w:r>
          <w:rPr>
            <w:rFonts w:ascii="仿宋" w:eastAsia="仿宋" w:hAnsi="仿宋" w:cs="仿宋" w:hint="eastAsia"/>
            <w:lang w:eastAsia="zh-CN"/>
          </w:rPr>
          <w:t>(二)、加强资金流动监控</w:t>
        </w:r>
        <w:r>
          <w:tab/>
        </w:r>
        <w:r>
          <w:fldChar w:fldCharType="begin"/>
        </w:r>
        <w:r>
          <w:instrText xml:space="preserve"> PAGEREF _Toc29022 \h </w:instrText>
        </w:r>
        <w:r>
          <w:fldChar w:fldCharType="separate"/>
        </w:r>
        <w:r>
          <w:t>49</w:t>
        </w:r>
        <w:r>
          <w:fldChar w:fldCharType="end"/>
        </w:r>
      </w:hyperlink>
    </w:p>
    <w:p>
      <w:pPr>
        <w:pStyle w:val="TOC2"/>
        <w:tabs>
          <w:tab w:val="right" w:leader="dot" w:pos="8306"/>
        </w:tabs>
      </w:pPr>
      <w:hyperlink w:anchor="_Toc10769" w:history="1">
        <w:r>
          <w:rPr>
            <w:rFonts w:ascii="仿宋" w:eastAsia="仿宋" w:hAnsi="仿宋" w:cs="仿宋" w:hint="eastAsia"/>
            <w:lang w:eastAsia="zh-CN"/>
          </w:rPr>
          <w:t>(三)、制定完善的风险控制机制</w:t>
        </w:r>
        <w:r>
          <w:tab/>
        </w:r>
        <w:r>
          <w:fldChar w:fldCharType="begin"/>
        </w:r>
        <w:r>
          <w:instrText xml:space="preserve"> PAGEREF _Toc10769 \h </w:instrText>
        </w:r>
        <w:r>
          <w:fldChar w:fldCharType="separate"/>
        </w:r>
        <w:r>
          <w:t>50</w:t>
        </w:r>
        <w:r>
          <w:fldChar w:fldCharType="end"/>
        </w:r>
      </w:hyperlink>
    </w:p>
    <w:p>
      <w:pPr>
        <w:pStyle w:val="TOC2"/>
        <w:tabs>
          <w:tab w:val="right" w:leader="dot" w:pos="8306"/>
        </w:tabs>
      </w:pPr>
      <w:hyperlink w:anchor="_Toc29360" w:history="1">
        <w:r>
          <w:rPr>
            <w:rFonts w:ascii="仿宋" w:eastAsia="仿宋" w:hAnsi="仿宋" w:cs="仿宋" w:hint="eastAsia"/>
            <w:lang w:eastAsia="zh-CN"/>
          </w:rPr>
          <w:t>(四)、优化成本管理</w:t>
        </w:r>
        <w:r>
          <w:tab/>
        </w:r>
        <w:r>
          <w:fldChar w:fldCharType="begin"/>
        </w:r>
        <w:r>
          <w:instrText xml:space="preserve"> PAGEREF _Toc29360 \h </w:instrText>
        </w:r>
        <w:r>
          <w:fldChar w:fldCharType="separate"/>
        </w:r>
        <w:r>
          <w:t>51</w:t>
        </w:r>
        <w:r>
          <w:fldChar w:fldCharType="end"/>
        </w:r>
      </w:hyperlink>
    </w:p>
    <w:p>
      <w:pPr>
        <w:pStyle w:val="TOC1"/>
        <w:tabs>
          <w:tab w:val="right" w:leader="dot" w:pos="8306"/>
        </w:tabs>
      </w:pPr>
      <w:hyperlink w:anchor="_Toc31072" w:history="1">
        <w:r>
          <w:rPr>
            <w:rFonts w:ascii="仿宋" w:eastAsia="仿宋" w:hAnsi="仿宋" w:cs="仿宋" w:hint="eastAsia"/>
            <w:lang w:eastAsia="zh-CN"/>
          </w:rPr>
          <w:t>十三、城镇金融项目变更管理</w:t>
        </w:r>
        <w:r>
          <w:tab/>
        </w:r>
        <w:r>
          <w:fldChar w:fldCharType="begin"/>
        </w:r>
        <w:r>
          <w:instrText xml:space="preserve"> PAGEREF _Toc31072 \h </w:instrText>
        </w:r>
        <w:r>
          <w:fldChar w:fldCharType="separate"/>
        </w:r>
        <w:r>
          <w:t>53</w:t>
        </w:r>
        <w:r>
          <w:fldChar w:fldCharType="end"/>
        </w:r>
      </w:hyperlink>
    </w:p>
    <w:p>
      <w:pPr>
        <w:pStyle w:val="TOC2"/>
        <w:tabs>
          <w:tab w:val="right" w:leader="dot" w:pos="8306"/>
        </w:tabs>
      </w:pPr>
      <w:hyperlink w:anchor="_Toc22937" w:history="1">
        <w:r>
          <w:rPr>
            <w:rFonts w:ascii="仿宋" w:eastAsia="仿宋" w:hAnsi="仿宋" w:cs="仿宋" w:hint="eastAsia"/>
            <w:lang w:eastAsia="zh-CN"/>
          </w:rPr>
          <w:t>(一)、变更申请与评估</w:t>
        </w:r>
        <w:r>
          <w:tab/>
        </w:r>
        <w:r>
          <w:fldChar w:fldCharType="begin"/>
        </w:r>
        <w:r>
          <w:instrText xml:space="preserve"> PAGEREF _Toc22937 \h </w:instrText>
        </w:r>
        <w:r>
          <w:fldChar w:fldCharType="separate"/>
        </w:r>
        <w:r>
          <w:t>53</w:t>
        </w:r>
        <w:r>
          <w:fldChar w:fldCharType="end"/>
        </w:r>
      </w:hyperlink>
    </w:p>
    <w:p>
      <w:pPr>
        <w:pStyle w:val="TOC2"/>
        <w:tabs>
          <w:tab w:val="right" w:leader="dot" w:pos="8306"/>
        </w:tabs>
      </w:pPr>
      <w:hyperlink w:anchor="_Toc23103" w:history="1">
        <w:r>
          <w:rPr>
            <w:rFonts w:ascii="仿宋" w:eastAsia="仿宋" w:hAnsi="仿宋" w:cs="仿宋" w:hint="eastAsia"/>
            <w:lang w:eastAsia="zh-CN"/>
          </w:rPr>
          <w:t>(二)、变更实施与控制</w:t>
        </w:r>
        <w:r>
          <w:tab/>
        </w:r>
        <w:r>
          <w:fldChar w:fldCharType="begin"/>
        </w:r>
        <w:r>
          <w:instrText xml:space="preserve"> PAGEREF _Toc23103 \h </w:instrText>
        </w:r>
        <w:r>
          <w:fldChar w:fldCharType="separate"/>
        </w:r>
        <w:r>
          <w:t>53</w:t>
        </w:r>
        <w:r>
          <w:fldChar w:fldCharType="end"/>
        </w:r>
      </w:hyperlink>
    </w:p>
    <w:p>
      <w:pPr>
        <w:pStyle w:val="TOC1"/>
        <w:tabs>
          <w:tab w:val="right" w:leader="dot" w:pos="8306"/>
        </w:tabs>
      </w:pPr>
      <w:hyperlink w:anchor="_Toc14790" w:history="1">
        <w:r>
          <w:rPr>
            <w:rFonts w:ascii="仿宋" w:eastAsia="仿宋" w:hAnsi="仿宋" w:cs="仿宋" w:hint="eastAsia"/>
            <w:lang w:eastAsia="zh-CN"/>
          </w:rPr>
          <w:t>十四、利益相关者分析与沟通计划</w:t>
        </w:r>
        <w:r>
          <w:tab/>
        </w:r>
        <w:r>
          <w:fldChar w:fldCharType="begin"/>
        </w:r>
        <w:r>
          <w:instrText xml:space="preserve"> PAGEREF _Toc14790 \h </w:instrText>
        </w:r>
        <w:r>
          <w:fldChar w:fldCharType="separate"/>
        </w:r>
        <w:r>
          <w:t>54</w:t>
        </w:r>
        <w:r>
          <w:fldChar w:fldCharType="end"/>
        </w:r>
      </w:hyperlink>
    </w:p>
    <w:p>
      <w:pPr>
        <w:pStyle w:val="TOC2"/>
        <w:tabs>
          <w:tab w:val="right" w:leader="dot" w:pos="8306"/>
        </w:tabs>
      </w:pPr>
      <w:hyperlink w:anchor="_Toc26233" w:history="1">
        <w:r>
          <w:rPr>
            <w:rFonts w:ascii="仿宋" w:eastAsia="仿宋" w:hAnsi="仿宋" w:cs="仿宋" w:hint="eastAsia"/>
            <w:lang w:eastAsia="zh-CN"/>
          </w:rPr>
          <w:t>(一)、利益相关者分析</w:t>
        </w:r>
        <w:r>
          <w:tab/>
        </w:r>
        <w:r>
          <w:fldChar w:fldCharType="begin"/>
        </w:r>
        <w:r>
          <w:instrText xml:space="preserve"> PAGEREF _Toc26233 \h </w:instrText>
        </w:r>
        <w:r>
          <w:fldChar w:fldCharType="separate"/>
        </w:r>
        <w:r>
          <w:t>54</w:t>
        </w:r>
        <w:r>
          <w:fldChar w:fldCharType="end"/>
        </w:r>
      </w:hyperlink>
    </w:p>
    <w:p>
      <w:pPr>
        <w:pStyle w:val="TOC2"/>
        <w:tabs>
          <w:tab w:val="right" w:leader="dot" w:pos="8306"/>
        </w:tabs>
      </w:pPr>
      <w:hyperlink w:anchor="_Toc28538" w:history="1">
        <w:r>
          <w:rPr>
            <w:rFonts w:ascii="仿宋" w:eastAsia="仿宋" w:hAnsi="仿宋" w:cs="仿宋" w:hint="eastAsia"/>
            <w:lang w:eastAsia="zh-CN"/>
          </w:rPr>
          <w:t>(二)、沟通计划</w:t>
        </w:r>
        <w:r>
          <w:tab/>
        </w:r>
        <w:r>
          <w:fldChar w:fldCharType="begin"/>
        </w:r>
        <w:r>
          <w:instrText xml:space="preserve"> PAGEREF _Toc28538 \h </w:instrText>
        </w:r>
        <w:r>
          <w:fldChar w:fldCharType="separate"/>
        </w:r>
        <w:r>
          <w:t>55</w:t>
        </w:r>
        <w:r>
          <w:fldChar w:fldCharType="end"/>
        </w:r>
      </w:hyperlink>
    </w:p>
    <w:p>
      <w:pPr>
        <w:pStyle w:val="TOC1"/>
        <w:tabs>
          <w:tab w:val="right" w:leader="dot" w:pos="8306"/>
        </w:tabs>
      </w:pPr>
      <w:hyperlink w:anchor="_Toc5211" w:history="1">
        <w:r>
          <w:rPr>
            <w:rFonts w:ascii="仿宋" w:eastAsia="仿宋" w:hAnsi="仿宋" w:cs="仿宋" w:hint="eastAsia"/>
            <w:lang w:eastAsia="zh-CN"/>
          </w:rPr>
          <w:t>十五、城镇金融项目实施时间节点</w:t>
        </w:r>
        <w:r>
          <w:tab/>
        </w:r>
        <w:r>
          <w:fldChar w:fldCharType="begin"/>
        </w:r>
        <w:r>
          <w:instrText xml:space="preserve"> PAGEREF _Toc5211 \h </w:instrText>
        </w:r>
        <w:r>
          <w:fldChar w:fldCharType="separate"/>
        </w:r>
        <w:r>
          <w:t>56</w:t>
        </w:r>
        <w:r>
          <w:fldChar w:fldCharType="end"/>
        </w:r>
      </w:hyperlink>
    </w:p>
    <w:p>
      <w:pPr>
        <w:pStyle w:val="TOC2"/>
        <w:tabs>
          <w:tab w:val="right" w:leader="dot" w:pos="8306"/>
        </w:tabs>
      </w:pPr>
      <w:hyperlink w:anchor="_Toc24188" w:history="1">
        <w:r>
          <w:rPr>
            <w:rFonts w:ascii="仿宋" w:eastAsia="仿宋" w:hAnsi="仿宋" w:cs="仿宋" w:hint="eastAsia"/>
            <w:lang w:eastAsia="zh-CN"/>
          </w:rPr>
          <w:t>(一)、城镇金融项目启动阶段时间节点</w:t>
        </w:r>
        <w:r>
          <w:tab/>
        </w:r>
        <w:r>
          <w:fldChar w:fldCharType="begin"/>
        </w:r>
        <w:r>
          <w:instrText xml:space="preserve"> PAGEREF _Toc24188 \h </w:instrText>
        </w:r>
        <w:r>
          <w:fldChar w:fldCharType="separate"/>
        </w:r>
        <w:r>
          <w:t>56</w:t>
        </w:r>
        <w:r>
          <w:fldChar w:fldCharType="end"/>
        </w:r>
      </w:hyperlink>
    </w:p>
    <w:p>
      <w:pPr>
        <w:pStyle w:val="TOC2"/>
        <w:tabs>
          <w:tab w:val="right" w:leader="dot" w:pos="8306"/>
        </w:tabs>
      </w:pPr>
      <w:hyperlink w:anchor="_Toc11384" w:history="1">
        <w:r>
          <w:rPr>
            <w:rFonts w:ascii="仿宋" w:eastAsia="仿宋" w:hAnsi="仿宋" w:cs="仿宋" w:hint="eastAsia"/>
            <w:lang w:eastAsia="zh-CN"/>
          </w:rPr>
          <w:t>(二)、城镇金融项目执行阶段时间节点</w:t>
        </w:r>
        <w:r>
          <w:tab/>
        </w:r>
        <w:r>
          <w:fldChar w:fldCharType="begin"/>
        </w:r>
        <w:r>
          <w:instrText xml:space="preserve"> PAGEREF _Toc11384 \h </w:instrText>
        </w:r>
        <w:r>
          <w:fldChar w:fldCharType="separate"/>
        </w:r>
        <w:r>
          <w:t>57</w:t>
        </w:r>
        <w:r>
          <w:fldChar w:fldCharType="end"/>
        </w:r>
      </w:hyperlink>
    </w:p>
    <w:p>
      <w:pPr>
        <w:pStyle w:val="TOC2"/>
        <w:tabs>
          <w:tab w:val="right" w:leader="dot" w:pos="8306"/>
        </w:tabs>
      </w:pPr>
      <w:hyperlink w:anchor="_Toc31065" w:history="1">
        <w:r>
          <w:rPr>
            <w:rFonts w:ascii="仿宋" w:eastAsia="仿宋" w:hAnsi="仿宋" w:cs="仿宋" w:hint="eastAsia"/>
            <w:lang w:eastAsia="zh-CN"/>
          </w:rPr>
          <w:t>(三)、城镇金融项目完成阶段时间节点</w:t>
        </w:r>
        <w:r>
          <w:tab/>
        </w:r>
        <w:r>
          <w:fldChar w:fldCharType="begin"/>
        </w:r>
        <w:r>
          <w:instrText xml:space="preserve"> PAGEREF _Toc31065 \h </w:instrText>
        </w:r>
        <w:r>
          <w:fldChar w:fldCharType="separate"/>
        </w:r>
        <w:r>
          <w:t>58</w:t>
        </w:r>
        <w:r>
          <w:fldChar w:fldCharType="end"/>
        </w:r>
      </w:hyperlink>
    </w:p>
    <w:p>
      <w:pPr>
        <w:pStyle w:val="TOC1"/>
        <w:tabs>
          <w:tab w:val="right" w:leader="dot" w:pos="8306"/>
        </w:tabs>
      </w:pPr>
      <w:hyperlink w:anchor="_Toc31335" w:history="1">
        <w:r>
          <w:rPr>
            <w:rFonts w:ascii="仿宋" w:eastAsia="仿宋" w:hAnsi="仿宋" w:cs="仿宋" w:hint="eastAsia"/>
            <w:lang w:eastAsia="zh-CN"/>
          </w:rPr>
          <w:t>十六、城镇金融项目实施保障措施</w:t>
        </w:r>
        <w:r>
          <w:tab/>
        </w:r>
        <w:r>
          <w:fldChar w:fldCharType="begin"/>
        </w:r>
        <w:r>
          <w:instrText xml:space="preserve"> PAGEREF _Toc31335 \h </w:instrText>
        </w:r>
        <w:r>
          <w:fldChar w:fldCharType="separate"/>
        </w:r>
        <w:r>
          <w:t>59</w:t>
        </w:r>
        <w:r>
          <w:fldChar w:fldCharType="end"/>
        </w:r>
      </w:hyperlink>
    </w:p>
    <w:p>
      <w:pPr>
        <w:pStyle w:val="TOC2"/>
        <w:tabs>
          <w:tab w:val="right" w:leader="dot" w:pos="8306"/>
        </w:tabs>
      </w:pPr>
      <w:hyperlink w:anchor="_Toc23452" w:history="1">
        <w:r>
          <w:rPr>
            <w:rFonts w:ascii="仿宋" w:eastAsia="仿宋" w:hAnsi="仿宋" w:cs="仿宋" w:hint="eastAsia"/>
            <w:lang w:eastAsia="zh-CN"/>
          </w:rPr>
          <w:t>(一)、城镇金融项目实施保障机制</w:t>
        </w:r>
        <w:r>
          <w:tab/>
        </w:r>
        <w:r>
          <w:fldChar w:fldCharType="begin"/>
        </w:r>
        <w:r>
          <w:instrText xml:space="preserve"> PAGEREF _Toc23452 \h </w:instrText>
        </w:r>
        <w:r>
          <w:fldChar w:fldCharType="separate"/>
        </w:r>
        <w:r>
          <w:t>59</w:t>
        </w:r>
        <w:r>
          <w:fldChar w:fldCharType="end"/>
        </w:r>
      </w:hyperlink>
    </w:p>
    <w:p>
      <w:pPr>
        <w:pStyle w:val="TOC2"/>
        <w:tabs>
          <w:tab w:val="right" w:leader="dot" w:pos="8306"/>
        </w:tabs>
      </w:pPr>
      <w:hyperlink w:anchor="_Toc30863" w:history="1">
        <w:r>
          <w:rPr>
            <w:rFonts w:ascii="仿宋" w:eastAsia="仿宋" w:hAnsi="仿宋" w:cs="仿宋" w:hint="eastAsia"/>
            <w:lang w:eastAsia="zh-CN"/>
          </w:rPr>
          <w:t>(二)、城镇金融项目法律合规要求</w:t>
        </w:r>
        <w:r>
          <w:tab/>
        </w:r>
        <w:r>
          <w:fldChar w:fldCharType="begin"/>
        </w:r>
        <w:r>
          <w:instrText xml:space="preserve"> PAGEREF _Toc30863 \h </w:instrText>
        </w:r>
        <w:r>
          <w:fldChar w:fldCharType="separate"/>
        </w:r>
        <w:r>
          <w:t>63</w:t>
        </w:r>
        <w:r>
          <w:fldChar w:fldCharType="end"/>
        </w:r>
      </w:hyperlink>
    </w:p>
    <w:p>
      <w:pPr>
        <w:pStyle w:val="TOC2"/>
        <w:tabs>
          <w:tab w:val="right" w:leader="dot" w:pos="8306"/>
        </w:tabs>
      </w:pPr>
      <w:hyperlink w:anchor="_Toc22258" w:history="1">
        <w:r>
          <w:rPr>
            <w:rFonts w:ascii="仿宋" w:eastAsia="仿宋" w:hAnsi="仿宋" w:cs="仿宋" w:hint="eastAsia"/>
            <w:lang w:eastAsia="zh-CN"/>
          </w:rPr>
          <w:t>(三)、城镇金融项目合同管理与法律事务</w:t>
        </w:r>
        <w:r>
          <w:tab/>
        </w:r>
        <w:r>
          <w:fldChar w:fldCharType="begin"/>
        </w:r>
        <w:r>
          <w:instrText xml:space="preserve"> PAGEREF _Toc22258 \h </w:instrText>
        </w:r>
        <w:r>
          <w:fldChar w:fldCharType="separate"/>
        </w:r>
        <w:r>
          <w:t>67</w:t>
        </w:r>
        <w:r>
          <w:fldChar w:fldCharType="end"/>
        </w:r>
      </w:hyperlink>
    </w:p>
    <w:p>
      <w:pPr>
        <w:pStyle w:val="TOC2"/>
        <w:tabs>
          <w:tab w:val="right" w:leader="dot" w:pos="8306"/>
        </w:tabs>
      </w:pPr>
      <w:hyperlink w:anchor="_Toc30529" w:history="1">
        <w:r>
          <w:rPr>
            <w:rFonts w:ascii="仿宋" w:eastAsia="仿宋" w:hAnsi="仿宋" w:cs="仿宋" w:hint="eastAsia"/>
            <w:lang w:eastAsia="zh-CN"/>
          </w:rPr>
          <w:t>(四)、城镇金融项目知识产权保护策略</w:t>
        </w:r>
        <w:r>
          <w:tab/>
        </w:r>
        <w:r>
          <w:fldChar w:fldCharType="begin"/>
        </w:r>
        <w:r>
          <w:instrText xml:space="preserve"> PAGEREF _Toc30529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58"/>
      <w:r>
        <w:rPr>
          <w:rFonts w:ascii="仿宋" w:eastAsia="仿宋" w:hAnsi="仿宋" w:cs="仿宋" w:hint="eastAsia"/>
          <w:sz w:val="28"/>
          <w:lang w:eastAsia="zh-CN"/>
        </w:rPr>
        <w:t>一、城镇金融项目危机管理</w:t>
      </w:r>
      <w:bookmarkEnd w:id="2"/>
    </w:p>
    <w:p>
      <w:pPr>
        <w:pStyle w:val="Heading2"/>
        <w:rPr>
          <w:rFonts w:ascii="仿宋" w:eastAsia="仿宋" w:hAnsi="仿宋" w:cs="仿宋" w:hint="eastAsia"/>
          <w:lang w:eastAsia="zh-CN"/>
        </w:rPr>
      </w:pPr>
      <w:bookmarkStart w:id="3" w:name="_Toc303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城镇金融项目危机管理中，危机预警与识别是确保城镇金融项目稳健运行的核心步骤。通过建立全面的监测机制，城镇金融项目团队旨在及时发现和理解潜在的风险和危机因素，以便采取及时的预防和应对措施，确保城镇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首先，通过深入的风险评估，城镇金融项目团队全面分析了整个城镇金融项目和各个阶段可能存在的威胁。这包括准确评估每个潜在风险的发生概率和可能影响的程度，为后续危机预警提供了有力支持。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城镇金融项目团队着重于明确定义城镇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城镇金融项目进展的持续监控，团队能够及时发现潜在问题并作出迅速反应。城镇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在这一阶段，团队的专业素养和反应速度将发挥至关重要的作用，以确保潜在危机能够在初期得到有效的处理，最大程度地减轻负面影响。通过危机预警与识别，城镇金融项目得以更有序、可控地推进。</w:t>
      </w:r>
    </w:p>
    <w:p>
      <w:pPr>
        <w:pStyle w:val="Heading2"/>
        <w:ind w:firstLine="560" w:firstLineChars="200"/>
        <w:rPr>
          <w:rFonts w:ascii="仿宋" w:eastAsia="仿宋" w:hAnsi="仿宋" w:cs="仿宋" w:hint="eastAsia"/>
          <w:sz w:val="28"/>
          <w:lang w:eastAsia="zh-CN"/>
        </w:rPr>
      </w:pPr>
      <w:bookmarkStart w:id="4" w:name="_Toc308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在危机发生时，城镇金融项目团队立即行动，成立了应急小组。该小组的任务是迅速制定并实施紧急应对措施，以最小化潜在损失。以下是采取的主要措施：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暂停城镇金融项目进度：为遏制危机蔓延，城镇金融项目暂时停止进行，以便全面评估当前状况。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资源重新分配：重新评估城镇金融项目资源的分配，确保最大限度地减小损失。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实时沟通：与关键利益相关者建立实时沟通机制，向他们传递城镇金融项目危机的实际状况，保障城镇金融项目核心利益。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在紧急应对的同时，城镇金融项目团队强调了团队协作和有效沟通的重要性。以下是团队协作的关键举措：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信息共享机制：建立了信息共享平台，确保团队成员能够及时获取城镇金融项目危机的实时信息。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领导者沟通：城镇金融项目领导者通过定期会议和即时沟通工具，指导团队应对危机，保持团队稳定运行。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随着危机得到初步控制，城镇金融项目团队转向制定恢复计划，以确保城镇金融项目能够从中迅速恢复。主要恢复计划包括：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修复受损的进度计划：重新评估城镇金融项目进度，制定修复计划，确保城镇金融项目尽快回归正常进程。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重新调整资源分配：优化资源分配，确保城镇金融项目在有限资源下高效运转。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风险管理机制加强：对城镇金融项目风险进行全面评估，制定更强化的风险管理策略，以预防未来可能的危机。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760"/>
      <w:r>
        <w:rPr>
          <w:rFonts w:ascii="仿宋" w:eastAsia="仿宋" w:hAnsi="仿宋" w:cs="仿宋" w:hint="eastAsia"/>
          <w:sz w:val="28"/>
          <w:lang w:eastAsia="zh-CN"/>
        </w:rPr>
        <w:t>二、城镇金融项目文档管理</w:t>
      </w:r>
      <w:bookmarkEnd w:id="5"/>
    </w:p>
    <w:p>
      <w:pPr>
        <w:pStyle w:val="Heading2"/>
        <w:rPr>
          <w:rFonts w:ascii="仿宋" w:eastAsia="仿宋" w:hAnsi="仿宋" w:cs="仿宋" w:hint="eastAsia"/>
          <w:lang w:eastAsia="zh-CN"/>
        </w:rPr>
      </w:pPr>
      <w:bookmarkStart w:id="6" w:name="_Toc2023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城镇金融项目高度重视文档的质量和准确性，以支持城镇金融项目的各项活动和决策。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文档的编制始于城镇金融项目计划的初期，我们制定了详细的文档编制计划，明确了每个文档的内容、格式和编写责任人。在城镇金融项目启动阶段，我们首先编制了城镇金融项目章程，明确定义了城镇金融项目的目标、范围、风险等关键要素。随后，城镇金融项目团队根据计划陆续编制了需求文档、设计文档、测试文档等各类文档，确保城镇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城镇金融项目管理中的重要环节，旨在确保城镇金融项目文档符合质量标准和城镇金融项目需求。在城镇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除了内部审查，我们还进行了外部审查，邀请城镇金融项目相关利益方和专业领域的专家对文档进行独立审查。这有助于获取更全面、客观的反馈，确保城镇金融项目文档不仅符合内部标准，也满足外部需求。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城镇金融项目在文档编制与审查方面建立了严格的管理机制，通过规范的流程和多维度的审查，确保城镇金融项目文档的质量、准确性和可靠性，为城镇金融项目的顺利推进提供了有力支持。</w:t>
      </w:r>
    </w:p>
    <w:p>
      <w:pPr>
        <w:pStyle w:val="Heading2"/>
        <w:ind w:firstLine="560" w:firstLineChars="200"/>
        <w:rPr>
          <w:rFonts w:ascii="仿宋" w:eastAsia="仿宋" w:hAnsi="仿宋" w:cs="仿宋" w:hint="eastAsia"/>
          <w:sz w:val="28"/>
          <w:lang w:eastAsia="zh-CN"/>
        </w:rPr>
      </w:pPr>
      <w:bookmarkStart w:id="7" w:name="_Toc449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在城镇金融项目中，我们致力于优化文档发布与分发过程，以确保信息的高效传递和团队间协作的顺畅进行。以下是我们采取的关键优化策略：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我们通过多渠道发布文档，包括电子邮件、城镇金融项目管理平台、内部网站等，以满足不同团队成员的偏好和需求。多渠道发布确保了信息的全面覆盖。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我们采用了精细的权限控制，确保只有授权人员可以访问敏感信息。这种安全措施保护了城镇金融项目文档的机密性，防止了未经授权的信息泄露。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04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文档存档与归档是城镇金融项目生命周期中一个至关重要的环节，直接关系到城镇金融项目信息的长期保存和历史记录的完整性。在城镇金融项目中，我们实施了一系列有效的文档存档与归档管理策略：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65"/>
      <w:r>
        <w:rPr>
          <w:rFonts w:ascii="仿宋" w:eastAsia="仿宋" w:hAnsi="仿宋" w:cs="仿宋" w:hint="eastAsia"/>
          <w:sz w:val="28"/>
          <w:lang w:eastAsia="zh-CN"/>
        </w:rPr>
        <w:t>三、城镇金融项目建设单位说明</w:t>
      </w:r>
      <w:bookmarkEnd w:id="9"/>
    </w:p>
    <w:p>
      <w:pPr>
        <w:pStyle w:val="Heading2"/>
        <w:rPr>
          <w:rFonts w:ascii="仿宋" w:eastAsia="仿宋" w:hAnsi="仿宋" w:cs="仿宋" w:hint="eastAsia"/>
          <w:lang w:eastAsia="zh-CN"/>
        </w:rPr>
      </w:pPr>
      <w:bookmarkStart w:id="10" w:name="_Toc24321"/>
      <w:r>
        <w:rPr>
          <w:rFonts w:ascii="仿宋" w:eastAsia="仿宋" w:hAnsi="仿宋" w:cs="仿宋" w:hint="eastAsia"/>
          <w:lang w:eastAsia="zh-CN"/>
        </w:rPr>
        <w:t>(一)、城镇金融项目承办单位基本情况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19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城镇金融项目承办单位的XXXX，我们着眼于实现可持续的经济效益。通过技术创新和解决方案的提供，公司预计在城镇金融项目执行期间将获得可观的收入增长。这一收入来源主要包括城镇金融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同时，我们注重成本控制和效率提升，以确保城镇金融项目的可持续盈利。透过精细的管理和资源优化，公司期望实现城镇金融项目利润最大化。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城镇金融项目实施进行全面的投资评估，包括城镇金融项目启动阶段的资金投入和后续运营成本。通过对城镇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城镇金融项目实施过程中具备足够的资金流动性，公司将进行详尽的现金流分析。这包括资金需求的合理预测、城镇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044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7590"/>
      <w:r>
        <w:rPr>
          <w:rFonts w:ascii="仿宋" w:eastAsia="仿宋" w:hAnsi="仿宋" w:cs="仿宋" w:hint="eastAsia"/>
          <w:lang w:eastAsia="zh-CN"/>
        </w:rPr>
        <w:t>(一)、城镇金融行业分析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行业一直以来都是市场的关注焦点。行业内的发展趋势、竞争态势以及潜在机会都对城镇金融项目的推进产生深远的影响。通过深入研究行业的整体概貌，我们将更好地理解行业的核心特征，为城镇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城镇金融行业，技术一直是推动创新和发展的关键因素。我们将对当前技术趋势进行详尽分析，包括但不限于人工智能、大数据应用、先进制造技术等。这有助于城镇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城镇金融项目成功的基础。我们将对主要竞争对手进行深入研究，包括其市场份额、产品特点、市场定位等。通过全面了解竞争对手的优势和劣势，城镇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577"/>
      <w:r>
        <w:rPr>
          <w:rFonts w:ascii="仿宋" w:eastAsia="仿宋" w:hAnsi="仿宋" w:cs="仿宋" w:hint="eastAsia"/>
          <w:sz w:val="28"/>
          <w:lang w:eastAsia="zh-CN"/>
        </w:rPr>
        <w:t>(二)、城镇金融市场分析预测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通过对市场规模的深入调研，我们将预测城镇金融市场未来的增长趋势。这包括市场的整体规模、各细分领域的发展趋势等。城镇金融项目可以根据市场的扩张速度和潜在机会，制定更符合市场需求的发展策略。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城镇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城镇金融项目实施过程中需要充分考虑的因素。我们将对市场风险进行全面评估，包括但不限于政策法规风险、市场竞争风险、技术变革风险等。通过对潜在风险的深入分析，城镇金融项目可以制定相应的风险缓解策略，降低不确定性对城镇金融项目的影响。</w:t>
      </w:r>
    </w:p>
    <w:p>
      <w:pPr>
        <w:pStyle w:val="Heading1"/>
        <w:ind w:firstLine="560" w:firstLineChars="200"/>
        <w:rPr>
          <w:rFonts w:ascii="仿宋" w:eastAsia="仿宋" w:hAnsi="仿宋" w:cs="仿宋" w:hint="eastAsia"/>
          <w:sz w:val="28"/>
          <w:lang w:eastAsia="zh-CN"/>
        </w:rPr>
      </w:pPr>
      <w:bookmarkStart w:id="15" w:name="_Toc25805"/>
      <w:r>
        <w:rPr>
          <w:rFonts w:ascii="仿宋" w:eastAsia="仿宋" w:hAnsi="仿宋" w:cs="仿宋" w:hint="eastAsia"/>
          <w:sz w:val="28"/>
          <w:lang w:eastAsia="zh-CN"/>
        </w:rPr>
        <w:t>五、城镇金融项目可持续发展</w:t>
      </w:r>
      <w:bookmarkEnd w:id="15"/>
    </w:p>
    <w:p>
      <w:pPr>
        <w:pStyle w:val="Heading2"/>
        <w:rPr>
          <w:rFonts w:ascii="仿宋" w:eastAsia="仿宋" w:hAnsi="仿宋" w:cs="仿宋" w:hint="eastAsia"/>
          <w:lang w:eastAsia="zh-CN"/>
        </w:rPr>
      </w:pPr>
      <w:bookmarkStart w:id="16" w:name="_Toc3077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镇金融项目中，城镇金融项目团队着眼于未来，明确了可持续发展的战略方向。制定的具体可持续发展目标包括降低资源使用、采用环保技术、最大化社会效益等。这一步骤不仅有助于城镇金融项目在环保和社会责任方面达到最高标准，也为未来提供了明确的指引，确保城镇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可持续实践的融入城镇金融项目管理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城镇金融项目管理周期。从城镇金融项目规划开始，城镇金融项目团队就考虑了环境和社会的因素。在执行阶段，城镇金融项目团队积极推动绿色技术的应用，优化资源利用。此外，关注员工的社会责任，通过培训和沟通活动提高员工对可持续发展的认知，使他们能够在日常工作中践行可持续实践。这些举措不仅为城镇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15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扎根于城镇金融项目的可持续发展理念，我们深信环保与社会责任是城镇金融项目成功的关键支柱。在城镇金融项目的每一步，我们都致力于通过创新和实践，履行对环境和社会的坚定责任。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团队通过引入先进的环保技术、建立高效的废物处理系统以及推动能源节约措施，积极履行环保责任。定期的环保监测和评估确保城镇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不仅致力于自身可持续发展，还注重对社会的回馈。通过支持社区城镇金融项目、参与慈善事业、提供培训机会等方式，城镇金融项目积极履行社会责任。与当地社区建立积极互动，关注员工的工作与生活平衡，以及员工的身心健康，是城镇金融项目在社会责任层面的关键举措。这样的实践不仅增强了城镇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951"/>
      <w:r>
        <w:rPr>
          <w:rFonts w:ascii="仿宋" w:eastAsia="仿宋" w:hAnsi="仿宋" w:cs="仿宋" w:hint="eastAsia"/>
          <w:sz w:val="28"/>
          <w:lang w:eastAsia="zh-CN"/>
        </w:rPr>
        <w:t>六、城镇金融项目绩效评估</w:t>
      </w:r>
      <w:bookmarkEnd w:id="18"/>
    </w:p>
    <w:p>
      <w:pPr>
        <w:pStyle w:val="Heading2"/>
        <w:rPr>
          <w:rFonts w:ascii="仿宋" w:eastAsia="仿宋" w:hAnsi="仿宋" w:cs="仿宋" w:hint="eastAsia"/>
          <w:lang w:eastAsia="zh-CN"/>
        </w:rPr>
      </w:pPr>
      <w:bookmarkStart w:id="19" w:name="_Toc2820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城镇金融项目中，我们设计了一套全面的绩效评估指标，以确保城镇金融项目的可控和成功交付。这些指标跨足城镇金融项目目标、成本、进度和质量等多个维度，为我们提供了全面洞察城镇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目标达成率是我们关注的首要指标。我们设定了明确的目标，并通过定期监测和评估，迅速发现并应对潜在的目标偏差。这为城镇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成本绩效是另一个核心关注点。通过实际成本与预算成本的对比分析，我们深入了解成本差异的原因，及时调整资源分配，保持城镇金融项目在经济效益方面的合理水平。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城镇金融项目进度作为关键的绩效指标之一，得到了精心的关注。我们制定了详细的城镇金融项目进度计划，并设立了进度符合度指标，确保实际进度与计划进度保持一致。这使我们能够快速发现和解决潜在的进度问题，保持城镇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城镇金融项目绩效的不可或缺的一环。我们引入了一系列的质量标准和客户满意度指标，以确保城镇金融项目交付的成果在质量上达到或超越预期水平。通过持续监测这些指标，我们努力提升城镇金融项目整体质量水平，为城镇金融项目的成功交付提供有力保障。通过这些科学且全面的绩效评估，我们能够更好地引导城镇金融项目的持续改进，确保城镇金融项目目标的顺利达成。</w:t>
      </w:r>
    </w:p>
    <w:p>
      <w:pPr>
        <w:pStyle w:val="Heading2"/>
        <w:ind w:firstLine="560" w:firstLineChars="200"/>
        <w:rPr>
          <w:rFonts w:ascii="仿宋" w:eastAsia="仿宋" w:hAnsi="仿宋" w:cs="仿宋" w:hint="eastAsia"/>
          <w:sz w:val="28"/>
          <w:lang w:eastAsia="zh-CN"/>
        </w:rPr>
      </w:pPr>
      <w:bookmarkStart w:id="20" w:name="_Toc11410"/>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绩效评估是城镇金融项目中的关键环节，为确保城镇金融项目达到预期目标，我们采用了多层次、多维度的绩效评估方法。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城镇金融项目的战略目标对齐，确保每个决策和行动都与城镇金融项目整体目标保持一致。团队会定期召开战略对齐会议，审视当前工作与城镇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城镇金融项目进度、质量、成本和风险等方面。这些指标通过数据收集和分析，为城镇金融项目管理团队提供了客观的评估依据。例如，我们通过城镇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绩效评估不仅仅停留在城镇金融项目内部，还考虑了城镇金融项目对外部环境的影响。我们定期进行干系人满意度调查，以了解各利益相关方对城镇金融项目的期望和满意度，并及时做出调整。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这种多层次、多角度的绩效评估方法，使得我们能够全面了解城镇金融项目的运行状态，及时做出调整，确保城镇金融项目在不断变化的环境中保持稳健前行。</w:t>
      </w:r>
    </w:p>
    <w:p>
      <w:pPr>
        <w:pStyle w:val="Heading2"/>
        <w:ind w:firstLine="560" w:firstLineChars="200"/>
        <w:rPr>
          <w:rFonts w:ascii="仿宋" w:eastAsia="仿宋" w:hAnsi="仿宋" w:cs="仿宋" w:hint="eastAsia"/>
          <w:sz w:val="28"/>
          <w:lang w:eastAsia="zh-CN"/>
        </w:rPr>
      </w:pPr>
      <w:bookmarkStart w:id="21" w:name="_Toc32526"/>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为了确保城镇金融项目的有效管理和不断优化，我们采用了精心设计的绩效评估周期。这个周期旨在实现灵活、实时和全面的评估，以适应城镇金融项目执行中的各种挑战。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城镇金融项目的不同需求，分为短期、中期和长期。短期评估关注每个迭代或工作周期，以及时发现和解决当前任务中的问题。中期评估涵盖几个迭代，深入了解整体城镇金融项目的趋势和性能。长期评估则着眼于整个城镇金融项目阶段，确保城镇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城镇金融项目管理工具和协作平台，团队成员能够随时更新和分享城镇金融项目数据。这种实时性的反馈机制使我们能够及时察觉潜在问题，快速调整，保持城镇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城镇金融项目的决策制定密不可分。每个周期的城镇金融项目回顾会议成为集体总结经验、识别问题深层次原因并找到创新解决方案的平台。这种定期的反思与调整机制使城镇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22" w:name="_Toc23700"/>
      <w:r>
        <w:rPr>
          <w:rFonts w:ascii="仿宋" w:eastAsia="仿宋" w:hAnsi="仿宋" w:cs="仿宋" w:hint="eastAsia"/>
          <w:sz w:val="28"/>
          <w:lang w:eastAsia="zh-CN"/>
        </w:rPr>
        <w:t>七、城镇金融项目环境影响分析</w:t>
      </w:r>
      <w:bookmarkEnd w:id="22"/>
    </w:p>
    <w:p>
      <w:pPr>
        <w:pStyle w:val="Heading2"/>
        <w:rPr>
          <w:rFonts w:ascii="仿宋" w:eastAsia="仿宋" w:hAnsi="仿宋" w:cs="仿宋" w:hint="eastAsia"/>
          <w:lang w:eastAsia="zh-CN"/>
        </w:rPr>
      </w:pPr>
      <w:bookmarkStart w:id="23" w:name="_Toc2879"/>
      <w:r>
        <w:rPr>
          <w:rFonts w:ascii="仿宋" w:eastAsia="仿宋" w:hAnsi="仿宋" w:cs="仿宋" w:hint="eastAsia"/>
          <w:lang w:eastAsia="zh-CN"/>
        </w:rPr>
        <w:t>(一)、建设区域环境质量现状</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https://d.book118.com/278110011013006040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城镇金融项目规划设计纲要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A3012B"/>
    <w:rsid w:val="50A301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1001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2024-02-21T19:01:00Z</dcterms:created>
  <dcterms:modified xsi:type="dcterms:W3CDTF">2024-02-21T19:01:35Z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BEEA5D7853DF4C06822E40D581C59B58_11</vt:lpwstr>
  </property>
  <property fmtid="{D5CDD505-2E9C-101B-9397-08002B2CF9AE}" pid="3" name="KSOProductBuildVer">
    <vt:lpwstr>2052-12.1.0.16250</vt:lpwstr>
  </property>
</Properties>
</file>