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房地产中介服务项目规划设计方案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30" w:history="1">
        <w:r>
          <w:rPr>
            <w:rFonts w:ascii="仿宋" w:eastAsia="仿宋" w:hAnsi="仿宋" w:cs="仿宋" w:hint="eastAsia"/>
            <w:lang w:eastAsia="zh-CN"/>
          </w:rPr>
          <w:t>概论</w:t>
        </w:r>
        <w:r>
          <w:tab/>
        </w:r>
        <w:r>
          <w:fldChar w:fldCharType="begin"/>
        </w:r>
        <w:r>
          <w:instrText xml:space="preserve"> PAGEREF _Toc8230 \h </w:instrText>
        </w:r>
        <w:r>
          <w:fldChar w:fldCharType="separate"/>
        </w:r>
        <w:r>
          <w:t>3</w:t>
        </w:r>
        <w:r>
          <w:fldChar w:fldCharType="end"/>
        </w:r>
      </w:hyperlink>
    </w:p>
    <w:p>
      <w:pPr>
        <w:pStyle w:val="TOC1"/>
        <w:tabs>
          <w:tab w:val="right" w:leader="dot" w:pos="8306"/>
        </w:tabs>
      </w:pPr>
      <w:hyperlink w:anchor="_Toc27587" w:history="1">
        <w:r>
          <w:rPr>
            <w:rFonts w:ascii="仿宋" w:eastAsia="仿宋" w:hAnsi="仿宋" w:cs="仿宋" w:hint="eastAsia"/>
            <w:lang w:eastAsia="zh-CN"/>
          </w:rPr>
          <w:t>一、房地产中介服务项目概论</w:t>
        </w:r>
        <w:r>
          <w:tab/>
        </w:r>
        <w:r>
          <w:fldChar w:fldCharType="begin"/>
        </w:r>
        <w:r>
          <w:instrText xml:space="preserve"> PAGEREF _Toc27587 \h </w:instrText>
        </w:r>
        <w:r>
          <w:fldChar w:fldCharType="separate"/>
        </w:r>
        <w:r>
          <w:t>3</w:t>
        </w:r>
        <w:r>
          <w:fldChar w:fldCharType="end"/>
        </w:r>
      </w:hyperlink>
    </w:p>
    <w:p>
      <w:pPr>
        <w:pStyle w:val="TOC2"/>
        <w:tabs>
          <w:tab w:val="right" w:leader="dot" w:pos="8306"/>
        </w:tabs>
      </w:pPr>
      <w:hyperlink w:anchor="_Toc52" w:history="1">
        <w:r>
          <w:rPr>
            <w:rFonts w:ascii="仿宋" w:eastAsia="仿宋" w:hAnsi="仿宋" w:cs="仿宋" w:hint="eastAsia"/>
            <w:lang w:eastAsia="zh-CN"/>
          </w:rPr>
          <w:t>(一)、房地产中介服务项目概况</w:t>
        </w:r>
        <w:r>
          <w:tab/>
        </w:r>
        <w:r>
          <w:fldChar w:fldCharType="begin"/>
        </w:r>
        <w:r>
          <w:instrText xml:space="preserve"> PAGEREF _Toc52 \h </w:instrText>
        </w:r>
        <w:r>
          <w:fldChar w:fldCharType="separate"/>
        </w:r>
        <w:r>
          <w:t>3</w:t>
        </w:r>
        <w:r>
          <w:fldChar w:fldCharType="end"/>
        </w:r>
      </w:hyperlink>
    </w:p>
    <w:p>
      <w:pPr>
        <w:pStyle w:val="TOC2"/>
        <w:tabs>
          <w:tab w:val="right" w:leader="dot" w:pos="8306"/>
        </w:tabs>
      </w:pPr>
      <w:hyperlink w:anchor="_Toc25336" w:history="1">
        <w:r>
          <w:rPr>
            <w:rFonts w:ascii="仿宋" w:eastAsia="仿宋" w:hAnsi="仿宋" w:cs="仿宋" w:hint="eastAsia"/>
            <w:lang w:eastAsia="zh-CN"/>
          </w:rPr>
          <w:t>(二)、房地产中介服务项目目标</w:t>
        </w:r>
        <w:r>
          <w:tab/>
        </w:r>
        <w:r>
          <w:fldChar w:fldCharType="begin"/>
        </w:r>
        <w:r>
          <w:instrText xml:space="preserve"> PAGEREF _Toc25336 \h </w:instrText>
        </w:r>
        <w:r>
          <w:fldChar w:fldCharType="separate"/>
        </w:r>
        <w:r>
          <w:t>5</w:t>
        </w:r>
        <w:r>
          <w:fldChar w:fldCharType="end"/>
        </w:r>
      </w:hyperlink>
    </w:p>
    <w:p>
      <w:pPr>
        <w:pStyle w:val="TOC2"/>
        <w:tabs>
          <w:tab w:val="right" w:leader="dot" w:pos="8306"/>
        </w:tabs>
      </w:pPr>
      <w:hyperlink w:anchor="_Toc2202" w:history="1">
        <w:r>
          <w:rPr>
            <w:rFonts w:ascii="仿宋" w:eastAsia="仿宋" w:hAnsi="仿宋" w:cs="仿宋" w:hint="eastAsia"/>
            <w:lang w:eastAsia="zh-CN"/>
          </w:rPr>
          <w:t>(三)、房地产中介服务项目提出的理由</w:t>
        </w:r>
        <w:r>
          <w:tab/>
        </w:r>
        <w:r>
          <w:fldChar w:fldCharType="begin"/>
        </w:r>
        <w:r>
          <w:instrText xml:space="preserve"> PAGEREF _Toc2202 \h </w:instrText>
        </w:r>
        <w:r>
          <w:fldChar w:fldCharType="separate"/>
        </w:r>
        <w:r>
          <w:t>6</w:t>
        </w:r>
        <w:r>
          <w:fldChar w:fldCharType="end"/>
        </w:r>
      </w:hyperlink>
    </w:p>
    <w:p>
      <w:pPr>
        <w:pStyle w:val="TOC2"/>
        <w:tabs>
          <w:tab w:val="right" w:leader="dot" w:pos="8306"/>
        </w:tabs>
      </w:pPr>
      <w:hyperlink w:anchor="_Toc25431" w:history="1">
        <w:r>
          <w:rPr>
            <w:rFonts w:ascii="仿宋" w:eastAsia="仿宋" w:hAnsi="仿宋" w:cs="仿宋" w:hint="eastAsia"/>
            <w:lang w:eastAsia="zh-CN"/>
          </w:rPr>
          <w:t>(四)、房地产中介服务项目意义</w:t>
        </w:r>
        <w:r>
          <w:tab/>
        </w:r>
        <w:r>
          <w:fldChar w:fldCharType="begin"/>
        </w:r>
        <w:r>
          <w:instrText xml:space="preserve"> PAGEREF _Toc25431 \h </w:instrText>
        </w:r>
        <w:r>
          <w:fldChar w:fldCharType="separate"/>
        </w:r>
        <w:r>
          <w:t>8</w:t>
        </w:r>
        <w:r>
          <w:fldChar w:fldCharType="end"/>
        </w:r>
      </w:hyperlink>
    </w:p>
    <w:p>
      <w:pPr>
        <w:pStyle w:val="TOC2"/>
        <w:tabs>
          <w:tab w:val="right" w:leader="dot" w:pos="8306"/>
        </w:tabs>
      </w:pPr>
      <w:hyperlink w:anchor="_Toc4067" w:history="1">
        <w:r>
          <w:rPr>
            <w:rFonts w:ascii="仿宋" w:eastAsia="仿宋" w:hAnsi="仿宋" w:cs="仿宋" w:hint="eastAsia"/>
            <w:lang w:eastAsia="zh-CN"/>
          </w:rPr>
          <w:t>(五)、房地产中介服务项目背景</w:t>
        </w:r>
        <w:r>
          <w:tab/>
        </w:r>
        <w:r>
          <w:fldChar w:fldCharType="begin"/>
        </w:r>
        <w:r>
          <w:instrText xml:space="preserve"> PAGEREF _Toc4067 \h </w:instrText>
        </w:r>
        <w:r>
          <w:fldChar w:fldCharType="separate"/>
        </w:r>
        <w:r>
          <w:t>9</w:t>
        </w:r>
        <w:r>
          <w:fldChar w:fldCharType="end"/>
        </w:r>
      </w:hyperlink>
    </w:p>
    <w:p>
      <w:pPr>
        <w:pStyle w:val="TOC1"/>
        <w:tabs>
          <w:tab w:val="right" w:leader="dot" w:pos="8306"/>
        </w:tabs>
      </w:pPr>
      <w:hyperlink w:anchor="_Toc13540" w:history="1">
        <w:r>
          <w:rPr>
            <w:rFonts w:ascii="仿宋" w:eastAsia="仿宋" w:hAnsi="仿宋" w:cs="仿宋" w:hint="eastAsia"/>
            <w:lang w:eastAsia="zh-CN"/>
          </w:rPr>
          <w:t>二、工艺说明</w:t>
        </w:r>
        <w:r>
          <w:tab/>
        </w:r>
        <w:r>
          <w:fldChar w:fldCharType="begin"/>
        </w:r>
        <w:r>
          <w:instrText xml:space="preserve"> PAGEREF _Toc13540 \h </w:instrText>
        </w:r>
        <w:r>
          <w:fldChar w:fldCharType="separate"/>
        </w:r>
        <w:r>
          <w:t>10</w:t>
        </w:r>
        <w:r>
          <w:fldChar w:fldCharType="end"/>
        </w:r>
      </w:hyperlink>
    </w:p>
    <w:p>
      <w:pPr>
        <w:pStyle w:val="TOC2"/>
        <w:tabs>
          <w:tab w:val="right" w:leader="dot" w:pos="8306"/>
        </w:tabs>
      </w:pPr>
      <w:hyperlink w:anchor="_Toc25378" w:history="1">
        <w:r>
          <w:rPr>
            <w:rFonts w:ascii="仿宋" w:eastAsia="仿宋" w:hAnsi="仿宋" w:cs="仿宋" w:hint="eastAsia"/>
            <w:lang w:eastAsia="zh-CN"/>
          </w:rPr>
          <w:t>(一)、技术管理特点</w:t>
        </w:r>
        <w:r>
          <w:tab/>
        </w:r>
        <w:r>
          <w:fldChar w:fldCharType="begin"/>
        </w:r>
        <w:r>
          <w:instrText xml:space="preserve"> PAGEREF _Toc25378 \h </w:instrText>
        </w:r>
        <w:r>
          <w:fldChar w:fldCharType="separate"/>
        </w:r>
        <w:r>
          <w:t>10</w:t>
        </w:r>
        <w:r>
          <w:fldChar w:fldCharType="end"/>
        </w:r>
      </w:hyperlink>
    </w:p>
    <w:p>
      <w:pPr>
        <w:pStyle w:val="TOC2"/>
        <w:tabs>
          <w:tab w:val="right" w:leader="dot" w:pos="8306"/>
        </w:tabs>
      </w:pPr>
      <w:hyperlink w:anchor="_Toc26904" w:history="1">
        <w:r>
          <w:rPr>
            <w:rFonts w:ascii="仿宋" w:eastAsia="仿宋" w:hAnsi="仿宋" w:cs="仿宋" w:hint="eastAsia"/>
            <w:lang w:eastAsia="zh-CN"/>
          </w:rPr>
          <w:t>(二)、房地产中介服务项目工艺技术设计方案</w:t>
        </w:r>
        <w:r>
          <w:tab/>
        </w:r>
        <w:r>
          <w:fldChar w:fldCharType="begin"/>
        </w:r>
        <w:r>
          <w:instrText xml:space="preserve"> PAGEREF _Toc26904 \h </w:instrText>
        </w:r>
        <w:r>
          <w:fldChar w:fldCharType="separate"/>
        </w:r>
        <w:r>
          <w:t>11</w:t>
        </w:r>
        <w:r>
          <w:fldChar w:fldCharType="end"/>
        </w:r>
      </w:hyperlink>
    </w:p>
    <w:p>
      <w:pPr>
        <w:pStyle w:val="TOC2"/>
        <w:tabs>
          <w:tab w:val="right" w:leader="dot" w:pos="8306"/>
        </w:tabs>
      </w:pPr>
      <w:hyperlink w:anchor="_Toc11218" w:history="1">
        <w:r>
          <w:rPr>
            <w:rFonts w:ascii="仿宋" w:eastAsia="仿宋" w:hAnsi="仿宋" w:cs="仿宋" w:hint="eastAsia"/>
            <w:lang w:eastAsia="zh-CN"/>
          </w:rPr>
          <w:t>(三)、设备选型方案</w:t>
        </w:r>
        <w:r>
          <w:tab/>
        </w:r>
        <w:r>
          <w:fldChar w:fldCharType="begin"/>
        </w:r>
        <w:r>
          <w:instrText xml:space="preserve"> PAGEREF _Toc11218 \h </w:instrText>
        </w:r>
        <w:r>
          <w:fldChar w:fldCharType="separate"/>
        </w:r>
        <w:r>
          <w:t>12</w:t>
        </w:r>
        <w:r>
          <w:fldChar w:fldCharType="end"/>
        </w:r>
      </w:hyperlink>
    </w:p>
    <w:p>
      <w:pPr>
        <w:pStyle w:val="TOC1"/>
        <w:tabs>
          <w:tab w:val="right" w:leader="dot" w:pos="8306"/>
        </w:tabs>
      </w:pPr>
      <w:hyperlink w:anchor="_Toc4550" w:history="1">
        <w:r>
          <w:rPr>
            <w:rFonts w:ascii="仿宋" w:eastAsia="仿宋" w:hAnsi="仿宋" w:cs="仿宋" w:hint="eastAsia"/>
            <w:lang w:eastAsia="zh-CN"/>
          </w:rPr>
          <w:t>三、房地产中介服务项目绩效评估</w:t>
        </w:r>
        <w:r>
          <w:tab/>
        </w:r>
        <w:r>
          <w:fldChar w:fldCharType="begin"/>
        </w:r>
        <w:r>
          <w:instrText xml:space="preserve"> PAGEREF _Toc4550 \h </w:instrText>
        </w:r>
        <w:r>
          <w:fldChar w:fldCharType="separate"/>
        </w:r>
        <w:r>
          <w:t>14</w:t>
        </w:r>
        <w:r>
          <w:fldChar w:fldCharType="end"/>
        </w:r>
      </w:hyperlink>
    </w:p>
    <w:p>
      <w:pPr>
        <w:pStyle w:val="TOC2"/>
        <w:tabs>
          <w:tab w:val="right" w:leader="dot" w:pos="8306"/>
        </w:tabs>
      </w:pPr>
      <w:hyperlink w:anchor="_Toc4533" w:history="1">
        <w:r>
          <w:rPr>
            <w:rFonts w:ascii="仿宋" w:eastAsia="仿宋" w:hAnsi="仿宋" w:cs="仿宋" w:hint="eastAsia"/>
            <w:lang w:eastAsia="zh-CN"/>
          </w:rPr>
          <w:t>(一)、绩效评估指标</w:t>
        </w:r>
        <w:r>
          <w:tab/>
        </w:r>
        <w:r>
          <w:fldChar w:fldCharType="begin"/>
        </w:r>
        <w:r>
          <w:instrText xml:space="preserve"> PAGEREF _Toc4533 \h </w:instrText>
        </w:r>
        <w:r>
          <w:fldChar w:fldCharType="separate"/>
        </w:r>
        <w:r>
          <w:t>14</w:t>
        </w:r>
        <w:r>
          <w:fldChar w:fldCharType="end"/>
        </w:r>
      </w:hyperlink>
    </w:p>
    <w:p>
      <w:pPr>
        <w:pStyle w:val="TOC2"/>
        <w:tabs>
          <w:tab w:val="right" w:leader="dot" w:pos="8306"/>
        </w:tabs>
      </w:pPr>
      <w:hyperlink w:anchor="_Toc2036" w:history="1">
        <w:r>
          <w:rPr>
            <w:rFonts w:ascii="仿宋" w:eastAsia="仿宋" w:hAnsi="仿宋" w:cs="仿宋" w:hint="eastAsia"/>
            <w:lang w:eastAsia="zh-CN"/>
          </w:rPr>
          <w:t>(二)、绩效评估方法</w:t>
        </w:r>
        <w:r>
          <w:tab/>
        </w:r>
        <w:r>
          <w:fldChar w:fldCharType="begin"/>
        </w:r>
        <w:r>
          <w:instrText xml:space="preserve"> PAGEREF _Toc2036 \h </w:instrText>
        </w:r>
        <w:r>
          <w:fldChar w:fldCharType="separate"/>
        </w:r>
        <w:r>
          <w:t>15</w:t>
        </w:r>
        <w:r>
          <w:fldChar w:fldCharType="end"/>
        </w:r>
      </w:hyperlink>
    </w:p>
    <w:p>
      <w:pPr>
        <w:pStyle w:val="TOC2"/>
        <w:tabs>
          <w:tab w:val="right" w:leader="dot" w:pos="8306"/>
        </w:tabs>
      </w:pPr>
      <w:hyperlink w:anchor="_Toc24772" w:history="1">
        <w:r>
          <w:rPr>
            <w:rFonts w:ascii="仿宋" w:eastAsia="仿宋" w:hAnsi="仿宋" w:cs="仿宋" w:hint="eastAsia"/>
            <w:lang w:eastAsia="zh-CN"/>
          </w:rPr>
          <w:t>(三)、绩效评估周期</w:t>
        </w:r>
        <w:r>
          <w:tab/>
        </w:r>
        <w:r>
          <w:fldChar w:fldCharType="begin"/>
        </w:r>
        <w:r>
          <w:instrText xml:space="preserve"> PAGEREF _Toc24772 \h </w:instrText>
        </w:r>
        <w:r>
          <w:fldChar w:fldCharType="separate"/>
        </w:r>
        <w:r>
          <w:t>16</w:t>
        </w:r>
        <w:r>
          <w:fldChar w:fldCharType="end"/>
        </w:r>
      </w:hyperlink>
    </w:p>
    <w:p>
      <w:pPr>
        <w:pStyle w:val="TOC1"/>
        <w:tabs>
          <w:tab w:val="right" w:leader="dot" w:pos="8306"/>
        </w:tabs>
      </w:pPr>
      <w:hyperlink w:anchor="_Toc2718" w:history="1">
        <w:r>
          <w:rPr>
            <w:rFonts w:ascii="仿宋" w:eastAsia="仿宋" w:hAnsi="仿宋" w:cs="仿宋" w:hint="eastAsia"/>
            <w:lang w:eastAsia="zh-CN"/>
          </w:rPr>
          <w:t>四、产品规划分析</w:t>
        </w:r>
        <w:r>
          <w:tab/>
        </w:r>
        <w:r>
          <w:fldChar w:fldCharType="begin"/>
        </w:r>
        <w:r>
          <w:instrText xml:space="preserve"> PAGEREF _Toc2718 \h </w:instrText>
        </w:r>
        <w:r>
          <w:fldChar w:fldCharType="separate"/>
        </w:r>
        <w:r>
          <w:t>17</w:t>
        </w:r>
        <w:r>
          <w:fldChar w:fldCharType="end"/>
        </w:r>
      </w:hyperlink>
    </w:p>
    <w:p>
      <w:pPr>
        <w:pStyle w:val="TOC2"/>
        <w:tabs>
          <w:tab w:val="right" w:leader="dot" w:pos="8306"/>
        </w:tabs>
      </w:pPr>
      <w:hyperlink w:anchor="_Toc31587" w:history="1">
        <w:r>
          <w:rPr>
            <w:rFonts w:ascii="仿宋" w:eastAsia="仿宋" w:hAnsi="仿宋" w:cs="仿宋" w:hint="eastAsia"/>
            <w:lang w:eastAsia="zh-CN"/>
          </w:rPr>
          <w:t>(一)、产品规划</w:t>
        </w:r>
        <w:r>
          <w:tab/>
        </w:r>
        <w:r>
          <w:fldChar w:fldCharType="begin"/>
        </w:r>
        <w:r>
          <w:instrText xml:space="preserve"> PAGEREF _Toc31587 \h </w:instrText>
        </w:r>
        <w:r>
          <w:fldChar w:fldCharType="separate"/>
        </w:r>
        <w:r>
          <w:t>17</w:t>
        </w:r>
        <w:r>
          <w:fldChar w:fldCharType="end"/>
        </w:r>
      </w:hyperlink>
    </w:p>
    <w:p>
      <w:pPr>
        <w:pStyle w:val="TOC2"/>
        <w:tabs>
          <w:tab w:val="right" w:leader="dot" w:pos="8306"/>
        </w:tabs>
      </w:pPr>
      <w:hyperlink w:anchor="_Toc31877" w:history="1">
        <w:r>
          <w:rPr>
            <w:rFonts w:ascii="仿宋" w:eastAsia="仿宋" w:hAnsi="仿宋" w:cs="仿宋" w:hint="eastAsia"/>
            <w:lang w:eastAsia="zh-CN"/>
          </w:rPr>
          <w:t>(二)、建设规模</w:t>
        </w:r>
        <w:r>
          <w:tab/>
        </w:r>
        <w:r>
          <w:fldChar w:fldCharType="begin"/>
        </w:r>
        <w:r>
          <w:instrText xml:space="preserve"> PAGEREF _Toc31877 \h </w:instrText>
        </w:r>
        <w:r>
          <w:fldChar w:fldCharType="separate"/>
        </w:r>
        <w:r>
          <w:t>18</w:t>
        </w:r>
        <w:r>
          <w:fldChar w:fldCharType="end"/>
        </w:r>
      </w:hyperlink>
    </w:p>
    <w:p>
      <w:pPr>
        <w:pStyle w:val="TOC1"/>
        <w:tabs>
          <w:tab w:val="right" w:leader="dot" w:pos="8306"/>
        </w:tabs>
      </w:pPr>
      <w:hyperlink w:anchor="_Toc25469" w:history="1">
        <w:r>
          <w:rPr>
            <w:rFonts w:ascii="仿宋" w:eastAsia="仿宋" w:hAnsi="仿宋" w:cs="仿宋" w:hint="eastAsia"/>
            <w:lang w:eastAsia="zh-CN"/>
          </w:rPr>
          <w:t>五、市场分析、调研</w:t>
        </w:r>
        <w:r>
          <w:tab/>
        </w:r>
        <w:r>
          <w:fldChar w:fldCharType="begin"/>
        </w:r>
        <w:r>
          <w:instrText xml:space="preserve"> PAGEREF _Toc25469 \h </w:instrText>
        </w:r>
        <w:r>
          <w:fldChar w:fldCharType="separate"/>
        </w:r>
        <w:r>
          <w:t>19</w:t>
        </w:r>
        <w:r>
          <w:fldChar w:fldCharType="end"/>
        </w:r>
      </w:hyperlink>
    </w:p>
    <w:p>
      <w:pPr>
        <w:pStyle w:val="TOC2"/>
        <w:tabs>
          <w:tab w:val="right" w:leader="dot" w:pos="8306"/>
        </w:tabs>
      </w:pPr>
      <w:hyperlink w:anchor="_Toc368" w:history="1">
        <w:r>
          <w:rPr>
            <w:rFonts w:ascii="仿宋" w:eastAsia="仿宋" w:hAnsi="仿宋" w:cs="仿宋" w:hint="eastAsia"/>
            <w:lang w:eastAsia="zh-CN"/>
          </w:rPr>
          <w:t>(一)、房地产中介服务行业分析</w:t>
        </w:r>
        <w:r>
          <w:tab/>
        </w:r>
        <w:r>
          <w:fldChar w:fldCharType="begin"/>
        </w:r>
        <w:r>
          <w:instrText xml:space="preserve"> PAGEREF _Toc368 \h </w:instrText>
        </w:r>
        <w:r>
          <w:fldChar w:fldCharType="separate"/>
        </w:r>
        <w:r>
          <w:t>19</w:t>
        </w:r>
        <w:r>
          <w:fldChar w:fldCharType="end"/>
        </w:r>
      </w:hyperlink>
    </w:p>
    <w:p>
      <w:pPr>
        <w:pStyle w:val="TOC2"/>
        <w:tabs>
          <w:tab w:val="right" w:leader="dot" w:pos="8306"/>
        </w:tabs>
      </w:pPr>
      <w:hyperlink w:anchor="_Toc14641" w:history="1">
        <w:r>
          <w:rPr>
            <w:rFonts w:ascii="仿宋" w:eastAsia="仿宋" w:hAnsi="仿宋" w:cs="仿宋" w:hint="eastAsia"/>
            <w:lang w:eastAsia="zh-CN"/>
          </w:rPr>
          <w:t>(二)、房地产中介服务市场分析预测</w:t>
        </w:r>
        <w:r>
          <w:tab/>
        </w:r>
        <w:r>
          <w:fldChar w:fldCharType="begin"/>
        </w:r>
        <w:r>
          <w:instrText xml:space="preserve"> PAGEREF _Toc14641 \h </w:instrText>
        </w:r>
        <w:r>
          <w:fldChar w:fldCharType="separate"/>
        </w:r>
        <w:r>
          <w:t>20</w:t>
        </w:r>
        <w:r>
          <w:fldChar w:fldCharType="end"/>
        </w:r>
      </w:hyperlink>
    </w:p>
    <w:p>
      <w:pPr>
        <w:pStyle w:val="TOC1"/>
        <w:tabs>
          <w:tab w:val="right" w:leader="dot" w:pos="8306"/>
        </w:tabs>
      </w:pPr>
      <w:hyperlink w:anchor="_Toc32402" w:history="1">
        <w:r>
          <w:rPr>
            <w:rFonts w:ascii="仿宋" w:eastAsia="仿宋" w:hAnsi="仿宋" w:cs="仿宋" w:hint="eastAsia"/>
            <w:lang w:eastAsia="zh-CN"/>
          </w:rPr>
          <w:t>六、房地产中介服务项目文档管理</w:t>
        </w:r>
        <w:r>
          <w:tab/>
        </w:r>
        <w:r>
          <w:fldChar w:fldCharType="begin"/>
        </w:r>
        <w:r>
          <w:instrText xml:space="preserve"> PAGEREF _Toc32402 \h </w:instrText>
        </w:r>
        <w:r>
          <w:fldChar w:fldCharType="separate"/>
        </w:r>
        <w:r>
          <w:t>20</w:t>
        </w:r>
        <w:r>
          <w:fldChar w:fldCharType="end"/>
        </w:r>
      </w:hyperlink>
    </w:p>
    <w:p>
      <w:pPr>
        <w:pStyle w:val="TOC2"/>
        <w:tabs>
          <w:tab w:val="right" w:leader="dot" w:pos="8306"/>
        </w:tabs>
      </w:pPr>
      <w:hyperlink w:anchor="_Toc17460" w:history="1">
        <w:r>
          <w:rPr>
            <w:rFonts w:ascii="仿宋" w:eastAsia="仿宋" w:hAnsi="仿宋" w:cs="仿宋" w:hint="eastAsia"/>
            <w:lang w:eastAsia="zh-CN"/>
          </w:rPr>
          <w:t>(一)、文档编制与审查</w:t>
        </w:r>
        <w:r>
          <w:tab/>
        </w:r>
        <w:r>
          <w:fldChar w:fldCharType="begin"/>
        </w:r>
        <w:r>
          <w:instrText xml:space="preserve"> PAGEREF _Toc17460 \h </w:instrText>
        </w:r>
        <w:r>
          <w:fldChar w:fldCharType="separate"/>
        </w:r>
        <w:r>
          <w:t>20</w:t>
        </w:r>
        <w:r>
          <w:fldChar w:fldCharType="end"/>
        </w:r>
      </w:hyperlink>
    </w:p>
    <w:p>
      <w:pPr>
        <w:pStyle w:val="TOC2"/>
        <w:tabs>
          <w:tab w:val="right" w:leader="dot" w:pos="8306"/>
        </w:tabs>
      </w:pPr>
      <w:hyperlink w:anchor="_Toc24298" w:history="1">
        <w:r>
          <w:rPr>
            <w:rFonts w:ascii="仿宋" w:eastAsia="仿宋" w:hAnsi="仿宋" w:cs="仿宋" w:hint="eastAsia"/>
            <w:lang w:eastAsia="zh-CN"/>
          </w:rPr>
          <w:t>(二)、文档发布与分发</w:t>
        </w:r>
        <w:r>
          <w:tab/>
        </w:r>
        <w:r>
          <w:fldChar w:fldCharType="begin"/>
        </w:r>
        <w:r>
          <w:instrText xml:space="preserve"> PAGEREF _Toc24298 \h </w:instrText>
        </w:r>
        <w:r>
          <w:fldChar w:fldCharType="separate"/>
        </w:r>
        <w:r>
          <w:t>22</w:t>
        </w:r>
        <w:r>
          <w:fldChar w:fldCharType="end"/>
        </w:r>
      </w:hyperlink>
    </w:p>
    <w:p>
      <w:pPr>
        <w:pStyle w:val="TOC2"/>
        <w:tabs>
          <w:tab w:val="right" w:leader="dot" w:pos="8306"/>
        </w:tabs>
      </w:pPr>
      <w:hyperlink w:anchor="_Toc1315" w:history="1">
        <w:r>
          <w:rPr>
            <w:rFonts w:ascii="仿宋" w:eastAsia="仿宋" w:hAnsi="仿宋" w:cs="仿宋" w:hint="eastAsia"/>
            <w:lang w:eastAsia="zh-CN"/>
          </w:rPr>
          <w:t>(三)、文档存档与归档</w:t>
        </w:r>
        <w:r>
          <w:tab/>
        </w:r>
        <w:r>
          <w:fldChar w:fldCharType="begin"/>
        </w:r>
        <w:r>
          <w:instrText xml:space="preserve"> PAGEREF _Toc1315 \h </w:instrText>
        </w:r>
        <w:r>
          <w:fldChar w:fldCharType="separate"/>
        </w:r>
        <w:r>
          <w:t>23</w:t>
        </w:r>
        <w:r>
          <w:fldChar w:fldCharType="end"/>
        </w:r>
      </w:hyperlink>
    </w:p>
    <w:p>
      <w:pPr>
        <w:pStyle w:val="TOC1"/>
        <w:tabs>
          <w:tab w:val="right" w:leader="dot" w:pos="8306"/>
        </w:tabs>
      </w:pPr>
      <w:hyperlink w:anchor="_Toc17369" w:history="1">
        <w:r>
          <w:rPr>
            <w:rFonts w:ascii="仿宋" w:eastAsia="仿宋" w:hAnsi="仿宋" w:cs="仿宋" w:hint="eastAsia"/>
            <w:lang w:eastAsia="zh-CN"/>
          </w:rPr>
          <w:t>七、房地产中介服务项目财务管理</w:t>
        </w:r>
        <w:r>
          <w:tab/>
        </w:r>
        <w:r>
          <w:fldChar w:fldCharType="begin"/>
        </w:r>
        <w:r>
          <w:instrText xml:space="preserve"> PAGEREF _Toc17369 \h </w:instrText>
        </w:r>
        <w:r>
          <w:fldChar w:fldCharType="separate"/>
        </w:r>
        <w:r>
          <w:t>24</w:t>
        </w:r>
        <w:r>
          <w:fldChar w:fldCharType="end"/>
        </w:r>
      </w:hyperlink>
    </w:p>
    <w:p>
      <w:pPr>
        <w:pStyle w:val="TOC2"/>
        <w:tabs>
          <w:tab w:val="right" w:leader="dot" w:pos="8306"/>
        </w:tabs>
      </w:pPr>
      <w:hyperlink w:anchor="_Toc30278" w:history="1">
        <w:r>
          <w:rPr>
            <w:rFonts w:ascii="仿宋" w:eastAsia="仿宋" w:hAnsi="仿宋" w:cs="仿宋" w:hint="eastAsia"/>
            <w:lang w:eastAsia="zh-CN"/>
          </w:rPr>
          <w:t>(一)、资金需求大</w:t>
        </w:r>
        <w:r>
          <w:tab/>
        </w:r>
        <w:r>
          <w:fldChar w:fldCharType="begin"/>
        </w:r>
        <w:r>
          <w:instrText xml:space="preserve"> PAGEREF _Toc30278 \h </w:instrText>
        </w:r>
        <w:r>
          <w:fldChar w:fldCharType="separate"/>
        </w:r>
        <w:r>
          <w:t>24</w:t>
        </w:r>
        <w:r>
          <w:fldChar w:fldCharType="end"/>
        </w:r>
      </w:hyperlink>
    </w:p>
    <w:p>
      <w:pPr>
        <w:pStyle w:val="TOC2"/>
        <w:tabs>
          <w:tab w:val="right" w:leader="dot" w:pos="8306"/>
        </w:tabs>
      </w:pPr>
      <w:hyperlink w:anchor="_Toc19271" w:history="1">
        <w:r>
          <w:rPr>
            <w:rFonts w:ascii="仿宋" w:eastAsia="仿宋" w:hAnsi="仿宋" w:cs="仿宋" w:hint="eastAsia"/>
            <w:lang w:eastAsia="zh-CN"/>
          </w:rPr>
          <w:t>(二)、研发周期长</w:t>
        </w:r>
        <w:r>
          <w:tab/>
        </w:r>
        <w:r>
          <w:fldChar w:fldCharType="begin"/>
        </w:r>
        <w:r>
          <w:instrText xml:space="preserve"> PAGEREF _Toc19271 \h </w:instrText>
        </w:r>
        <w:r>
          <w:fldChar w:fldCharType="separate"/>
        </w:r>
        <w:r>
          <w:t>25</w:t>
        </w:r>
        <w:r>
          <w:fldChar w:fldCharType="end"/>
        </w:r>
      </w:hyperlink>
    </w:p>
    <w:p>
      <w:pPr>
        <w:pStyle w:val="TOC2"/>
        <w:tabs>
          <w:tab w:val="right" w:leader="dot" w:pos="8306"/>
        </w:tabs>
      </w:pPr>
      <w:hyperlink w:anchor="_Toc8090" w:history="1">
        <w:r>
          <w:rPr>
            <w:rFonts w:ascii="仿宋" w:eastAsia="仿宋" w:hAnsi="仿宋" w:cs="仿宋" w:hint="eastAsia"/>
            <w:lang w:eastAsia="zh-CN"/>
          </w:rPr>
          <w:t>(三)、市场风险大</w:t>
        </w:r>
        <w:r>
          <w:tab/>
        </w:r>
        <w:r>
          <w:fldChar w:fldCharType="begin"/>
        </w:r>
        <w:r>
          <w:instrText xml:space="preserve"> PAGEREF _Toc8090 \h </w:instrText>
        </w:r>
        <w:r>
          <w:fldChar w:fldCharType="separate"/>
        </w:r>
        <w:r>
          <w:t>26</w:t>
        </w:r>
        <w:r>
          <w:fldChar w:fldCharType="end"/>
        </w:r>
      </w:hyperlink>
    </w:p>
    <w:p>
      <w:pPr>
        <w:pStyle w:val="TOC2"/>
        <w:tabs>
          <w:tab w:val="right" w:leader="dot" w:pos="8306"/>
        </w:tabs>
      </w:pPr>
      <w:hyperlink w:anchor="_Toc8203" w:history="1">
        <w:r>
          <w:rPr>
            <w:rFonts w:ascii="仿宋" w:eastAsia="仿宋" w:hAnsi="仿宋" w:cs="仿宋" w:hint="eastAsia"/>
            <w:lang w:eastAsia="zh-CN"/>
          </w:rPr>
          <w:t>(四)、利润率高</w:t>
        </w:r>
        <w:r>
          <w:tab/>
        </w:r>
        <w:r>
          <w:fldChar w:fldCharType="begin"/>
        </w:r>
        <w:r>
          <w:instrText xml:space="preserve"> PAGEREF _Toc8203 \h </w:instrText>
        </w:r>
        <w:r>
          <w:fldChar w:fldCharType="separate"/>
        </w:r>
        <w:r>
          <w:t>29</w:t>
        </w:r>
        <w:r>
          <w:fldChar w:fldCharType="end"/>
        </w:r>
      </w:hyperlink>
    </w:p>
    <w:p>
      <w:pPr>
        <w:pStyle w:val="TOC1"/>
        <w:tabs>
          <w:tab w:val="right" w:leader="dot" w:pos="8306"/>
        </w:tabs>
      </w:pPr>
      <w:hyperlink w:anchor="_Toc40" w:history="1">
        <w:r>
          <w:rPr>
            <w:rFonts w:ascii="仿宋" w:eastAsia="仿宋" w:hAnsi="仿宋" w:cs="仿宋" w:hint="eastAsia"/>
            <w:lang w:eastAsia="zh-CN"/>
          </w:rPr>
          <w:t>八、房地产中介服务项目风险管理</w:t>
        </w:r>
        <w:r>
          <w:tab/>
        </w:r>
        <w:r>
          <w:fldChar w:fldCharType="begin"/>
        </w:r>
        <w:r>
          <w:instrText xml:space="preserve"> PAGEREF _Toc40 \h </w:instrText>
        </w:r>
        <w:r>
          <w:fldChar w:fldCharType="separate"/>
        </w:r>
        <w:r>
          <w:t>31</w:t>
        </w:r>
        <w:r>
          <w:fldChar w:fldCharType="end"/>
        </w:r>
      </w:hyperlink>
    </w:p>
    <w:p>
      <w:pPr>
        <w:pStyle w:val="TOC2"/>
        <w:tabs>
          <w:tab w:val="right" w:leader="dot" w:pos="8306"/>
        </w:tabs>
      </w:pPr>
      <w:hyperlink w:anchor="_Toc28275" w:history="1">
        <w:r>
          <w:rPr>
            <w:rFonts w:ascii="仿宋" w:eastAsia="仿宋" w:hAnsi="仿宋" w:cs="仿宋" w:hint="eastAsia"/>
            <w:lang w:eastAsia="zh-CN"/>
          </w:rPr>
          <w:t>(一)、风险识别与评估</w:t>
        </w:r>
        <w:r>
          <w:tab/>
        </w:r>
        <w:r>
          <w:fldChar w:fldCharType="begin"/>
        </w:r>
        <w:r>
          <w:instrText xml:space="preserve"> PAGEREF _Toc28275 \h </w:instrText>
        </w:r>
        <w:r>
          <w:fldChar w:fldCharType="separate"/>
        </w:r>
        <w:r>
          <w:t>31</w:t>
        </w:r>
        <w:r>
          <w:fldChar w:fldCharType="end"/>
        </w:r>
      </w:hyperlink>
    </w:p>
    <w:p>
      <w:pPr>
        <w:pStyle w:val="TOC2"/>
        <w:tabs>
          <w:tab w:val="right" w:leader="dot" w:pos="8306"/>
        </w:tabs>
      </w:pPr>
      <w:hyperlink w:anchor="_Toc7904" w:history="1">
        <w:r>
          <w:rPr>
            <w:rFonts w:ascii="仿宋" w:eastAsia="仿宋" w:hAnsi="仿宋" w:cs="仿宋" w:hint="eastAsia"/>
            <w:lang w:eastAsia="zh-CN"/>
          </w:rPr>
          <w:t>(二)、风险应对策略</w:t>
        </w:r>
        <w:r>
          <w:tab/>
        </w:r>
        <w:r>
          <w:fldChar w:fldCharType="begin"/>
        </w:r>
        <w:r>
          <w:instrText xml:space="preserve"> PAGEREF _Toc7904 \h </w:instrText>
        </w:r>
        <w:r>
          <w:fldChar w:fldCharType="separate"/>
        </w:r>
        <w:r>
          <w:t>32</w:t>
        </w:r>
        <w:r>
          <w:fldChar w:fldCharType="end"/>
        </w:r>
      </w:hyperlink>
    </w:p>
    <w:p>
      <w:pPr>
        <w:pStyle w:val="TOC2"/>
        <w:tabs>
          <w:tab w:val="right" w:leader="dot" w:pos="8306"/>
        </w:tabs>
      </w:pPr>
      <w:hyperlink w:anchor="_Toc26137" w:history="1">
        <w:r>
          <w:rPr>
            <w:rFonts w:ascii="仿宋" w:eastAsia="仿宋" w:hAnsi="仿宋" w:cs="仿宋" w:hint="eastAsia"/>
            <w:lang w:eastAsia="zh-CN"/>
          </w:rPr>
          <w:t>(三)、风险监控与控制</w:t>
        </w:r>
        <w:r>
          <w:tab/>
        </w:r>
        <w:r>
          <w:fldChar w:fldCharType="begin"/>
        </w:r>
        <w:r>
          <w:instrText xml:space="preserve"> PAGEREF _Toc26137 \h </w:instrText>
        </w:r>
        <w:r>
          <w:fldChar w:fldCharType="separate"/>
        </w:r>
        <w:r>
          <w:t>34</w:t>
        </w:r>
        <w:r>
          <w:fldChar w:fldCharType="end"/>
        </w:r>
      </w:hyperlink>
    </w:p>
    <w:p>
      <w:pPr>
        <w:pStyle w:val="TOC1"/>
        <w:tabs>
          <w:tab w:val="right" w:leader="dot" w:pos="8306"/>
        </w:tabs>
      </w:pPr>
      <w:hyperlink w:anchor="_Toc26527" w:history="1">
        <w:r>
          <w:rPr>
            <w:rFonts w:ascii="仿宋" w:eastAsia="仿宋" w:hAnsi="仿宋" w:cs="仿宋" w:hint="eastAsia"/>
            <w:lang w:eastAsia="zh-CN"/>
          </w:rPr>
          <w:t>九、房地产中介服务项目创新与研发</w:t>
        </w:r>
        <w:r>
          <w:tab/>
        </w:r>
        <w:r>
          <w:fldChar w:fldCharType="begin"/>
        </w:r>
        <w:r>
          <w:instrText xml:space="preserve"> PAGEREF _Toc26527 \h </w:instrText>
        </w:r>
        <w:r>
          <w:fldChar w:fldCharType="separate"/>
        </w:r>
        <w:r>
          <w:t>35</w:t>
        </w:r>
        <w:r>
          <w:fldChar w:fldCharType="end"/>
        </w:r>
      </w:hyperlink>
    </w:p>
    <w:p>
      <w:pPr>
        <w:pStyle w:val="TOC2"/>
        <w:tabs>
          <w:tab w:val="right" w:leader="dot" w:pos="8306"/>
        </w:tabs>
      </w:pPr>
      <w:hyperlink w:anchor="_Toc31600" w:history="1">
        <w:r>
          <w:rPr>
            <w:rFonts w:ascii="仿宋" w:eastAsia="仿宋" w:hAnsi="仿宋" w:cs="仿宋" w:hint="eastAsia"/>
            <w:lang w:eastAsia="zh-CN"/>
          </w:rPr>
          <w:t>(一)、创新策略与方向</w:t>
        </w:r>
        <w:r>
          <w:tab/>
        </w:r>
        <w:r>
          <w:fldChar w:fldCharType="begin"/>
        </w:r>
        <w:r>
          <w:instrText xml:space="preserve"> PAGEREF _Toc31600 \h </w:instrText>
        </w:r>
        <w:r>
          <w:fldChar w:fldCharType="separate"/>
        </w:r>
        <w:r>
          <w:t>35</w:t>
        </w:r>
        <w:r>
          <w:fldChar w:fldCharType="end"/>
        </w:r>
      </w:hyperlink>
    </w:p>
    <w:p>
      <w:pPr>
        <w:pStyle w:val="TOC2"/>
        <w:tabs>
          <w:tab w:val="right" w:leader="dot" w:pos="8306"/>
        </w:tabs>
      </w:pPr>
      <w:hyperlink w:anchor="_Toc23810" w:history="1">
        <w:r>
          <w:rPr>
            <w:rFonts w:ascii="仿宋" w:eastAsia="仿宋" w:hAnsi="仿宋" w:cs="仿宋" w:hint="eastAsia"/>
            <w:lang w:eastAsia="zh-CN"/>
          </w:rPr>
          <w:t>(二)、研发规划与投入</w:t>
        </w:r>
        <w:r>
          <w:tab/>
        </w:r>
        <w:r>
          <w:fldChar w:fldCharType="begin"/>
        </w:r>
        <w:r>
          <w:instrText xml:space="preserve"> PAGEREF _Toc23810 \h </w:instrText>
        </w:r>
        <w:r>
          <w:fldChar w:fldCharType="separate"/>
        </w:r>
        <w:r>
          <w:t>37</w:t>
        </w:r>
        <w:r>
          <w:fldChar w:fldCharType="end"/>
        </w:r>
      </w:hyperlink>
    </w:p>
    <w:p>
      <w:pPr>
        <w:pStyle w:val="TOC1"/>
        <w:tabs>
          <w:tab w:val="right" w:leader="dot" w:pos="8306"/>
        </w:tabs>
      </w:pPr>
      <w:hyperlink w:anchor="_Toc28334" w:history="1">
        <w:r>
          <w:rPr>
            <w:rFonts w:ascii="仿宋" w:eastAsia="仿宋" w:hAnsi="仿宋" w:cs="仿宋" w:hint="eastAsia"/>
            <w:lang w:eastAsia="zh-CN"/>
          </w:rPr>
          <w:t>十、房地产中介服务项目计划安排</w:t>
        </w:r>
        <w:r>
          <w:tab/>
        </w:r>
        <w:r>
          <w:fldChar w:fldCharType="begin"/>
        </w:r>
        <w:r>
          <w:instrText xml:space="preserve"> PAGEREF _Toc28334 \h </w:instrText>
        </w:r>
        <w:r>
          <w:fldChar w:fldCharType="separate"/>
        </w:r>
        <w:r>
          <w:t>38</w:t>
        </w:r>
        <w:r>
          <w:fldChar w:fldCharType="end"/>
        </w:r>
      </w:hyperlink>
    </w:p>
    <w:p>
      <w:pPr>
        <w:pStyle w:val="TOC2"/>
        <w:tabs>
          <w:tab w:val="right" w:leader="dot" w:pos="8306"/>
        </w:tabs>
      </w:pPr>
      <w:hyperlink w:anchor="_Toc11827" w:history="1">
        <w:r>
          <w:rPr>
            <w:rFonts w:ascii="仿宋" w:eastAsia="仿宋" w:hAnsi="仿宋" w:cs="仿宋" w:hint="eastAsia"/>
            <w:lang w:eastAsia="zh-CN"/>
          </w:rPr>
          <w:t>(一)、建设周期</w:t>
        </w:r>
        <w:r>
          <w:tab/>
        </w:r>
        <w:r>
          <w:fldChar w:fldCharType="begin"/>
        </w:r>
        <w:r>
          <w:instrText xml:space="preserve"> PAGEREF _Toc11827 \h </w:instrText>
        </w:r>
        <w:r>
          <w:fldChar w:fldCharType="separate"/>
        </w:r>
        <w:r>
          <w:t>38</w:t>
        </w:r>
        <w:r>
          <w:fldChar w:fldCharType="end"/>
        </w:r>
      </w:hyperlink>
    </w:p>
    <w:p>
      <w:pPr>
        <w:pStyle w:val="TOC2"/>
        <w:tabs>
          <w:tab w:val="right" w:leader="dot" w:pos="8306"/>
        </w:tabs>
      </w:pPr>
      <w:hyperlink w:anchor="_Toc2808" w:history="1">
        <w:r>
          <w:rPr>
            <w:rFonts w:ascii="仿宋" w:eastAsia="仿宋" w:hAnsi="仿宋" w:cs="仿宋" w:hint="eastAsia"/>
            <w:lang w:eastAsia="zh-CN"/>
          </w:rPr>
          <w:t>(二)、建设进度</w:t>
        </w:r>
        <w:r>
          <w:tab/>
        </w:r>
        <w:r>
          <w:fldChar w:fldCharType="begin"/>
        </w:r>
        <w:r>
          <w:instrText xml:space="preserve"> PAGEREF _Toc2808 \h </w:instrText>
        </w:r>
        <w:r>
          <w:fldChar w:fldCharType="separate"/>
        </w:r>
        <w:r>
          <w:t>39</w:t>
        </w:r>
        <w:r>
          <w:fldChar w:fldCharType="end"/>
        </w:r>
      </w:hyperlink>
    </w:p>
    <w:p>
      <w:pPr>
        <w:pStyle w:val="TOC2"/>
        <w:tabs>
          <w:tab w:val="right" w:leader="dot" w:pos="8306"/>
        </w:tabs>
      </w:pPr>
      <w:hyperlink w:anchor="_Toc30686" w:history="1">
        <w:r>
          <w:rPr>
            <w:rFonts w:ascii="仿宋" w:eastAsia="仿宋" w:hAnsi="仿宋" w:cs="仿宋" w:hint="eastAsia"/>
            <w:lang w:eastAsia="zh-CN"/>
          </w:rPr>
          <w:t>(三)、进度安排注意事项</w:t>
        </w:r>
        <w:r>
          <w:tab/>
        </w:r>
        <w:r>
          <w:fldChar w:fldCharType="begin"/>
        </w:r>
        <w:r>
          <w:instrText xml:space="preserve"> PAGEREF _Toc30686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0" w:history="1">
        <w:r>
          <w:rPr>
            <w:rFonts w:ascii="仿宋" w:eastAsia="仿宋" w:hAnsi="仿宋" w:cs="仿宋" w:hint="eastAsia"/>
            <w:lang w:eastAsia="zh-CN"/>
          </w:rPr>
          <w:t>(四)、人力资源配置</w:t>
        </w:r>
        <w:r>
          <w:tab/>
        </w:r>
        <w:r>
          <w:fldChar w:fldCharType="begin"/>
        </w:r>
        <w:r>
          <w:instrText xml:space="preserve"> PAGEREF _Toc26620 \h </w:instrText>
        </w:r>
        <w:r>
          <w:fldChar w:fldCharType="separate"/>
        </w:r>
        <w:r>
          <w:t>42</w:t>
        </w:r>
        <w:r>
          <w:fldChar w:fldCharType="end"/>
        </w:r>
      </w:hyperlink>
    </w:p>
    <w:p>
      <w:pPr>
        <w:pStyle w:val="TOC1"/>
        <w:tabs>
          <w:tab w:val="right" w:leader="dot" w:pos="8306"/>
        </w:tabs>
      </w:pPr>
      <w:hyperlink w:anchor="_Toc29153" w:history="1">
        <w:r>
          <w:rPr>
            <w:rFonts w:ascii="仿宋" w:eastAsia="仿宋" w:hAnsi="仿宋" w:cs="仿宋" w:hint="eastAsia"/>
            <w:lang w:eastAsia="zh-CN"/>
          </w:rPr>
          <w:t>十一、生产安全保护</w:t>
        </w:r>
        <w:r>
          <w:tab/>
        </w:r>
        <w:r>
          <w:fldChar w:fldCharType="begin"/>
        </w:r>
        <w:r>
          <w:instrText xml:space="preserve"> PAGEREF _Toc29153 \h </w:instrText>
        </w:r>
        <w:r>
          <w:fldChar w:fldCharType="separate"/>
        </w:r>
        <w:r>
          <w:t>43</w:t>
        </w:r>
        <w:r>
          <w:fldChar w:fldCharType="end"/>
        </w:r>
      </w:hyperlink>
    </w:p>
    <w:p>
      <w:pPr>
        <w:pStyle w:val="TOC2"/>
        <w:tabs>
          <w:tab w:val="right" w:leader="dot" w:pos="8306"/>
        </w:tabs>
      </w:pPr>
      <w:hyperlink w:anchor="_Toc2404" w:history="1">
        <w:r>
          <w:rPr>
            <w:rFonts w:ascii="仿宋" w:eastAsia="仿宋" w:hAnsi="仿宋" w:cs="仿宋" w:hint="eastAsia"/>
            <w:lang w:eastAsia="zh-CN"/>
          </w:rPr>
          <w:t>(一)、消防安全</w:t>
        </w:r>
        <w:r>
          <w:tab/>
        </w:r>
        <w:r>
          <w:fldChar w:fldCharType="begin"/>
        </w:r>
        <w:r>
          <w:instrText xml:space="preserve"> PAGEREF _Toc2404 \h </w:instrText>
        </w:r>
        <w:r>
          <w:fldChar w:fldCharType="separate"/>
        </w:r>
        <w:r>
          <w:t>43</w:t>
        </w:r>
        <w:r>
          <w:fldChar w:fldCharType="end"/>
        </w:r>
      </w:hyperlink>
    </w:p>
    <w:p>
      <w:pPr>
        <w:pStyle w:val="TOC2"/>
        <w:tabs>
          <w:tab w:val="right" w:leader="dot" w:pos="8306"/>
        </w:tabs>
      </w:pPr>
      <w:hyperlink w:anchor="_Toc6012" w:history="1">
        <w:r>
          <w:rPr>
            <w:rFonts w:ascii="仿宋" w:eastAsia="仿宋" w:hAnsi="仿宋" w:cs="仿宋" w:hint="eastAsia"/>
            <w:lang w:eastAsia="zh-CN"/>
          </w:rPr>
          <w:t>(二)、防火防爆总图布置措施</w:t>
        </w:r>
        <w:r>
          <w:tab/>
        </w:r>
        <w:r>
          <w:fldChar w:fldCharType="begin"/>
        </w:r>
        <w:r>
          <w:instrText xml:space="preserve"> PAGEREF _Toc6012 \h </w:instrText>
        </w:r>
        <w:r>
          <w:fldChar w:fldCharType="separate"/>
        </w:r>
        <w:r>
          <w:t>44</w:t>
        </w:r>
        <w:r>
          <w:fldChar w:fldCharType="end"/>
        </w:r>
      </w:hyperlink>
    </w:p>
    <w:p>
      <w:pPr>
        <w:pStyle w:val="TOC2"/>
        <w:tabs>
          <w:tab w:val="right" w:leader="dot" w:pos="8306"/>
        </w:tabs>
      </w:pPr>
      <w:hyperlink w:anchor="_Toc21180" w:history="1">
        <w:r>
          <w:rPr>
            <w:rFonts w:ascii="仿宋" w:eastAsia="仿宋" w:hAnsi="仿宋" w:cs="仿宋" w:hint="eastAsia"/>
            <w:lang w:eastAsia="zh-CN"/>
          </w:rPr>
          <w:t>(三)、自然灾害防范措施</w:t>
        </w:r>
        <w:r>
          <w:tab/>
        </w:r>
        <w:r>
          <w:fldChar w:fldCharType="begin"/>
        </w:r>
        <w:r>
          <w:instrText xml:space="preserve"> PAGEREF _Toc21180 \h </w:instrText>
        </w:r>
        <w:r>
          <w:fldChar w:fldCharType="separate"/>
        </w:r>
        <w:r>
          <w:t>45</w:t>
        </w:r>
        <w:r>
          <w:fldChar w:fldCharType="end"/>
        </w:r>
      </w:hyperlink>
    </w:p>
    <w:p>
      <w:pPr>
        <w:pStyle w:val="TOC2"/>
        <w:tabs>
          <w:tab w:val="right" w:leader="dot" w:pos="8306"/>
        </w:tabs>
      </w:pPr>
      <w:hyperlink w:anchor="_Toc1552" w:history="1">
        <w:r>
          <w:rPr>
            <w:rFonts w:ascii="仿宋" w:eastAsia="仿宋" w:hAnsi="仿宋" w:cs="仿宋" w:hint="eastAsia"/>
            <w:lang w:eastAsia="zh-CN"/>
          </w:rPr>
          <w:t>(四)、安全色及安全标志使用要求</w:t>
        </w:r>
        <w:r>
          <w:tab/>
        </w:r>
        <w:r>
          <w:fldChar w:fldCharType="begin"/>
        </w:r>
        <w:r>
          <w:instrText xml:space="preserve"> PAGEREF _Toc1552 \h </w:instrText>
        </w:r>
        <w:r>
          <w:fldChar w:fldCharType="separate"/>
        </w:r>
        <w:r>
          <w:t>46</w:t>
        </w:r>
        <w:r>
          <w:fldChar w:fldCharType="end"/>
        </w:r>
      </w:hyperlink>
    </w:p>
    <w:p>
      <w:pPr>
        <w:pStyle w:val="TOC2"/>
        <w:tabs>
          <w:tab w:val="right" w:leader="dot" w:pos="8306"/>
        </w:tabs>
      </w:pPr>
      <w:hyperlink w:anchor="_Toc15308" w:history="1">
        <w:r>
          <w:rPr>
            <w:rFonts w:ascii="仿宋" w:eastAsia="仿宋" w:hAnsi="仿宋" w:cs="仿宋" w:hint="eastAsia"/>
            <w:lang w:eastAsia="zh-CN"/>
          </w:rPr>
          <w:t>(五)、防尘防毒措施</w:t>
        </w:r>
        <w:r>
          <w:tab/>
        </w:r>
        <w:r>
          <w:fldChar w:fldCharType="begin"/>
        </w:r>
        <w:r>
          <w:instrText xml:space="preserve"> PAGEREF _Toc15308 \h </w:instrText>
        </w:r>
        <w:r>
          <w:fldChar w:fldCharType="separate"/>
        </w:r>
        <w:r>
          <w:t>47</w:t>
        </w:r>
        <w:r>
          <w:fldChar w:fldCharType="end"/>
        </w:r>
      </w:hyperlink>
    </w:p>
    <w:p>
      <w:pPr>
        <w:pStyle w:val="TOC2"/>
        <w:tabs>
          <w:tab w:val="right" w:leader="dot" w:pos="8306"/>
        </w:tabs>
      </w:pPr>
      <w:hyperlink w:anchor="_Toc28322" w:history="1">
        <w:r>
          <w:rPr>
            <w:rFonts w:ascii="仿宋" w:eastAsia="仿宋" w:hAnsi="仿宋" w:cs="仿宋" w:hint="eastAsia"/>
            <w:lang w:eastAsia="zh-CN"/>
          </w:rPr>
          <w:t>(六)、防静电、触电防护及防雷措施</w:t>
        </w:r>
        <w:r>
          <w:tab/>
        </w:r>
        <w:r>
          <w:fldChar w:fldCharType="begin"/>
        </w:r>
        <w:r>
          <w:instrText xml:space="preserve"> PAGEREF _Toc28322 \h </w:instrText>
        </w:r>
        <w:r>
          <w:fldChar w:fldCharType="separate"/>
        </w:r>
        <w:r>
          <w:t>48</w:t>
        </w:r>
        <w:r>
          <w:fldChar w:fldCharType="end"/>
        </w:r>
      </w:hyperlink>
    </w:p>
    <w:p>
      <w:pPr>
        <w:pStyle w:val="TOC2"/>
        <w:tabs>
          <w:tab w:val="right" w:leader="dot" w:pos="8306"/>
        </w:tabs>
      </w:pPr>
      <w:hyperlink w:anchor="_Toc20592" w:history="1">
        <w:r>
          <w:rPr>
            <w:rFonts w:ascii="仿宋" w:eastAsia="仿宋" w:hAnsi="仿宋" w:cs="仿宋" w:hint="eastAsia"/>
            <w:lang w:eastAsia="zh-CN"/>
          </w:rPr>
          <w:t>(七)、机械设备安全保障措施</w:t>
        </w:r>
        <w:r>
          <w:tab/>
        </w:r>
        <w:r>
          <w:fldChar w:fldCharType="begin"/>
        </w:r>
        <w:r>
          <w:instrText xml:space="preserve"> PAGEREF _Toc20592 \h </w:instrText>
        </w:r>
        <w:r>
          <w:fldChar w:fldCharType="separate"/>
        </w:r>
        <w:r>
          <w:t>49</w:t>
        </w:r>
        <w:r>
          <w:fldChar w:fldCharType="end"/>
        </w:r>
      </w:hyperlink>
    </w:p>
    <w:p>
      <w:pPr>
        <w:pStyle w:val="TOC1"/>
        <w:tabs>
          <w:tab w:val="right" w:leader="dot" w:pos="8306"/>
        </w:tabs>
      </w:pPr>
      <w:hyperlink w:anchor="_Toc6342" w:history="1">
        <w:r>
          <w:rPr>
            <w:rFonts w:ascii="仿宋" w:eastAsia="仿宋" w:hAnsi="仿宋" w:cs="仿宋" w:hint="eastAsia"/>
            <w:lang w:eastAsia="zh-CN"/>
          </w:rPr>
          <w:t>十二、房地产中介服务项目社会影响</w:t>
        </w:r>
        <w:r>
          <w:tab/>
        </w:r>
        <w:r>
          <w:fldChar w:fldCharType="begin"/>
        </w:r>
        <w:r>
          <w:instrText xml:space="preserve"> PAGEREF _Toc6342 \h </w:instrText>
        </w:r>
        <w:r>
          <w:fldChar w:fldCharType="separate"/>
        </w:r>
        <w:r>
          <w:t>51</w:t>
        </w:r>
        <w:r>
          <w:fldChar w:fldCharType="end"/>
        </w:r>
      </w:hyperlink>
    </w:p>
    <w:p>
      <w:pPr>
        <w:pStyle w:val="TOC2"/>
        <w:tabs>
          <w:tab w:val="right" w:leader="dot" w:pos="8306"/>
        </w:tabs>
      </w:pPr>
      <w:hyperlink w:anchor="_Toc8304" w:history="1">
        <w:r>
          <w:rPr>
            <w:rFonts w:ascii="仿宋" w:eastAsia="仿宋" w:hAnsi="仿宋" w:cs="仿宋" w:hint="eastAsia"/>
            <w:lang w:eastAsia="zh-CN"/>
          </w:rPr>
          <w:t>(一)、社会责任与义务</w:t>
        </w:r>
        <w:r>
          <w:tab/>
        </w:r>
        <w:r>
          <w:fldChar w:fldCharType="begin"/>
        </w:r>
        <w:r>
          <w:instrText xml:space="preserve"> PAGEREF _Toc8304 \h </w:instrText>
        </w:r>
        <w:r>
          <w:fldChar w:fldCharType="separate"/>
        </w:r>
        <w:r>
          <w:t>51</w:t>
        </w:r>
        <w:r>
          <w:fldChar w:fldCharType="end"/>
        </w:r>
      </w:hyperlink>
    </w:p>
    <w:p>
      <w:pPr>
        <w:pStyle w:val="TOC2"/>
        <w:tabs>
          <w:tab w:val="right" w:leader="dot" w:pos="8306"/>
        </w:tabs>
      </w:pPr>
      <w:hyperlink w:anchor="_Toc10658" w:history="1">
        <w:r>
          <w:rPr>
            <w:rFonts w:ascii="仿宋" w:eastAsia="仿宋" w:hAnsi="仿宋" w:cs="仿宋" w:hint="eastAsia"/>
            <w:lang w:eastAsia="zh-CN"/>
          </w:rPr>
          <w:t>(二)、社会参与与沟通</w:t>
        </w:r>
        <w:r>
          <w:tab/>
        </w:r>
        <w:r>
          <w:fldChar w:fldCharType="begin"/>
        </w:r>
        <w:r>
          <w:instrText xml:space="preserve"> PAGEREF _Toc10658 \h </w:instrText>
        </w:r>
        <w:r>
          <w:fldChar w:fldCharType="separate"/>
        </w:r>
        <w:r>
          <w:t>52</w:t>
        </w:r>
        <w:r>
          <w:fldChar w:fldCharType="end"/>
        </w:r>
      </w:hyperlink>
    </w:p>
    <w:p>
      <w:pPr>
        <w:pStyle w:val="TOC1"/>
        <w:tabs>
          <w:tab w:val="right" w:leader="dot" w:pos="8306"/>
        </w:tabs>
      </w:pPr>
      <w:hyperlink w:anchor="_Toc9964" w:history="1">
        <w:r>
          <w:rPr>
            <w:rFonts w:ascii="仿宋" w:eastAsia="仿宋" w:hAnsi="仿宋" w:cs="仿宋" w:hint="eastAsia"/>
            <w:lang w:eastAsia="zh-CN"/>
          </w:rPr>
          <w:t>十三、营销与推广策略</w:t>
        </w:r>
        <w:r>
          <w:tab/>
        </w:r>
        <w:r>
          <w:fldChar w:fldCharType="begin"/>
        </w:r>
        <w:r>
          <w:instrText xml:space="preserve"> PAGEREF _Toc9964 \h </w:instrText>
        </w:r>
        <w:r>
          <w:fldChar w:fldCharType="separate"/>
        </w:r>
        <w:r>
          <w:t>53</w:t>
        </w:r>
        <w:r>
          <w:fldChar w:fldCharType="end"/>
        </w:r>
      </w:hyperlink>
    </w:p>
    <w:p>
      <w:pPr>
        <w:pStyle w:val="TOC2"/>
        <w:tabs>
          <w:tab w:val="right" w:leader="dot" w:pos="8306"/>
        </w:tabs>
      </w:pPr>
      <w:hyperlink w:anchor="_Toc14364" w:history="1">
        <w:r>
          <w:rPr>
            <w:rFonts w:ascii="仿宋" w:eastAsia="仿宋" w:hAnsi="仿宋" w:cs="仿宋" w:hint="eastAsia"/>
            <w:lang w:eastAsia="zh-CN"/>
          </w:rPr>
          <w:t>(一)、产品/服务定位与特点</w:t>
        </w:r>
        <w:r>
          <w:tab/>
        </w:r>
        <w:r>
          <w:fldChar w:fldCharType="begin"/>
        </w:r>
        <w:r>
          <w:instrText xml:space="preserve"> PAGEREF _Toc14364 \h </w:instrText>
        </w:r>
        <w:r>
          <w:fldChar w:fldCharType="separate"/>
        </w:r>
        <w:r>
          <w:t>53</w:t>
        </w:r>
        <w:r>
          <w:fldChar w:fldCharType="end"/>
        </w:r>
      </w:hyperlink>
    </w:p>
    <w:p>
      <w:pPr>
        <w:pStyle w:val="TOC2"/>
        <w:tabs>
          <w:tab w:val="right" w:leader="dot" w:pos="8306"/>
        </w:tabs>
      </w:pPr>
      <w:hyperlink w:anchor="_Toc11862" w:history="1">
        <w:r>
          <w:rPr>
            <w:rFonts w:ascii="仿宋" w:eastAsia="仿宋" w:hAnsi="仿宋" w:cs="仿宋" w:hint="eastAsia"/>
            <w:lang w:eastAsia="zh-CN"/>
          </w:rPr>
          <w:t>(二)、市场定位与竞争分析</w:t>
        </w:r>
        <w:r>
          <w:tab/>
        </w:r>
        <w:r>
          <w:fldChar w:fldCharType="begin"/>
        </w:r>
        <w:r>
          <w:instrText xml:space="preserve"> PAGEREF _Toc11862 \h </w:instrText>
        </w:r>
        <w:r>
          <w:fldChar w:fldCharType="separate"/>
        </w:r>
        <w:r>
          <w:t>54</w:t>
        </w:r>
        <w:r>
          <w:fldChar w:fldCharType="end"/>
        </w:r>
      </w:hyperlink>
    </w:p>
    <w:p>
      <w:pPr>
        <w:pStyle w:val="TOC2"/>
        <w:tabs>
          <w:tab w:val="right" w:leader="dot" w:pos="8306"/>
        </w:tabs>
      </w:pPr>
      <w:hyperlink w:anchor="_Toc16247" w:history="1">
        <w:r>
          <w:rPr>
            <w:rFonts w:ascii="仿宋" w:eastAsia="仿宋" w:hAnsi="仿宋" w:cs="仿宋" w:hint="eastAsia"/>
            <w:lang w:eastAsia="zh-CN"/>
          </w:rPr>
          <w:t>(三)、营销渠道与策略</w:t>
        </w:r>
        <w:r>
          <w:tab/>
        </w:r>
        <w:r>
          <w:fldChar w:fldCharType="begin"/>
        </w:r>
        <w:r>
          <w:instrText xml:space="preserve"> PAGEREF _Toc16247 \h </w:instrText>
        </w:r>
        <w:r>
          <w:fldChar w:fldCharType="separate"/>
        </w:r>
        <w:r>
          <w:t>55</w:t>
        </w:r>
        <w:r>
          <w:fldChar w:fldCharType="end"/>
        </w:r>
      </w:hyperlink>
    </w:p>
    <w:p>
      <w:pPr>
        <w:pStyle w:val="TOC2"/>
        <w:tabs>
          <w:tab w:val="right" w:leader="dot" w:pos="8306"/>
        </w:tabs>
      </w:pPr>
      <w:hyperlink w:anchor="_Toc7444" w:history="1">
        <w:r>
          <w:rPr>
            <w:rFonts w:ascii="仿宋" w:eastAsia="仿宋" w:hAnsi="仿宋" w:cs="仿宋" w:hint="eastAsia"/>
            <w:lang w:eastAsia="zh-CN"/>
          </w:rPr>
          <w:t>(四)、推广与宣传活动</w:t>
        </w:r>
        <w:r>
          <w:tab/>
        </w:r>
        <w:r>
          <w:fldChar w:fldCharType="begin"/>
        </w:r>
        <w:r>
          <w:instrText xml:space="preserve"> PAGEREF _Toc7444 \h </w:instrText>
        </w:r>
        <w:r>
          <w:fldChar w:fldCharType="separate"/>
        </w:r>
        <w:r>
          <w:t>56</w:t>
        </w:r>
        <w:r>
          <w:fldChar w:fldCharType="end"/>
        </w:r>
      </w:hyperlink>
    </w:p>
    <w:p>
      <w:pPr>
        <w:pStyle w:val="TOC1"/>
        <w:tabs>
          <w:tab w:val="right" w:leader="dot" w:pos="8306"/>
        </w:tabs>
      </w:pPr>
      <w:hyperlink w:anchor="_Toc19439" w:history="1">
        <w:r>
          <w:rPr>
            <w:rFonts w:ascii="仿宋" w:eastAsia="仿宋" w:hAnsi="仿宋" w:cs="仿宋" w:hint="eastAsia"/>
            <w:lang w:eastAsia="zh-CN"/>
          </w:rPr>
          <w:t>十四、房地产中介服务项目实施时间节点</w:t>
        </w:r>
        <w:r>
          <w:tab/>
        </w:r>
        <w:r>
          <w:fldChar w:fldCharType="begin"/>
        </w:r>
        <w:r>
          <w:instrText xml:space="preserve"> PAGEREF _Toc19439 \h </w:instrText>
        </w:r>
        <w:r>
          <w:fldChar w:fldCharType="separate"/>
        </w:r>
        <w:r>
          <w:t>62</w:t>
        </w:r>
        <w:r>
          <w:fldChar w:fldCharType="end"/>
        </w:r>
      </w:hyperlink>
    </w:p>
    <w:p>
      <w:pPr>
        <w:pStyle w:val="TOC2"/>
        <w:tabs>
          <w:tab w:val="right" w:leader="dot" w:pos="8306"/>
        </w:tabs>
      </w:pPr>
      <w:hyperlink w:anchor="_Toc14389" w:history="1">
        <w:r>
          <w:rPr>
            <w:rFonts w:ascii="仿宋" w:eastAsia="仿宋" w:hAnsi="仿宋" w:cs="仿宋" w:hint="eastAsia"/>
            <w:lang w:eastAsia="zh-CN"/>
          </w:rPr>
          <w:t>(一)、房地产中介服务项目启动阶段时间节点</w:t>
        </w:r>
        <w:r>
          <w:tab/>
        </w:r>
        <w:r>
          <w:fldChar w:fldCharType="begin"/>
        </w:r>
        <w:r>
          <w:instrText xml:space="preserve"> PAGEREF _Toc14389 \h </w:instrText>
        </w:r>
        <w:r>
          <w:fldChar w:fldCharType="separate"/>
        </w:r>
        <w:r>
          <w:t>62</w:t>
        </w:r>
        <w:r>
          <w:fldChar w:fldCharType="end"/>
        </w:r>
      </w:hyperlink>
    </w:p>
    <w:p>
      <w:pPr>
        <w:pStyle w:val="TOC2"/>
        <w:tabs>
          <w:tab w:val="right" w:leader="dot" w:pos="8306"/>
        </w:tabs>
      </w:pPr>
      <w:hyperlink w:anchor="_Toc22800" w:history="1">
        <w:r>
          <w:rPr>
            <w:rFonts w:ascii="仿宋" w:eastAsia="仿宋" w:hAnsi="仿宋" w:cs="仿宋" w:hint="eastAsia"/>
            <w:lang w:eastAsia="zh-CN"/>
          </w:rPr>
          <w:t>(二)、房地产中介服务项目执行阶段时间节点</w:t>
        </w:r>
        <w:r>
          <w:tab/>
        </w:r>
        <w:r>
          <w:fldChar w:fldCharType="begin"/>
        </w:r>
        <w:r>
          <w:instrText xml:space="preserve"> PAGEREF _Toc22800 \h </w:instrText>
        </w:r>
        <w:r>
          <w:fldChar w:fldCharType="separate"/>
        </w:r>
        <w:r>
          <w:t>63</w:t>
        </w:r>
        <w:r>
          <w:fldChar w:fldCharType="end"/>
        </w:r>
      </w:hyperlink>
    </w:p>
    <w:p>
      <w:pPr>
        <w:pStyle w:val="TOC2"/>
        <w:tabs>
          <w:tab w:val="right" w:leader="dot" w:pos="8306"/>
        </w:tabs>
      </w:pPr>
      <w:hyperlink w:anchor="_Toc5351" w:history="1">
        <w:r>
          <w:rPr>
            <w:rFonts w:ascii="仿宋" w:eastAsia="仿宋" w:hAnsi="仿宋" w:cs="仿宋" w:hint="eastAsia"/>
            <w:lang w:eastAsia="zh-CN"/>
          </w:rPr>
          <w:t>(三)、房地产中介服务项目完成阶段时间节点</w:t>
        </w:r>
        <w:r>
          <w:tab/>
        </w:r>
        <w:r>
          <w:fldChar w:fldCharType="begin"/>
        </w:r>
        <w:r>
          <w:instrText xml:space="preserve"> PAGEREF _Toc5351 \h </w:instrText>
        </w:r>
        <w:r>
          <w:fldChar w:fldCharType="separate"/>
        </w:r>
        <w:r>
          <w:t>64</w:t>
        </w:r>
        <w:r>
          <w:fldChar w:fldCharType="end"/>
        </w:r>
      </w:hyperlink>
    </w:p>
    <w:p>
      <w:pPr>
        <w:pStyle w:val="TOC1"/>
        <w:tabs>
          <w:tab w:val="right" w:leader="dot" w:pos="8306"/>
        </w:tabs>
      </w:pPr>
      <w:hyperlink w:anchor="_Toc22489" w:history="1">
        <w:r>
          <w:rPr>
            <w:rFonts w:ascii="仿宋" w:eastAsia="仿宋" w:hAnsi="仿宋" w:cs="仿宋" w:hint="eastAsia"/>
            <w:lang w:eastAsia="zh-CN"/>
          </w:rPr>
          <w:t>十五、利益相关者分析与沟通计划</w:t>
        </w:r>
        <w:r>
          <w:tab/>
        </w:r>
        <w:r>
          <w:fldChar w:fldCharType="begin"/>
        </w:r>
        <w:r>
          <w:instrText xml:space="preserve"> PAGEREF _Toc22489 \h </w:instrText>
        </w:r>
        <w:r>
          <w:fldChar w:fldCharType="separate"/>
        </w:r>
        <w:r>
          <w:t>65</w:t>
        </w:r>
        <w:r>
          <w:fldChar w:fldCharType="end"/>
        </w:r>
      </w:hyperlink>
    </w:p>
    <w:p>
      <w:pPr>
        <w:pStyle w:val="TOC2"/>
        <w:tabs>
          <w:tab w:val="right" w:leader="dot" w:pos="8306"/>
        </w:tabs>
      </w:pPr>
      <w:hyperlink w:anchor="_Toc30354" w:history="1">
        <w:r>
          <w:rPr>
            <w:rFonts w:ascii="仿宋" w:eastAsia="仿宋" w:hAnsi="仿宋" w:cs="仿宋" w:hint="eastAsia"/>
            <w:lang w:eastAsia="zh-CN"/>
          </w:rPr>
          <w:t>(一)、利益相关者分析</w:t>
        </w:r>
        <w:r>
          <w:tab/>
        </w:r>
        <w:r>
          <w:fldChar w:fldCharType="begin"/>
        </w:r>
        <w:r>
          <w:instrText xml:space="preserve"> PAGEREF _Toc30354 \h </w:instrText>
        </w:r>
        <w:r>
          <w:fldChar w:fldCharType="separate"/>
        </w:r>
        <w:r>
          <w:t>65</w:t>
        </w:r>
        <w:r>
          <w:fldChar w:fldCharType="end"/>
        </w:r>
      </w:hyperlink>
    </w:p>
    <w:p>
      <w:pPr>
        <w:pStyle w:val="TOC2"/>
        <w:tabs>
          <w:tab w:val="right" w:leader="dot" w:pos="8306"/>
        </w:tabs>
      </w:pPr>
      <w:hyperlink w:anchor="_Toc17132" w:history="1">
        <w:r>
          <w:rPr>
            <w:rFonts w:ascii="仿宋" w:eastAsia="仿宋" w:hAnsi="仿宋" w:cs="仿宋" w:hint="eastAsia"/>
            <w:lang w:eastAsia="zh-CN"/>
          </w:rPr>
          <w:t>(二)、沟通计划</w:t>
        </w:r>
        <w:r>
          <w:tab/>
        </w:r>
        <w:r>
          <w:fldChar w:fldCharType="begin"/>
        </w:r>
        <w:r>
          <w:instrText xml:space="preserve"> PAGEREF _Toc17132 \h </w:instrText>
        </w:r>
        <w:r>
          <w:fldChar w:fldCharType="separate"/>
        </w:r>
        <w:r>
          <w:t>66</w:t>
        </w:r>
        <w:r>
          <w:fldChar w:fldCharType="end"/>
        </w:r>
      </w:hyperlink>
    </w:p>
    <w:p>
      <w:pPr>
        <w:pStyle w:val="TOC1"/>
        <w:tabs>
          <w:tab w:val="right" w:leader="dot" w:pos="8306"/>
        </w:tabs>
      </w:pPr>
      <w:hyperlink w:anchor="_Toc1725" w:history="1">
        <w:r>
          <w:rPr>
            <w:rFonts w:ascii="仿宋" w:eastAsia="仿宋" w:hAnsi="仿宋" w:cs="仿宋" w:hint="eastAsia"/>
            <w:lang w:eastAsia="zh-CN"/>
          </w:rPr>
          <w:t>十六、房地产中介服务项目变更管理</w:t>
        </w:r>
        <w:r>
          <w:tab/>
        </w:r>
        <w:r>
          <w:fldChar w:fldCharType="begin"/>
        </w:r>
        <w:r>
          <w:instrText xml:space="preserve"> PAGEREF _Toc1725 \h </w:instrText>
        </w:r>
        <w:r>
          <w:fldChar w:fldCharType="separate"/>
        </w:r>
        <w:r>
          <w:t>67</w:t>
        </w:r>
        <w:r>
          <w:fldChar w:fldCharType="end"/>
        </w:r>
      </w:hyperlink>
    </w:p>
    <w:p>
      <w:pPr>
        <w:pStyle w:val="TOC2"/>
        <w:tabs>
          <w:tab w:val="right" w:leader="dot" w:pos="8306"/>
        </w:tabs>
      </w:pPr>
      <w:hyperlink w:anchor="_Toc6495" w:history="1">
        <w:r>
          <w:rPr>
            <w:rFonts w:ascii="仿宋" w:eastAsia="仿宋" w:hAnsi="仿宋" w:cs="仿宋" w:hint="eastAsia"/>
            <w:lang w:eastAsia="zh-CN"/>
          </w:rPr>
          <w:t>(一)、变更申请与评估</w:t>
        </w:r>
        <w:r>
          <w:tab/>
        </w:r>
        <w:r>
          <w:fldChar w:fldCharType="begin"/>
        </w:r>
        <w:r>
          <w:instrText xml:space="preserve"> PAGEREF _Toc6495 \h </w:instrText>
        </w:r>
        <w:r>
          <w:fldChar w:fldCharType="separate"/>
        </w:r>
        <w:r>
          <w:t>67</w:t>
        </w:r>
        <w:r>
          <w:fldChar w:fldCharType="end"/>
        </w:r>
      </w:hyperlink>
    </w:p>
    <w:p>
      <w:pPr>
        <w:pStyle w:val="TOC2"/>
        <w:tabs>
          <w:tab w:val="right" w:leader="dot" w:pos="8306"/>
        </w:tabs>
      </w:pPr>
      <w:hyperlink w:anchor="_Toc32041" w:history="1">
        <w:r>
          <w:rPr>
            <w:rFonts w:ascii="仿宋" w:eastAsia="仿宋" w:hAnsi="仿宋" w:cs="仿宋" w:hint="eastAsia"/>
            <w:lang w:eastAsia="zh-CN"/>
          </w:rPr>
          <w:t>(二)、变更实施与控制</w:t>
        </w:r>
        <w:r>
          <w:tab/>
        </w:r>
        <w:r>
          <w:fldChar w:fldCharType="begin"/>
        </w:r>
        <w:r>
          <w:instrText xml:space="preserve"> PAGEREF _Toc32041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87"/>
      <w:r>
        <w:rPr>
          <w:rFonts w:ascii="仿宋" w:eastAsia="仿宋" w:hAnsi="仿宋" w:cs="仿宋" w:hint="eastAsia"/>
          <w:sz w:val="28"/>
          <w:lang w:eastAsia="zh-CN"/>
        </w:rPr>
        <w:t>一、房地产中介服务项目概论</w:t>
      </w:r>
      <w:bookmarkEnd w:id="2"/>
    </w:p>
    <w:p>
      <w:pPr>
        <w:pStyle w:val="Heading2"/>
        <w:rPr>
          <w:rFonts w:ascii="仿宋" w:eastAsia="仿宋" w:hAnsi="仿宋" w:cs="仿宋" w:hint="eastAsia"/>
          <w:lang w:eastAsia="zh-CN"/>
        </w:rPr>
      </w:pPr>
      <w:bookmarkStart w:id="3" w:name="_Toc52"/>
      <w:r>
        <w:rPr>
          <w:rFonts w:ascii="仿宋" w:eastAsia="仿宋" w:hAnsi="仿宋" w:cs="仿宋" w:hint="eastAsia"/>
          <w:lang w:eastAsia="zh-CN"/>
        </w:rPr>
        <w:t>(一)、房地产中介服务项目概况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起源追溯至对市场的深入洞察。市场的不断演变与变革为房地产中介服务项目提供了难得的机遇。当前市场存在的需求缺口和变革的大环境共同构成了房地产中介服务项目的背景。这个房地产中介服务项目旨在充分利用市场机遇，填补行业中尚未满足的需求，为客户提供全新的解决方案。市场的变革和需求的增长使得这个房地产中介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房地产中介服务项目名称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房地产中介服务项目正式命名为房地产中介服务。这个名称不仅仅是一个标识，更代表了房地产中介服务项目的核心理念和愿景。它蕴含着房地产中介服务项目所要解决问题的关键字，具有强烈的表达和辨识度，为房地产中介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房地产中介服务项目目标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核心目标是提供一种全新、高效的解决方案，满足客户日益增长的需求。房地产中介服务项目追求的不仅仅是满足市场需求，更是在市场中获得卓越的竞争优势。通过不断提升产品或服务的质量和创新水平，房地产中介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房地产中介服务项目范围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全面涵盖了产品研发、制造、市场推广和售后服务，确保从产品设计到最终用户体验的全方位关注。这一全面的房地产中介服务项目范围是为了确保房地产中介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房地产中介服务项目时间表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房地产中介服务项目计划在未来18个月内完成，包括研发、测试、市场试点和正式推出等不同阶段。这个时间表的合理设计是为了确保房地产中介服务项目各个阶段的顺利推进，以便按时交付高质量的成果。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房地产中介服务项目预算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总预算估算为XX百万美元，主要分配在研发、市场推广、人员培训和运营等方面。这一充足的预算为房地产中介服务项目提供了充足的资源，确保房地产中介服务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房地产中介服务项目风险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可能面临的风险包括市场接受度低、技术难题、竞争激烈等。房地产中介服务项目团队已经制定了相应的风险应对计划，通过前瞻性的风险管理，确保房地产中介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房地产中介服务项目团队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房地产中介服务项目汇聚了一支经验丰富、多领域专业素养的核心团队，确保房地产中介服务项目在各个方面都能拥有高水平的执行力。团队的协同作战是房地产中介服务项目成功的关键因素之一。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房地产中介服务项目背景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房地产中介服务项目的背景根植于市场对更高效、创新产品的渴望，同时也受到科技发展对行业格局的深刻改变的影响。这为房地产中介服务项目提供了广阔的发展空间和市场需求。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房地产中介服务项目现状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截至目前，房地产中介服务项目已完成市场调研和技术验证，取得了初步的成功。这为房地产中介服务项目在未来的发展奠定了坚实的基础，为更远大的目标打下了坚实的基石。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336"/>
      <w:r>
        <w:rPr>
          <w:rFonts w:ascii="仿宋" w:eastAsia="仿宋" w:hAnsi="仿宋" w:cs="仿宋" w:hint="eastAsia"/>
          <w:sz w:val="28"/>
          <w:lang w:eastAsia="zh-CN"/>
        </w:rPr>
        <w:t>(二)、房地产中介服务项目目标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keyword》房地产中介服务项目首要业务目标是在市场中占据有利地位，实现产品/服务的成功推广和销售。通过不断提升产品质量、创新性，房地产中介服务项目追求成为行业中的领导者，赢得更多客户的青睐。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在科技迅速发展的时代，房地产中介服务项目着眼于技术创新。通过持续的研发和技术升级，房地产中介服务项目旨在推出更具创新性的产品或服务，以满足市场对新鲜、先进解决方案的需求。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为了建立可持续的客户关系，房地产中介服务项目设定了客户满意度目标。通过提供卓越的产品质量和优质的客户服务，房地产中介服务项目追求赢得客户的信任和忠诚度，确保他们的满意度达到行业领先水平。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房地产中介服务项目注重社会责任和可持续发展。通过实施环保、社会责任房地产中介服务项目，房地产中介服务项目致力于在经济发展的同时保护环境，促进社会公平，实现可持续经营。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房地产中介服务项目的团队是实现目标的核心驱动力。因此，房地产中介服务项目设定了团队发展目标，包括提升团队成员的专业技能、培养领导力，以及搭建协同高效的团队工作氛围。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02"/>
      <w:r>
        <w:rPr>
          <w:rFonts w:ascii="仿宋" w:eastAsia="仿宋" w:hAnsi="仿宋" w:cs="仿宋" w:hint="eastAsia"/>
          <w:sz w:val="28"/>
          <w:lang w:eastAsia="zh-CN"/>
        </w:rPr>
        <w:t>(三)、房地产中介服务项目提出的理由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房地产中介服务项目提出的理由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提出源于对市场机遇的深刻洞察。当前市场中存在的需求缺口和行业发展趋势表明，有巨大的商业机会等待被开发。通过准确捕捉市场机遇，房地产中介服务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理念基于对技术创新的信仰。通过持续的研发和技术投入，房地产中介服务项目有望推出更具创新性的产品或服务。在科技飞速发展的当下，房地产中介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提出是为了增强企业的行业竞争力。通过提升产品或服务的质量和独特性，房地产中介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响应了消费者需求的变化。随着社会和科技的不断发展，消费者对产品和服务的需求也在发生变化。通过深入了解并及时回应消费者的新需求，房地产中介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提出是企业战略发展规划的一部分。在面对日益激烈的市场竞争和不断变化的商业环境中，房地产中介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提出不仅仅是基于商业考量，还注重社会责任。通过推出环保、社会责任等方面的房地产中介服务项目，房地产中介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房地产中介服务项目的提出反映了对利益相关者期望的关注。包括客户、员工、投资者等利益相关者在企业发展中都有着各自的期望，房地产中介服务项目力求在满足这些期望的同时，取得更大的共赢。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431"/>
      <w:r>
        <w:rPr>
          <w:rFonts w:ascii="仿宋" w:eastAsia="仿宋" w:hAnsi="仿宋" w:cs="仿宋" w:hint="eastAsia"/>
          <w:sz w:val="28"/>
          <w:lang w:eastAsia="zh-CN"/>
        </w:rPr>
        <w:t>(四)、房地产中介服务项目意义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在实施房地产中介服务项目的过程中，我们不仅仅是在追逐商业成功，更是为企业和社会的多个层面创造了深远的意义。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首要意义在于提升企业的市场竞争力。通过持续的创新和对产品质量的高标准要求，房地产中介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房地产中介服务项目的推进将促使行业技术水平的提升。通过引入先进技术和创新性解决方案，房地产中介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房地产中介服务项目不仅创造了大量就业机会，提高了就业水平，还注重社会责任和环保。通过参与社会公益事业和推动环保房地产中介服务项目，房地产中介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综合而言，房地产中介服务项目意义重大，不仅推动了企业的发展，也为行业和社会的进步贡献了积极力量。这是一个全面而深刻的影响，将在未来产生可持续的正面效应。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067"/>
      <w:r>
        <w:rPr>
          <w:rFonts w:ascii="仿宋" w:eastAsia="仿宋" w:hAnsi="仿宋" w:cs="仿宋" w:hint="eastAsia"/>
          <w:sz w:val="28"/>
          <w:lang w:eastAsia="zh-CN"/>
        </w:rPr>
        <w:t>(五)、房地产中介服务项目背景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在当今迅猛发展的商业环境中，房地产中介服务项目的动因根植于对多方面因素的审慎考量。这个房地产中介服务项目的提出并非孤立的决策，而是对企业所处背景深入思考的产物。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房地产中介服务项目背后的首要原因。科技的迅速发展和全球市场的快速变化使得企业必须灵活应对。房地产中介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竞争的激烈程度也是房地产中介服务项目背景中不可忽视的一环。企业需要在激烈竞争中脱颖而出，为此，房地产中介服务项目致力于打破常规，提供独特的价值主张，以吸引客户并确保市场份额的增长。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技术的迅速发展为企业带来了机遇与挑战。作为房地产中介服务项目启动的背景之一，对新兴技术的应用将有助于提升企业的技术水平，使其在不断演进的商业环境中保持竞争优势。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此外，社会对企业责任的期望也在逐渐升高。房地产中介服务项目充分融入了社会责任的理念，通过可持续经营和社会公益房地产中介服务项目，企图为社会贡献一份力量，在商业成功的同时关注社会价值。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54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37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技术管理特点体现在其创新导向。通过引入最先进的技术趋势和解决方案，房地产中介服务项目致力于提升科技含量、提高质量和效率水平。这意味着我们将采用最新的工具和方法，确保房地产中介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地产中介服务项目技术管理的显著特征。通过整合不同领域的技术资源，我们实现了跨学科的协同工作。这有助于优化技术架构，提高整体效能。此外，整合性策略还促进了不同技术团队之间的紧密沟通和高效合作，确保房地产中介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地产中介服务项目所采用的技术。通过不断优化技术方案，房地产中介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地产中介服务项目团队将在房地产中介服务项目初期识别可能的技术风险，并采取相应的预防和应对措施。通过建立健全的风险评估机制，房地产中介服务项目能够在实施过程中及时发现并解决潜在的技术问题，保障房地产中介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地产中介服务项目中，技术将成为房地产中介服务项目成功的有力支持。这一深度剖析揭示了技术管理在房地产中介服务项目实施中的关键作用，为房地产中介服务项目的技术基础奠定了坚实的基础。</w:t>
      </w:r>
    </w:p>
    <w:p>
      <w:pPr>
        <w:pStyle w:val="Heading2"/>
        <w:ind w:firstLine="560" w:firstLineChars="200"/>
        <w:rPr>
          <w:rFonts w:ascii="仿宋" w:eastAsia="仿宋" w:hAnsi="仿宋" w:cs="仿宋" w:hint="eastAsia"/>
          <w:sz w:val="28"/>
          <w:lang w:eastAsia="zh-CN"/>
        </w:rPr>
      </w:pPr>
      <w:bookmarkStart w:id="10" w:name="_Toc26904"/>
      <w:r>
        <w:rPr>
          <w:rFonts w:ascii="仿宋" w:eastAsia="仿宋" w:hAnsi="仿宋" w:cs="仿宋" w:hint="eastAsia"/>
          <w:sz w:val="28"/>
          <w:lang w:eastAsia="zh-CN"/>
        </w:rPr>
        <w:t>(二)、房地产中介服务项目工艺技术设计方案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地产中介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地产中介服务项目将严格按照相关行业规范要求进行组织。通过有效控制产品质量，房地产中介服务项目将致力于为顾客提供优质的房地产中介服务项目产品和良好的服务。这体现了房地产中介服务项目对于生产活动合规性和质量标准的高度重视，为房地产中介服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地产中介服务项目注重生态效益和清洁生产原则。房地产中介服务项目建设将紧密结合地方特色经济发展，与社会经济发展规划和区域环境保护规划方案相协调一致。通过与当地区域自然生态系统的结合，房地产中介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地产中介服务项目产品具有多样化的客户需求和个性化的特点。因此，房地产中介服务项目产品规格品种多样，且单批生产数量较小。为满足这一特点，房地产中介服务项目承办单位将建设先进的柔性制造生产线。通过广泛应用柔性制造技术，房地产中介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地产中介服务项目采用的技术具有较高的技术含量和自动化水平，处于国内先进水平。这一技术选用不仅体现了对生产效率、质量和环境友好性的高标准要求，同时为房地产中介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1121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为确保房地产中介服务项目的高效生产和技术实施，我们制定了一套精心设计的设备选型方案，以满足房地产中介服务项目生产、质量和环保的要求。该方案的主要特点如下：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地产中介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针对房地产中介服务项目产品的多样性和小批量生产的特点，我们将建设柔性制造生产线。通过在设备选型中考虑柔性制造技术，可以灵活应对不同产品规格和生产需求，实现生产线的高度灵活性和适应性。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550"/>
      <w:r>
        <w:rPr>
          <w:rFonts w:ascii="仿宋" w:eastAsia="仿宋" w:hAnsi="仿宋" w:cs="仿宋" w:hint="eastAsia"/>
          <w:sz w:val="28"/>
          <w:lang w:eastAsia="zh-CN"/>
        </w:rPr>
        <w:t>三、房地产中介服务项目绩效评估</w:t>
      </w:r>
      <w:bookmarkEnd w:id="12"/>
    </w:p>
    <w:p>
      <w:pPr>
        <w:pStyle w:val="Heading2"/>
        <w:rPr>
          <w:rFonts w:ascii="仿宋" w:eastAsia="仿宋" w:hAnsi="仿宋" w:cs="仿宋" w:hint="eastAsia"/>
          <w:lang w:eastAsia="zh-CN"/>
        </w:rPr>
      </w:pPr>
      <w:bookmarkStart w:id="13" w:name="_Toc453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中介服务项目中，我们设计了一套全面的绩效评估指标，以确保房地产中介服务项目的可控和成功交付。这些指标跨足房地产中介服务项目目标、成本、进度和质量等多个维度，为我们提供了全面洞察房地产中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目标达成率是我们关注的首要指标。我们设定了明确的目标，并通过定期监测和评估，迅速发现并应对潜在的目标偏差。这为房地产中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成本绩效是另一个核心关注点。通过实际成本与预算成本的对比分析，我们深入了解成本差异的原因，及时调整资源分配，保持房地产中介服务项目在经济效益方面的合理水平。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进度作为关键的绩效指标之一，得到了精心的关注。我们制定了详细的房地产中介服务项目进度计划，并设立了进度符合度指标，确保实际进度与计划进度保持一致。这使我们能够快速发现和解决潜在的进度问题，保持房地产中介服务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地产中介服务项目绩效的不可或缺的一环。我们引入了一系列的质量标准和客户满意度指标，以确保房地产中介服务项目交付的成果在质量上达到或超越预期水平。通过持续监测这些指标，我们努力提升房地产中介服务项目整体质量水平，为房地产中介服务项目的成功交付提供有力保障。通过这些科学且全面的绩效评估，我们能够更好地引导房地产中介服务项目的持续改进，确保房地产中介服务项目目标的顺利达成。</w:t>
      </w:r>
    </w:p>
    <w:p>
      <w:pPr>
        <w:pStyle w:val="Heading2"/>
        <w:ind w:firstLine="560" w:firstLineChars="200"/>
        <w:rPr>
          <w:rFonts w:ascii="仿宋" w:eastAsia="仿宋" w:hAnsi="仿宋" w:cs="仿宋" w:hint="eastAsia"/>
          <w:sz w:val="28"/>
          <w:lang w:eastAsia="zh-CN"/>
        </w:rPr>
      </w:pPr>
      <w:bookmarkStart w:id="14" w:name="_Toc203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绩效评估是房地产中介服务项目中的关键环节，为确保房地产中介服务项目达到预期目标，我们采用了多层次、多维度的绩效评估方法。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地产中介服务项目的战略目标对齐，确保每个决策和行动都与房地产中介服务项目整体目标保持一致。团队会定期召开战略对齐会议，审视当前工作与房地产中介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地产中介服务项目进度、质量、成本和风险等方面。这些指标通过数据收集和分析，为房地产中介服务项目管理团队提供了客观的评估依据。例如，我们通过房地产中介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房地产中介服务项目内部，还考虑了房地产中介服务项目对外部环境的影响。我们定期进行干系人满意度调查，以了解各利益相关方对房地产中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这种多层次、多角度的绩效评估方法，使得我们能够全面了解房地产中介服务项目的运行状态，及时做出调整，确保房地产中介服务项目在不断变化的环境中保持稳健前行。</w:t>
      </w:r>
    </w:p>
    <w:p>
      <w:pPr>
        <w:pStyle w:val="Heading2"/>
        <w:ind w:firstLine="560" w:firstLineChars="200"/>
        <w:rPr>
          <w:rFonts w:ascii="仿宋" w:eastAsia="仿宋" w:hAnsi="仿宋" w:cs="仿宋" w:hint="eastAsia"/>
          <w:sz w:val="28"/>
          <w:lang w:eastAsia="zh-CN"/>
        </w:rPr>
      </w:pPr>
      <w:bookmarkStart w:id="15" w:name="_Toc2477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为了确保房地产中介服务项目的有效管理和不断优化，我们采用了精心设计的绩效评估周期。这个周期旨在实现灵活、实时和全面的评估，以适应房地产中介服务项目执行中的各种挑战。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地产中介服务项目的不同需求，分为短期、中期和长期。短期评估关注每个迭代或工作周期，以及时发现和解决当前任务中的问题。中期评估涵盖几个迭代，深入了解整体房地产中介服务项目的趋势和性能。长期评估则着眼于整个房地产中介服务项目阶段，确保房地产中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房地产中介服务项目管理工具和协作平台，团队成员能够随时更新和分享房地产中介服务项目数据。这种实时性的反馈机制使我们能够及时察觉潜在问题，快速调整，保持房地产中介服务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https://d.book118.com/278111041062006026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93787"/>
    <w:rsid w:val="703937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11041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2024-01-14T22:37:00Z</dcterms:created>
  <dcterms:modified xsi:type="dcterms:W3CDTF">2024-01-14T22:38:12Z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1B36AF30A7EF40C6AC026794E4039001_11</vt:lpwstr>
  </property>
  <property fmtid="{D5CDD505-2E9C-101B-9397-08002B2CF9AE}" pid="3" name="KSOProductBuildVer">
    <vt:lpwstr>2052-12.1.0.16120</vt:lpwstr>
  </property>
</Properties>
</file>