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动物胎盘蛋白项目规划设计方案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266" w:history="1">
        <w:r>
          <w:rPr>
            <w:rFonts w:ascii="仿宋" w:eastAsia="仿宋" w:hAnsi="仿宋" w:cs="仿宋" w:hint="eastAsia"/>
            <w:lang w:eastAsia="zh-CN"/>
          </w:rPr>
          <w:t>序言</w:t>
        </w:r>
        <w:r>
          <w:tab/>
        </w:r>
        <w:r>
          <w:fldChar w:fldCharType="begin"/>
        </w:r>
        <w:r>
          <w:instrText xml:space="preserve"> PAGEREF _Toc25266 \h </w:instrText>
        </w:r>
        <w:r>
          <w:fldChar w:fldCharType="separate"/>
        </w:r>
        <w:r>
          <w:t>3</w:t>
        </w:r>
        <w:r>
          <w:fldChar w:fldCharType="end"/>
        </w:r>
      </w:hyperlink>
    </w:p>
    <w:p>
      <w:pPr>
        <w:pStyle w:val="TOC1"/>
        <w:tabs>
          <w:tab w:val="right" w:leader="dot" w:pos="8306"/>
        </w:tabs>
      </w:pPr>
      <w:hyperlink w:anchor="_Toc25998" w:history="1">
        <w:r>
          <w:rPr>
            <w:rFonts w:ascii="仿宋" w:eastAsia="仿宋" w:hAnsi="仿宋" w:cs="仿宋" w:hint="eastAsia"/>
            <w:lang w:eastAsia="zh-CN"/>
          </w:rPr>
          <w:t>一、动物胎盘蛋白项目可持续发展</w:t>
        </w:r>
        <w:r>
          <w:tab/>
        </w:r>
        <w:r>
          <w:fldChar w:fldCharType="begin"/>
        </w:r>
        <w:r>
          <w:instrText xml:space="preserve"> PAGEREF _Toc25998 \h </w:instrText>
        </w:r>
        <w:r>
          <w:fldChar w:fldCharType="separate"/>
        </w:r>
        <w:r>
          <w:t>3</w:t>
        </w:r>
        <w:r>
          <w:fldChar w:fldCharType="end"/>
        </w:r>
      </w:hyperlink>
    </w:p>
    <w:p>
      <w:pPr>
        <w:pStyle w:val="TOC2"/>
        <w:tabs>
          <w:tab w:val="right" w:leader="dot" w:pos="8306"/>
        </w:tabs>
      </w:pPr>
      <w:hyperlink w:anchor="_Toc12418" w:history="1">
        <w:r>
          <w:rPr>
            <w:rFonts w:ascii="仿宋" w:eastAsia="仿宋" w:hAnsi="仿宋" w:cs="仿宋" w:hint="eastAsia"/>
            <w:lang w:eastAsia="zh-CN"/>
          </w:rPr>
          <w:t>(一)、可持续战略与实践</w:t>
        </w:r>
        <w:r>
          <w:tab/>
        </w:r>
        <w:r>
          <w:fldChar w:fldCharType="begin"/>
        </w:r>
        <w:r>
          <w:instrText xml:space="preserve"> PAGEREF _Toc12418 \h </w:instrText>
        </w:r>
        <w:r>
          <w:fldChar w:fldCharType="separate"/>
        </w:r>
        <w:r>
          <w:t>3</w:t>
        </w:r>
        <w:r>
          <w:fldChar w:fldCharType="end"/>
        </w:r>
      </w:hyperlink>
    </w:p>
    <w:p>
      <w:pPr>
        <w:pStyle w:val="TOC2"/>
        <w:tabs>
          <w:tab w:val="right" w:leader="dot" w:pos="8306"/>
        </w:tabs>
      </w:pPr>
      <w:hyperlink w:anchor="_Toc21248" w:history="1">
        <w:r>
          <w:rPr>
            <w:rFonts w:ascii="仿宋" w:eastAsia="仿宋" w:hAnsi="仿宋" w:cs="仿宋" w:hint="eastAsia"/>
            <w:lang w:eastAsia="zh-CN"/>
          </w:rPr>
          <w:t>(二)、环保与社会责任</w:t>
        </w:r>
        <w:r>
          <w:tab/>
        </w:r>
        <w:r>
          <w:fldChar w:fldCharType="begin"/>
        </w:r>
        <w:r>
          <w:instrText xml:space="preserve"> PAGEREF _Toc21248 \h </w:instrText>
        </w:r>
        <w:r>
          <w:fldChar w:fldCharType="separate"/>
        </w:r>
        <w:r>
          <w:t>4</w:t>
        </w:r>
        <w:r>
          <w:fldChar w:fldCharType="end"/>
        </w:r>
      </w:hyperlink>
    </w:p>
    <w:p>
      <w:pPr>
        <w:pStyle w:val="TOC1"/>
        <w:tabs>
          <w:tab w:val="right" w:leader="dot" w:pos="8306"/>
        </w:tabs>
      </w:pPr>
      <w:hyperlink w:anchor="_Toc10147" w:history="1">
        <w:r>
          <w:rPr>
            <w:rFonts w:ascii="仿宋" w:eastAsia="仿宋" w:hAnsi="仿宋" w:cs="仿宋" w:hint="eastAsia"/>
            <w:lang w:eastAsia="zh-CN"/>
          </w:rPr>
          <w:t>二、动物胎盘蛋白项目绩效评估</w:t>
        </w:r>
        <w:r>
          <w:tab/>
        </w:r>
        <w:r>
          <w:fldChar w:fldCharType="begin"/>
        </w:r>
        <w:r>
          <w:instrText xml:space="preserve"> PAGEREF _Toc10147 \h </w:instrText>
        </w:r>
        <w:r>
          <w:fldChar w:fldCharType="separate"/>
        </w:r>
        <w:r>
          <w:t>5</w:t>
        </w:r>
        <w:r>
          <w:fldChar w:fldCharType="end"/>
        </w:r>
      </w:hyperlink>
    </w:p>
    <w:p>
      <w:pPr>
        <w:pStyle w:val="TOC2"/>
        <w:tabs>
          <w:tab w:val="right" w:leader="dot" w:pos="8306"/>
        </w:tabs>
      </w:pPr>
      <w:hyperlink w:anchor="_Toc25300" w:history="1">
        <w:r>
          <w:rPr>
            <w:rFonts w:ascii="仿宋" w:eastAsia="仿宋" w:hAnsi="仿宋" w:cs="仿宋" w:hint="eastAsia"/>
            <w:lang w:eastAsia="zh-CN"/>
          </w:rPr>
          <w:t>(一)、绩效评估指标</w:t>
        </w:r>
        <w:r>
          <w:tab/>
        </w:r>
        <w:r>
          <w:fldChar w:fldCharType="begin"/>
        </w:r>
        <w:r>
          <w:instrText xml:space="preserve"> PAGEREF _Toc25300 \h </w:instrText>
        </w:r>
        <w:r>
          <w:fldChar w:fldCharType="separate"/>
        </w:r>
        <w:r>
          <w:t>5</w:t>
        </w:r>
        <w:r>
          <w:fldChar w:fldCharType="end"/>
        </w:r>
      </w:hyperlink>
    </w:p>
    <w:p>
      <w:pPr>
        <w:pStyle w:val="TOC2"/>
        <w:tabs>
          <w:tab w:val="right" w:leader="dot" w:pos="8306"/>
        </w:tabs>
      </w:pPr>
      <w:hyperlink w:anchor="_Toc32164" w:history="1">
        <w:r>
          <w:rPr>
            <w:rFonts w:ascii="仿宋" w:eastAsia="仿宋" w:hAnsi="仿宋" w:cs="仿宋" w:hint="eastAsia"/>
            <w:lang w:eastAsia="zh-CN"/>
          </w:rPr>
          <w:t>(二)、绩效评估方法</w:t>
        </w:r>
        <w:r>
          <w:tab/>
        </w:r>
        <w:r>
          <w:fldChar w:fldCharType="begin"/>
        </w:r>
        <w:r>
          <w:instrText xml:space="preserve"> PAGEREF _Toc32164 \h </w:instrText>
        </w:r>
        <w:r>
          <w:fldChar w:fldCharType="separate"/>
        </w:r>
        <w:r>
          <w:t>6</w:t>
        </w:r>
        <w:r>
          <w:fldChar w:fldCharType="end"/>
        </w:r>
      </w:hyperlink>
    </w:p>
    <w:p>
      <w:pPr>
        <w:pStyle w:val="TOC2"/>
        <w:tabs>
          <w:tab w:val="right" w:leader="dot" w:pos="8306"/>
        </w:tabs>
      </w:pPr>
      <w:hyperlink w:anchor="_Toc8446" w:history="1">
        <w:r>
          <w:rPr>
            <w:rFonts w:ascii="仿宋" w:eastAsia="仿宋" w:hAnsi="仿宋" w:cs="仿宋" w:hint="eastAsia"/>
            <w:lang w:eastAsia="zh-CN"/>
          </w:rPr>
          <w:t>(三)、绩效评估周期</w:t>
        </w:r>
        <w:r>
          <w:tab/>
        </w:r>
        <w:r>
          <w:fldChar w:fldCharType="begin"/>
        </w:r>
        <w:r>
          <w:instrText xml:space="preserve"> PAGEREF _Toc8446 \h </w:instrText>
        </w:r>
        <w:r>
          <w:fldChar w:fldCharType="separate"/>
        </w:r>
        <w:r>
          <w:t>7</w:t>
        </w:r>
        <w:r>
          <w:fldChar w:fldCharType="end"/>
        </w:r>
      </w:hyperlink>
    </w:p>
    <w:p>
      <w:pPr>
        <w:pStyle w:val="TOC1"/>
        <w:tabs>
          <w:tab w:val="right" w:leader="dot" w:pos="8306"/>
        </w:tabs>
      </w:pPr>
      <w:hyperlink w:anchor="_Toc4286" w:history="1">
        <w:r>
          <w:rPr>
            <w:rFonts w:ascii="仿宋" w:eastAsia="仿宋" w:hAnsi="仿宋" w:cs="仿宋" w:hint="eastAsia"/>
            <w:lang w:eastAsia="zh-CN"/>
          </w:rPr>
          <w:t>三、工艺说明</w:t>
        </w:r>
        <w:r>
          <w:tab/>
        </w:r>
        <w:r>
          <w:fldChar w:fldCharType="begin"/>
        </w:r>
        <w:r>
          <w:instrText xml:space="preserve"> PAGEREF _Toc4286 \h </w:instrText>
        </w:r>
        <w:r>
          <w:fldChar w:fldCharType="separate"/>
        </w:r>
        <w:r>
          <w:t>8</w:t>
        </w:r>
        <w:r>
          <w:fldChar w:fldCharType="end"/>
        </w:r>
      </w:hyperlink>
    </w:p>
    <w:p>
      <w:pPr>
        <w:pStyle w:val="TOC2"/>
        <w:tabs>
          <w:tab w:val="right" w:leader="dot" w:pos="8306"/>
        </w:tabs>
      </w:pPr>
      <w:hyperlink w:anchor="_Toc21639" w:history="1">
        <w:r>
          <w:rPr>
            <w:rFonts w:ascii="仿宋" w:eastAsia="仿宋" w:hAnsi="仿宋" w:cs="仿宋" w:hint="eastAsia"/>
            <w:lang w:eastAsia="zh-CN"/>
          </w:rPr>
          <w:t>(一)、技术管理特点</w:t>
        </w:r>
        <w:r>
          <w:tab/>
        </w:r>
        <w:r>
          <w:fldChar w:fldCharType="begin"/>
        </w:r>
        <w:r>
          <w:instrText xml:space="preserve"> PAGEREF _Toc21639 \h </w:instrText>
        </w:r>
        <w:r>
          <w:fldChar w:fldCharType="separate"/>
        </w:r>
        <w:r>
          <w:t>8</w:t>
        </w:r>
        <w:r>
          <w:fldChar w:fldCharType="end"/>
        </w:r>
      </w:hyperlink>
    </w:p>
    <w:p>
      <w:pPr>
        <w:pStyle w:val="TOC2"/>
        <w:tabs>
          <w:tab w:val="right" w:leader="dot" w:pos="8306"/>
        </w:tabs>
      </w:pPr>
      <w:hyperlink w:anchor="_Toc11970" w:history="1">
        <w:r>
          <w:rPr>
            <w:rFonts w:ascii="仿宋" w:eastAsia="仿宋" w:hAnsi="仿宋" w:cs="仿宋" w:hint="eastAsia"/>
            <w:lang w:eastAsia="zh-CN"/>
          </w:rPr>
          <w:t>(二)、动物胎盘蛋白项目工艺技术设计方案</w:t>
        </w:r>
        <w:r>
          <w:tab/>
        </w:r>
        <w:r>
          <w:fldChar w:fldCharType="begin"/>
        </w:r>
        <w:r>
          <w:instrText xml:space="preserve"> PAGEREF _Toc11970 \h </w:instrText>
        </w:r>
        <w:r>
          <w:fldChar w:fldCharType="separate"/>
        </w:r>
        <w:r>
          <w:t>9</w:t>
        </w:r>
        <w:r>
          <w:fldChar w:fldCharType="end"/>
        </w:r>
      </w:hyperlink>
    </w:p>
    <w:p>
      <w:pPr>
        <w:pStyle w:val="TOC2"/>
        <w:tabs>
          <w:tab w:val="right" w:leader="dot" w:pos="8306"/>
        </w:tabs>
      </w:pPr>
      <w:hyperlink w:anchor="_Toc21304" w:history="1">
        <w:r>
          <w:rPr>
            <w:rFonts w:ascii="仿宋" w:eastAsia="仿宋" w:hAnsi="仿宋" w:cs="仿宋" w:hint="eastAsia"/>
            <w:lang w:eastAsia="zh-CN"/>
          </w:rPr>
          <w:t>(三)、设备选型方案</w:t>
        </w:r>
        <w:r>
          <w:tab/>
        </w:r>
        <w:r>
          <w:fldChar w:fldCharType="begin"/>
        </w:r>
        <w:r>
          <w:instrText xml:space="preserve"> PAGEREF _Toc21304 \h </w:instrText>
        </w:r>
        <w:r>
          <w:fldChar w:fldCharType="separate"/>
        </w:r>
        <w:r>
          <w:t>10</w:t>
        </w:r>
        <w:r>
          <w:fldChar w:fldCharType="end"/>
        </w:r>
      </w:hyperlink>
    </w:p>
    <w:p>
      <w:pPr>
        <w:pStyle w:val="TOC1"/>
        <w:tabs>
          <w:tab w:val="right" w:leader="dot" w:pos="8306"/>
        </w:tabs>
      </w:pPr>
      <w:hyperlink w:anchor="_Toc8337" w:history="1">
        <w:r>
          <w:rPr>
            <w:rFonts w:ascii="仿宋" w:eastAsia="仿宋" w:hAnsi="仿宋" w:cs="仿宋" w:hint="eastAsia"/>
            <w:lang w:eastAsia="zh-CN"/>
          </w:rPr>
          <w:t>四、动物胎盘蛋白项目建设背景及必要性分析</w:t>
        </w:r>
        <w:r>
          <w:tab/>
        </w:r>
        <w:r>
          <w:fldChar w:fldCharType="begin"/>
        </w:r>
        <w:r>
          <w:instrText xml:space="preserve"> PAGEREF _Toc8337 \h </w:instrText>
        </w:r>
        <w:r>
          <w:fldChar w:fldCharType="separate"/>
        </w:r>
        <w:r>
          <w:t>12</w:t>
        </w:r>
        <w:r>
          <w:fldChar w:fldCharType="end"/>
        </w:r>
      </w:hyperlink>
    </w:p>
    <w:p>
      <w:pPr>
        <w:pStyle w:val="TOC2"/>
        <w:tabs>
          <w:tab w:val="right" w:leader="dot" w:pos="8306"/>
        </w:tabs>
      </w:pPr>
      <w:hyperlink w:anchor="_Toc19401" w:history="1">
        <w:r>
          <w:rPr>
            <w:rFonts w:ascii="仿宋" w:eastAsia="仿宋" w:hAnsi="仿宋" w:cs="仿宋" w:hint="eastAsia"/>
            <w:lang w:eastAsia="zh-CN"/>
          </w:rPr>
          <w:t>(一)、动物胎盘蛋白项目背景分析</w:t>
        </w:r>
        <w:r>
          <w:tab/>
        </w:r>
        <w:r>
          <w:fldChar w:fldCharType="begin"/>
        </w:r>
        <w:r>
          <w:instrText xml:space="preserve"> PAGEREF _Toc19401 \h </w:instrText>
        </w:r>
        <w:r>
          <w:fldChar w:fldCharType="separate"/>
        </w:r>
        <w:r>
          <w:t>12</w:t>
        </w:r>
        <w:r>
          <w:fldChar w:fldCharType="end"/>
        </w:r>
      </w:hyperlink>
    </w:p>
    <w:p>
      <w:pPr>
        <w:pStyle w:val="TOC2"/>
        <w:tabs>
          <w:tab w:val="right" w:leader="dot" w:pos="8306"/>
        </w:tabs>
      </w:pPr>
      <w:hyperlink w:anchor="_Toc1549" w:history="1">
        <w:r>
          <w:rPr>
            <w:rFonts w:ascii="仿宋" w:eastAsia="仿宋" w:hAnsi="仿宋" w:cs="仿宋" w:hint="eastAsia"/>
            <w:lang w:eastAsia="zh-CN"/>
          </w:rPr>
          <w:t>(二)、动物胎盘蛋白项目建设必要性分析</w:t>
        </w:r>
        <w:r>
          <w:tab/>
        </w:r>
        <w:r>
          <w:fldChar w:fldCharType="begin"/>
        </w:r>
        <w:r>
          <w:instrText xml:space="preserve"> PAGEREF _Toc1549 \h </w:instrText>
        </w:r>
        <w:r>
          <w:fldChar w:fldCharType="separate"/>
        </w:r>
        <w:r>
          <w:t>13</w:t>
        </w:r>
        <w:r>
          <w:fldChar w:fldCharType="end"/>
        </w:r>
      </w:hyperlink>
    </w:p>
    <w:p>
      <w:pPr>
        <w:pStyle w:val="TOC1"/>
        <w:tabs>
          <w:tab w:val="right" w:leader="dot" w:pos="8306"/>
        </w:tabs>
      </w:pPr>
      <w:hyperlink w:anchor="_Toc623" w:history="1">
        <w:r>
          <w:rPr>
            <w:rFonts w:ascii="仿宋" w:eastAsia="仿宋" w:hAnsi="仿宋" w:cs="仿宋" w:hint="eastAsia"/>
            <w:lang w:eastAsia="zh-CN"/>
          </w:rPr>
          <w:t>五、市场分析、调研</w:t>
        </w:r>
        <w:r>
          <w:tab/>
        </w:r>
        <w:r>
          <w:fldChar w:fldCharType="begin"/>
        </w:r>
        <w:r>
          <w:instrText xml:space="preserve"> PAGEREF _Toc623 \h </w:instrText>
        </w:r>
        <w:r>
          <w:fldChar w:fldCharType="separate"/>
        </w:r>
        <w:r>
          <w:t>15</w:t>
        </w:r>
        <w:r>
          <w:fldChar w:fldCharType="end"/>
        </w:r>
      </w:hyperlink>
    </w:p>
    <w:p>
      <w:pPr>
        <w:pStyle w:val="TOC2"/>
        <w:tabs>
          <w:tab w:val="right" w:leader="dot" w:pos="8306"/>
        </w:tabs>
      </w:pPr>
      <w:hyperlink w:anchor="_Toc12009" w:history="1">
        <w:r>
          <w:rPr>
            <w:rFonts w:ascii="仿宋" w:eastAsia="仿宋" w:hAnsi="仿宋" w:cs="仿宋" w:hint="eastAsia"/>
            <w:lang w:eastAsia="zh-CN"/>
          </w:rPr>
          <w:t>(一)、动物胎盘蛋白行业分析</w:t>
        </w:r>
        <w:r>
          <w:tab/>
        </w:r>
        <w:r>
          <w:fldChar w:fldCharType="begin"/>
        </w:r>
        <w:r>
          <w:instrText xml:space="preserve"> PAGEREF _Toc12009 \h </w:instrText>
        </w:r>
        <w:r>
          <w:fldChar w:fldCharType="separate"/>
        </w:r>
        <w:r>
          <w:t>15</w:t>
        </w:r>
        <w:r>
          <w:fldChar w:fldCharType="end"/>
        </w:r>
      </w:hyperlink>
    </w:p>
    <w:p>
      <w:pPr>
        <w:pStyle w:val="TOC2"/>
        <w:tabs>
          <w:tab w:val="right" w:leader="dot" w:pos="8306"/>
        </w:tabs>
      </w:pPr>
      <w:hyperlink w:anchor="_Toc6915" w:history="1">
        <w:r>
          <w:rPr>
            <w:rFonts w:ascii="仿宋" w:eastAsia="仿宋" w:hAnsi="仿宋" w:cs="仿宋" w:hint="eastAsia"/>
            <w:lang w:eastAsia="zh-CN"/>
          </w:rPr>
          <w:t>(二)、动物胎盘蛋白市场分析预测</w:t>
        </w:r>
        <w:r>
          <w:tab/>
        </w:r>
        <w:r>
          <w:fldChar w:fldCharType="begin"/>
        </w:r>
        <w:r>
          <w:instrText xml:space="preserve"> PAGEREF _Toc6915 \h </w:instrText>
        </w:r>
        <w:r>
          <w:fldChar w:fldCharType="separate"/>
        </w:r>
        <w:r>
          <w:t>15</w:t>
        </w:r>
        <w:r>
          <w:fldChar w:fldCharType="end"/>
        </w:r>
      </w:hyperlink>
    </w:p>
    <w:p>
      <w:pPr>
        <w:pStyle w:val="TOC1"/>
        <w:tabs>
          <w:tab w:val="right" w:leader="dot" w:pos="8306"/>
        </w:tabs>
      </w:pPr>
      <w:hyperlink w:anchor="_Toc16080" w:history="1">
        <w:r>
          <w:rPr>
            <w:rFonts w:ascii="仿宋" w:eastAsia="仿宋" w:hAnsi="仿宋" w:cs="仿宋" w:hint="eastAsia"/>
            <w:lang w:eastAsia="zh-CN"/>
          </w:rPr>
          <w:t>六、产品规划分析</w:t>
        </w:r>
        <w:r>
          <w:tab/>
        </w:r>
        <w:r>
          <w:fldChar w:fldCharType="begin"/>
        </w:r>
        <w:r>
          <w:instrText xml:space="preserve"> PAGEREF _Toc16080 \h </w:instrText>
        </w:r>
        <w:r>
          <w:fldChar w:fldCharType="separate"/>
        </w:r>
        <w:r>
          <w:t>16</w:t>
        </w:r>
        <w:r>
          <w:fldChar w:fldCharType="end"/>
        </w:r>
      </w:hyperlink>
    </w:p>
    <w:p>
      <w:pPr>
        <w:pStyle w:val="TOC2"/>
        <w:tabs>
          <w:tab w:val="right" w:leader="dot" w:pos="8306"/>
        </w:tabs>
      </w:pPr>
      <w:hyperlink w:anchor="_Toc9483" w:history="1">
        <w:r>
          <w:rPr>
            <w:rFonts w:ascii="仿宋" w:eastAsia="仿宋" w:hAnsi="仿宋" w:cs="仿宋" w:hint="eastAsia"/>
            <w:lang w:eastAsia="zh-CN"/>
          </w:rPr>
          <w:t>(一)、产品规划</w:t>
        </w:r>
        <w:r>
          <w:tab/>
        </w:r>
        <w:r>
          <w:fldChar w:fldCharType="begin"/>
        </w:r>
        <w:r>
          <w:instrText xml:space="preserve"> PAGEREF _Toc9483 \h </w:instrText>
        </w:r>
        <w:r>
          <w:fldChar w:fldCharType="separate"/>
        </w:r>
        <w:r>
          <w:t>16</w:t>
        </w:r>
        <w:r>
          <w:fldChar w:fldCharType="end"/>
        </w:r>
      </w:hyperlink>
    </w:p>
    <w:p>
      <w:pPr>
        <w:pStyle w:val="TOC2"/>
        <w:tabs>
          <w:tab w:val="right" w:leader="dot" w:pos="8306"/>
        </w:tabs>
      </w:pPr>
      <w:hyperlink w:anchor="_Toc8100" w:history="1">
        <w:r>
          <w:rPr>
            <w:rFonts w:ascii="仿宋" w:eastAsia="仿宋" w:hAnsi="仿宋" w:cs="仿宋" w:hint="eastAsia"/>
            <w:lang w:eastAsia="zh-CN"/>
          </w:rPr>
          <w:t>(二)、建设规模</w:t>
        </w:r>
        <w:r>
          <w:tab/>
        </w:r>
        <w:r>
          <w:fldChar w:fldCharType="begin"/>
        </w:r>
        <w:r>
          <w:instrText xml:space="preserve"> PAGEREF _Toc8100 \h </w:instrText>
        </w:r>
        <w:r>
          <w:fldChar w:fldCharType="separate"/>
        </w:r>
        <w:r>
          <w:t>17</w:t>
        </w:r>
        <w:r>
          <w:fldChar w:fldCharType="end"/>
        </w:r>
      </w:hyperlink>
    </w:p>
    <w:p>
      <w:pPr>
        <w:pStyle w:val="TOC1"/>
        <w:tabs>
          <w:tab w:val="right" w:leader="dot" w:pos="8306"/>
        </w:tabs>
      </w:pPr>
      <w:hyperlink w:anchor="_Toc369" w:history="1">
        <w:r>
          <w:rPr>
            <w:rFonts w:ascii="仿宋" w:eastAsia="仿宋" w:hAnsi="仿宋" w:cs="仿宋" w:hint="eastAsia"/>
            <w:lang w:eastAsia="zh-CN"/>
          </w:rPr>
          <w:t>七、动物胎盘蛋白项目技术管理</w:t>
        </w:r>
        <w:r>
          <w:tab/>
        </w:r>
        <w:r>
          <w:fldChar w:fldCharType="begin"/>
        </w:r>
        <w:r>
          <w:instrText xml:space="preserve"> PAGEREF _Toc369 \h </w:instrText>
        </w:r>
        <w:r>
          <w:fldChar w:fldCharType="separate"/>
        </w:r>
        <w:r>
          <w:t>18</w:t>
        </w:r>
        <w:r>
          <w:fldChar w:fldCharType="end"/>
        </w:r>
      </w:hyperlink>
    </w:p>
    <w:p>
      <w:pPr>
        <w:pStyle w:val="TOC2"/>
        <w:tabs>
          <w:tab w:val="right" w:leader="dot" w:pos="8306"/>
        </w:tabs>
      </w:pPr>
      <w:hyperlink w:anchor="_Toc6894" w:history="1">
        <w:r>
          <w:rPr>
            <w:rFonts w:ascii="仿宋" w:eastAsia="仿宋" w:hAnsi="仿宋" w:cs="仿宋" w:hint="eastAsia"/>
            <w:lang w:eastAsia="zh-CN"/>
          </w:rPr>
          <w:t>(一)、技术方案选用方向</w:t>
        </w:r>
        <w:r>
          <w:tab/>
        </w:r>
        <w:r>
          <w:fldChar w:fldCharType="begin"/>
        </w:r>
        <w:r>
          <w:instrText xml:space="preserve"> PAGEREF _Toc6894 \h </w:instrText>
        </w:r>
        <w:r>
          <w:fldChar w:fldCharType="separate"/>
        </w:r>
        <w:r>
          <w:t>18</w:t>
        </w:r>
        <w:r>
          <w:fldChar w:fldCharType="end"/>
        </w:r>
      </w:hyperlink>
    </w:p>
    <w:p>
      <w:pPr>
        <w:pStyle w:val="TOC2"/>
        <w:tabs>
          <w:tab w:val="right" w:leader="dot" w:pos="8306"/>
        </w:tabs>
      </w:pPr>
      <w:hyperlink w:anchor="_Toc14009" w:history="1">
        <w:r>
          <w:rPr>
            <w:rFonts w:ascii="仿宋" w:eastAsia="仿宋" w:hAnsi="仿宋" w:cs="仿宋" w:hint="eastAsia"/>
            <w:lang w:eastAsia="zh-CN"/>
          </w:rPr>
          <w:t>(二)、工艺技术方案选用原则</w:t>
        </w:r>
        <w:r>
          <w:tab/>
        </w:r>
        <w:r>
          <w:fldChar w:fldCharType="begin"/>
        </w:r>
        <w:r>
          <w:instrText xml:space="preserve"> PAGEREF _Toc14009 \h </w:instrText>
        </w:r>
        <w:r>
          <w:fldChar w:fldCharType="separate"/>
        </w:r>
        <w:r>
          <w:t>20</w:t>
        </w:r>
        <w:r>
          <w:fldChar w:fldCharType="end"/>
        </w:r>
      </w:hyperlink>
    </w:p>
    <w:p>
      <w:pPr>
        <w:pStyle w:val="TOC2"/>
        <w:tabs>
          <w:tab w:val="right" w:leader="dot" w:pos="8306"/>
        </w:tabs>
      </w:pPr>
      <w:hyperlink w:anchor="_Toc31681" w:history="1">
        <w:r>
          <w:rPr>
            <w:rFonts w:ascii="仿宋" w:eastAsia="仿宋" w:hAnsi="仿宋" w:cs="仿宋" w:hint="eastAsia"/>
            <w:lang w:eastAsia="zh-CN"/>
          </w:rPr>
          <w:t>(三)、工艺技术方案要求</w:t>
        </w:r>
        <w:r>
          <w:tab/>
        </w:r>
        <w:r>
          <w:fldChar w:fldCharType="begin"/>
        </w:r>
        <w:r>
          <w:instrText xml:space="preserve"> PAGEREF _Toc31681 \h </w:instrText>
        </w:r>
        <w:r>
          <w:fldChar w:fldCharType="separate"/>
        </w:r>
        <w:r>
          <w:t>22</w:t>
        </w:r>
        <w:r>
          <w:fldChar w:fldCharType="end"/>
        </w:r>
      </w:hyperlink>
    </w:p>
    <w:p>
      <w:pPr>
        <w:pStyle w:val="TOC1"/>
        <w:tabs>
          <w:tab w:val="right" w:leader="dot" w:pos="8306"/>
        </w:tabs>
      </w:pPr>
      <w:hyperlink w:anchor="_Toc12257" w:history="1">
        <w:r>
          <w:rPr>
            <w:rFonts w:ascii="仿宋" w:eastAsia="仿宋" w:hAnsi="仿宋" w:cs="仿宋" w:hint="eastAsia"/>
            <w:lang w:eastAsia="zh-CN"/>
          </w:rPr>
          <w:t>八、动物胎盘蛋白项目人力资源培养与发展</w:t>
        </w:r>
        <w:r>
          <w:tab/>
        </w:r>
        <w:r>
          <w:fldChar w:fldCharType="begin"/>
        </w:r>
        <w:r>
          <w:instrText xml:space="preserve"> PAGEREF _Toc12257 \h </w:instrText>
        </w:r>
        <w:r>
          <w:fldChar w:fldCharType="separate"/>
        </w:r>
        <w:r>
          <w:t>24</w:t>
        </w:r>
        <w:r>
          <w:fldChar w:fldCharType="end"/>
        </w:r>
      </w:hyperlink>
    </w:p>
    <w:p>
      <w:pPr>
        <w:pStyle w:val="TOC2"/>
        <w:tabs>
          <w:tab w:val="right" w:leader="dot" w:pos="8306"/>
        </w:tabs>
      </w:pPr>
      <w:hyperlink w:anchor="_Toc25740" w:history="1">
        <w:r>
          <w:rPr>
            <w:rFonts w:ascii="仿宋" w:eastAsia="仿宋" w:hAnsi="仿宋" w:cs="仿宋" w:hint="eastAsia"/>
            <w:lang w:eastAsia="zh-CN"/>
          </w:rPr>
          <w:t>(一)、人才需求与规划</w:t>
        </w:r>
        <w:r>
          <w:tab/>
        </w:r>
        <w:r>
          <w:fldChar w:fldCharType="begin"/>
        </w:r>
        <w:r>
          <w:instrText xml:space="preserve"> PAGEREF _Toc25740 \h </w:instrText>
        </w:r>
        <w:r>
          <w:fldChar w:fldCharType="separate"/>
        </w:r>
        <w:r>
          <w:t>24</w:t>
        </w:r>
        <w:r>
          <w:fldChar w:fldCharType="end"/>
        </w:r>
      </w:hyperlink>
    </w:p>
    <w:p>
      <w:pPr>
        <w:pStyle w:val="TOC2"/>
        <w:tabs>
          <w:tab w:val="right" w:leader="dot" w:pos="8306"/>
        </w:tabs>
      </w:pPr>
      <w:hyperlink w:anchor="_Toc856" w:history="1">
        <w:r>
          <w:rPr>
            <w:rFonts w:ascii="仿宋" w:eastAsia="仿宋" w:hAnsi="仿宋" w:cs="仿宋" w:hint="eastAsia"/>
            <w:lang w:eastAsia="zh-CN"/>
          </w:rPr>
          <w:t>(二)、培训与发展计划</w:t>
        </w:r>
        <w:r>
          <w:tab/>
        </w:r>
        <w:r>
          <w:fldChar w:fldCharType="begin"/>
        </w:r>
        <w:r>
          <w:instrText xml:space="preserve"> PAGEREF _Toc856 \h </w:instrText>
        </w:r>
        <w:r>
          <w:fldChar w:fldCharType="separate"/>
        </w:r>
        <w:r>
          <w:t>25</w:t>
        </w:r>
        <w:r>
          <w:fldChar w:fldCharType="end"/>
        </w:r>
      </w:hyperlink>
    </w:p>
    <w:p>
      <w:pPr>
        <w:pStyle w:val="TOC1"/>
        <w:tabs>
          <w:tab w:val="right" w:leader="dot" w:pos="8306"/>
        </w:tabs>
      </w:pPr>
      <w:hyperlink w:anchor="_Toc8377" w:history="1">
        <w:r>
          <w:rPr>
            <w:rFonts w:ascii="仿宋" w:eastAsia="仿宋" w:hAnsi="仿宋" w:cs="仿宋" w:hint="eastAsia"/>
            <w:lang w:eastAsia="zh-CN"/>
          </w:rPr>
          <w:t>九、动物胎盘蛋白项目人力资源管理</w:t>
        </w:r>
        <w:r>
          <w:tab/>
        </w:r>
        <w:r>
          <w:fldChar w:fldCharType="begin"/>
        </w:r>
        <w:r>
          <w:instrText xml:space="preserve"> PAGEREF _Toc8377 \h </w:instrText>
        </w:r>
        <w:r>
          <w:fldChar w:fldCharType="separate"/>
        </w:r>
        <w:r>
          <w:t>26</w:t>
        </w:r>
        <w:r>
          <w:fldChar w:fldCharType="end"/>
        </w:r>
      </w:hyperlink>
    </w:p>
    <w:p>
      <w:pPr>
        <w:pStyle w:val="TOC2"/>
        <w:tabs>
          <w:tab w:val="right" w:leader="dot" w:pos="8306"/>
        </w:tabs>
      </w:pPr>
      <w:hyperlink w:anchor="_Toc2743" w:history="1">
        <w:r>
          <w:rPr>
            <w:rFonts w:ascii="仿宋" w:eastAsia="仿宋" w:hAnsi="仿宋" w:cs="仿宋" w:hint="eastAsia"/>
            <w:lang w:eastAsia="zh-CN"/>
          </w:rPr>
          <w:t>(一)、建立健全的预算管理制度</w:t>
        </w:r>
        <w:r>
          <w:tab/>
        </w:r>
        <w:r>
          <w:fldChar w:fldCharType="begin"/>
        </w:r>
        <w:r>
          <w:instrText xml:space="preserve"> PAGEREF _Toc2743 \h </w:instrText>
        </w:r>
        <w:r>
          <w:fldChar w:fldCharType="separate"/>
        </w:r>
        <w:r>
          <w:t>26</w:t>
        </w:r>
        <w:r>
          <w:fldChar w:fldCharType="end"/>
        </w:r>
      </w:hyperlink>
    </w:p>
    <w:p>
      <w:pPr>
        <w:pStyle w:val="TOC2"/>
        <w:tabs>
          <w:tab w:val="right" w:leader="dot" w:pos="8306"/>
        </w:tabs>
      </w:pPr>
      <w:hyperlink w:anchor="_Toc14347" w:history="1">
        <w:r>
          <w:rPr>
            <w:rFonts w:ascii="仿宋" w:eastAsia="仿宋" w:hAnsi="仿宋" w:cs="仿宋" w:hint="eastAsia"/>
            <w:lang w:eastAsia="zh-CN"/>
          </w:rPr>
          <w:t>(二)、加强资金流动监控</w:t>
        </w:r>
        <w:r>
          <w:tab/>
        </w:r>
        <w:r>
          <w:fldChar w:fldCharType="begin"/>
        </w:r>
        <w:r>
          <w:instrText xml:space="preserve"> PAGEREF _Toc14347 \h </w:instrText>
        </w:r>
        <w:r>
          <w:fldChar w:fldCharType="separate"/>
        </w:r>
        <w:r>
          <w:t>27</w:t>
        </w:r>
        <w:r>
          <w:fldChar w:fldCharType="end"/>
        </w:r>
      </w:hyperlink>
    </w:p>
    <w:p>
      <w:pPr>
        <w:pStyle w:val="TOC2"/>
        <w:tabs>
          <w:tab w:val="right" w:leader="dot" w:pos="8306"/>
        </w:tabs>
      </w:pPr>
      <w:hyperlink w:anchor="_Toc6422" w:history="1">
        <w:r>
          <w:rPr>
            <w:rFonts w:ascii="仿宋" w:eastAsia="仿宋" w:hAnsi="仿宋" w:cs="仿宋" w:hint="eastAsia"/>
            <w:lang w:eastAsia="zh-CN"/>
          </w:rPr>
          <w:t>(三)、制定完善的风险控制机制</w:t>
        </w:r>
        <w:r>
          <w:tab/>
        </w:r>
        <w:r>
          <w:fldChar w:fldCharType="begin"/>
        </w:r>
        <w:r>
          <w:instrText xml:space="preserve"> PAGEREF _Toc6422 \h </w:instrText>
        </w:r>
        <w:r>
          <w:fldChar w:fldCharType="separate"/>
        </w:r>
        <w:r>
          <w:t>28</w:t>
        </w:r>
        <w:r>
          <w:fldChar w:fldCharType="end"/>
        </w:r>
      </w:hyperlink>
    </w:p>
    <w:p>
      <w:pPr>
        <w:pStyle w:val="TOC2"/>
        <w:tabs>
          <w:tab w:val="right" w:leader="dot" w:pos="8306"/>
        </w:tabs>
      </w:pPr>
      <w:hyperlink w:anchor="_Toc31250" w:history="1">
        <w:r>
          <w:rPr>
            <w:rFonts w:ascii="仿宋" w:eastAsia="仿宋" w:hAnsi="仿宋" w:cs="仿宋" w:hint="eastAsia"/>
            <w:lang w:eastAsia="zh-CN"/>
          </w:rPr>
          <w:t>(四)、优化成本管理</w:t>
        </w:r>
        <w:r>
          <w:tab/>
        </w:r>
        <w:r>
          <w:fldChar w:fldCharType="begin"/>
        </w:r>
        <w:r>
          <w:instrText xml:space="preserve"> PAGEREF _Toc31250 \h </w:instrText>
        </w:r>
        <w:r>
          <w:fldChar w:fldCharType="separate"/>
        </w:r>
        <w:r>
          <w:t>30</w:t>
        </w:r>
        <w:r>
          <w:fldChar w:fldCharType="end"/>
        </w:r>
      </w:hyperlink>
    </w:p>
    <w:p>
      <w:pPr>
        <w:pStyle w:val="TOC1"/>
        <w:tabs>
          <w:tab w:val="right" w:leader="dot" w:pos="8306"/>
        </w:tabs>
      </w:pPr>
      <w:hyperlink w:anchor="_Toc19765" w:history="1">
        <w:r>
          <w:rPr>
            <w:rFonts w:ascii="仿宋" w:eastAsia="仿宋" w:hAnsi="仿宋" w:cs="仿宋" w:hint="eastAsia"/>
            <w:lang w:eastAsia="zh-CN"/>
          </w:rPr>
          <w:t>十、动物胎盘蛋白项目财务管理</w:t>
        </w:r>
        <w:r>
          <w:tab/>
        </w:r>
        <w:r>
          <w:fldChar w:fldCharType="begin"/>
        </w:r>
        <w:r>
          <w:instrText xml:space="preserve"> PAGEREF _Toc19765 \h </w:instrText>
        </w:r>
        <w:r>
          <w:fldChar w:fldCharType="separate"/>
        </w:r>
        <w:r>
          <w:t>31</w:t>
        </w:r>
        <w:r>
          <w:fldChar w:fldCharType="end"/>
        </w:r>
      </w:hyperlink>
    </w:p>
    <w:p>
      <w:pPr>
        <w:pStyle w:val="TOC2"/>
        <w:tabs>
          <w:tab w:val="right" w:leader="dot" w:pos="8306"/>
        </w:tabs>
      </w:pPr>
      <w:hyperlink w:anchor="_Toc10809" w:history="1">
        <w:r>
          <w:rPr>
            <w:rFonts w:ascii="仿宋" w:eastAsia="仿宋" w:hAnsi="仿宋" w:cs="仿宋" w:hint="eastAsia"/>
            <w:lang w:eastAsia="zh-CN"/>
          </w:rPr>
          <w:t>(一)、资金需求大</w:t>
        </w:r>
        <w:r>
          <w:tab/>
        </w:r>
        <w:r>
          <w:fldChar w:fldCharType="begin"/>
        </w:r>
        <w:r>
          <w:instrText xml:space="preserve"> PAGEREF _Toc10809 \h </w:instrText>
        </w:r>
        <w:r>
          <w:fldChar w:fldCharType="separate"/>
        </w:r>
        <w:r>
          <w:t>31</w:t>
        </w:r>
        <w:r>
          <w:fldChar w:fldCharType="end"/>
        </w:r>
      </w:hyperlink>
    </w:p>
    <w:p>
      <w:pPr>
        <w:pStyle w:val="TOC2"/>
        <w:tabs>
          <w:tab w:val="right" w:leader="dot" w:pos="8306"/>
        </w:tabs>
      </w:pPr>
      <w:hyperlink w:anchor="_Toc9686" w:history="1">
        <w:r>
          <w:rPr>
            <w:rFonts w:ascii="仿宋" w:eastAsia="仿宋" w:hAnsi="仿宋" w:cs="仿宋" w:hint="eastAsia"/>
            <w:lang w:eastAsia="zh-CN"/>
          </w:rPr>
          <w:t>(二)、研发周期长</w:t>
        </w:r>
        <w:r>
          <w:tab/>
        </w:r>
        <w:r>
          <w:fldChar w:fldCharType="begin"/>
        </w:r>
        <w:r>
          <w:instrText xml:space="preserve"> PAGEREF _Toc9686 \h </w:instrText>
        </w:r>
        <w:r>
          <w:fldChar w:fldCharType="separate"/>
        </w:r>
        <w:r>
          <w:t>32</w:t>
        </w:r>
        <w:r>
          <w:fldChar w:fldCharType="end"/>
        </w:r>
      </w:hyperlink>
    </w:p>
    <w:p>
      <w:pPr>
        <w:pStyle w:val="TOC2"/>
        <w:tabs>
          <w:tab w:val="right" w:leader="dot" w:pos="8306"/>
        </w:tabs>
      </w:pPr>
      <w:hyperlink w:anchor="_Toc31025" w:history="1">
        <w:r>
          <w:rPr>
            <w:rFonts w:ascii="仿宋" w:eastAsia="仿宋" w:hAnsi="仿宋" w:cs="仿宋" w:hint="eastAsia"/>
            <w:lang w:eastAsia="zh-CN"/>
          </w:rPr>
          <w:t>(三)、市场风险大</w:t>
        </w:r>
        <w:r>
          <w:tab/>
        </w:r>
        <w:r>
          <w:fldChar w:fldCharType="begin"/>
        </w:r>
        <w:r>
          <w:instrText xml:space="preserve"> PAGEREF _Toc31025 \h </w:instrText>
        </w:r>
        <w:r>
          <w:fldChar w:fldCharType="separate"/>
        </w:r>
        <w:r>
          <w:t>34</w:t>
        </w:r>
        <w:r>
          <w:fldChar w:fldCharType="end"/>
        </w:r>
      </w:hyperlink>
    </w:p>
    <w:p>
      <w:pPr>
        <w:pStyle w:val="TOC2"/>
        <w:tabs>
          <w:tab w:val="right" w:leader="dot" w:pos="8306"/>
        </w:tabs>
      </w:pPr>
      <w:hyperlink w:anchor="_Toc29177" w:history="1">
        <w:r>
          <w:rPr>
            <w:rFonts w:ascii="仿宋" w:eastAsia="仿宋" w:hAnsi="仿宋" w:cs="仿宋" w:hint="eastAsia"/>
            <w:lang w:eastAsia="zh-CN"/>
          </w:rPr>
          <w:t>(四)、利润率高</w:t>
        </w:r>
        <w:r>
          <w:tab/>
        </w:r>
        <w:r>
          <w:fldChar w:fldCharType="begin"/>
        </w:r>
        <w:r>
          <w:instrText xml:space="preserve"> PAGEREF _Toc29177 \h </w:instrText>
        </w:r>
        <w:r>
          <w:fldChar w:fldCharType="separate"/>
        </w:r>
        <w:r>
          <w:t>36</w:t>
        </w:r>
        <w:r>
          <w:fldChar w:fldCharType="end"/>
        </w:r>
      </w:hyperlink>
    </w:p>
    <w:p>
      <w:pPr>
        <w:pStyle w:val="TOC1"/>
        <w:tabs>
          <w:tab w:val="right" w:leader="dot" w:pos="8306"/>
        </w:tabs>
      </w:pPr>
      <w:hyperlink w:anchor="_Toc7880" w:history="1">
        <w:r>
          <w:rPr>
            <w:rFonts w:ascii="仿宋" w:eastAsia="仿宋" w:hAnsi="仿宋" w:cs="仿宋" w:hint="eastAsia"/>
            <w:lang w:eastAsia="zh-CN"/>
          </w:rPr>
          <w:t>十一、动物胎盘蛋白项目社会影响</w:t>
        </w:r>
        <w:r>
          <w:tab/>
        </w:r>
        <w:r>
          <w:fldChar w:fldCharType="begin"/>
        </w:r>
        <w:r>
          <w:instrText xml:space="preserve"> PAGEREF _Toc7880 \h </w:instrText>
        </w:r>
        <w:r>
          <w:fldChar w:fldCharType="separate"/>
        </w:r>
        <w:r>
          <w:t>38</w:t>
        </w:r>
        <w:r>
          <w:fldChar w:fldCharType="end"/>
        </w:r>
      </w:hyperlink>
    </w:p>
    <w:p>
      <w:pPr>
        <w:pStyle w:val="TOC2"/>
        <w:tabs>
          <w:tab w:val="right" w:leader="dot" w:pos="8306"/>
        </w:tabs>
      </w:pPr>
      <w:hyperlink w:anchor="_Toc17366" w:history="1">
        <w:r>
          <w:rPr>
            <w:rFonts w:ascii="仿宋" w:eastAsia="仿宋" w:hAnsi="仿宋" w:cs="仿宋" w:hint="eastAsia"/>
            <w:lang w:eastAsia="zh-CN"/>
          </w:rPr>
          <w:t>(一)、社会责任与义务</w:t>
        </w:r>
        <w:r>
          <w:tab/>
        </w:r>
        <w:r>
          <w:fldChar w:fldCharType="begin"/>
        </w:r>
        <w:r>
          <w:instrText xml:space="preserve"> PAGEREF _Toc17366 \h </w:instrText>
        </w:r>
        <w:r>
          <w:fldChar w:fldCharType="separate"/>
        </w:r>
        <w:r>
          <w:t>38</w:t>
        </w:r>
        <w:r>
          <w:fldChar w:fldCharType="end"/>
        </w:r>
      </w:hyperlink>
    </w:p>
    <w:p>
      <w:pPr>
        <w:pStyle w:val="TOC2"/>
        <w:tabs>
          <w:tab w:val="right" w:leader="dot" w:pos="8306"/>
        </w:tabs>
      </w:pPr>
      <w:hyperlink w:anchor="_Toc16240" w:history="1">
        <w:r>
          <w:rPr>
            <w:rFonts w:ascii="仿宋" w:eastAsia="仿宋" w:hAnsi="仿宋" w:cs="仿宋" w:hint="eastAsia"/>
            <w:lang w:eastAsia="zh-CN"/>
          </w:rPr>
          <w:t>(二)、社会参与与沟通</w:t>
        </w:r>
        <w:r>
          <w:tab/>
        </w:r>
        <w:r>
          <w:fldChar w:fldCharType="begin"/>
        </w:r>
        <w:r>
          <w:instrText xml:space="preserve"> PAGEREF _Toc16240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23" w:history="1">
        <w:r>
          <w:rPr>
            <w:rFonts w:ascii="仿宋" w:eastAsia="仿宋" w:hAnsi="仿宋" w:cs="仿宋" w:hint="eastAsia"/>
            <w:lang w:eastAsia="zh-CN"/>
          </w:rPr>
          <w:t>十二、动物胎盘蛋白项目创新与研发</w:t>
        </w:r>
        <w:r>
          <w:tab/>
        </w:r>
        <w:r>
          <w:fldChar w:fldCharType="begin"/>
        </w:r>
        <w:r>
          <w:instrText xml:space="preserve"> PAGEREF _Toc1223 \h </w:instrText>
        </w:r>
        <w:r>
          <w:fldChar w:fldCharType="separate"/>
        </w:r>
        <w:r>
          <w:t>40</w:t>
        </w:r>
        <w:r>
          <w:fldChar w:fldCharType="end"/>
        </w:r>
      </w:hyperlink>
    </w:p>
    <w:p>
      <w:pPr>
        <w:pStyle w:val="TOC2"/>
        <w:tabs>
          <w:tab w:val="right" w:leader="dot" w:pos="8306"/>
        </w:tabs>
      </w:pPr>
      <w:hyperlink w:anchor="_Toc25343" w:history="1">
        <w:r>
          <w:rPr>
            <w:rFonts w:ascii="仿宋" w:eastAsia="仿宋" w:hAnsi="仿宋" w:cs="仿宋" w:hint="eastAsia"/>
            <w:lang w:eastAsia="zh-CN"/>
          </w:rPr>
          <w:t>(一)、创新策略与方向</w:t>
        </w:r>
        <w:r>
          <w:tab/>
        </w:r>
        <w:r>
          <w:fldChar w:fldCharType="begin"/>
        </w:r>
        <w:r>
          <w:instrText xml:space="preserve"> PAGEREF _Toc25343 \h </w:instrText>
        </w:r>
        <w:r>
          <w:fldChar w:fldCharType="separate"/>
        </w:r>
        <w:r>
          <w:t>40</w:t>
        </w:r>
        <w:r>
          <w:fldChar w:fldCharType="end"/>
        </w:r>
      </w:hyperlink>
    </w:p>
    <w:p>
      <w:pPr>
        <w:pStyle w:val="TOC2"/>
        <w:tabs>
          <w:tab w:val="right" w:leader="dot" w:pos="8306"/>
        </w:tabs>
      </w:pPr>
      <w:hyperlink w:anchor="_Toc31118" w:history="1">
        <w:r>
          <w:rPr>
            <w:rFonts w:ascii="仿宋" w:eastAsia="仿宋" w:hAnsi="仿宋" w:cs="仿宋" w:hint="eastAsia"/>
            <w:lang w:eastAsia="zh-CN"/>
          </w:rPr>
          <w:t>(二)、研发规划与投入</w:t>
        </w:r>
        <w:r>
          <w:tab/>
        </w:r>
        <w:r>
          <w:fldChar w:fldCharType="begin"/>
        </w:r>
        <w:r>
          <w:instrText xml:space="preserve"> PAGEREF _Toc31118 \h </w:instrText>
        </w:r>
        <w:r>
          <w:fldChar w:fldCharType="separate"/>
        </w:r>
        <w:r>
          <w:t>42</w:t>
        </w:r>
        <w:r>
          <w:fldChar w:fldCharType="end"/>
        </w:r>
      </w:hyperlink>
    </w:p>
    <w:p>
      <w:pPr>
        <w:pStyle w:val="TOC1"/>
        <w:tabs>
          <w:tab w:val="right" w:leader="dot" w:pos="8306"/>
        </w:tabs>
      </w:pPr>
      <w:hyperlink w:anchor="_Toc11888" w:history="1">
        <w:r>
          <w:rPr>
            <w:rFonts w:ascii="仿宋" w:eastAsia="仿宋" w:hAnsi="仿宋" w:cs="仿宋" w:hint="eastAsia"/>
            <w:lang w:eastAsia="zh-CN"/>
          </w:rPr>
          <w:t>十三、风险识别与分类</w:t>
        </w:r>
        <w:r>
          <w:tab/>
        </w:r>
        <w:r>
          <w:fldChar w:fldCharType="begin"/>
        </w:r>
        <w:r>
          <w:instrText xml:space="preserve"> PAGEREF _Toc11888 \h </w:instrText>
        </w:r>
        <w:r>
          <w:fldChar w:fldCharType="separate"/>
        </w:r>
        <w:r>
          <w:t>43</w:t>
        </w:r>
        <w:r>
          <w:fldChar w:fldCharType="end"/>
        </w:r>
      </w:hyperlink>
    </w:p>
    <w:p>
      <w:pPr>
        <w:pStyle w:val="TOC2"/>
        <w:tabs>
          <w:tab w:val="right" w:leader="dot" w:pos="8306"/>
        </w:tabs>
      </w:pPr>
      <w:hyperlink w:anchor="_Toc16777" w:history="1">
        <w:r>
          <w:rPr>
            <w:rFonts w:ascii="仿宋" w:eastAsia="仿宋" w:hAnsi="仿宋" w:cs="仿宋" w:hint="eastAsia"/>
            <w:lang w:eastAsia="zh-CN"/>
          </w:rPr>
          <w:t>(一)、风险识别</w:t>
        </w:r>
        <w:r>
          <w:tab/>
        </w:r>
        <w:r>
          <w:fldChar w:fldCharType="begin"/>
        </w:r>
        <w:r>
          <w:instrText xml:space="preserve"> PAGEREF _Toc16777 \h </w:instrText>
        </w:r>
        <w:r>
          <w:fldChar w:fldCharType="separate"/>
        </w:r>
        <w:r>
          <w:t>43</w:t>
        </w:r>
        <w:r>
          <w:fldChar w:fldCharType="end"/>
        </w:r>
      </w:hyperlink>
    </w:p>
    <w:p>
      <w:pPr>
        <w:pStyle w:val="TOC2"/>
        <w:tabs>
          <w:tab w:val="right" w:leader="dot" w:pos="8306"/>
        </w:tabs>
      </w:pPr>
      <w:hyperlink w:anchor="_Toc24751" w:history="1">
        <w:r>
          <w:rPr>
            <w:rFonts w:ascii="仿宋" w:eastAsia="仿宋" w:hAnsi="仿宋" w:cs="仿宋" w:hint="eastAsia"/>
            <w:lang w:eastAsia="zh-CN"/>
          </w:rPr>
          <w:t>(二)、风险分类</w:t>
        </w:r>
        <w:r>
          <w:tab/>
        </w:r>
        <w:r>
          <w:fldChar w:fldCharType="begin"/>
        </w:r>
        <w:r>
          <w:instrText xml:space="preserve"> PAGEREF _Toc24751 \h </w:instrText>
        </w:r>
        <w:r>
          <w:fldChar w:fldCharType="separate"/>
        </w:r>
        <w:r>
          <w:t>45</w:t>
        </w:r>
        <w:r>
          <w:fldChar w:fldCharType="end"/>
        </w:r>
      </w:hyperlink>
    </w:p>
    <w:p>
      <w:pPr>
        <w:pStyle w:val="TOC1"/>
        <w:tabs>
          <w:tab w:val="right" w:leader="dot" w:pos="8306"/>
        </w:tabs>
      </w:pPr>
      <w:hyperlink w:anchor="_Toc28891" w:history="1">
        <w:r>
          <w:rPr>
            <w:rFonts w:ascii="仿宋" w:eastAsia="仿宋" w:hAnsi="仿宋" w:cs="仿宋" w:hint="eastAsia"/>
            <w:lang w:eastAsia="zh-CN"/>
          </w:rPr>
          <w:t>十四、供应链管理</w:t>
        </w:r>
        <w:r>
          <w:tab/>
        </w:r>
        <w:r>
          <w:fldChar w:fldCharType="begin"/>
        </w:r>
        <w:r>
          <w:instrText xml:space="preserve"> PAGEREF _Toc28891 \h </w:instrText>
        </w:r>
        <w:r>
          <w:fldChar w:fldCharType="separate"/>
        </w:r>
        <w:r>
          <w:t>46</w:t>
        </w:r>
        <w:r>
          <w:fldChar w:fldCharType="end"/>
        </w:r>
      </w:hyperlink>
    </w:p>
    <w:p>
      <w:pPr>
        <w:pStyle w:val="TOC2"/>
        <w:tabs>
          <w:tab w:val="right" w:leader="dot" w:pos="8306"/>
        </w:tabs>
      </w:pPr>
      <w:hyperlink w:anchor="_Toc21169" w:history="1">
        <w:r>
          <w:rPr>
            <w:rFonts w:ascii="仿宋" w:eastAsia="仿宋" w:hAnsi="仿宋" w:cs="仿宋" w:hint="eastAsia"/>
            <w:lang w:eastAsia="zh-CN"/>
          </w:rPr>
          <w:t>(一)、供应链战略规划</w:t>
        </w:r>
        <w:r>
          <w:tab/>
        </w:r>
        <w:r>
          <w:fldChar w:fldCharType="begin"/>
        </w:r>
        <w:r>
          <w:instrText xml:space="preserve"> PAGEREF _Toc21169 \h </w:instrText>
        </w:r>
        <w:r>
          <w:fldChar w:fldCharType="separate"/>
        </w:r>
        <w:r>
          <w:t>46</w:t>
        </w:r>
        <w:r>
          <w:fldChar w:fldCharType="end"/>
        </w:r>
      </w:hyperlink>
    </w:p>
    <w:p>
      <w:pPr>
        <w:pStyle w:val="TOC2"/>
        <w:tabs>
          <w:tab w:val="right" w:leader="dot" w:pos="8306"/>
        </w:tabs>
      </w:pPr>
      <w:hyperlink w:anchor="_Toc9364" w:history="1">
        <w:r>
          <w:rPr>
            <w:rFonts w:ascii="仿宋" w:eastAsia="仿宋" w:hAnsi="仿宋" w:cs="仿宋" w:hint="eastAsia"/>
            <w:lang w:eastAsia="zh-CN"/>
          </w:rPr>
          <w:t>(二)、供应商选择与合作</w:t>
        </w:r>
        <w:r>
          <w:tab/>
        </w:r>
        <w:r>
          <w:fldChar w:fldCharType="begin"/>
        </w:r>
        <w:r>
          <w:instrText xml:space="preserve"> PAGEREF _Toc9364 \h </w:instrText>
        </w:r>
        <w:r>
          <w:fldChar w:fldCharType="separate"/>
        </w:r>
        <w:r>
          <w:t>48</w:t>
        </w:r>
        <w:r>
          <w:fldChar w:fldCharType="end"/>
        </w:r>
      </w:hyperlink>
    </w:p>
    <w:p>
      <w:pPr>
        <w:pStyle w:val="TOC2"/>
        <w:tabs>
          <w:tab w:val="right" w:leader="dot" w:pos="8306"/>
        </w:tabs>
      </w:pPr>
      <w:hyperlink w:anchor="_Toc32105" w:history="1">
        <w:r>
          <w:rPr>
            <w:rFonts w:ascii="仿宋" w:eastAsia="仿宋" w:hAnsi="仿宋" w:cs="仿宋" w:hint="eastAsia"/>
            <w:lang w:eastAsia="zh-CN"/>
          </w:rPr>
          <w:t>(三)、物流与库存管理</w:t>
        </w:r>
        <w:r>
          <w:tab/>
        </w:r>
        <w:r>
          <w:fldChar w:fldCharType="begin"/>
        </w:r>
        <w:r>
          <w:instrText xml:space="preserve"> PAGEREF _Toc32105 \h </w:instrText>
        </w:r>
        <w:r>
          <w:fldChar w:fldCharType="separate"/>
        </w:r>
        <w:r>
          <w:t>49</w:t>
        </w:r>
        <w:r>
          <w:fldChar w:fldCharType="end"/>
        </w:r>
      </w:hyperlink>
    </w:p>
    <w:p>
      <w:pPr>
        <w:pStyle w:val="TOC1"/>
        <w:tabs>
          <w:tab w:val="right" w:leader="dot" w:pos="8306"/>
        </w:tabs>
      </w:pPr>
      <w:hyperlink w:anchor="_Toc10588" w:history="1">
        <w:r>
          <w:rPr>
            <w:rFonts w:ascii="仿宋" w:eastAsia="仿宋" w:hAnsi="仿宋" w:cs="仿宋" w:hint="eastAsia"/>
            <w:lang w:eastAsia="zh-CN"/>
          </w:rPr>
          <w:t>十五、利益相关者分析与沟通计划</w:t>
        </w:r>
        <w:r>
          <w:tab/>
        </w:r>
        <w:r>
          <w:fldChar w:fldCharType="begin"/>
        </w:r>
        <w:r>
          <w:instrText xml:space="preserve"> PAGEREF _Toc10588 \h </w:instrText>
        </w:r>
        <w:r>
          <w:fldChar w:fldCharType="separate"/>
        </w:r>
        <w:r>
          <w:t>51</w:t>
        </w:r>
        <w:r>
          <w:fldChar w:fldCharType="end"/>
        </w:r>
      </w:hyperlink>
    </w:p>
    <w:p>
      <w:pPr>
        <w:pStyle w:val="TOC2"/>
        <w:tabs>
          <w:tab w:val="right" w:leader="dot" w:pos="8306"/>
        </w:tabs>
      </w:pPr>
      <w:hyperlink w:anchor="_Toc23647" w:history="1">
        <w:r>
          <w:rPr>
            <w:rFonts w:ascii="仿宋" w:eastAsia="仿宋" w:hAnsi="仿宋" w:cs="仿宋" w:hint="eastAsia"/>
            <w:lang w:eastAsia="zh-CN"/>
          </w:rPr>
          <w:t>(一)、利益相关者分析</w:t>
        </w:r>
        <w:r>
          <w:tab/>
        </w:r>
        <w:r>
          <w:fldChar w:fldCharType="begin"/>
        </w:r>
        <w:r>
          <w:instrText xml:space="preserve"> PAGEREF _Toc23647 \h </w:instrText>
        </w:r>
        <w:r>
          <w:fldChar w:fldCharType="separate"/>
        </w:r>
        <w:r>
          <w:t>51</w:t>
        </w:r>
        <w:r>
          <w:fldChar w:fldCharType="end"/>
        </w:r>
      </w:hyperlink>
    </w:p>
    <w:p>
      <w:pPr>
        <w:pStyle w:val="TOC2"/>
        <w:tabs>
          <w:tab w:val="right" w:leader="dot" w:pos="8306"/>
        </w:tabs>
      </w:pPr>
      <w:hyperlink w:anchor="_Toc20525" w:history="1">
        <w:r>
          <w:rPr>
            <w:rFonts w:ascii="仿宋" w:eastAsia="仿宋" w:hAnsi="仿宋" w:cs="仿宋" w:hint="eastAsia"/>
            <w:lang w:eastAsia="zh-CN"/>
          </w:rPr>
          <w:t>(二)、沟通计划</w:t>
        </w:r>
        <w:r>
          <w:tab/>
        </w:r>
        <w:r>
          <w:fldChar w:fldCharType="begin"/>
        </w:r>
        <w:r>
          <w:instrText xml:space="preserve"> PAGEREF _Toc20525 \h </w:instrText>
        </w:r>
        <w:r>
          <w:fldChar w:fldCharType="separate"/>
        </w:r>
        <w:r>
          <w:t>52</w:t>
        </w:r>
        <w:r>
          <w:fldChar w:fldCharType="end"/>
        </w:r>
      </w:hyperlink>
    </w:p>
    <w:p>
      <w:pPr>
        <w:pStyle w:val="TOC1"/>
        <w:tabs>
          <w:tab w:val="right" w:leader="dot" w:pos="8306"/>
        </w:tabs>
      </w:pPr>
      <w:hyperlink w:anchor="_Toc31214" w:history="1">
        <w:r>
          <w:rPr>
            <w:rFonts w:ascii="仿宋" w:eastAsia="仿宋" w:hAnsi="仿宋" w:cs="仿宋" w:hint="eastAsia"/>
            <w:lang w:eastAsia="zh-CN"/>
          </w:rPr>
          <w:t>十六、动物胎盘蛋白项目工程方案分析</w:t>
        </w:r>
        <w:r>
          <w:tab/>
        </w:r>
        <w:r>
          <w:fldChar w:fldCharType="begin"/>
        </w:r>
        <w:r>
          <w:instrText xml:space="preserve"> PAGEREF _Toc31214 \h </w:instrText>
        </w:r>
        <w:r>
          <w:fldChar w:fldCharType="separate"/>
        </w:r>
        <w:r>
          <w:t>53</w:t>
        </w:r>
        <w:r>
          <w:fldChar w:fldCharType="end"/>
        </w:r>
      </w:hyperlink>
    </w:p>
    <w:p>
      <w:pPr>
        <w:pStyle w:val="TOC2"/>
        <w:tabs>
          <w:tab w:val="right" w:leader="dot" w:pos="8306"/>
        </w:tabs>
      </w:pPr>
      <w:hyperlink w:anchor="_Toc10780" w:history="1">
        <w:r>
          <w:rPr>
            <w:rFonts w:ascii="仿宋" w:eastAsia="仿宋" w:hAnsi="仿宋" w:cs="仿宋" w:hint="eastAsia"/>
            <w:lang w:eastAsia="zh-CN"/>
          </w:rPr>
          <w:t>(一)、建筑工程设计原则</w:t>
        </w:r>
        <w:r>
          <w:tab/>
        </w:r>
        <w:r>
          <w:fldChar w:fldCharType="begin"/>
        </w:r>
        <w:r>
          <w:instrText xml:space="preserve"> PAGEREF _Toc10780 \h </w:instrText>
        </w:r>
        <w:r>
          <w:fldChar w:fldCharType="separate"/>
        </w:r>
        <w:r>
          <w:t>53</w:t>
        </w:r>
        <w:r>
          <w:fldChar w:fldCharType="end"/>
        </w:r>
      </w:hyperlink>
    </w:p>
    <w:p>
      <w:pPr>
        <w:pStyle w:val="TOC2"/>
        <w:tabs>
          <w:tab w:val="right" w:leader="dot" w:pos="8306"/>
        </w:tabs>
      </w:pPr>
      <w:hyperlink w:anchor="_Toc6767" w:history="1">
        <w:r>
          <w:rPr>
            <w:rFonts w:ascii="仿宋" w:eastAsia="仿宋" w:hAnsi="仿宋" w:cs="仿宋" w:hint="eastAsia"/>
            <w:lang w:eastAsia="zh-CN"/>
          </w:rPr>
          <w:t>(二)、土建工程建设指标</w:t>
        </w:r>
        <w:r>
          <w:tab/>
        </w:r>
        <w:r>
          <w:fldChar w:fldCharType="begin"/>
        </w:r>
        <w:r>
          <w:instrText xml:space="preserve"> PAGEREF _Toc6767 \h </w:instrText>
        </w:r>
        <w:r>
          <w:fldChar w:fldCharType="separate"/>
        </w:r>
        <w:r>
          <w:t>56</w:t>
        </w:r>
        <w:r>
          <w:fldChar w:fldCharType="end"/>
        </w:r>
      </w:hyperlink>
    </w:p>
    <w:p>
      <w:pPr>
        <w:pStyle w:val="TOC1"/>
        <w:tabs>
          <w:tab w:val="right" w:leader="dot" w:pos="8306"/>
        </w:tabs>
      </w:pPr>
      <w:hyperlink w:anchor="_Toc27468" w:history="1">
        <w:r>
          <w:rPr>
            <w:rFonts w:ascii="仿宋" w:eastAsia="仿宋" w:hAnsi="仿宋" w:cs="仿宋" w:hint="eastAsia"/>
            <w:lang w:eastAsia="zh-CN"/>
          </w:rPr>
          <w:t>十七、质量管理体系</w:t>
        </w:r>
        <w:r>
          <w:tab/>
        </w:r>
        <w:r>
          <w:fldChar w:fldCharType="begin"/>
        </w:r>
        <w:r>
          <w:instrText xml:space="preserve"> PAGEREF _Toc27468 \h </w:instrText>
        </w:r>
        <w:r>
          <w:fldChar w:fldCharType="separate"/>
        </w:r>
        <w:r>
          <w:t>58</w:t>
        </w:r>
        <w:r>
          <w:fldChar w:fldCharType="end"/>
        </w:r>
      </w:hyperlink>
    </w:p>
    <w:p>
      <w:pPr>
        <w:pStyle w:val="TOC2"/>
        <w:tabs>
          <w:tab w:val="right" w:leader="dot" w:pos="8306"/>
        </w:tabs>
      </w:pPr>
      <w:hyperlink w:anchor="_Toc26087" w:history="1">
        <w:r>
          <w:rPr>
            <w:rFonts w:ascii="仿宋" w:eastAsia="仿宋" w:hAnsi="仿宋" w:cs="仿宋" w:hint="eastAsia"/>
            <w:lang w:eastAsia="zh-CN"/>
          </w:rPr>
          <w:t>(一)、质量目标与方针</w:t>
        </w:r>
        <w:r>
          <w:tab/>
        </w:r>
        <w:r>
          <w:fldChar w:fldCharType="begin"/>
        </w:r>
        <w:r>
          <w:instrText xml:space="preserve"> PAGEREF _Toc26087 \h </w:instrText>
        </w:r>
        <w:r>
          <w:fldChar w:fldCharType="separate"/>
        </w:r>
        <w:r>
          <w:t>58</w:t>
        </w:r>
        <w:r>
          <w:fldChar w:fldCharType="end"/>
        </w:r>
      </w:hyperlink>
    </w:p>
    <w:p>
      <w:pPr>
        <w:pStyle w:val="TOC2"/>
        <w:tabs>
          <w:tab w:val="right" w:leader="dot" w:pos="8306"/>
        </w:tabs>
      </w:pPr>
      <w:hyperlink w:anchor="_Toc30322" w:history="1">
        <w:r>
          <w:rPr>
            <w:rFonts w:ascii="仿宋" w:eastAsia="仿宋" w:hAnsi="仿宋" w:cs="仿宋" w:hint="eastAsia"/>
            <w:lang w:eastAsia="zh-CN"/>
          </w:rPr>
          <w:t>(二)、质量管理责任</w:t>
        </w:r>
        <w:r>
          <w:tab/>
        </w:r>
        <w:r>
          <w:fldChar w:fldCharType="begin"/>
        </w:r>
        <w:r>
          <w:instrText xml:space="preserve"> PAGEREF _Toc30322 \h </w:instrText>
        </w:r>
        <w:r>
          <w:fldChar w:fldCharType="separate"/>
        </w:r>
        <w:r>
          <w:t>59</w:t>
        </w:r>
        <w:r>
          <w:fldChar w:fldCharType="end"/>
        </w:r>
      </w:hyperlink>
    </w:p>
    <w:p>
      <w:pPr>
        <w:pStyle w:val="TOC2"/>
        <w:tabs>
          <w:tab w:val="right" w:leader="dot" w:pos="8306"/>
        </w:tabs>
      </w:pPr>
      <w:hyperlink w:anchor="_Toc11243" w:history="1">
        <w:r>
          <w:rPr>
            <w:rFonts w:ascii="仿宋" w:eastAsia="仿宋" w:hAnsi="仿宋" w:cs="仿宋" w:hint="eastAsia"/>
            <w:lang w:eastAsia="zh-CN"/>
          </w:rPr>
          <w:t>(三)、质量管理体系文件</w:t>
        </w:r>
        <w:r>
          <w:tab/>
        </w:r>
        <w:r>
          <w:fldChar w:fldCharType="begin"/>
        </w:r>
        <w:r>
          <w:instrText xml:space="preserve"> PAGEREF _Toc11243 \h </w:instrText>
        </w:r>
        <w:r>
          <w:fldChar w:fldCharType="separate"/>
        </w:r>
        <w:r>
          <w:t>60</w:t>
        </w:r>
        <w:r>
          <w:fldChar w:fldCharType="end"/>
        </w:r>
      </w:hyperlink>
    </w:p>
    <w:p>
      <w:pPr>
        <w:pStyle w:val="TOC2"/>
        <w:tabs>
          <w:tab w:val="right" w:leader="dot" w:pos="8306"/>
        </w:tabs>
      </w:pPr>
      <w:hyperlink w:anchor="_Toc23968" w:history="1">
        <w:r>
          <w:rPr>
            <w:rFonts w:ascii="仿宋" w:eastAsia="仿宋" w:hAnsi="仿宋" w:cs="仿宋" w:hint="eastAsia"/>
            <w:lang w:eastAsia="zh-CN"/>
          </w:rPr>
          <w:t>(四)、质量培训与教育</w:t>
        </w:r>
        <w:r>
          <w:tab/>
        </w:r>
        <w:r>
          <w:fldChar w:fldCharType="begin"/>
        </w:r>
        <w:r>
          <w:instrText xml:space="preserve"> PAGEREF _Toc23968 \h </w:instrText>
        </w:r>
        <w:r>
          <w:fldChar w:fldCharType="separate"/>
        </w:r>
        <w:r>
          <w:t>63</w:t>
        </w:r>
        <w:r>
          <w:fldChar w:fldCharType="end"/>
        </w:r>
      </w:hyperlink>
    </w:p>
    <w:p>
      <w:pPr>
        <w:pStyle w:val="TOC2"/>
        <w:tabs>
          <w:tab w:val="right" w:leader="dot" w:pos="8306"/>
        </w:tabs>
      </w:pPr>
      <w:hyperlink w:anchor="_Toc31702" w:history="1">
        <w:r>
          <w:rPr>
            <w:rFonts w:ascii="仿宋" w:eastAsia="仿宋" w:hAnsi="仿宋" w:cs="仿宋" w:hint="eastAsia"/>
            <w:lang w:eastAsia="zh-CN"/>
          </w:rPr>
          <w:t>(五)、质量审核与评价</w:t>
        </w:r>
        <w:r>
          <w:tab/>
        </w:r>
        <w:r>
          <w:fldChar w:fldCharType="begin"/>
        </w:r>
        <w:r>
          <w:instrText xml:space="preserve"> PAGEREF _Toc31702 \h </w:instrText>
        </w:r>
        <w:r>
          <w:fldChar w:fldCharType="separate"/>
        </w:r>
        <w:r>
          <w:t>64</w:t>
        </w:r>
        <w:r>
          <w:fldChar w:fldCharType="end"/>
        </w:r>
      </w:hyperlink>
    </w:p>
    <w:p>
      <w:pPr>
        <w:pStyle w:val="TOC2"/>
        <w:tabs>
          <w:tab w:val="right" w:leader="dot" w:pos="8306"/>
        </w:tabs>
      </w:pPr>
      <w:hyperlink w:anchor="_Toc18982" w:history="1">
        <w:r>
          <w:rPr>
            <w:rFonts w:ascii="仿宋" w:eastAsia="仿宋" w:hAnsi="仿宋" w:cs="仿宋" w:hint="eastAsia"/>
            <w:lang w:eastAsia="zh-CN"/>
          </w:rPr>
          <w:t>(六)、不符合与纠正措施</w:t>
        </w:r>
        <w:r>
          <w:tab/>
        </w:r>
        <w:r>
          <w:fldChar w:fldCharType="begin"/>
        </w:r>
        <w:r>
          <w:instrText xml:space="preserve"> PAGEREF _Toc18982 \h </w:instrText>
        </w:r>
        <w:r>
          <w:fldChar w:fldCharType="separate"/>
        </w:r>
        <w:r>
          <w:t>65</w:t>
        </w:r>
        <w:r>
          <w:fldChar w:fldCharType="end"/>
        </w:r>
      </w:hyperlink>
    </w:p>
    <w:p>
      <w:pPr>
        <w:pStyle w:val="TOC1"/>
        <w:tabs>
          <w:tab w:val="right" w:leader="dot" w:pos="8306"/>
        </w:tabs>
      </w:pPr>
      <w:hyperlink w:anchor="_Toc23434" w:history="1">
        <w:r>
          <w:rPr>
            <w:rFonts w:ascii="仿宋" w:eastAsia="仿宋" w:hAnsi="仿宋" w:cs="仿宋" w:hint="eastAsia"/>
            <w:lang w:eastAsia="zh-CN"/>
          </w:rPr>
          <w:t>十八、动物胎盘蛋白项目实施时间节点</w:t>
        </w:r>
        <w:r>
          <w:tab/>
        </w:r>
        <w:r>
          <w:fldChar w:fldCharType="begin"/>
        </w:r>
        <w:r>
          <w:instrText xml:space="preserve"> PAGEREF _Toc23434 \h </w:instrText>
        </w:r>
        <w:r>
          <w:fldChar w:fldCharType="separate"/>
        </w:r>
        <w:r>
          <w:t>66</w:t>
        </w:r>
        <w:r>
          <w:fldChar w:fldCharType="end"/>
        </w:r>
      </w:hyperlink>
    </w:p>
    <w:p>
      <w:pPr>
        <w:pStyle w:val="TOC2"/>
        <w:tabs>
          <w:tab w:val="right" w:leader="dot" w:pos="8306"/>
        </w:tabs>
      </w:pPr>
      <w:hyperlink w:anchor="_Toc3282" w:history="1">
        <w:r>
          <w:rPr>
            <w:rFonts w:ascii="仿宋" w:eastAsia="仿宋" w:hAnsi="仿宋" w:cs="仿宋" w:hint="eastAsia"/>
            <w:lang w:eastAsia="zh-CN"/>
          </w:rPr>
          <w:t>(一)、动物胎盘蛋白项目启动阶段时间节点</w:t>
        </w:r>
        <w:r>
          <w:tab/>
        </w:r>
        <w:r>
          <w:fldChar w:fldCharType="begin"/>
        </w:r>
        <w:r>
          <w:instrText xml:space="preserve"> PAGEREF _Toc3282 \h </w:instrText>
        </w:r>
        <w:r>
          <w:fldChar w:fldCharType="separate"/>
        </w:r>
        <w:r>
          <w:t>66</w:t>
        </w:r>
        <w:r>
          <w:fldChar w:fldCharType="end"/>
        </w:r>
      </w:hyperlink>
    </w:p>
    <w:p>
      <w:pPr>
        <w:pStyle w:val="TOC2"/>
        <w:tabs>
          <w:tab w:val="right" w:leader="dot" w:pos="8306"/>
        </w:tabs>
      </w:pPr>
      <w:hyperlink w:anchor="_Toc31053" w:history="1">
        <w:r>
          <w:rPr>
            <w:rFonts w:ascii="仿宋" w:eastAsia="仿宋" w:hAnsi="仿宋" w:cs="仿宋" w:hint="eastAsia"/>
            <w:lang w:eastAsia="zh-CN"/>
          </w:rPr>
          <w:t>(二)、动物胎盘蛋白项目执行阶段时间节点</w:t>
        </w:r>
        <w:r>
          <w:tab/>
        </w:r>
        <w:r>
          <w:fldChar w:fldCharType="begin"/>
        </w:r>
        <w:r>
          <w:instrText xml:space="preserve"> PAGEREF _Toc31053 \h </w:instrText>
        </w:r>
        <w:r>
          <w:fldChar w:fldCharType="separate"/>
        </w:r>
        <w:r>
          <w:t>67</w:t>
        </w:r>
        <w:r>
          <w:fldChar w:fldCharType="end"/>
        </w:r>
      </w:hyperlink>
    </w:p>
    <w:p>
      <w:pPr>
        <w:pStyle w:val="TOC2"/>
        <w:tabs>
          <w:tab w:val="right" w:leader="dot" w:pos="8306"/>
        </w:tabs>
      </w:pPr>
      <w:hyperlink w:anchor="_Toc24789" w:history="1">
        <w:r>
          <w:rPr>
            <w:rFonts w:ascii="仿宋" w:eastAsia="仿宋" w:hAnsi="仿宋" w:cs="仿宋" w:hint="eastAsia"/>
            <w:lang w:eastAsia="zh-CN"/>
          </w:rPr>
          <w:t>(三)、动物胎盘蛋白项目完成阶段时间节点</w:t>
        </w:r>
        <w:r>
          <w:tab/>
        </w:r>
        <w:r>
          <w:fldChar w:fldCharType="begin"/>
        </w:r>
        <w:r>
          <w:instrText xml:space="preserve"> PAGEREF _Toc24789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26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998"/>
      <w:r>
        <w:rPr>
          <w:rFonts w:ascii="仿宋" w:eastAsia="仿宋" w:hAnsi="仿宋" w:cs="仿宋" w:hint="eastAsia"/>
          <w:sz w:val="28"/>
          <w:lang w:eastAsia="zh-CN"/>
        </w:rPr>
        <w:t>一、动物胎盘蛋白项目可持续发展</w:t>
      </w:r>
      <w:bookmarkEnd w:id="2"/>
    </w:p>
    <w:p>
      <w:pPr>
        <w:pStyle w:val="Heading2"/>
        <w:rPr>
          <w:rFonts w:ascii="仿宋" w:eastAsia="仿宋" w:hAnsi="仿宋" w:cs="仿宋" w:hint="eastAsia"/>
          <w:lang w:eastAsia="zh-CN"/>
        </w:rPr>
      </w:pPr>
      <w:bookmarkStart w:id="3" w:name="_Toc12418"/>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动物胎盘蛋白项目中，动物胎盘蛋白项目团队着眼于未来，明确了可持续发展的战略方向。制定的具体可持续发展目标包括降低资源使用、采用环保技术、最大化社会效益等。这一步骤不仅有助于动物胎盘蛋白项目在环保和社会责任方面达到最高标准，也为未来提供了明确的指引，确保动物胎盘蛋白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可持续实践的融入动物胎盘蛋白项目管理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动物胎盘蛋白项目管理周期。从动物胎盘蛋白项目规划开始，动物胎盘蛋白项目团队就考虑了环境和社会的因素。在执行阶段，动物胎盘蛋白项目团队积极推动绿色技术的应用，优化资源利用。此外，关注员工的社会责任，通过培训和沟通活动提高员工对可持续发展的认知，使他们能够在日常工作中践行可持续实践。这些举措不仅为动物胎盘蛋白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1248"/>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扎根于动物胎盘蛋白项目的可持续发展理念，我们深信环保与社会责任是动物胎盘蛋白项目成功的关键支柱。在动物胎盘蛋白项目的每一步，我们都致力于通过创新和实践，履行对环境和社会的坚定责任。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团队通过引入先进的环保技术、建立高效的废物处理系统以及推动能源节约措施，积极履行环保责任。定期的环保监测和评估确保动物胎盘蛋白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不仅致力于自身可持续发展，还注重对社会的回馈。通过支持社区动物胎盘蛋白项目、参与慈善事业、提供培训机会等方式，动物胎盘蛋白项目积极履行社会责任。与当地社区建立积极互动，关注员工的工作与生活平衡，以及员工的身心健康，是动物胎盘蛋白项目在社会责任层面的关键举措。这样的实践不仅增强了动物胎盘蛋白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0147"/>
      <w:r>
        <w:rPr>
          <w:rFonts w:ascii="仿宋" w:eastAsia="仿宋" w:hAnsi="仿宋" w:cs="仿宋" w:hint="eastAsia"/>
          <w:sz w:val="28"/>
          <w:lang w:eastAsia="zh-CN"/>
        </w:rPr>
        <w:t>二、动物胎盘蛋白项目绩效评估</w:t>
      </w:r>
      <w:bookmarkEnd w:id="5"/>
    </w:p>
    <w:p>
      <w:pPr>
        <w:pStyle w:val="Heading2"/>
        <w:rPr>
          <w:rFonts w:ascii="仿宋" w:eastAsia="仿宋" w:hAnsi="仿宋" w:cs="仿宋" w:hint="eastAsia"/>
          <w:lang w:eastAsia="zh-CN"/>
        </w:rPr>
      </w:pPr>
      <w:bookmarkStart w:id="6" w:name="_Toc25300"/>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动物胎盘蛋白项目中，我们设计了一套全面的绩效评估指标，以确保动物胎盘蛋白项目的可控和成功交付。这些指标跨足动物胎盘蛋白项目目标、成本、进度和质量等多个维度，为我们提供了全面洞察动物胎盘蛋白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目标达成率是我们关注的首要指标。我们设定了明确的目标，并通过定期监测和评估，迅速发现并应对潜在的目标偏差。这为动物胎盘蛋白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成本绩效是另一个核心关注点。通过实际成本与预算成本的对比分析，我们深入了解成本差异的原因，及时调整资源分配，保持动物胎盘蛋白项目在经济效益方面的合理水平。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进度作为关键的绩效指标之一，得到了精心的关注。我们制定了详细的动物胎盘蛋白项目进度计划，并设立了进度符合度指标，确保实际进度与计划进度保持一致。这使我们能够快速发现和解决潜在的进度问题，保持动物胎盘蛋白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动物胎盘蛋白项目绩效的不可或缺的一环。我们引入了一系列的质量标准和客户满意度指标，以确保动物胎盘蛋白项目交付的成果在质量上达到或超越预期水平。通过持续监测这些指标，我们努力提升动物胎盘蛋白项目整体质量水平，为动物胎盘蛋白项目的成功交付提供有力保障。通过这些科学且全面的绩效评估，我们能够更好地引导动物胎盘蛋白项目的持续改进，确保动物胎盘蛋白项目目标的顺利达成。</w:t>
      </w:r>
    </w:p>
    <w:p>
      <w:pPr>
        <w:pStyle w:val="Heading2"/>
        <w:ind w:firstLine="560" w:firstLineChars="200"/>
        <w:rPr>
          <w:rFonts w:ascii="仿宋" w:eastAsia="仿宋" w:hAnsi="仿宋" w:cs="仿宋" w:hint="eastAsia"/>
          <w:sz w:val="28"/>
          <w:lang w:eastAsia="zh-CN"/>
        </w:rPr>
      </w:pPr>
      <w:bookmarkStart w:id="7" w:name="_Toc32164"/>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绩效评估是动物胎盘蛋白项目中的关键环节，为确保动物胎盘蛋白项目达到预期目标，我们采用了多层次、多维度的绩效评估方法。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动物胎盘蛋白项目的战略目标对齐，确保每个决策和行动都与动物胎盘蛋白项目整体目标保持一致。团队会定期召开战略对齐会议，审视当前工作与动物胎盘蛋白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动物胎盘蛋白项目进度、质量、成本和风险等方面。这些指标通过数据收集和分析，为动物胎盘蛋白项目管理团队提供了客观的评估依据。例如，我们通过动物胎盘蛋白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绩效评估不仅仅停留在动物胎盘蛋白项目内部，还考虑了动物胎盘蛋白项目对外部环境的影响。我们定期进行干系人满意度调查，以了解各利益相关方对动物胎盘蛋白项目的期望和满意度，并及时做出调整。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这种多层次、多角度的绩效评估方法，使得我们能够全面了解动物胎盘蛋白项目的运行状态，及时做出调整，确保动物胎盘蛋白项目在不断变化的环境中保持稳健前行。</w:t>
      </w:r>
    </w:p>
    <w:p>
      <w:pPr>
        <w:pStyle w:val="Heading2"/>
        <w:ind w:firstLine="560" w:firstLineChars="200"/>
        <w:rPr>
          <w:rFonts w:ascii="仿宋" w:eastAsia="仿宋" w:hAnsi="仿宋" w:cs="仿宋" w:hint="eastAsia"/>
          <w:sz w:val="28"/>
          <w:lang w:eastAsia="zh-CN"/>
        </w:rPr>
      </w:pPr>
      <w:bookmarkStart w:id="8" w:name="_Toc8446"/>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为了确保动物胎盘蛋白项目的有效管理和不断优化，我们采用了精心设计的绩效评估周期。这个周期旨在实现灵活、实时和全面的评估，以适应动物胎盘蛋白项目执行中的各种挑战。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动物胎盘蛋白项目的不同需求，分为短期、中期和长期。短期评估关注每个迭代或工作周期，以及时发现和解决当前任务中的问题。中期评估涵盖几个迭代，深入了解整体动物胎盘蛋白项目的趋势和性能。长期评估则着眼于整个动物胎盘蛋白项目阶段，确保动物胎盘蛋白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动物胎盘蛋白项目管理工具和协作平台，团队成员能够随时更新和分享动物胎盘蛋白项目数据。这种实时性的反馈机制使我们能够及时察觉潜在问题，快速调整，保持动物胎盘蛋白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动物胎盘蛋白项目的决策制定密不可分。每个周期的动物胎盘蛋白项目回顾会议成为集体总结经验、识别问题深层次原因并找到创新解决方案的平台。这种定期的反思与调整机制使动物胎盘蛋白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4286"/>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1639"/>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的技术管理特点体现在其创新导向。通过引入最先进的技术趋势和解决方案，动物胎盘蛋白项目致力于提升科技含量、提高质量和效率水平。这意味着我们将采用最新的工具和方法，确保动物胎盘蛋白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动物胎盘蛋白项目技术管理的显著特征。通过整合不同领域的技术资源，我们实现了跨学科的协同工作。这有助于优化技术架构，提高整体效能。此外，整合性策略还促进了不同技术团队之间的紧密沟通和高效合作，确保动物胎盘蛋白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动物胎盘蛋白项目所采用的技术。通过不断优化技术方案，动物胎盘蛋白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动物胎盘蛋白项目团队将在动物胎盘蛋白项目初期识别可能的技术风险，并采取相应的预防和应对措施。通过建立健全的风险评估机制，动物胎盘蛋白项目能够在实施过程中及时发现并解决潜在的技术问题，保障动物胎盘蛋白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动物胎盘蛋白项目中，技术将成为动物胎盘蛋白项目成功的有力支持。这一深度剖析揭示了技术管理在动物胎盘蛋白项目实施中的关键作用，为动物胎盘蛋白项目的技术基础奠定了坚实的基础。</w:t>
      </w:r>
    </w:p>
    <w:p>
      <w:pPr>
        <w:pStyle w:val="Heading2"/>
        <w:ind w:firstLine="560" w:firstLineChars="200"/>
        <w:rPr>
          <w:rFonts w:ascii="仿宋" w:eastAsia="仿宋" w:hAnsi="仿宋" w:cs="仿宋" w:hint="eastAsia"/>
          <w:sz w:val="28"/>
          <w:lang w:eastAsia="zh-CN"/>
        </w:rPr>
      </w:pPr>
      <w:bookmarkStart w:id="11" w:name="_Toc11970"/>
      <w:r>
        <w:rPr>
          <w:rFonts w:ascii="仿宋" w:eastAsia="仿宋" w:hAnsi="仿宋" w:cs="仿宋" w:hint="eastAsia"/>
          <w:sz w:val="28"/>
          <w:lang w:eastAsia="zh-CN"/>
        </w:rPr>
        <w:t>(二)、动物胎盘蛋白项目工艺技术设计方案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动物胎盘蛋白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动物胎盘蛋白项目将严格按照相关行业规范要求进行组织。通过有效控制产品质量，动物胎盘蛋白项目将致力于为顾客提供优质的动物胎盘蛋白项目产品和良好的服务。这体现了动物胎盘蛋白项目对于生产活动合规性和质量标准的高度重视，为动物胎盘蛋白项目的可持续发展和顾客满意度奠定了基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动物胎盘蛋白项目注重生态效益和清洁生产原则。动物胎盘蛋白项目建设将紧密结合地方特色经济发展，与社会经济发展规划和区域环境保护规划方案相协调一致。通过与当地区域自然生态系统的结合，动物胎盘蛋白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动物胎盘蛋白项目产品具有多样化的客户需求和个性化的特点。因此，动物胎盘蛋白项目产品规格品种多样，且单批生产数量较小。为满足这一特点，动物胎盘蛋白项目承办单位将建设先进的柔性制造生产线。通过广泛应用柔性制造技术，动物胎盘蛋白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动物胎盘蛋白项目采用的技术具有较高的技术含量和自动化水平，处于国内先进水平。这一技术选用不仅体现了对生产效率、质量和环境友好性的高标准要求，同时为动物胎盘蛋白项目的可持续发展奠定了坚实的基础。</w:t>
      </w:r>
    </w:p>
    <w:p>
      <w:pPr>
        <w:pStyle w:val="Heading2"/>
        <w:ind w:firstLine="560" w:firstLineChars="200"/>
        <w:rPr>
          <w:rFonts w:ascii="仿宋" w:eastAsia="仿宋" w:hAnsi="仿宋" w:cs="仿宋" w:hint="eastAsia"/>
          <w:sz w:val="28"/>
          <w:lang w:eastAsia="zh-CN"/>
        </w:rPr>
      </w:pPr>
      <w:bookmarkStart w:id="12" w:name="_Toc21304"/>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为确保动物胎盘蛋白项目的高效生产和技术实施，我们制定了一套精心设计的设备选型方案，以满足动物胎盘蛋白项目生产、质量和环保的要求。该方案的主要特点如下：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动物胎盘蛋白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针对动物胎盘蛋白项目产品的多样性和小批量生产的特点，我们将建设柔性制造生产线。通过在设备选型中考虑柔性制造技术，可以灵活应对不同产品规格和生产需求，实现生产线的高度灵活性和适应性。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8337"/>
      <w:r>
        <w:rPr>
          <w:rFonts w:ascii="仿宋" w:eastAsia="仿宋" w:hAnsi="仿宋" w:cs="仿宋" w:hint="eastAsia"/>
          <w:sz w:val="28"/>
          <w:lang w:eastAsia="zh-CN"/>
        </w:rPr>
        <w:t>四、动物胎盘蛋白项目建设背景及必要性分析</w:t>
      </w:r>
      <w:bookmarkEnd w:id="13"/>
    </w:p>
    <w:p>
      <w:pPr>
        <w:pStyle w:val="Heading2"/>
        <w:rPr>
          <w:rFonts w:ascii="仿宋" w:eastAsia="仿宋" w:hAnsi="仿宋" w:cs="仿宋" w:hint="eastAsia"/>
          <w:lang w:eastAsia="zh-CN"/>
        </w:rPr>
      </w:pPr>
      <w:bookmarkStart w:id="14" w:name="_Toc19401"/>
      <w:r>
        <w:rPr>
          <w:rFonts w:ascii="仿宋" w:eastAsia="仿宋" w:hAnsi="仿宋" w:cs="仿宋" w:hint="eastAsia"/>
          <w:lang w:eastAsia="zh-CN"/>
        </w:rPr>
        <w:t>(一)、动物胎盘蛋白项目背景分析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动物胎盘蛋白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动物胎盘蛋白项目在这个潮流中的定位。同时，我们将关注行业内涌现的新兴机遇，以便动物胎盘蛋白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动物胎盘蛋白项目提供了强大的发展动力。我们将聚焦于行业内最新的技术发展趋势，包括但不限于人工智能、大数据分析、物联网等领域。通过深度的技术研究，我们将确保动物胎盘蛋白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动物胎盘蛋白项目发展的源泉。我们将投入更多的精力对市场需求进行深入剖析，超越表面的需求，深入挖掘潜在的市场痛点和机遇。通过对市场需求的细致了解，动物胎盘蛋白项目将更有针对性地设计解决方案，满足市场的多样化需求，从而更好地促进动物胎盘蛋白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动物胎盘蛋白项目战略至关重要。我们将对竞争态势进行更为深入的分析，包括但不限于市场份额、产品特点、客户满意度等多个维度。通过深度的竞争分析，动物胎盘蛋白项目将能够更准确地把握市场脉搏，制定具有竞争力的动物胎盘蛋白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动物胎盘蛋白项目的发展具有直接的影响。我们将进行更为全面的法规和政策分析，了解行业发展中的潜在法律风险和合规挑战。通过充分了解和遵守相关法规，动物胎盘蛋白项目将确保在法律框架内合法合规运营，为动物胎盘蛋白项目的稳健发展提供有力支持。</w:t>
      </w:r>
    </w:p>
    <w:p>
      <w:pPr>
        <w:pStyle w:val="Heading2"/>
        <w:ind w:firstLine="560" w:firstLineChars="200"/>
        <w:rPr>
          <w:rFonts w:ascii="仿宋" w:eastAsia="仿宋" w:hAnsi="仿宋" w:cs="仿宋" w:hint="eastAsia"/>
          <w:sz w:val="28"/>
          <w:lang w:eastAsia="zh-CN"/>
        </w:rPr>
      </w:pPr>
      <w:bookmarkStart w:id="15" w:name="_Toc1549"/>
      <w:r>
        <w:rPr>
          <w:rFonts w:ascii="仿宋" w:eastAsia="仿宋" w:hAnsi="仿宋" w:cs="仿宋" w:hint="eastAsia"/>
          <w:sz w:val="28"/>
          <w:lang w:eastAsia="zh-CN"/>
        </w:rPr>
        <w:t>(二)、动物胎盘蛋白项目建设必要性分析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建设的迫切性源于对行业发展趋势的深刻洞察。我们正处于一个行业变革的时代，科技创新、数字化转型成为企业发展的关键动力。动物胎盘蛋白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建设不仅仅是为了跟上潮流，更是为了通过技术创新推动企业的持续发展。通过引入先进的技术和解决方案，动物胎盘蛋白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动物胎盘蛋白项目的建设成为必然选择，通过提高产品质量、拓展服务领域，从而在竞争中获得更多的机会。动物胎盘蛋白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动物胎盘蛋白项目建设的必要性体现在对客户需求更精准的满足。通过动物胎盘蛋白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建设的背后是对企业持续创新的追求。只有通过不断创新，企业才能在竞争中立于不败之地。动物胎盘蛋白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623"/>
      <w:r>
        <w:rPr>
          <w:rFonts w:ascii="仿宋" w:eastAsia="仿宋" w:hAnsi="仿宋" w:cs="仿宋" w:hint="eastAsia"/>
          <w:sz w:val="28"/>
          <w:lang w:eastAsia="zh-CN"/>
        </w:rPr>
        <w:t>五、市场分析、调研</w:t>
      </w:r>
      <w:bookmarkEnd w:id="16"/>
    </w:p>
    <w:p>
      <w:pPr>
        <w:pStyle w:val="Heading2"/>
        <w:rPr>
          <w:rFonts w:ascii="仿宋" w:eastAsia="仿宋" w:hAnsi="仿宋" w:cs="仿宋" w:hint="eastAsia"/>
          <w:lang w:eastAsia="zh-CN"/>
        </w:rPr>
      </w:pPr>
      <w:bookmarkStart w:id="17" w:name="_Toc12009"/>
      <w:r>
        <w:rPr>
          <w:rFonts w:ascii="仿宋" w:eastAsia="仿宋" w:hAnsi="仿宋" w:cs="仿宋" w:hint="eastAsia"/>
          <w:lang w:eastAsia="zh-CN"/>
        </w:rPr>
        <w:t>(一)、动物胎盘蛋白行业分析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行业一直以来都是市场的关注焦点。行业内的发展趋势、竞争态势以及潜在机会都对动物胎盘蛋白项目的推进产生深远的影响。通过深入研究行业的整体概貌，我们将更好地理解行业的核心特征，为动物胎盘蛋白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动物胎盘蛋白行业，技术一直是推动创新和发展的关键因素。我们将对当前技术趋势进行详尽分析，包括但不限于人工智能、大数据应用、先进制造技术等。这有助于动物胎盘蛋白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动物胎盘蛋白项目成功的基础。我们将对主要竞争对手进行深入研究，包括其市场份额、产品特点、市场定位等。通过全面了解竞争对手的优势和劣势，动物胎盘蛋白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6915"/>
      <w:r>
        <w:rPr>
          <w:rFonts w:ascii="仿宋" w:eastAsia="仿宋" w:hAnsi="仿宋" w:cs="仿宋" w:hint="eastAsia"/>
          <w:sz w:val="28"/>
          <w:lang w:eastAsia="zh-CN"/>
        </w:rPr>
        <w:t>(二)、动物胎盘蛋白市场分析预测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动物胎盘蛋白市场未来的增长趋势。这包括市场的整体规模、各细分领域的发展趋势等。动物胎盘蛋白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动物胎盘蛋白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动物胎盘蛋白项目实施过程中需要充分考虑的因素。我们将对市场风险进行全面评估，包括但不限于政策法规风险、市场竞争风险、技术变革风险等。通过对潜在风险的深入分析，动物胎盘蛋白项目可以制定相应的风险缓解策略，降低不确定性对动物胎盘蛋白项目的影响。</w:t>
      </w:r>
    </w:p>
    <w:p>
      <w:pPr>
        <w:pStyle w:val="Heading1"/>
        <w:ind w:firstLine="560" w:firstLineChars="200"/>
        <w:rPr>
          <w:rFonts w:ascii="仿宋" w:eastAsia="仿宋" w:hAnsi="仿宋" w:cs="仿宋" w:hint="eastAsia"/>
          <w:sz w:val="28"/>
          <w:lang w:eastAsia="zh-CN"/>
        </w:rPr>
      </w:pPr>
      <w:bookmarkStart w:id="19" w:name="_Toc16080"/>
      <w:r>
        <w:rPr>
          <w:rFonts w:ascii="仿宋" w:eastAsia="仿宋" w:hAnsi="仿宋" w:cs="仿宋" w:hint="eastAsia"/>
          <w:sz w:val="28"/>
          <w:lang w:eastAsia="zh-CN"/>
        </w:rPr>
        <w:t>六、产品规划分析</w:t>
      </w:r>
      <w:bookmarkEnd w:id="19"/>
    </w:p>
    <w:p>
      <w:pPr>
        <w:pStyle w:val="Heading2"/>
        <w:rPr>
          <w:rFonts w:ascii="仿宋" w:eastAsia="仿宋" w:hAnsi="仿宋" w:cs="仿宋" w:hint="eastAsia"/>
          <w:lang w:eastAsia="zh-CN"/>
        </w:rPr>
      </w:pPr>
      <w:bookmarkStart w:id="20" w:name="_Toc9483"/>
      <w:r>
        <w:rPr>
          <w:rFonts w:ascii="仿宋" w:eastAsia="仿宋" w:hAnsi="仿宋" w:cs="仿宋" w:hint="eastAsia"/>
          <w:lang w:eastAsia="zh-CN"/>
        </w:rPr>
        <w:t>(一)、产品规划</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动物胎盘蛋白项目的主要产品是XXXX，预计年产值为XXX万元。这一产品在市场中占据着重要的地位，其广泛的应用范围使得该动物胎盘蛋白项目的市场前景非常广阔。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https://d.book118.com/278113067024006034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动物胎盘蛋白项目规划设计方案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D578CB"/>
    <w:rsid w:val="36D578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811306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2024-02-03T15:08:00Z</dcterms:created>
  <dcterms:modified xsi:type="dcterms:W3CDTF">2024-02-03T15:08:36Z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B97737D71CEC4B5FAAE32BB368F830F5_11</vt:lpwstr>
  </property>
  <property fmtid="{D5CDD505-2E9C-101B-9397-08002B2CF9AE}" pid="3" name="KSOProductBuildVer">
    <vt:lpwstr>2052-12.1.0.16250</vt:lpwstr>
  </property>
</Properties>
</file>