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电梯、自动扶梯及升降机项目规划设计蓝图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88" w:history="1">
        <w:r>
          <w:rPr>
            <w:rFonts w:ascii="仿宋" w:eastAsia="仿宋" w:hAnsi="仿宋" w:cs="仿宋" w:hint="eastAsia"/>
            <w:lang w:eastAsia="zh-CN"/>
          </w:rPr>
          <w:t>概论</w:t>
        </w:r>
        <w:r>
          <w:tab/>
        </w:r>
        <w:r>
          <w:fldChar w:fldCharType="begin"/>
        </w:r>
        <w:r>
          <w:instrText xml:space="preserve"> PAGEREF _Toc31588 \h </w:instrText>
        </w:r>
        <w:r>
          <w:fldChar w:fldCharType="separate"/>
        </w:r>
        <w:r>
          <w:t>3</w:t>
        </w:r>
        <w:r>
          <w:fldChar w:fldCharType="end"/>
        </w:r>
      </w:hyperlink>
    </w:p>
    <w:p>
      <w:pPr>
        <w:pStyle w:val="TOC1"/>
        <w:tabs>
          <w:tab w:val="right" w:leader="dot" w:pos="8306"/>
        </w:tabs>
      </w:pPr>
      <w:hyperlink w:anchor="_Toc14735" w:history="1">
        <w:r>
          <w:rPr>
            <w:rFonts w:ascii="仿宋" w:eastAsia="仿宋" w:hAnsi="仿宋" w:cs="仿宋" w:hint="eastAsia"/>
            <w:lang w:eastAsia="zh-CN"/>
          </w:rPr>
          <w:t>一、市场分析、调研</w:t>
        </w:r>
        <w:r>
          <w:tab/>
        </w:r>
        <w:r>
          <w:fldChar w:fldCharType="begin"/>
        </w:r>
        <w:r>
          <w:instrText xml:space="preserve"> PAGEREF _Toc14735 \h </w:instrText>
        </w:r>
        <w:r>
          <w:fldChar w:fldCharType="separate"/>
        </w:r>
        <w:r>
          <w:t>3</w:t>
        </w:r>
        <w:r>
          <w:fldChar w:fldCharType="end"/>
        </w:r>
      </w:hyperlink>
    </w:p>
    <w:p>
      <w:pPr>
        <w:pStyle w:val="TOC2"/>
        <w:tabs>
          <w:tab w:val="right" w:leader="dot" w:pos="8306"/>
        </w:tabs>
      </w:pPr>
      <w:hyperlink w:anchor="_Toc8857" w:history="1">
        <w:r>
          <w:rPr>
            <w:rFonts w:ascii="仿宋" w:eastAsia="仿宋" w:hAnsi="仿宋" w:cs="仿宋" w:hint="eastAsia"/>
            <w:lang w:eastAsia="zh-CN"/>
          </w:rPr>
          <w:t>(一)、电梯、自动扶梯及升降机行业分析</w:t>
        </w:r>
        <w:r>
          <w:tab/>
        </w:r>
        <w:r>
          <w:fldChar w:fldCharType="begin"/>
        </w:r>
        <w:r>
          <w:instrText xml:space="preserve"> PAGEREF _Toc8857 \h </w:instrText>
        </w:r>
        <w:r>
          <w:fldChar w:fldCharType="separate"/>
        </w:r>
        <w:r>
          <w:t>3</w:t>
        </w:r>
        <w:r>
          <w:fldChar w:fldCharType="end"/>
        </w:r>
      </w:hyperlink>
    </w:p>
    <w:p>
      <w:pPr>
        <w:pStyle w:val="TOC2"/>
        <w:tabs>
          <w:tab w:val="right" w:leader="dot" w:pos="8306"/>
        </w:tabs>
      </w:pPr>
      <w:hyperlink w:anchor="_Toc22854" w:history="1">
        <w:r>
          <w:rPr>
            <w:rFonts w:ascii="仿宋" w:eastAsia="仿宋" w:hAnsi="仿宋" w:cs="仿宋" w:hint="eastAsia"/>
            <w:lang w:eastAsia="zh-CN"/>
          </w:rPr>
          <w:t>(二)、电梯、自动扶梯及升降机市场分析预测</w:t>
        </w:r>
        <w:r>
          <w:tab/>
        </w:r>
        <w:r>
          <w:fldChar w:fldCharType="begin"/>
        </w:r>
        <w:r>
          <w:instrText xml:space="preserve"> PAGEREF _Toc22854 \h </w:instrText>
        </w:r>
        <w:r>
          <w:fldChar w:fldCharType="separate"/>
        </w:r>
        <w:r>
          <w:t>4</w:t>
        </w:r>
        <w:r>
          <w:fldChar w:fldCharType="end"/>
        </w:r>
      </w:hyperlink>
    </w:p>
    <w:p>
      <w:pPr>
        <w:pStyle w:val="TOC1"/>
        <w:tabs>
          <w:tab w:val="right" w:leader="dot" w:pos="8306"/>
        </w:tabs>
      </w:pPr>
      <w:hyperlink w:anchor="_Toc2704" w:history="1">
        <w:r>
          <w:rPr>
            <w:rFonts w:ascii="仿宋" w:eastAsia="仿宋" w:hAnsi="仿宋" w:cs="仿宋" w:hint="eastAsia"/>
            <w:lang w:eastAsia="zh-CN"/>
          </w:rPr>
          <w:t>二、电梯、自动扶梯及升降机项目危机管理</w:t>
        </w:r>
        <w:r>
          <w:tab/>
        </w:r>
        <w:r>
          <w:fldChar w:fldCharType="begin"/>
        </w:r>
        <w:r>
          <w:instrText xml:space="preserve"> PAGEREF _Toc2704 \h </w:instrText>
        </w:r>
        <w:r>
          <w:fldChar w:fldCharType="separate"/>
        </w:r>
        <w:r>
          <w:t>5</w:t>
        </w:r>
        <w:r>
          <w:fldChar w:fldCharType="end"/>
        </w:r>
      </w:hyperlink>
    </w:p>
    <w:p>
      <w:pPr>
        <w:pStyle w:val="TOC2"/>
        <w:tabs>
          <w:tab w:val="right" w:leader="dot" w:pos="8306"/>
        </w:tabs>
      </w:pPr>
      <w:hyperlink w:anchor="_Toc14003" w:history="1">
        <w:r>
          <w:rPr>
            <w:rFonts w:ascii="仿宋" w:eastAsia="仿宋" w:hAnsi="仿宋" w:cs="仿宋" w:hint="eastAsia"/>
            <w:lang w:eastAsia="zh-CN"/>
          </w:rPr>
          <w:t>(一)、危机预警与识别</w:t>
        </w:r>
        <w:r>
          <w:tab/>
        </w:r>
        <w:r>
          <w:fldChar w:fldCharType="begin"/>
        </w:r>
        <w:r>
          <w:instrText xml:space="preserve"> PAGEREF _Toc14003 \h </w:instrText>
        </w:r>
        <w:r>
          <w:fldChar w:fldCharType="separate"/>
        </w:r>
        <w:r>
          <w:t>5</w:t>
        </w:r>
        <w:r>
          <w:fldChar w:fldCharType="end"/>
        </w:r>
      </w:hyperlink>
    </w:p>
    <w:p>
      <w:pPr>
        <w:pStyle w:val="TOC2"/>
        <w:tabs>
          <w:tab w:val="right" w:leader="dot" w:pos="8306"/>
        </w:tabs>
      </w:pPr>
      <w:hyperlink w:anchor="_Toc29301" w:history="1">
        <w:r>
          <w:rPr>
            <w:rFonts w:ascii="仿宋" w:eastAsia="仿宋" w:hAnsi="仿宋" w:cs="仿宋" w:hint="eastAsia"/>
            <w:lang w:eastAsia="zh-CN"/>
          </w:rPr>
          <w:t>(二)、危机应对与恢复</w:t>
        </w:r>
        <w:r>
          <w:tab/>
        </w:r>
        <w:r>
          <w:fldChar w:fldCharType="begin"/>
        </w:r>
        <w:r>
          <w:instrText xml:space="preserve"> PAGEREF _Toc29301 \h </w:instrText>
        </w:r>
        <w:r>
          <w:fldChar w:fldCharType="separate"/>
        </w:r>
        <w:r>
          <w:t>6</w:t>
        </w:r>
        <w:r>
          <w:fldChar w:fldCharType="end"/>
        </w:r>
      </w:hyperlink>
    </w:p>
    <w:p>
      <w:pPr>
        <w:pStyle w:val="TOC1"/>
        <w:tabs>
          <w:tab w:val="right" w:leader="dot" w:pos="8306"/>
        </w:tabs>
      </w:pPr>
      <w:hyperlink w:anchor="_Toc15907" w:history="1">
        <w:r>
          <w:rPr>
            <w:rFonts w:ascii="仿宋" w:eastAsia="仿宋" w:hAnsi="仿宋" w:cs="仿宋" w:hint="eastAsia"/>
            <w:lang w:eastAsia="zh-CN"/>
          </w:rPr>
          <w:t>三、工艺说明</w:t>
        </w:r>
        <w:r>
          <w:tab/>
        </w:r>
        <w:r>
          <w:fldChar w:fldCharType="begin"/>
        </w:r>
        <w:r>
          <w:instrText xml:space="preserve"> PAGEREF _Toc15907 \h </w:instrText>
        </w:r>
        <w:r>
          <w:fldChar w:fldCharType="separate"/>
        </w:r>
        <w:r>
          <w:t>7</w:t>
        </w:r>
        <w:r>
          <w:fldChar w:fldCharType="end"/>
        </w:r>
      </w:hyperlink>
    </w:p>
    <w:p>
      <w:pPr>
        <w:pStyle w:val="TOC2"/>
        <w:tabs>
          <w:tab w:val="right" w:leader="dot" w:pos="8306"/>
        </w:tabs>
      </w:pPr>
      <w:hyperlink w:anchor="_Toc24553" w:history="1">
        <w:r>
          <w:rPr>
            <w:rFonts w:ascii="仿宋" w:eastAsia="仿宋" w:hAnsi="仿宋" w:cs="仿宋" w:hint="eastAsia"/>
            <w:lang w:eastAsia="zh-CN"/>
          </w:rPr>
          <w:t>(一)、技术管理特点</w:t>
        </w:r>
        <w:r>
          <w:tab/>
        </w:r>
        <w:r>
          <w:fldChar w:fldCharType="begin"/>
        </w:r>
        <w:r>
          <w:instrText xml:space="preserve"> PAGEREF _Toc24553 \h </w:instrText>
        </w:r>
        <w:r>
          <w:fldChar w:fldCharType="separate"/>
        </w:r>
        <w:r>
          <w:t>7</w:t>
        </w:r>
        <w:r>
          <w:fldChar w:fldCharType="end"/>
        </w:r>
      </w:hyperlink>
    </w:p>
    <w:p>
      <w:pPr>
        <w:pStyle w:val="TOC2"/>
        <w:tabs>
          <w:tab w:val="right" w:leader="dot" w:pos="8306"/>
        </w:tabs>
      </w:pPr>
      <w:hyperlink w:anchor="_Toc10002" w:history="1">
        <w:r>
          <w:rPr>
            <w:rFonts w:ascii="仿宋" w:eastAsia="仿宋" w:hAnsi="仿宋" w:cs="仿宋" w:hint="eastAsia"/>
            <w:lang w:eastAsia="zh-CN"/>
          </w:rPr>
          <w:t>(二)、电梯、自动扶梯及升降机项目工艺技术设计方案</w:t>
        </w:r>
        <w:r>
          <w:tab/>
        </w:r>
        <w:r>
          <w:fldChar w:fldCharType="begin"/>
        </w:r>
        <w:r>
          <w:instrText xml:space="preserve"> PAGEREF _Toc10002 \h </w:instrText>
        </w:r>
        <w:r>
          <w:fldChar w:fldCharType="separate"/>
        </w:r>
        <w:r>
          <w:t>9</w:t>
        </w:r>
        <w:r>
          <w:fldChar w:fldCharType="end"/>
        </w:r>
      </w:hyperlink>
    </w:p>
    <w:p>
      <w:pPr>
        <w:pStyle w:val="TOC2"/>
        <w:tabs>
          <w:tab w:val="right" w:leader="dot" w:pos="8306"/>
        </w:tabs>
      </w:pPr>
      <w:hyperlink w:anchor="_Toc23386" w:history="1">
        <w:r>
          <w:rPr>
            <w:rFonts w:ascii="仿宋" w:eastAsia="仿宋" w:hAnsi="仿宋" w:cs="仿宋" w:hint="eastAsia"/>
            <w:lang w:eastAsia="zh-CN"/>
          </w:rPr>
          <w:t>(三)、设备选型方案</w:t>
        </w:r>
        <w:r>
          <w:tab/>
        </w:r>
        <w:r>
          <w:fldChar w:fldCharType="begin"/>
        </w:r>
        <w:r>
          <w:instrText xml:space="preserve"> PAGEREF _Toc23386 \h </w:instrText>
        </w:r>
        <w:r>
          <w:fldChar w:fldCharType="separate"/>
        </w:r>
        <w:r>
          <w:t>10</w:t>
        </w:r>
        <w:r>
          <w:fldChar w:fldCharType="end"/>
        </w:r>
      </w:hyperlink>
    </w:p>
    <w:p>
      <w:pPr>
        <w:pStyle w:val="TOC1"/>
        <w:tabs>
          <w:tab w:val="right" w:leader="dot" w:pos="8306"/>
        </w:tabs>
      </w:pPr>
      <w:hyperlink w:anchor="_Toc13227" w:history="1">
        <w:r>
          <w:rPr>
            <w:rFonts w:ascii="仿宋" w:eastAsia="仿宋" w:hAnsi="仿宋" w:cs="仿宋" w:hint="eastAsia"/>
            <w:lang w:eastAsia="zh-CN"/>
          </w:rPr>
          <w:t>四、电梯、自动扶梯及升降机项目绩效评估</w:t>
        </w:r>
        <w:r>
          <w:tab/>
        </w:r>
        <w:r>
          <w:fldChar w:fldCharType="begin"/>
        </w:r>
        <w:r>
          <w:instrText xml:space="preserve"> PAGEREF _Toc13227 \h </w:instrText>
        </w:r>
        <w:r>
          <w:fldChar w:fldCharType="separate"/>
        </w:r>
        <w:r>
          <w:t>11</w:t>
        </w:r>
        <w:r>
          <w:fldChar w:fldCharType="end"/>
        </w:r>
      </w:hyperlink>
    </w:p>
    <w:p>
      <w:pPr>
        <w:pStyle w:val="TOC2"/>
        <w:tabs>
          <w:tab w:val="right" w:leader="dot" w:pos="8306"/>
        </w:tabs>
      </w:pPr>
      <w:hyperlink w:anchor="_Toc21481" w:history="1">
        <w:r>
          <w:rPr>
            <w:rFonts w:ascii="仿宋" w:eastAsia="仿宋" w:hAnsi="仿宋" w:cs="仿宋" w:hint="eastAsia"/>
            <w:lang w:eastAsia="zh-CN"/>
          </w:rPr>
          <w:t>(一)、绩效评估指标</w:t>
        </w:r>
        <w:r>
          <w:tab/>
        </w:r>
        <w:r>
          <w:fldChar w:fldCharType="begin"/>
        </w:r>
        <w:r>
          <w:instrText xml:space="preserve"> PAGEREF _Toc21481 \h </w:instrText>
        </w:r>
        <w:r>
          <w:fldChar w:fldCharType="separate"/>
        </w:r>
        <w:r>
          <w:t>11</w:t>
        </w:r>
        <w:r>
          <w:fldChar w:fldCharType="end"/>
        </w:r>
      </w:hyperlink>
    </w:p>
    <w:p>
      <w:pPr>
        <w:pStyle w:val="TOC2"/>
        <w:tabs>
          <w:tab w:val="right" w:leader="dot" w:pos="8306"/>
        </w:tabs>
      </w:pPr>
      <w:hyperlink w:anchor="_Toc7564" w:history="1">
        <w:r>
          <w:rPr>
            <w:rFonts w:ascii="仿宋" w:eastAsia="仿宋" w:hAnsi="仿宋" w:cs="仿宋" w:hint="eastAsia"/>
            <w:lang w:eastAsia="zh-CN"/>
          </w:rPr>
          <w:t>(二)、绩效评估方法</w:t>
        </w:r>
        <w:r>
          <w:tab/>
        </w:r>
        <w:r>
          <w:fldChar w:fldCharType="begin"/>
        </w:r>
        <w:r>
          <w:instrText xml:space="preserve"> PAGEREF _Toc7564 \h </w:instrText>
        </w:r>
        <w:r>
          <w:fldChar w:fldCharType="separate"/>
        </w:r>
        <w:r>
          <w:t>13</w:t>
        </w:r>
        <w:r>
          <w:fldChar w:fldCharType="end"/>
        </w:r>
      </w:hyperlink>
    </w:p>
    <w:p>
      <w:pPr>
        <w:pStyle w:val="TOC2"/>
        <w:tabs>
          <w:tab w:val="right" w:leader="dot" w:pos="8306"/>
        </w:tabs>
      </w:pPr>
      <w:hyperlink w:anchor="_Toc4028" w:history="1">
        <w:r>
          <w:rPr>
            <w:rFonts w:ascii="仿宋" w:eastAsia="仿宋" w:hAnsi="仿宋" w:cs="仿宋" w:hint="eastAsia"/>
            <w:lang w:eastAsia="zh-CN"/>
          </w:rPr>
          <w:t>(三)、绩效评估周期</w:t>
        </w:r>
        <w:r>
          <w:tab/>
        </w:r>
        <w:r>
          <w:fldChar w:fldCharType="begin"/>
        </w:r>
        <w:r>
          <w:instrText xml:space="preserve"> PAGEREF _Toc4028 \h </w:instrText>
        </w:r>
        <w:r>
          <w:fldChar w:fldCharType="separate"/>
        </w:r>
        <w:r>
          <w:t>14</w:t>
        </w:r>
        <w:r>
          <w:fldChar w:fldCharType="end"/>
        </w:r>
      </w:hyperlink>
    </w:p>
    <w:p>
      <w:pPr>
        <w:pStyle w:val="TOC1"/>
        <w:tabs>
          <w:tab w:val="right" w:leader="dot" w:pos="8306"/>
        </w:tabs>
      </w:pPr>
      <w:hyperlink w:anchor="_Toc8536" w:history="1">
        <w:r>
          <w:rPr>
            <w:rFonts w:ascii="仿宋" w:eastAsia="仿宋" w:hAnsi="仿宋" w:cs="仿宋" w:hint="eastAsia"/>
            <w:lang w:eastAsia="zh-CN"/>
          </w:rPr>
          <w:t>五、电梯、自动扶梯及升降机项目土建工程</w:t>
        </w:r>
        <w:r>
          <w:tab/>
        </w:r>
        <w:r>
          <w:fldChar w:fldCharType="begin"/>
        </w:r>
        <w:r>
          <w:instrText xml:space="preserve"> PAGEREF _Toc8536 \h </w:instrText>
        </w:r>
        <w:r>
          <w:fldChar w:fldCharType="separate"/>
        </w:r>
        <w:r>
          <w:t>15</w:t>
        </w:r>
        <w:r>
          <w:fldChar w:fldCharType="end"/>
        </w:r>
      </w:hyperlink>
    </w:p>
    <w:p>
      <w:pPr>
        <w:pStyle w:val="TOC2"/>
        <w:tabs>
          <w:tab w:val="right" w:leader="dot" w:pos="8306"/>
        </w:tabs>
      </w:pPr>
      <w:hyperlink w:anchor="_Toc29614" w:history="1">
        <w:r>
          <w:rPr>
            <w:rFonts w:ascii="仿宋" w:eastAsia="仿宋" w:hAnsi="仿宋" w:cs="仿宋" w:hint="eastAsia"/>
            <w:lang w:eastAsia="zh-CN"/>
          </w:rPr>
          <w:t>(一)、建筑工程设计原则</w:t>
        </w:r>
        <w:r>
          <w:tab/>
        </w:r>
        <w:r>
          <w:fldChar w:fldCharType="begin"/>
        </w:r>
        <w:r>
          <w:instrText xml:space="preserve"> PAGEREF _Toc29614 \h </w:instrText>
        </w:r>
        <w:r>
          <w:fldChar w:fldCharType="separate"/>
        </w:r>
        <w:r>
          <w:t>15</w:t>
        </w:r>
        <w:r>
          <w:fldChar w:fldCharType="end"/>
        </w:r>
      </w:hyperlink>
    </w:p>
    <w:p>
      <w:pPr>
        <w:pStyle w:val="TOC2"/>
        <w:tabs>
          <w:tab w:val="right" w:leader="dot" w:pos="8306"/>
        </w:tabs>
      </w:pPr>
      <w:hyperlink w:anchor="_Toc26650" w:history="1">
        <w:r>
          <w:rPr>
            <w:rFonts w:ascii="仿宋" w:eastAsia="仿宋" w:hAnsi="仿宋" w:cs="仿宋" w:hint="eastAsia"/>
            <w:lang w:eastAsia="zh-CN"/>
          </w:rPr>
          <w:t>(二)、土建工程设计年限及安全等级</w:t>
        </w:r>
        <w:r>
          <w:tab/>
        </w:r>
        <w:r>
          <w:fldChar w:fldCharType="begin"/>
        </w:r>
        <w:r>
          <w:instrText xml:space="preserve"> PAGEREF _Toc26650 \h </w:instrText>
        </w:r>
        <w:r>
          <w:fldChar w:fldCharType="separate"/>
        </w:r>
        <w:r>
          <w:t>16</w:t>
        </w:r>
        <w:r>
          <w:fldChar w:fldCharType="end"/>
        </w:r>
      </w:hyperlink>
    </w:p>
    <w:p>
      <w:pPr>
        <w:pStyle w:val="TOC2"/>
        <w:tabs>
          <w:tab w:val="right" w:leader="dot" w:pos="8306"/>
        </w:tabs>
      </w:pPr>
      <w:hyperlink w:anchor="_Toc1471" w:history="1">
        <w:r>
          <w:rPr>
            <w:rFonts w:ascii="仿宋" w:eastAsia="仿宋" w:hAnsi="仿宋" w:cs="仿宋" w:hint="eastAsia"/>
            <w:lang w:eastAsia="zh-CN"/>
          </w:rPr>
          <w:t>(三)、建筑工程设计总体要求</w:t>
        </w:r>
        <w:r>
          <w:tab/>
        </w:r>
        <w:r>
          <w:fldChar w:fldCharType="begin"/>
        </w:r>
        <w:r>
          <w:instrText xml:space="preserve"> PAGEREF _Toc1471 \h </w:instrText>
        </w:r>
        <w:r>
          <w:fldChar w:fldCharType="separate"/>
        </w:r>
        <w:r>
          <w:t>17</w:t>
        </w:r>
        <w:r>
          <w:fldChar w:fldCharType="end"/>
        </w:r>
      </w:hyperlink>
    </w:p>
    <w:p>
      <w:pPr>
        <w:pStyle w:val="TOC2"/>
        <w:tabs>
          <w:tab w:val="right" w:leader="dot" w:pos="8306"/>
        </w:tabs>
      </w:pPr>
      <w:hyperlink w:anchor="_Toc17546" w:history="1">
        <w:r>
          <w:rPr>
            <w:rFonts w:ascii="仿宋" w:eastAsia="仿宋" w:hAnsi="仿宋" w:cs="仿宋" w:hint="eastAsia"/>
            <w:lang w:eastAsia="zh-CN"/>
          </w:rPr>
          <w:t>(四)、土建工程建设指标</w:t>
        </w:r>
        <w:r>
          <w:tab/>
        </w:r>
        <w:r>
          <w:fldChar w:fldCharType="begin"/>
        </w:r>
        <w:r>
          <w:instrText xml:space="preserve"> PAGEREF _Toc17546 \h </w:instrText>
        </w:r>
        <w:r>
          <w:fldChar w:fldCharType="separate"/>
        </w:r>
        <w:r>
          <w:t>18</w:t>
        </w:r>
        <w:r>
          <w:fldChar w:fldCharType="end"/>
        </w:r>
      </w:hyperlink>
    </w:p>
    <w:p>
      <w:pPr>
        <w:pStyle w:val="TOC1"/>
        <w:tabs>
          <w:tab w:val="right" w:leader="dot" w:pos="8306"/>
        </w:tabs>
      </w:pPr>
      <w:hyperlink w:anchor="_Toc26538" w:history="1">
        <w:r>
          <w:rPr>
            <w:rFonts w:ascii="仿宋" w:eastAsia="仿宋" w:hAnsi="仿宋" w:cs="仿宋" w:hint="eastAsia"/>
            <w:lang w:eastAsia="zh-CN"/>
          </w:rPr>
          <w:t>六、电梯、自动扶梯及升降机项目选址可行性分析</w:t>
        </w:r>
        <w:r>
          <w:tab/>
        </w:r>
        <w:r>
          <w:fldChar w:fldCharType="begin"/>
        </w:r>
        <w:r>
          <w:instrText xml:space="preserve"> PAGEREF _Toc26538 \h </w:instrText>
        </w:r>
        <w:r>
          <w:fldChar w:fldCharType="separate"/>
        </w:r>
        <w:r>
          <w:t>18</w:t>
        </w:r>
        <w:r>
          <w:fldChar w:fldCharType="end"/>
        </w:r>
      </w:hyperlink>
    </w:p>
    <w:p>
      <w:pPr>
        <w:pStyle w:val="TOC2"/>
        <w:tabs>
          <w:tab w:val="right" w:leader="dot" w:pos="8306"/>
        </w:tabs>
      </w:pPr>
      <w:hyperlink w:anchor="_Toc11185" w:history="1">
        <w:r>
          <w:rPr>
            <w:rFonts w:ascii="仿宋" w:eastAsia="仿宋" w:hAnsi="仿宋" w:cs="仿宋" w:hint="eastAsia"/>
            <w:lang w:eastAsia="zh-CN"/>
          </w:rPr>
          <w:t>(一)、电梯、自动扶梯及升降机项目选址</w:t>
        </w:r>
        <w:r>
          <w:tab/>
        </w:r>
        <w:r>
          <w:fldChar w:fldCharType="begin"/>
        </w:r>
        <w:r>
          <w:instrText xml:space="preserve"> PAGEREF _Toc11185 \h </w:instrText>
        </w:r>
        <w:r>
          <w:fldChar w:fldCharType="separate"/>
        </w:r>
        <w:r>
          <w:t>18</w:t>
        </w:r>
        <w:r>
          <w:fldChar w:fldCharType="end"/>
        </w:r>
      </w:hyperlink>
    </w:p>
    <w:p>
      <w:pPr>
        <w:pStyle w:val="TOC2"/>
        <w:tabs>
          <w:tab w:val="right" w:leader="dot" w:pos="8306"/>
        </w:tabs>
      </w:pPr>
      <w:hyperlink w:anchor="_Toc13201" w:history="1">
        <w:r>
          <w:rPr>
            <w:rFonts w:ascii="仿宋" w:eastAsia="仿宋" w:hAnsi="仿宋" w:cs="仿宋" w:hint="eastAsia"/>
            <w:lang w:eastAsia="zh-CN"/>
          </w:rPr>
          <w:t>(二)、用地控制指标</w:t>
        </w:r>
        <w:r>
          <w:tab/>
        </w:r>
        <w:r>
          <w:fldChar w:fldCharType="begin"/>
        </w:r>
        <w:r>
          <w:instrText xml:space="preserve"> PAGEREF _Toc13201 \h </w:instrText>
        </w:r>
        <w:r>
          <w:fldChar w:fldCharType="separate"/>
        </w:r>
        <w:r>
          <w:t>18</w:t>
        </w:r>
        <w:r>
          <w:fldChar w:fldCharType="end"/>
        </w:r>
      </w:hyperlink>
    </w:p>
    <w:p>
      <w:pPr>
        <w:pStyle w:val="TOC2"/>
        <w:tabs>
          <w:tab w:val="right" w:leader="dot" w:pos="8306"/>
        </w:tabs>
      </w:pPr>
      <w:hyperlink w:anchor="_Toc19334" w:history="1">
        <w:r>
          <w:rPr>
            <w:rFonts w:ascii="仿宋" w:eastAsia="仿宋" w:hAnsi="仿宋" w:cs="仿宋" w:hint="eastAsia"/>
            <w:lang w:eastAsia="zh-CN"/>
          </w:rPr>
          <w:t>(三)、节约用地措施</w:t>
        </w:r>
        <w:r>
          <w:tab/>
        </w:r>
        <w:r>
          <w:fldChar w:fldCharType="begin"/>
        </w:r>
        <w:r>
          <w:instrText xml:space="preserve"> PAGEREF _Toc19334 \h </w:instrText>
        </w:r>
        <w:r>
          <w:fldChar w:fldCharType="separate"/>
        </w:r>
        <w:r>
          <w:t>21</w:t>
        </w:r>
        <w:r>
          <w:fldChar w:fldCharType="end"/>
        </w:r>
      </w:hyperlink>
    </w:p>
    <w:p>
      <w:pPr>
        <w:pStyle w:val="TOC2"/>
        <w:tabs>
          <w:tab w:val="right" w:leader="dot" w:pos="8306"/>
        </w:tabs>
      </w:pPr>
      <w:hyperlink w:anchor="_Toc12956" w:history="1">
        <w:r>
          <w:rPr>
            <w:rFonts w:ascii="仿宋" w:eastAsia="仿宋" w:hAnsi="仿宋" w:cs="仿宋" w:hint="eastAsia"/>
            <w:lang w:eastAsia="zh-CN"/>
          </w:rPr>
          <w:t>(四)、总图布置方案</w:t>
        </w:r>
        <w:r>
          <w:tab/>
        </w:r>
        <w:r>
          <w:fldChar w:fldCharType="begin"/>
        </w:r>
        <w:r>
          <w:instrText xml:space="preserve"> PAGEREF _Toc12956 \h </w:instrText>
        </w:r>
        <w:r>
          <w:fldChar w:fldCharType="separate"/>
        </w:r>
        <w:r>
          <w:t>22</w:t>
        </w:r>
        <w:r>
          <w:fldChar w:fldCharType="end"/>
        </w:r>
      </w:hyperlink>
    </w:p>
    <w:p>
      <w:pPr>
        <w:pStyle w:val="TOC2"/>
        <w:tabs>
          <w:tab w:val="right" w:leader="dot" w:pos="8306"/>
        </w:tabs>
      </w:pPr>
      <w:hyperlink w:anchor="_Toc30570" w:history="1">
        <w:r>
          <w:rPr>
            <w:rFonts w:ascii="仿宋" w:eastAsia="仿宋" w:hAnsi="仿宋" w:cs="仿宋" w:hint="eastAsia"/>
            <w:lang w:eastAsia="zh-CN"/>
          </w:rPr>
          <w:t>(五)、选址综合评价</w:t>
        </w:r>
        <w:r>
          <w:tab/>
        </w:r>
        <w:r>
          <w:fldChar w:fldCharType="begin"/>
        </w:r>
        <w:r>
          <w:instrText xml:space="preserve"> PAGEREF _Toc30570 \h </w:instrText>
        </w:r>
        <w:r>
          <w:fldChar w:fldCharType="separate"/>
        </w:r>
        <w:r>
          <w:t>23</w:t>
        </w:r>
        <w:r>
          <w:fldChar w:fldCharType="end"/>
        </w:r>
      </w:hyperlink>
    </w:p>
    <w:p>
      <w:pPr>
        <w:pStyle w:val="TOC1"/>
        <w:tabs>
          <w:tab w:val="right" w:leader="dot" w:pos="8306"/>
        </w:tabs>
      </w:pPr>
      <w:hyperlink w:anchor="_Toc26109" w:history="1">
        <w:r>
          <w:rPr>
            <w:rFonts w:ascii="仿宋" w:eastAsia="仿宋" w:hAnsi="仿宋" w:cs="仿宋" w:hint="eastAsia"/>
            <w:lang w:eastAsia="zh-CN"/>
          </w:rPr>
          <w:t>七、电梯、自动扶梯及升降机项目创新与研发</w:t>
        </w:r>
        <w:r>
          <w:tab/>
        </w:r>
        <w:r>
          <w:fldChar w:fldCharType="begin"/>
        </w:r>
        <w:r>
          <w:instrText xml:space="preserve"> PAGEREF _Toc26109 \h </w:instrText>
        </w:r>
        <w:r>
          <w:fldChar w:fldCharType="separate"/>
        </w:r>
        <w:r>
          <w:t>24</w:t>
        </w:r>
        <w:r>
          <w:fldChar w:fldCharType="end"/>
        </w:r>
      </w:hyperlink>
    </w:p>
    <w:p>
      <w:pPr>
        <w:pStyle w:val="TOC2"/>
        <w:tabs>
          <w:tab w:val="right" w:leader="dot" w:pos="8306"/>
        </w:tabs>
      </w:pPr>
      <w:hyperlink w:anchor="_Toc8638" w:history="1">
        <w:r>
          <w:rPr>
            <w:rFonts w:ascii="仿宋" w:eastAsia="仿宋" w:hAnsi="仿宋" w:cs="仿宋" w:hint="eastAsia"/>
            <w:lang w:eastAsia="zh-CN"/>
          </w:rPr>
          <w:t>(一)、创新策略与方向</w:t>
        </w:r>
        <w:r>
          <w:tab/>
        </w:r>
        <w:r>
          <w:fldChar w:fldCharType="begin"/>
        </w:r>
        <w:r>
          <w:instrText xml:space="preserve"> PAGEREF _Toc8638 \h </w:instrText>
        </w:r>
        <w:r>
          <w:fldChar w:fldCharType="separate"/>
        </w:r>
        <w:r>
          <w:t>24</w:t>
        </w:r>
        <w:r>
          <w:fldChar w:fldCharType="end"/>
        </w:r>
      </w:hyperlink>
    </w:p>
    <w:p>
      <w:pPr>
        <w:pStyle w:val="TOC2"/>
        <w:tabs>
          <w:tab w:val="right" w:leader="dot" w:pos="8306"/>
        </w:tabs>
      </w:pPr>
      <w:hyperlink w:anchor="_Toc23743" w:history="1">
        <w:r>
          <w:rPr>
            <w:rFonts w:ascii="仿宋" w:eastAsia="仿宋" w:hAnsi="仿宋" w:cs="仿宋" w:hint="eastAsia"/>
            <w:lang w:eastAsia="zh-CN"/>
          </w:rPr>
          <w:t>(二)、研发规划与投入</w:t>
        </w:r>
        <w:r>
          <w:tab/>
        </w:r>
        <w:r>
          <w:fldChar w:fldCharType="begin"/>
        </w:r>
        <w:r>
          <w:instrText xml:space="preserve"> PAGEREF _Toc23743 \h </w:instrText>
        </w:r>
        <w:r>
          <w:fldChar w:fldCharType="separate"/>
        </w:r>
        <w:r>
          <w:t>25</w:t>
        </w:r>
        <w:r>
          <w:fldChar w:fldCharType="end"/>
        </w:r>
      </w:hyperlink>
    </w:p>
    <w:p>
      <w:pPr>
        <w:pStyle w:val="TOC1"/>
        <w:tabs>
          <w:tab w:val="right" w:leader="dot" w:pos="8306"/>
        </w:tabs>
      </w:pPr>
      <w:hyperlink w:anchor="_Toc4833" w:history="1">
        <w:r>
          <w:rPr>
            <w:rFonts w:ascii="仿宋" w:eastAsia="仿宋" w:hAnsi="仿宋" w:cs="仿宋" w:hint="eastAsia"/>
            <w:lang w:eastAsia="zh-CN"/>
          </w:rPr>
          <w:t>八、电梯、自动扶梯及升降机项目投资规划</w:t>
        </w:r>
        <w:r>
          <w:tab/>
        </w:r>
        <w:r>
          <w:fldChar w:fldCharType="begin"/>
        </w:r>
        <w:r>
          <w:instrText xml:space="preserve"> PAGEREF _Toc4833 \h </w:instrText>
        </w:r>
        <w:r>
          <w:fldChar w:fldCharType="separate"/>
        </w:r>
        <w:r>
          <w:t>27</w:t>
        </w:r>
        <w:r>
          <w:fldChar w:fldCharType="end"/>
        </w:r>
      </w:hyperlink>
    </w:p>
    <w:p>
      <w:pPr>
        <w:pStyle w:val="TOC2"/>
        <w:tabs>
          <w:tab w:val="right" w:leader="dot" w:pos="8306"/>
        </w:tabs>
      </w:pPr>
      <w:hyperlink w:anchor="_Toc25917" w:history="1">
        <w:r>
          <w:rPr>
            <w:rFonts w:ascii="仿宋" w:eastAsia="仿宋" w:hAnsi="仿宋" w:cs="仿宋" w:hint="eastAsia"/>
            <w:lang w:eastAsia="zh-CN"/>
          </w:rPr>
          <w:t>(一)、电梯、自动扶梯及升降机项目总投资估算</w:t>
        </w:r>
        <w:r>
          <w:tab/>
        </w:r>
        <w:r>
          <w:fldChar w:fldCharType="begin"/>
        </w:r>
        <w:r>
          <w:instrText xml:space="preserve"> PAGEREF _Toc25917 \h </w:instrText>
        </w:r>
        <w:r>
          <w:fldChar w:fldCharType="separate"/>
        </w:r>
        <w:r>
          <w:t>27</w:t>
        </w:r>
        <w:r>
          <w:fldChar w:fldCharType="end"/>
        </w:r>
      </w:hyperlink>
    </w:p>
    <w:p>
      <w:pPr>
        <w:pStyle w:val="TOC2"/>
        <w:tabs>
          <w:tab w:val="right" w:leader="dot" w:pos="8306"/>
        </w:tabs>
      </w:pPr>
      <w:hyperlink w:anchor="_Toc20819" w:history="1">
        <w:r>
          <w:rPr>
            <w:rFonts w:ascii="仿宋" w:eastAsia="仿宋" w:hAnsi="仿宋" w:cs="仿宋" w:hint="eastAsia"/>
            <w:lang w:eastAsia="zh-CN"/>
          </w:rPr>
          <w:t>(二)、资金筹措</w:t>
        </w:r>
        <w:r>
          <w:tab/>
        </w:r>
        <w:r>
          <w:fldChar w:fldCharType="begin"/>
        </w:r>
        <w:r>
          <w:instrText xml:space="preserve"> PAGEREF _Toc20819 \h </w:instrText>
        </w:r>
        <w:r>
          <w:fldChar w:fldCharType="separate"/>
        </w:r>
        <w:r>
          <w:t>29</w:t>
        </w:r>
        <w:r>
          <w:fldChar w:fldCharType="end"/>
        </w:r>
      </w:hyperlink>
    </w:p>
    <w:p>
      <w:pPr>
        <w:pStyle w:val="TOC1"/>
        <w:tabs>
          <w:tab w:val="right" w:leader="dot" w:pos="8306"/>
        </w:tabs>
      </w:pPr>
      <w:hyperlink w:anchor="_Toc24385" w:history="1">
        <w:r>
          <w:rPr>
            <w:rFonts w:ascii="仿宋" w:eastAsia="仿宋" w:hAnsi="仿宋" w:cs="仿宋" w:hint="eastAsia"/>
            <w:lang w:eastAsia="zh-CN"/>
          </w:rPr>
          <w:t>九、电梯、自动扶梯及升降机项目财务管理</w:t>
        </w:r>
        <w:r>
          <w:tab/>
        </w:r>
        <w:r>
          <w:fldChar w:fldCharType="begin"/>
        </w:r>
        <w:r>
          <w:instrText xml:space="preserve"> PAGEREF _Toc24385 \h </w:instrText>
        </w:r>
        <w:r>
          <w:fldChar w:fldCharType="separate"/>
        </w:r>
        <w:r>
          <w:t>29</w:t>
        </w:r>
        <w:r>
          <w:fldChar w:fldCharType="end"/>
        </w:r>
      </w:hyperlink>
    </w:p>
    <w:p>
      <w:pPr>
        <w:pStyle w:val="TOC2"/>
        <w:tabs>
          <w:tab w:val="right" w:leader="dot" w:pos="8306"/>
        </w:tabs>
      </w:pPr>
      <w:hyperlink w:anchor="_Toc3034" w:history="1">
        <w:r>
          <w:rPr>
            <w:rFonts w:ascii="仿宋" w:eastAsia="仿宋" w:hAnsi="仿宋" w:cs="仿宋" w:hint="eastAsia"/>
            <w:lang w:eastAsia="zh-CN"/>
          </w:rPr>
          <w:t>(一)、资金需求大</w:t>
        </w:r>
        <w:r>
          <w:tab/>
        </w:r>
        <w:r>
          <w:fldChar w:fldCharType="begin"/>
        </w:r>
        <w:r>
          <w:instrText xml:space="preserve"> PAGEREF _Toc3034 \h </w:instrText>
        </w:r>
        <w:r>
          <w:fldChar w:fldCharType="separate"/>
        </w:r>
        <w:r>
          <w:t>29</w:t>
        </w:r>
        <w:r>
          <w:fldChar w:fldCharType="end"/>
        </w:r>
      </w:hyperlink>
    </w:p>
    <w:p>
      <w:pPr>
        <w:pStyle w:val="TOC2"/>
        <w:tabs>
          <w:tab w:val="right" w:leader="dot" w:pos="8306"/>
        </w:tabs>
      </w:pPr>
      <w:hyperlink w:anchor="_Toc23568" w:history="1">
        <w:r>
          <w:rPr>
            <w:rFonts w:ascii="仿宋" w:eastAsia="仿宋" w:hAnsi="仿宋" w:cs="仿宋" w:hint="eastAsia"/>
            <w:lang w:eastAsia="zh-CN"/>
          </w:rPr>
          <w:t>(二)、研发周期长</w:t>
        </w:r>
        <w:r>
          <w:tab/>
        </w:r>
        <w:r>
          <w:fldChar w:fldCharType="begin"/>
        </w:r>
        <w:r>
          <w:instrText xml:space="preserve"> PAGEREF _Toc23568 \h </w:instrText>
        </w:r>
        <w:r>
          <w:fldChar w:fldCharType="separate"/>
        </w:r>
        <w:r>
          <w:t>30</w:t>
        </w:r>
        <w:r>
          <w:fldChar w:fldCharType="end"/>
        </w:r>
      </w:hyperlink>
    </w:p>
    <w:p>
      <w:pPr>
        <w:pStyle w:val="TOC2"/>
        <w:tabs>
          <w:tab w:val="right" w:leader="dot" w:pos="8306"/>
        </w:tabs>
      </w:pPr>
      <w:hyperlink w:anchor="_Toc7640" w:history="1">
        <w:r>
          <w:rPr>
            <w:rFonts w:ascii="仿宋" w:eastAsia="仿宋" w:hAnsi="仿宋" w:cs="仿宋" w:hint="eastAsia"/>
            <w:lang w:eastAsia="zh-CN"/>
          </w:rPr>
          <w:t>(三)、市场风险大</w:t>
        </w:r>
        <w:r>
          <w:tab/>
        </w:r>
        <w:r>
          <w:fldChar w:fldCharType="begin"/>
        </w:r>
        <w:r>
          <w:instrText xml:space="preserve"> PAGEREF _Toc7640 \h </w:instrText>
        </w:r>
        <w:r>
          <w:fldChar w:fldCharType="separate"/>
        </w:r>
        <w:r>
          <w:t>32</w:t>
        </w:r>
        <w:r>
          <w:fldChar w:fldCharType="end"/>
        </w:r>
      </w:hyperlink>
    </w:p>
    <w:p>
      <w:pPr>
        <w:pStyle w:val="TOC2"/>
        <w:tabs>
          <w:tab w:val="right" w:leader="dot" w:pos="8306"/>
        </w:tabs>
      </w:pPr>
      <w:hyperlink w:anchor="_Toc25590" w:history="1">
        <w:r>
          <w:rPr>
            <w:rFonts w:ascii="仿宋" w:eastAsia="仿宋" w:hAnsi="仿宋" w:cs="仿宋" w:hint="eastAsia"/>
            <w:lang w:eastAsia="zh-CN"/>
          </w:rPr>
          <w:t>(四)、利润率高</w:t>
        </w:r>
        <w:r>
          <w:tab/>
        </w:r>
        <w:r>
          <w:fldChar w:fldCharType="begin"/>
        </w:r>
        <w:r>
          <w:instrText xml:space="preserve"> PAGEREF _Toc25590 \h </w:instrText>
        </w:r>
        <w:r>
          <w:fldChar w:fldCharType="separate"/>
        </w:r>
        <w:r>
          <w:t>35</w:t>
        </w:r>
        <w:r>
          <w:fldChar w:fldCharType="end"/>
        </w:r>
      </w:hyperlink>
    </w:p>
    <w:p>
      <w:pPr>
        <w:pStyle w:val="TOC1"/>
        <w:tabs>
          <w:tab w:val="right" w:leader="dot" w:pos="8306"/>
        </w:tabs>
      </w:pPr>
      <w:hyperlink w:anchor="_Toc18219" w:history="1">
        <w:r>
          <w:rPr>
            <w:rFonts w:ascii="仿宋" w:eastAsia="仿宋" w:hAnsi="仿宋" w:cs="仿宋" w:hint="eastAsia"/>
            <w:lang w:eastAsia="zh-CN"/>
          </w:rPr>
          <w:t>十、电梯、自动扶梯及升降机项目人力资源管理</w:t>
        </w:r>
        <w:r>
          <w:tab/>
        </w:r>
        <w:r>
          <w:fldChar w:fldCharType="begin"/>
        </w:r>
        <w:r>
          <w:instrText xml:space="preserve"> PAGEREF _Toc18219 \h </w:instrText>
        </w:r>
        <w:r>
          <w:fldChar w:fldCharType="separate"/>
        </w:r>
        <w:r>
          <w:t>37</w:t>
        </w:r>
        <w:r>
          <w:fldChar w:fldCharType="end"/>
        </w:r>
      </w:hyperlink>
    </w:p>
    <w:p>
      <w:pPr>
        <w:pStyle w:val="TOC2"/>
        <w:tabs>
          <w:tab w:val="right" w:leader="dot" w:pos="8306"/>
        </w:tabs>
      </w:pPr>
      <w:hyperlink w:anchor="_Toc13581" w:history="1">
        <w:r>
          <w:rPr>
            <w:rFonts w:ascii="仿宋" w:eastAsia="仿宋" w:hAnsi="仿宋" w:cs="仿宋" w:hint="eastAsia"/>
            <w:lang w:eastAsia="zh-CN"/>
          </w:rPr>
          <w:t>(一)、建立健全的预算管理制度</w:t>
        </w:r>
        <w:r>
          <w:tab/>
        </w:r>
        <w:r>
          <w:fldChar w:fldCharType="begin"/>
        </w:r>
        <w:r>
          <w:instrText xml:space="preserve"> PAGEREF _Toc13581 \h </w:instrText>
        </w:r>
        <w:r>
          <w:fldChar w:fldCharType="separate"/>
        </w:r>
        <w:r>
          <w:t>37</w:t>
        </w:r>
        <w:r>
          <w:fldChar w:fldCharType="end"/>
        </w:r>
      </w:hyperlink>
    </w:p>
    <w:p>
      <w:pPr>
        <w:pStyle w:val="TOC2"/>
        <w:tabs>
          <w:tab w:val="right" w:leader="dot" w:pos="8306"/>
        </w:tabs>
      </w:pPr>
      <w:hyperlink w:anchor="_Toc15449" w:history="1">
        <w:r>
          <w:rPr>
            <w:rFonts w:ascii="仿宋" w:eastAsia="仿宋" w:hAnsi="仿宋" w:cs="仿宋" w:hint="eastAsia"/>
            <w:lang w:eastAsia="zh-CN"/>
          </w:rPr>
          <w:t>(二)、加强资金流动监控</w:t>
        </w:r>
        <w:r>
          <w:tab/>
        </w:r>
        <w:r>
          <w:fldChar w:fldCharType="begin"/>
        </w:r>
        <w:r>
          <w:instrText xml:space="preserve"> PAGEREF _Toc15449 \h </w:instrText>
        </w:r>
        <w:r>
          <w:fldChar w:fldCharType="separate"/>
        </w:r>
        <w:r>
          <w:t>39</w:t>
        </w:r>
        <w:r>
          <w:fldChar w:fldCharType="end"/>
        </w:r>
      </w:hyperlink>
    </w:p>
    <w:p>
      <w:pPr>
        <w:pStyle w:val="TOC2"/>
        <w:tabs>
          <w:tab w:val="right" w:leader="dot" w:pos="8306"/>
        </w:tabs>
      </w:pPr>
      <w:hyperlink w:anchor="_Toc11598" w:history="1">
        <w:r>
          <w:rPr>
            <w:rFonts w:ascii="仿宋" w:eastAsia="仿宋" w:hAnsi="仿宋" w:cs="仿宋" w:hint="eastAsia"/>
            <w:lang w:eastAsia="zh-CN"/>
          </w:rPr>
          <w:t>(三)、制定完善的风险控制机制</w:t>
        </w:r>
        <w:r>
          <w:tab/>
        </w:r>
        <w:r>
          <w:fldChar w:fldCharType="begin"/>
        </w:r>
        <w:r>
          <w:instrText xml:space="preserve"> PAGEREF _Toc11598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58" w:history="1">
        <w:r>
          <w:rPr>
            <w:rFonts w:ascii="仿宋" w:eastAsia="仿宋" w:hAnsi="仿宋" w:cs="仿宋" w:hint="eastAsia"/>
            <w:lang w:eastAsia="zh-CN"/>
          </w:rPr>
          <w:t>(四)、优化成本管理</w:t>
        </w:r>
        <w:r>
          <w:tab/>
        </w:r>
        <w:r>
          <w:fldChar w:fldCharType="begin"/>
        </w:r>
        <w:r>
          <w:instrText xml:space="preserve"> PAGEREF _Toc6358 \h </w:instrText>
        </w:r>
        <w:r>
          <w:fldChar w:fldCharType="separate"/>
        </w:r>
        <w:r>
          <w:t>42</w:t>
        </w:r>
        <w:r>
          <w:fldChar w:fldCharType="end"/>
        </w:r>
      </w:hyperlink>
    </w:p>
    <w:p>
      <w:pPr>
        <w:pStyle w:val="TOC1"/>
        <w:tabs>
          <w:tab w:val="right" w:leader="dot" w:pos="8306"/>
        </w:tabs>
      </w:pPr>
      <w:hyperlink w:anchor="_Toc25143" w:history="1">
        <w:r>
          <w:rPr>
            <w:rFonts w:ascii="仿宋" w:eastAsia="仿宋" w:hAnsi="仿宋" w:cs="仿宋" w:hint="eastAsia"/>
            <w:lang w:eastAsia="zh-CN"/>
          </w:rPr>
          <w:t>十一、电梯、自动扶梯及升降机项目人力资源培养与发展</w:t>
        </w:r>
        <w:r>
          <w:tab/>
        </w:r>
        <w:r>
          <w:fldChar w:fldCharType="begin"/>
        </w:r>
        <w:r>
          <w:instrText xml:space="preserve"> PAGEREF _Toc25143 \h </w:instrText>
        </w:r>
        <w:r>
          <w:fldChar w:fldCharType="separate"/>
        </w:r>
        <w:r>
          <w:t>43</w:t>
        </w:r>
        <w:r>
          <w:fldChar w:fldCharType="end"/>
        </w:r>
      </w:hyperlink>
    </w:p>
    <w:p>
      <w:pPr>
        <w:pStyle w:val="TOC2"/>
        <w:tabs>
          <w:tab w:val="right" w:leader="dot" w:pos="8306"/>
        </w:tabs>
      </w:pPr>
      <w:hyperlink w:anchor="_Toc19611" w:history="1">
        <w:r>
          <w:rPr>
            <w:rFonts w:ascii="仿宋" w:eastAsia="仿宋" w:hAnsi="仿宋" w:cs="仿宋" w:hint="eastAsia"/>
            <w:lang w:eastAsia="zh-CN"/>
          </w:rPr>
          <w:t>(一)、人才需求与规划</w:t>
        </w:r>
        <w:r>
          <w:tab/>
        </w:r>
        <w:r>
          <w:fldChar w:fldCharType="begin"/>
        </w:r>
        <w:r>
          <w:instrText xml:space="preserve"> PAGEREF _Toc19611 \h </w:instrText>
        </w:r>
        <w:r>
          <w:fldChar w:fldCharType="separate"/>
        </w:r>
        <w:r>
          <w:t>43</w:t>
        </w:r>
        <w:r>
          <w:fldChar w:fldCharType="end"/>
        </w:r>
      </w:hyperlink>
    </w:p>
    <w:p>
      <w:pPr>
        <w:pStyle w:val="TOC2"/>
        <w:tabs>
          <w:tab w:val="right" w:leader="dot" w:pos="8306"/>
        </w:tabs>
      </w:pPr>
      <w:hyperlink w:anchor="_Toc14981" w:history="1">
        <w:r>
          <w:rPr>
            <w:rFonts w:ascii="仿宋" w:eastAsia="仿宋" w:hAnsi="仿宋" w:cs="仿宋" w:hint="eastAsia"/>
            <w:lang w:eastAsia="zh-CN"/>
          </w:rPr>
          <w:t>(二)、培训与发展计划</w:t>
        </w:r>
        <w:r>
          <w:tab/>
        </w:r>
        <w:r>
          <w:fldChar w:fldCharType="begin"/>
        </w:r>
        <w:r>
          <w:instrText xml:space="preserve"> PAGEREF _Toc14981 \h </w:instrText>
        </w:r>
        <w:r>
          <w:fldChar w:fldCharType="separate"/>
        </w:r>
        <w:r>
          <w:t>44</w:t>
        </w:r>
        <w:r>
          <w:fldChar w:fldCharType="end"/>
        </w:r>
      </w:hyperlink>
    </w:p>
    <w:p>
      <w:pPr>
        <w:pStyle w:val="TOC1"/>
        <w:tabs>
          <w:tab w:val="right" w:leader="dot" w:pos="8306"/>
        </w:tabs>
      </w:pPr>
      <w:hyperlink w:anchor="_Toc10101" w:history="1">
        <w:r>
          <w:rPr>
            <w:rFonts w:ascii="仿宋" w:eastAsia="仿宋" w:hAnsi="仿宋" w:cs="仿宋" w:hint="eastAsia"/>
            <w:lang w:eastAsia="zh-CN"/>
          </w:rPr>
          <w:t>十二、电梯、自动扶梯及升降机项目环境影响分析</w:t>
        </w:r>
        <w:r>
          <w:tab/>
        </w:r>
        <w:r>
          <w:fldChar w:fldCharType="begin"/>
        </w:r>
        <w:r>
          <w:instrText xml:space="preserve"> PAGEREF _Toc10101 \h </w:instrText>
        </w:r>
        <w:r>
          <w:fldChar w:fldCharType="separate"/>
        </w:r>
        <w:r>
          <w:t>44</w:t>
        </w:r>
        <w:r>
          <w:fldChar w:fldCharType="end"/>
        </w:r>
      </w:hyperlink>
    </w:p>
    <w:p>
      <w:pPr>
        <w:pStyle w:val="TOC2"/>
        <w:tabs>
          <w:tab w:val="right" w:leader="dot" w:pos="8306"/>
        </w:tabs>
      </w:pPr>
      <w:hyperlink w:anchor="_Toc17105" w:history="1">
        <w:r>
          <w:rPr>
            <w:rFonts w:ascii="仿宋" w:eastAsia="仿宋" w:hAnsi="仿宋" w:cs="仿宋" w:hint="eastAsia"/>
            <w:lang w:eastAsia="zh-CN"/>
          </w:rPr>
          <w:t>(一)、建设区域环境质量现状</w:t>
        </w:r>
        <w:r>
          <w:tab/>
        </w:r>
        <w:r>
          <w:fldChar w:fldCharType="begin"/>
        </w:r>
        <w:r>
          <w:instrText xml:space="preserve"> PAGEREF _Toc17105 \h </w:instrText>
        </w:r>
        <w:r>
          <w:fldChar w:fldCharType="separate"/>
        </w:r>
        <w:r>
          <w:t>44</w:t>
        </w:r>
        <w:r>
          <w:fldChar w:fldCharType="end"/>
        </w:r>
      </w:hyperlink>
    </w:p>
    <w:p>
      <w:pPr>
        <w:pStyle w:val="TOC2"/>
        <w:tabs>
          <w:tab w:val="right" w:leader="dot" w:pos="8306"/>
        </w:tabs>
      </w:pPr>
      <w:hyperlink w:anchor="_Toc30630" w:history="1">
        <w:r>
          <w:rPr>
            <w:rFonts w:ascii="仿宋" w:eastAsia="仿宋" w:hAnsi="仿宋" w:cs="仿宋" w:hint="eastAsia"/>
            <w:lang w:eastAsia="zh-CN"/>
          </w:rPr>
          <w:t>(二)、建设期环境保护</w:t>
        </w:r>
        <w:r>
          <w:tab/>
        </w:r>
        <w:r>
          <w:fldChar w:fldCharType="begin"/>
        </w:r>
        <w:r>
          <w:instrText xml:space="preserve"> PAGEREF _Toc30630 \h </w:instrText>
        </w:r>
        <w:r>
          <w:fldChar w:fldCharType="separate"/>
        </w:r>
        <w:r>
          <w:t>46</w:t>
        </w:r>
        <w:r>
          <w:fldChar w:fldCharType="end"/>
        </w:r>
      </w:hyperlink>
    </w:p>
    <w:p>
      <w:pPr>
        <w:pStyle w:val="TOC2"/>
        <w:tabs>
          <w:tab w:val="right" w:leader="dot" w:pos="8306"/>
        </w:tabs>
      </w:pPr>
      <w:hyperlink w:anchor="_Toc31769" w:history="1">
        <w:r>
          <w:rPr>
            <w:rFonts w:ascii="仿宋" w:eastAsia="仿宋" w:hAnsi="仿宋" w:cs="仿宋" w:hint="eastAsia"/>
            <w:lang w:eastAsia="zh-CN"/>
          </w:rPr>
          <w:t>(三)、运营期环境保护</w:t>
        </w:r>
        <w:r>
          <w:tab/>
        </w:r>
        <w:r>
          <w:fldChar w:fldCharType="begin"/>
        </w:r>
        <w:r>
          <w:instrText xml:space="preserve"> PAGEREF _Toc31769 \h </w:instrText>
        </w:r>
        <w:r>
          <w:fldChar w:fldCharType="separate"/>
        </w:r>
        <w:r>
          <w:t>47</w:t>
        </w:r>
        <w:r>
          <w:fldChar w:fldCharType="end"/>
        </w:r>
      </w:hyperlink>
    </w:p>
    <w:p>
      <w:pPr>
        <w:pStyle w:val="TOC2"/>
        <w:tabs>
          <w:tab w:val="right" w:leader="dot" w:pos="8306"/>
        </w:tabs>
      </w:pPr>
      <w:hyperlink w:anchor="_Toc7899" w:history="1">
        <w:r>
          <w:rPr>
            <w:rFonts w:ascii="仿宋" w:eastAsia="仿宋" w:hAnsi="仿宋" w:cs="仿宋" w:hint="eastAsia"/>
            <w:lang w:eastAsia="zh-CN"/>
          </w:rPr>
          <w:t>(四)、电梯、自动扶梯及升降机项目建设对区域经济的影响</w:t>
        </w:r>
        <w:r>
          <w:tab/>
        </w:r>
        <w:r>
          <w:fldChar w:fldCharType="begin"/>
        </w:r>
        <w:r>
          <w:instrText xml:space="preserve"> PAGEREF _Toc7899 \h </w:instrText>
        </w:r>
        <w:r>
          <w:fldChar w:fldCharType="separate"/>
        </w:r>
        <w:r>
          <w:t>49</w:t>
        </w:r>
        <w:r>
          <w:fldChar w:fldCharType="end"/>
        </w:r>
      </w:hyperlink>
    </w:p>
    <w:p>
      <w:pPr>
        <w:pStyle w:val="TOC2"/>
        <w:tabs>
          <w:tab w:val="right" w:leader="dot" w:pos="8306"/>
        </w:tabs>
      </w:pPr>
      <w:hyperlink w:anchor="_Toc7028" w:history="1">
        <w:r>
          <w:rPr>
            <w:rFonts w:ascii="仿宋" w:eastAsia="仿宋" w:hAnsi="仿宋" w:cs="仿宋" w:hint="eastAsia"/>
            <w:lang w:eastAsia="zh-CN"/>
          </w:rPr>
          <w:t>(五)、废弃物处理</w:t>
        </w:r>
        <w:r>
          <w:tab/>
        </w:r>
        <w:r>
          <w:fldChar w:fldCharType="begin"/>
        </w:r>
        <w:r>
          <w:instrText xml:space="preserve"> PAGEREF _Toc7028 \h </w:instrText>
        </w:r>
        <w:r>
          <w:fldChar w:fldCharType="separate"/>
        </w:r>
        <w:r>
          <w:t>50</w:t>
        </w:r>
        <w:r>
          <w:fldChar w:fldCharType="end"/>
        </w:r>
      </w:hyperlink>
    </w:p>
    <w:p>
      <w:pPr>
        <w:pStyle w:val="TOC2"/>
        <w:tabs>
          <w:tab w:val="right" w:leader="dot" w:pos="8306"/>
        </w:tabs>
      </w:pPr>
      <w:hyperlink w:anchor="_Toc22401" w:history="1">
        <w:r>
          <w:rPr>
            <w:rFonts w:ascii="仿宋" w:eastAsia="仿宋" w:hAnsi="仿宋" w:cs="仿宋" w:hint="eastAsia"/>
            <w:lang w:eastAsia="zh-CN"/>
          </w:rPr>
          <w:t>(六)、特殊环境影响分析</w:t>
        </w:r>
        <w:r>
          <w:tab/>
        </w:r>
        <w:r>
          <w:fldChar w:fldCharType="begin"/>
        </w:r>
        <w:r>
          <w:instrText xml:space="preserve"> PAGEREF _Toc22401 \h </w:instrText>
        </w:r>
        <w:r>
          <w:fldChar w:fldCharType="separate"/>
        </w:r>
        <w:r>
          <w:t>52</w:t>
        </w:r>
        <w:r>
          <w:fldChar w:fldCharType="end"/>
        </w:r>
      </w:hyperlink>
    </w:p>
    <w:p>
      <w:pPr>
        <w:pStyle w:val="TOC2"/>
        <w:tabs>
          <w:tab w:val="right" w:leader="dot" w:pos="8306"/>
        </w:tabs>
      </w:pPr>
      <w:hyperlink w:anchor="_Toc11393" w:history="1">
        <w:r>
          <w:rPr>
            <w:rFonts w:ascii="仿宋" w:eastAsia="仿宋" w:hAnsi="仿宋" w:cs="仿宋" w:hint="eastAsia"/>
            <w:lang w:eastAsia="zh-CN"/>
          </w:rPr>
          <w:t>(七)、清洁生产</w:t>
        </w:r>
        <w:r>
          <w:tab/>
        </w:r>
        <w:r>
          <w:fldChar w:fldCharType="begin"/>
        </w:r>
        <w:r>
          <w:instrText xml:space="preserve"> PAGEREF _Toc11393 \h </w:instrText>
        </w:r>
        <w:r>
          <w:fldChar w:fldCharType="separate"/>
        </w:r>
        <w:r>
          <w:t>53</w:t>
        </w:r>
        <w:r>
          <w:fldChar w:fldCharType="end"/>
        </w:r>
      </w:hyperlink>
    </w:p>
    <w:p>
      <w:pPr>
        <w:pStyle w:val="TOC2"/>
        <w:tabs>
          <w:tab w:val="right" w:leader="dot" w:pos="8306"/>
        </w:tabs>
      </w:pPr>
      <w:hyperlink w:anchor="_Toc30200" w:history="1">
        <w:r>
          <w:rPr>
            <w:rFonts w:ascii="仿宋" w:eastAsia="仿宋" w:hAnsi="仿宋" w:cs="仿宋" w:hint="eastAsia"/>
            <w:lang w:eastAsia="zh-CN"/>
          </w:rPr>
          <w:t>(八)、环境保护综合评价</w:t>
        </w:r>
        <w:r>
          <w:tab/>
        </w:r>
        <w:r>
          <w:fldChar w:fldCharType="begin"/>
        </w:r>
        <w:r>
          <w:instrText xml:space="preserve"> PAGEREF _Toc30200 \h </w:instrText>
        </w:r>
        <w:r>
          <w:fldChar w:fldCharType="separate"/>
        </w:r>
        <w:r>
          <w:t>54</w:t>
        </w:r>
        <w:r>
          <w:fldChar w:fldCharType="end"/>
        </w:r>
      </w:hyperlink>
    </w:p>
    <w:p>
      <w:pPr>
        <w:pStyle w:val="TOC1"/>
        <w:tabs>
          <w:tab w:val="right" w:leader="dot" w:pos="8306"/>
        </w:tabs>
      </w:pPr>
      <w:hyperlink w:anchor="_Toc21598" w:history="1">
        <w:r>
          <w:rPr>
            <w:rFonts w:ascii="仿宋" w:eastAsia="仿宋" w:hAnsi="仿宋" w:cs="仿宋" w:hint="eastAsia"/>
            <w:lang w:eastAsia="zh-CN"/>
          </w:rPr>
          <w:t>十三、电梯、自动扶梯及升降机项目工程方案分析</w:t>
        </w:r>
        <w:r>
          <w:tab/>
        </w:r>
        <w:r>
          <w:fldChar w:fldCharType="begin"/>
        </w:r>
        <w:r>
          <w:instrText xml:space="preserve"> PAGEREF _Toc21598 \h </w:instrText>
        </w:r>
        <w:r>
          <w:fldChar w:fldCharType="separate"/>
        </w:r>
        <w:r>
          <w:t>56</w:t>
        </w:r>
        <w:r>
          <w:fldChar w:fldCharType="end"/>
        </w:r>
      </w:hyperlink>
    </w:p>
    <w:p>
      <w:pPr>
        <w:pStyle w:val="TOC2"/>
        <w:tabs>
          <w:tab w:val="right" w:leader="dot" w:pos="8306"/>
        </w:tabs>
      </w:pPr>
      <w:hyperlink w:anchor="_Toc3133" w:history="1">
        <w:r>
          <w:rPr>
            <w:rFonts w:ascii="仿宋" w:eastAsia="仿宋" w:hAnsi="仿宋" w:cs="仿宋" w:hint="eastAsia"/>
            <w:lang w:eastAsia="zh-CN"/>
          </w:rPr>
          <w:t>(一)、建筑工程设计原则</w:t>
        </w:r>
        <w:r>
          <w:tab/>
        </w:r>
        <w:r>
          <w:fldChar w:fldCharType="begin"/>
        </w:r>
        <w:r>
          <w:instrText xml:space="preserve"> PAGEREF _Toc3133 \h </w:instrText>
        </w:r>
        <w:r>
          <w:fldChar w:fldCharType="separate"/>
        </w:r>
        <w:r>
          <w:t>56</w:t>
        </w:r>
        <w:r>
          <w:fldChar w:fldCharType="end"/>
        </w:r>
      </w:hyperlink>
    </w:p>
    <w:p>
      <w:pPr>
        <w:pStyle w:val="TOC2"/>
        <w:tabs>
          <w:tab w:val="right" w:leader="dot" w:pos="8306"/>
        </w:tabs>
      </w:pPr>
      <w:hyperlink w:anchor="_Toc8476" w:history="1">
        <w:r>
          <w:rPr>
            <w:rFonts w:ascii="仿宋" w:eastAsia="仿宋" w:hAnsi="仿宋" w:cs="仿宋" w:hint="eastAsia"/>
            <w:lang w:eastAsia="zh-CN"/>
          </w:rPr>
          <w:t>(二)、土建工程建设指标</w:t>
        </w:r>
        <w:r>
          <w:tab/>
        </w:r>
        <w:r>
          <w:fldChar w:fldCharType="begin"/>
        </w:r>
        <w:r>
          <w:instrText xml:space="preserve"> PAGEREF _Toc8476 \h </w:instrText>
        </w:r>
        <w:r>
          <w:fldChar w:fldCharType="separate"/>
        </w:r>
        <w:r>
          <w:t>59</w:t>
        </w:r>
        <w:r>
          <w:fldChar w:fldCharType="end"/>
        </w:r>
      </w:hyperlink>
    </w:p>
    <w:p>
      <w:pPr>
        <w:pStyle w:val="TOC1"/>
        <w:tabs>
          <w:tab w:val="right" w:leader="dot" w:pos="8306"/>
        </w:tabs>
      </w:pPr>
      <w:hyperlink w:anchor="_Toc19453" w:history="1">
        <w:r>
          <w:rPr>
            <w:rFonts w:ascii="仿宋" w:eastAsia="仿宋" w:hAnsi="仿宋" w:cs="仿宋" w:hint="eastAsia"/>
            <w:lang w:eastAsia="zh-CN"/>
          </w:rPr>
          <w:t>十四、电梯、自动扶梯及升降机项目实施保障措施</w:t>
        </w:r>
        <w:r>
          <w:tab/>
        </w:r>
        <w:r>
          <w:fldChar w:fldCharType="begin"/>
        </w:r>
        <w:r>
          <w:instrText xml:space="preserve"> PAGEREF _Toc19453 \h </w:instrText>
        </w:r>
        <w:r>
          <w:fldChar w:fldCharType="separate"/>
        </w:r>
        <w:r>
          <w:t>61</w:t>
        </w:r>
        <w:r>
          <w:fldChar w:fldCharType="end"/>
        </w:r>
      </w:hyperlink>
    </w:p>
    <w:p>
      <w:pPr>
        <w:pStyle w:val="TOC2"/>
        <w:tabs>
          <w:tab w:val="right" w:leader="dot" w:pos="8306"/>
        </w:tabs>
      </w:pPr>
      <w:hyperlink w:anchor="_Toc29197" w:history="1">
        <w:r>
          <w:rPr>
            <w:rFonts w:ascii="仿宋" w:eastAsia="仿宋" w:hAnsi="仿宋" w:cs="仿宋" w:hint="eastAsia"/>
            <w:lang w:eastAsia="zh-CN"/>
          </w:rPr>
          <w:t>(一)、电梯、自动扶梯及升降机项目实施保障机制</w:t>
        </w:r>
        <w:r>
          <w:tab/>
        </w:r>
        <w:r>
          <w:fldChar w:fldCharType="begin"/>
        </w:r>
        <w:r>
          <w:instrText xml:space="preserve"> PAGEREF _Toc29197 \h </w:instrText>
        </w:r>
        <w:r>
          <w:fldChar w:fldCharType="separate"/>
        </w:r>
        <w:r>
          <w:t>61</w:t>
        </w:r>
        <w:r>
          <w:fldChar w:fldCharType="end"/>
        </w:r>
      </w:hyperlink>
    </w:p>
    <w:p>
      <w:pPr>
        <w:pStyle w:val="TOC2"/>
        <w:tabs>
          <w:tab w:val="right" w:leader="dot" w:pos="8306"/>
        </w:tabs>
      </w:pPr>
      <w:hyperlink w:anchor="_Toc8756" w:history="1">
        <w:r>
          <w:rPr>
            <w:rFonts w:ascii="仿宋" w:eastAsia="仿宋" w:hAnsi="仿宋" w:cs="仿宋" w:hint="eastAsia"/>
            <w:lang w:eastAsia="zh-CN"/>
          </w:rPr>
          <w:t>(二)、电梯、自动扶梯及升降机项目法律合规要求</w:t>
        </w:r>
        <w:r>
          <w:tab/>
        </w:r>
        <w:r>
          <w:fldChar w:fldCharType="begin"/>
        </w:r>
        <w:r>
          <w:instrText xml:space="preserve"> PAGEREF _Toc8756 \h </w:instrText>
        </w:r>
        <w:r>
          <w:fldChar w:fldCharType="separate"/>
        </w:r>
        <w:r>
          <w:t>65</w:t>
        </w:r>
        <w:r>
          <w:fldChar w:fldCharType="end"/>
        </w:r>
      </w:hyperlink>
    </w:p>
    <w:p>
      <w:pPr>
        <w:pStyle w:val="TOC2"/>
        <w:tabs>
          <w:tab w:val="right" w:leader="dot" w:pos="8306"/>
        </w:tabs>
      </w:pPr>
      <w:hyperlink w:anchor="_Toc10088" w:history="1">
        <w:r>
          <w:rPr>
            <w:rFonts w:ascii="仿宋" w:eastAsia="仿宋" w:hAnsi="仿宋" w:cs="仿宋" w:hint="eastAsia"/>
            <w:lang w:eastAsia="zh-CN"/>
          </w:rPr>
          <w:t>(三)、电梯、自动扶梯及升降机项目合同管理与法律事务</w:t>
        </w:r>
        <w:r>
          <w:tab/>
        </w:r>
        <w:r>
          <w:fldChar w:fldCharType="begin"/>
        </w:r>
        <w:r>
          <w:instrText xml:space="preserve"> PAGEREF _Toc10088 \h </w:instrText>
        </w:r>
        <w:r>
          <w:fldChar w:fldCharType="separate"/>
        </w:r>
        <w:r>
          <w:t>69</w:t>
        </w:r>
        <w:r>
          <w:fldChar w:fldCharType="end"/>
        </w:r>
      </w:hyperlink>
    </w:p>
    <w:p>
      <w:pPr>
        <w:pStyle w:val="TOC2"/>
        <w:tabs>
          <w:tab w:val="right" w:leader="dot" w:pos="8306"/>
        </w:tabs>
      </w:pPr>
      <w:hyperlink w:anchor="_Toc8385" w:history="1">
        <w:r>
          <w:rPr>
            <w:rFonts w:ascii="仿宋" w:eastAsia="仿宋" w:hAnsi="仿宋" w:cs="仿宋" w:hint="eastAsia"/>
            <w:lang w:eastAsia="zh-CN"/>
          </w:rPr>
          <w:t>(四)、电梯、自动扶梯及升降机项目知识产权保护策略</w:t>
        </w:r>
        <w:r>
          <w:tab/>
        </w:r>
        <w:r>
          <w:fldChar w:fldCharType="begin"/>
        </w:r>
        <w:r>
          <w:instrText xml:space="preserve"> PAGEREF _Toc8385 \h </w:instrText>
        </w:r>
        <w:r>
          <w:fldChar w:fldCharType="separate"/>
        </w:r>
        <w:r>
          <w:t>76</w:t>
        </w:r>
        <w:r>
          <w:fldChar w:fldCharType="end"/>
        </w:r>
      </w:hyperlink>
    </w:p>
    <w:p>
      <w:pPr>
        <w:pStyle w:val="TOC1"/>
        <w:tabs>
          <w:tab w:val="right" w:leader="dot" w:pos="8306"/>
        </w:tabs>
      </w:pPr>
      <w:hyperlink w:anchor="_Toc31757" w:history="1">
        <w:r>
          <w:rPr>
            <w:rFonts w:ascii="仿宋" w:eastAsia="仿宋" w:hAnsi="仿宋" w:cs="仿宋" w:hint="eastAsia"/>
            <w:lang w:eastAsia="zh-CN"/>
          </w:rPr>
          <w:t>十五、电梯、自动扶梯及升降机项目实施时间节点</w:t>
        </w:r>
        <w:r>
          <w:tab/>
        </w:r>
        <w:r>
          <w:fldChar w:fldCharType="begin"/>
        </w:r>
        <w:r>
          <w:instrText xml:space="preserve"> PAGEREF _Toc31757 \h </w:instrText>
        </w:r>
        <w:r>
          <w:fldChar w:fldCharType="separate"/>
        </w:r>
        <w:r>
          <w:t>78</w:t>
        </w:r>
        <w:r>
          <w:fldChar w:fldCharType="end"/>
        </w:r>
      </w:hyperlink>
    </w:p>
    <w:p>
      <w:pPr>
        <w:pStyle w:val="TOC2"/>
        <w:tabs>
          <w:tab w:val="right" w:leader="dot" w:pos="8306"/>
        </w:tabs>
      </w:pPr>
      <w:hyperlink w:anchor="_Toc11667" w:history="1">
        <w:r>
          <w:rPr>
            <w:rFonts w:ascii="仿宋" w:eastAsia="仿宋" w:hAnsi="仿宋" w:cs="仿宋" w:hint="eastAsia"/>
            <w:lang w:eastAsia="zh-CN"/>
          </w:rPr>
          <w:t>(一)、电梯、自动扶梯及升降机项目启动阶段时间节点</w:t>
        </w:r>
        <w:r>
          <w:tab/>
        </w:r>
        <w:r>
          <w:fldChar w:fldCharType="begin"/>
        </w:r>
        <w:r>
          <w:instrText xml:space="preserve"> PAGEREF _Toc11667 \h </w:instrText>
        </w:r>
        <w:r>
          <w:fldChar w:fldCharType="separate"/>
        </w:r>
        <w:r>
          <w:t>78</w:t>
        </w:r>
        <w:r>
          <w:fldChar w:fldCharType="end"/>
        </w:r>
      </w:hyperlink>
    </w:p>
    <w:p>
      <w:pPr>
        <w:pStyle w:val="TOC2"/>
        <w:tabs>
          <w:tab w:val="right" w:leader="dot" w:pos="8306"/>
        </w:tabs>
      </w:pPr>
      <w:hyperlink w:anchor="_Toc17012" w:history="1">
        <w:r>
          <w:rPr>
            <w:rFonts w:ascii="仿宋" w:eastAsia="仿宋" w:hAnsi="仿宋" w:cs="仿宋" w:hint="eastAsia"/>
            <w:lang w:eastAsia="zh-CN"/>
          </w:rPr>
          <w:t>(二)、电梯、自动扶梯及升降机项目执行阶段时间节点</w:t>
        </w:r>
        <w:r>
          <w:tab/>
        </w:r>
        <w:r>
          <w:fldChar w:fldCharType="begin"/>
        </w:r>
        <w:r>
          <w:instrText xml:space="preserve"> PAGEREF _Toc17012 \h </w:instrText>
        </w:r>
        <w:r>
          <w:fldChar w:fldCharType="separate"/>
        </w:r>
        <w:r>
          <w:t>80</w:t>
        </w:r>
        <w:r>
          <w:fldChar w:fldCharType="end"/>
        </w:r>
      </w:hyperlink>
    </w:p>
    <w:p>
      <w:pPr>
        <w:pStyle w:val="TOC2"/>
        <w:tabs>
          <w:tab w:val="right" w:leader="dot" w:pos="8306"/>
        </w:tabs>
      </w:pPr>
      <w:hyperlink w:anchor="_Toc27747" w:history="1">
        <w:r>
          <w:rPr>
            <w:rFonts w:ascii="仿宋" w:eastAsia="仿宋" w:hAnsi="仿宋" w:cs="仿宋" w:hint="eastAsia"/>
            <w:lang w:eastAsia="zh-CN"/>
          </w:rPr>
          <w:t>(三)、电梯、自动扶梯及升降机项目完成阶段时间节点</w:t>
        </w:r>
        <w:r>
          <w:tab/>
        </w:r>
        <w:r>
          <w:fldChar w:fldCharType="begin"/>
        </w:r>
        <w:r>
          <w:instrText xml:space="preserve"> PAGEREF _Toc27747 \h </w:instrText>
        </w:r>
        <w:r>
          <w:fldChar w:fldCharType="separate"/>
        </w:r>
        <w:r>
          <w:t>81</w:t>
        </w:r>
        <w:r>
          <w:fldChar w:fldCharType="end"/>
        </w:r>
      </w:hyperlink>
    </w:p>
    <w:p>
      <w:pPr>
        <w:pStyle w:val="TOC1"/>
        <w:tabs>
          <w:tab w:val="right" w:leader="dot" w:pos="8306"/>
        </w:tabs>
      </w:pPr>
      <w:hyperlink w:anchor="_Toc17934" w:history="1">
        <w:r>
          <w:rPr>
            <w:rFonts w:ascii="仿宋" w:eastAsia="仿宋" w:hAnsi="仿宋" w:cs="仿宋" w:hint="eastAsia"/>
            <w:lang w:eastAsia="zh-CN"/>
          </w:rPr>
          <w:t>十六、电梯、自动扶梯及升降机项目变更管理</w:t>
        </w:r>
        <w:r>
          <w:tab/>
        </w:r>
        <w:r>
          <w:fldChar w:fldCharType="begin"/>
        </w:r>
        <w:r>
          <w:instrText xml:space="preserve"> PAGEREF _Toc17934 \h </w:instrText>
        </w:r>
        <w:r>
          <w:fldChar w:fldCharType="separate"/>
        </w:r>
        <w:r>
          <w:t>82</w:t>
        </w:r>
        <w:r>
          <w:fldChar w:fldCharType="end"/>
        </w:r>
      </w:hyperlink>
    </w:p>
    <w:p>
      <w:pPr>
        <w:pStyle w:val="TOC2"/>
        <w:tabs>
          <w:tab w:val="right" w:leader="dot" w:pos="8306"/>
        </w:tabs>
      </w:pPr>
      <w:hyperlink w:anchor="_Toc16150" w:history="1">
        <w:r>
          <w:rPr>
            <w:rFonts w:ascii="仿宋" w:eastAsia="仿宋" w:hAnsi="仿宋" w:cs="仿宋" w:hint="eastAsia"/>
            <w:lang w:eastAsia="zh-CN"/>
          </w:rPr>
          <w:t>(一)、变更申请与评估</w:t>
        </w:r>
        <w:r>
          <w:tab/>
        </w:r>
        <w:r>
          <w:fldChar w:fldCharType="begin"/>
        </w:r>
        <w:r>
          <w:instrText xml:space="preserve"> PAGEREF _Toc16150 \h </w:instrText>
        </w:r>
        <w:r>
          <w:fldChar w:fldCharType="separate"/>
        </w:r>
        <w:r>
          <w:t>82</w:t>
        </w:r>
        <w:r>
          <w:fldChar w:fldCharType="end"/>
        </w:r>
      </w:hyperlink>
    </w:p>
    <w:p>
      <w:pPr>
        <w:pStyle w:val="TOC2"/>
        <w:tabs>
          <w:tab w:val="right" w:leader="dot" w:pos="8306"/>
        </w:tabs>
      </w:pPr>
      <w:hyperlink w:anchor="_Toc23704" w:history="1">
        <w:r>
          <w:rPr>
            <w:rFonts w:ascii="仿宋" w:eastAsia="仿宋" w:hAnsi="仿宋" w:cs="仿宋" w:hint="eastAsia"/>
            <w:lang w:eastAsia="zh-CN"/>
          </w:rPr>
          <w:t>(二)、变更实施与控制</w:t>
        </w:r>
        <w:r>
          <w:tab/>
        </w:r>
        <w:r>
          <w:fldChar w:fldCharType="begin"/>
        </w:r>
        <w:r>
          <w:instrText xml:space="preserve"> PAGEREF _Toc23704 \h </w:instrText>
        </w:r>
        <w:r>
          <w:fldChar w:fldCharType="separate"/>
        </w:r>
        <w:r>
          <w:t>83</w:t>
        </w:r>
        <w:r>
          <w:fldChar w:fldCharType="end"/>
        </w:r>
      </w:hyperlink>
    </w:p>
    <w:p>
      <w:pPr>
        <w:pStyle w:val="TOC1"/>
        <w:tabs>
          <w:tab w:val="right" w:leader="dot" w:pos="8306"/>
        </w:tabs>
      </w:pPr>
      <w:hyperlink w:anchor="_Toc23090" w:history="1">
        <w:r>
          <w:rPr>
            <w:rFonts w:ascii="仿宋" w:eastAsia="仿宋" w:hAnsi="仿宋" w:cs="仿宋" w:hint="eastAsia"/>
            <w:lang w:eastAsia="zh-CN"/>
          </w:rPr>
          <w:t>十七、营销与推广策略</w:t>
        </w:r>
        <w:r>
          <w:tab/>
        </w:r>
        <w:r>
          <w:fldChar w:fldCharType="begin"/>
        </w:r>
        <w:r>
          <w:instrText xml:space="preserve"> PAGEREF _Toc23090 \h </w:instrText>
        </w:r>
        <w:r>
          <w:fldChar w:fldCharType="separate"/>
        </w:r>
        <w:r>
          <w:t>83</w:t>
        </w:r>
        <w:r>
          <w:fldChar w:fldCharType="end"/>
        </w:r>
      </w:hyperlink>
    </w:p>
    <w:p>
      <w:pPr>
        <w:pStyle w:val="TOC2"/>
        <w:tabs>
          <w:tab w:val="right" w:leader="dot" w:pos="8306"/>
        </w:tabs>
      </w:pPr>
      <w:hyperlink w:anchor="_Toc20281" w:history="1">
        <w:r>
          <w:rPr>
            <w:rFonts w:ascii="仿宋" w:eastAsia="仿宋" w:hAnsi="仿宋" w:cs="仿宋" w:hint="eastAsia"/>
            <w:lang w:eastAsia="zh-CN"/>
          </w:rPr>
          <w:t>(一)、产品/服务定位与特点</w:t>
        </w:r>
        <w:r>
          <w:tab/>
        </w:r>
        <w:r>
          <w:fldChar w:fldCharType="begin"/>
        </w:r>
        <w:r>
          <w:instrText xml:space="preserve"> PAGEREF _Toc20281 \h </w:instrText>
        </w:r>
        <w:r>
          <w:fldChar w:fldCharType="separate"/>
        </w:r>
        <w:r>
          <w:t>83</w:t>
        </w:r>
        <w:r>
          <w:fldChar w:fldCharType="end"/>
        </w:r>
      </w:hyperlink>
    </w:p>
    <w:p>
      <w:pPr>
        <w:pStyle w:val="TOC2"/>
        <w:tabs>
          <w:tab w:val="right" w:leader="dot" w:pos="8306"/>
        </w:tabs>
      </w:pPr>
      <w:hyperlink w:anchor="_Toc5651" w:history="1">
        <w:r>
          <w:rPr>
            <w:rFonts w:ascii="仿宋" w:eastAsia="仿宋" w:hAnsi="仿宋" w:cs="仿宋" w:hint="eastAsia"/>
            <w:lang w:eastAsia="zh-CN"/>
          </w:rPr>
          <w:t>(二)、市场定位与竞争分析</w:t>
        </w:r>
        <w:r>
          <w:tab/>
        </w:r>
        <w:r>
          <w:fldChar w:fldCharType="begin"/>
        </w:r>
        <w:r>
          <w:instrText xml:space="preserve"> PAGEREF _Toc5651 \h </w:instrText>
        </w:r>
        <w:r>
          <w:fldChar w:fldCharType="separate"/>
        </w:r>
        <w:r>
          <w:t>85</w:t>
        </w:r>
        <w:r>
          <w:fldChar w:fldCharType="end"/>
        </w:r>
      </w:hyperlink>
    </w:p>
    <w:p>
      <w:pPr>
        <w:pStyle w:val="TOC2"/>
        <w:tabs>
          <w:tab w:val="right" w:leader="dot" w:pos="8306"/>
        </w:tabs>
      </w:pPr>
      <w:hyperlink w:anchor="_Toc16739" w:history="1">
        <w:r>
          <w:rPr>
            <w:rFonts w:ascii="仿宋" w:eastAsia="仿宋" w:hAnsi="仿宋" w:cs="仿宋" w:hint="eastAsia"/>
            <w:lang w:eastAsia="zh-CN"/>
          </w:rPr>
          <w:t>(三)、营销渠道与策略</w:t>
        </w:r>
        <w:r>
          <w:tab/>
        </w:r>
        <w:r>
          <w:fldChar w:fldCharType="begin"/>
        </w:r>
        <w:r>
          <w:instrText xml:space="preserve"> PAGEREF _Toc16739 \h </w:instrText>
        </w:r>
        <w:r>
          <w:fldChar w:fldCharType="separate"/>
        </w:r>
        <w:r>
          <w:t>86</w:t>
        </w:r>
        <w:r>
          <w:fldChar w:fldCharType="end"/>
        </w:r>
      </w:hyperlink>
    </w:p>
    <w:p>
      <w:pPr>
        <w:pStyle w:val="TOC2"/>
        <w:tabs>
          <w:tab w:val="right" w:leader="dot" w:pos="8306"/>
        </w:tabs>
      </w:pPr>
      <w:hyperlink w:anchor="_Toc10953" w:history="1">
        <w:r>
          <w:rPr>
            <w:rFonts w:ascii="仿宋" w:eastAsia="仿宋" w:hAnsi="仿宋" w:cs="仿宋" w:hint="eastAsia"/>
            <w:lang w:eastAsia="zh-CN"/>
          </w:rPr>
          <w:t>(四)、推广与宣传活动</w:t>
        </w:r>
        <w:r>
          <w:tab/>
        </w:r>
        <w:r>
          <w:fldChar w:fldCharType="begin"/>
        </w:r>
        <w:r>
          <w:instrText xml:space="preserve"> PAGEREF _Toc10953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73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8857"/>
      <w:r>
        <w:rPr>
          <w:rFonts w:ascii="仿宋" w:eastAsia="仿宋" w:hAnsi="仿宋" w:cs="仿宋" w:hint="eastAsia"/>
          <w:lang w:eastAsia="zh-CN"/>
        </w:rPr>
        <w:t>(一)、电梯、自动扶梯及升降机行业分析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梯、自动扶梯及升降机行业一直以来都是市场的关注焦点。行业内的发展趋势、竞争态势以及潜在机会都对电梯、自动扶梯及升降机项目的推进产生深远的影响。通过深入研究行业的整体概貌，我们将更好地理解行业的核心特征，为电梯、自动扶梯及升降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梯、自动扶梯及升降机行业，技术一直是推动创新和发展的关键因素。我们将对当前技术趋势进行详尽分析，包括但不限于人工智能、大数据应用、先进制造技术等。这有助于电梯、自动扶梯及升降机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梯、自动扶梯及升降机项目成功的基础。我们将对主要竞争对手进行深入研究，包括其市场份额、产品特点、市场定位等。通过全面了解竞争对手的优势和劣势，电梯、自动扶梯及升降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2854"/>
      <w:r>
        <w:rPr>
          <w:rFonts w:ascii="仿宋" w:eastAsia="仿宋" w:hAnsi="仿宋" w:cs="仿宋" w:hint="eastAsia"/>
          <w:sz w:val="28"/>
          <w:lang w:eastAsia="zh-CN"/>
        </w:rPr>
        <w:t>(二)、电梯、自动扶梯及升降机市场分析预测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梯、自动扶梯及升降机市场未来的增长趋势。这包括市场的整体规模、各细分领域的发展趋势等。电梯、自动扶梯及升降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梯、自动扶梯及升降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梯、自动扶梯及升降机项目实施过程中需要充分考虑的因素。我们将对市场风险进行全面评估，包括但不限于政策法规风险、市场竞争风险、技术变革风险等。通过对潜在风险的深入分析，电梯、自动扶梯及升降机项目可以制定相应的风险缓解策略，降低不确定性对电梯、自动扶梯及升降机项目的影响。</w:t>
      </w:r>
    </w:p>
    <w:p>
      <w:pPr>
        <w:pStyle w:val="Heading1"/>
        <w:ind w:firstLine="560" w:firstLineChars="200"/>
        <w:rPr>
          <w:rFonts w:ascii="仿宋" w:eastAsia="仿宋" w:hAnsi="仿宋" w:cs="仿宋" w:hint="eastAsia"/>
          <w:sz w:val="28"/>
          <w:lang w:eastAsia="zh-CN"/>
        </w:rPr>
      </w:pPr>
      <w:bookmarkStart w:id="5" w:name="_Toc2704"/>
      <w:r>
        <w:rPr>
          <w:rFonts w:ascii="仿宋" w:eastAsia="仿宋" w:hAnsi="仿宋" w:cs="仿宋" w:hint="eastAsia"/>
          <w:sz w:val="28"/>
          <w:lang w:eastAsia="zh-CN"/>
        </w:rPr>
        <w:t>二、电梯、自动扶梯及升降机项目危机管理</w:t>
      </w:r>
      <w:bookmarkEnd w:id="5"/>
    </w:p>
    <w:p>
      <w:pPr>
        <w:pStyle w:val="Heading2"/>
        <w:rPr>
          <w:rFonts w:ascii="仿宋" w:eastAsia="仿宋" w:hAnsi="仿宋" w:cs="仿宋" w:hint="eastAsia"/>
          <w:lang w:eastAsia="zh-CN"/>
        </w:rPr>
      </w:pPr>
      <w:bookmarkStart w:id="6" w:name="_Toc14003"/>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电梯、自动扶梯及升降机项目危机管理中，危机预警与识别是确保电梯、自动扶梯及升降机项目稳健运行的核心步骤。通过建立全面的监测机制，电梯、自动扶梯及升降机项目团队旨在及时发现和理解潜在的风险和危机因素，以便采取及时的预防和应对措施，确保电梯、自动扶梯及升降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梯、自动扶梯及升降机项目团队全面分析了整个电梯、自动扶梯及升降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梯、自动扶梯及升降机项目团队着重于明确定义电梯、自动扶梯及升降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监测作为危机预警的关键手段，通过对电梯、自动扶梯及升降机项目进展的持续监控，团队能够及时发现潜在问题并作出迅速反应。电梯、自动扶梯及升降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梯、自动扶梯及升降机项目得以更有序、可控地推进。</w:t>
      </w:r>
    </w:p>
    <w:p>
      <w:pPr>
        <w:pStyle w:val="Heading2"/>
        <w:ind w:firstLine="560" w:firstLineChars="200"/>
        <w:rPr>
          <w:rFonts w:ascii="仿宋" w:eastAsia="仿宋" w:hAnsi="仿宋" w:cs="仿宋" w:hint="eastAsia"/>
          <w:sz w:val="28"/>
          <w:lang w:eastAsia="zh-CN"/>
        </w:rPr>
      </w:pPr>
      <w:bookmarkStart w:id="7" w:name="_Toc29301"/>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在危机发生时，电梯、自动扶梯及升降机项目团队立即行动，成立了应急小组。该小组的任务是迅速制定并实施紧急应对措施，以最小化潜在损失。以下是采取的主要措施：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暂停电梯、自动扶梯及升降机项目进度：为遏制危机蔓延，电梯、自动扶梯及升降机项目暂时停止进行，以便全面评估当前状况。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资源重新分配：重新评估电梯、自动扶梯及升降机项目资源的分配，确保最大限度地减小损失。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实时沟通：与关键利益相关者建立实时沟通机制，向他们传递电梯、自动扶梯及升降机项目危机的实际状况，保障电梯、自动扶梯及升降机项目核心利益。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在紧急应对的同时，电梯、自动扶梯及升降机项目团队强调了团队协作和有效沟通的重要性。以下是团队协作的关键举措：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信息共享机制：建立了信息共享平台，确保团队成员能够及时获取电梯、自动扶梯及升降机项目危机的实时信息。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领导者沟通：电梯、自动扶梯及升降机项目领导者通过定期会议和即时沟通工具，指导团队应对危机，保持团队稳定运行。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随着危机得到初步控制，电梯、自动扶梯及升降机项目团队转向制定恢复计划，以确保电梯、自动扶梯及升降机项目能够从中迅速恢复。主要恢复计划包括：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修复受损的进度计划：重新评估电梯、自动扶梯及升降机项目进度，制定修复计划，确保电梯、自动扶梯及升降机项目尽快回归正常进程。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重新调整资源分配：优化资源分配，确保电梯、自动扶梯及升降机项目在有限资源下高效运转。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风险管理机制加强：对电梯、自动扶梯及升降机项目风险进行全面评估，制定更强化的风险管理策略，以预防未来可能的危机。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5907"/>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4553"/>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梯、自动扶梯及升降机项目的技术管理特点体现在其创新导向。通过引入最先进的技术趋势和解决方案，电梯、自动扶梯及升降机项目致力于提升科技含量、提高质量和效率水平。这意味着我们将采用最新的工具和方法，确保电梯、自动扶梯及升降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梯、自动扶梯及升降机项目技术管理的显著特征。通过整合不同领域的技术资源，我们实现了跨学科的协同工作。这有助于优化技术架构，提高整体效能。此外，整合性策略还促进了不同技术团队之间的紧密沟通和高效合作，确保电梯、自动扶梯及升降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梯、自动扶梯及升降机项目所采用的技术。通过不断优化技术方案，电梯、自动扶梯及升降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梯、自动扶梯及升降机项目团队将在电梯、自动扶梯及升降机项目初期识别可能的技术风险，并采取相应的预防和应对措施。通过建立健全的风险评估机制，电梯、自动扶梯及升降机项目能够在实施过程中及时发现并解决潜在的技术问题，保障电梯、自动扶梯及升降机项目技术实施的平稳进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梯、自动扶梯及升降机项目中，技术将成为电梯、自动扶梯及升降机项目成功的有力支持。这一深度剖析揭示了技术管理在电梯、自动扶梯及升降机项目实施中的关键作用，为电梯、自动扶梯及升降机项目的技术基础奠定了坚实的基础。</w:t>
      </w:r>
    </w:p>
    <w:p>
      <w:pPr>
        <w:pStyle w:val="Heading2"/>
        <w:ind w:firstLine="560" w:firstLineChars="200"/>
        <w:rPr>
          <w:rFonts w:ascii="仿宋" w:eastAsia="仿宋" w:hAnsi="仿宋" w:cs="仿宋" w:hint="eastAsia"/>
          <w:sz w:val="28"/>
          <w:lang w:eastAsia="zh-CN"/>
        </w:rPr>
      </w:pPr>
      <w:bookmarkStart w:id="10" w:name="_Toc10002"/>
      <w:r>
        <w:rPr>
          <w:rFonts w:ascii="仿宋" w:eastAsia="仿宋" w:hAnsi="仿宋" w:cs="仿宋" w:hint="eastAsia"/>
          <w:sz w:val="28"/>
          <w:lang w:eastAsia="zh-CN"/>
        </w:rPr>
        <w:t>(二)、电梯、自动扶梯及升降机项目工艺技术设计方案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梯、自动扶梯及升降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梯、自动扶梯及升降机项目将严格按照相关行业规范要求进行组织。通过有效控制产品质量，电梯、自动扶梯及升降机项目将致力于为顾客提供优质的电梯、自动扶梯及升降机项目产品和良好的服务。这体现了电梯、自动扶梯及升降机项目对于生产活动合规性和质量标准的高度重视，为电梯、自动扶梯及升降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梯、自动扶梯及升降机项目注重生态效益和清洁生产原则。电梯、自动扶梯及升降机项目建设将紧密结合地方特色经济发展，与社会经济发展规划和区域环境保护规划方案相协调一致。通过与当地区域自然生态系统的结合，电梯、自动扶梯及升降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梯、自动扶梯及升降机项目产品具有多样化的客户需求和个性化的特点。因此，电梯、自动扶梯及升降机项目产品规格品种多样，且单批生产数量较小。为满足这一特点，电梯、自动扶梯及升降机项目承办单位将建设先进的柔性制造生产线。通过广泛应用柔性制造技术，电梯、自动扶梯及升降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梯、自动扶梯及升降机项目采用的技术具有较高的技术含量和自动化水平，处于国内先进水平。这一技术选用不仅体现了对生产效率、质量和环境友好性的高标准要求，同时为电梯、自动扶梯及升降机项目的可持续发展奠定了坚实的基础。</w:t>
      </w:r>
    </w:p>
    <w:p>
      <w:pPr>
        <w:pStyle w:val="Heading2"/>
        <w:ind w:firstLine="560" w:firstLineChars="200"/>
        <w:rPr>
          <w:rFonts w:ascii="仿宋" w:eastAsia="仿宋" w:hAnsi="仿宋" w:cs="仿宋" w:hint="eastAsia"/>
          <w:sz w:val="28"/>
          <w:lang w:eastAsia="zh-CN"/>
        </w:rPr>
      </w:pPr>
      <w:bookmarkStart w:id="11" w:name="_Toc23386"/>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为确保电梯、自动扶梯及升降机项目的高效生产和技术实施，我们制定了一套精心设计的设备选型方案，以满足电梯、自动扶梯及升降机项目生产、质量和环保的要求。该方案的主要特点如下：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梯、自动扶梯及升降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梯、自动扶梯及升降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3227"/>
      <w:r>
        <w:rPr>
          <w:rFonts w:ascii="仿宋" w:eastAsia="仿宋" w:hAnsi="仿宋" w:cs="仿宋" w:hint="eastAsia"/>
          <w:sz w:val="28"/>
          <w:lang w:eastAsia="zh-CN"/>
        </w:rPr>
        <w:t>四、电梯、自动扶梯及升降机项目绩效评估</w:t>
      </w:r>
      <w:bookmarkEnd w:id="12"/>
    </w:p>
    <w:p>
      <w:pPr>
        <w:pStyle w:val="Heading2"/>
        <w:rPr>
          <w:rFonts w:ascii="仿宋" w:eastAsia="仿宋" w:hAnsi="仿宋" w:cs="仿宋" w:hint="eastAsia"/>
          <w:lang w:eastAsia="zh-CN"/>
        </w:rPr>
      </w:pPr>
      <w:bookmarkStart w:id="13" w:name="_Toc21481"/>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梯、自动扶梯及升降机项目中，我们设计了一套全面的绩效评估指标，以确保电梯、自动扶梯及升降机项目的可控和成功交付。这些指标跨足电梯、自动扶梯及升降机项目目标、成本、进度和质量等多个维度，为我们提供了全面洞察电梯、自动扶梯及升降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梯、自动扶梯及升降机项目目标达成率是我们关注的首要指标。我们设定了明确的目标，并通过定期监测和评估，迅速发现并应对潜在的目标偏差。这为电梯、自动扶梯及升降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成本绩效是另一个核心关注点。通过实际成本与预算成本的对比分析，我们深入了解成本差异的原因，及时调整资源分配，保持电梯、自动扶梯及升降机项目在经济效益方面的合理水平。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梯、自动扶梯及升降机项目进度作为关键的绩效指标之一，得到了精心的关注。我们制定了详细的电梯、自动扶梯及升降机项目进度计划，并设立了进度符合度指标，确保实际进度与计划进度保持一致。这使我们能够快速发现和解决潜在的进度问题，保持电梯、自动扶梯及升降机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质量指标是我们评估电梯、自动扶梯及升降机项目绩效的不可或缺的一环。我们引入了一系列的质量标准和客户满意度指标，以确保电梯、自动扶梯及升降机项目交付的成果在质量上达到或超越预期水平。通过持续监测这些指标，我们努力提升电梯、自动扶梯及升降机项目整体质量水平，为电梯、自动扶梯及升降机项目的成功交付提供有力保障。通过这些科学且全面的绩效评估，我们能够更好地引导电梯、自动扶梯及升降机项目的持续改进，确保电梯、自动扶梯及升降机项目目标的顺利达成。</w:t>
      </w:r>
    </w:p>
    <w:p>
      <w:pPr>
        <w:pStyle w:val="Heading2"/>
        <w:ind w:firstLine="560" w:firstLineChars="200"/>
        <w:rPr>
          <w:rFonts w:ascii="仿宋" w:eastAsia="仿宋" w:hAnsi="仿宋" w:cs="仿宋" w:hint="eastAsia"/>
          <w:sz w:val="28"/>
          <w:lang w:eastAsia="zh-CN"/>
        </w:rPr>
      </w:pPr>
      <w:bookmarkStart w:id="14" w:name="_Toc7564"/>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绩效评估是电梯、自动扶梯及升降机项目中的关键环节，为确保电梯、自动扶梯及升降机项目达到预期目标，我们采用了多层次、多维度的绩效评估方法。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梯、自动扶梯及升降机项目的战略目标对齐，确保每个决策和行动都与电梯、自动扶梯及升降机项目整体目标保持一致。团队会定期召开战略对齐会议，审视当前工作与电梯、自动扶梯及升降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梯、自动扶梯及升降机项目进度、质量、成本和风险等方面。这些指标通过数据收集和分析，为电梯、自动扶梯及升降机项目管理团队提供了客观的评估依据。例如，我们通过电梯、自动扶梯及升降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梯、自动扶梯及升降机项目内部，还考虑了电梯、自动扶梯及升降机项目对外部环境的影响。我们定期进行干系人满意度调查，以了解各利益相关方对电梯、自动扶梯及升降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这种多层次、多角度的绩效评估方法，使得我们能够全面了解电梯、自动扶梯及升降机项目的运行状态，及时做出调整，确保电梯、自动扶梯及升降机项目在不断变化的环境中保持稳健前行。</w:t>
      </w:r>
    </w:p>
    <w:p>
      <w:pPr>
        <w:pStyle w:val="Heading2"/>
        <w:ind w:firstLine="560" w:firstLineChars="200"/>
        <w:rPr>
          <w:rFonts w:ascii="仿宋" w:eastAsia="仿宋" w:hAnsi="仿宋" w:cs="仿宋" w:hint="eastAsia"/>
          <w:sz w:val="28"/>
          <w:lang w:eastAsia="zh-CN"/>
        </w:rPr>
      </w:pPr>
      <w:bookmarkStart w:id="15" w:name="_Toc4028"/>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为了确保电梯、自动扶梯及升降机项目的有效管理和不断优化，我们采用了精心设计的绩效评估周期。这个周期旨在实现灵活、实时和全面的评估，以适应电梯、自动扶梯及升降机项目执行中的各种挑战。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梯、自动扶梯及升降机项目的不同需求，分为短期、中期和长期。短期评估关注每个迭代或工作周期，以及时发现和解决当前任务中的问题。中期评估涵盖几个迭代，深入了解整体电梯、自动扶梯及升降机项目的趋势和性能。长期评估则着眼于整个电梯、自动扶梯及升降机项目阶段，确保电梯、自动扶梯及升降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梯、自动扶梯及升降机项目管理工具和协作平台，团队成员能够随时更新和分享电梯、自动扶梯及升降机项目数据。这种实时性的反馈机制使我们能够及时察觉潜在问题，快速调整，保持电梯、自动扶梯及升降机项目的稳健运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梯、自动扶梯及升降机项目的决策制定密不可分。每个周期的电梯、自动扶梯及升降机项目回顾会议成为集体总结经验、识别问题深层次原因并找到创新解决方案的平台。这种定期的反思与调整机制使电梯、自动扶梯及升降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8536"/>
      <w:r>
        <w:rPr>
          <w:rFonts w:ascii="仿宋" w:eastAsia="仿宋" w:hAnsi="仿宋" w:cs="仿宋" w:hint="eastAsia"/>
          <w:sz w:val="28"/>
          <w:lang w:eastAsia="zh-CN"/>
        </w:rPr>
        <w:t>五、电梯、自动扶梯及升降机项目土建工程</w:t>
      </w:r>
      <w:bookmarkEnd w:id="16"/>
    </w:p>
    <w:p>
      <w:pPr>
        <w:pStyle w:val="Heading2"/>
        <w:rPr>
          <w:rFonts w:ascii="仿宋" w:eastAsia="仿宋" w:hAnsi="仿宋" w:cs="仿宋" w:hint="eastAsia"/>
          <w:lang w:eastAsia="zh-CN"/>
        </w:rPr>
      </w:pPr>
      <w:bookmarkStart w:id="17" w:name="_Toc29614"/>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在电梯、自动扶梯及升降机项目的建筑工程设计中，我们将秉承一系列重要的设计原则，以确保电梯、自动扶梯及升降机项目建筑在功能、美观、可持续性等方面达到最佳效果。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首要原则是确保建筑的功能性得到最大化的发挥。我们将充分理解电梯、自动扶梯及升降机项目的实际需求，合理布局各个功能区域，保证建筑在满足业务需求的同时，提供高效的工作环境。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在建筑设计中，我们将综合考虑建设和运营成本。通过精细的经济效益分析，确保设计方案在高效利用资源的同时，对电梯、自动扶梯及升降机项目的长期盈利能力有积极的贡献。</w:t>
      </w:r>
    </w:p>
    <w:p>
      <w:pPr>
        <w:pStyle w:val="Heading2"/>
        <w:ind w:firstLine="560" w:firstLineChars="200"/>
        <w:rPr>
          <w:rFonts w:ascii="仿宋" w:eastAsia="仿宋" w:hAnsi="仿宋" w:cs="仿宋" w:hint="eastAsia"/>
          <w:sz w:val="28"/>
          <w:lang w:eastAsia="zh-CN"/>
        </w:rPr>
      </w:pPr>
      <w:bookmarkStart w:id="18" w:name="_Toc26650"/>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梯、自动扶梯及升降机项目的土建工程设计中，我们将精准设定设计年限，结合电梯、自动扶梯及升降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https://d.book118.com/278116101055006032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电梯、自动扶梯及升降机项目规划设计蓝图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电梯、自动扶梯及升降机项目规划设计蓝图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电梯、自动扶梯及升降机项目规划设计蓝图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电梯、自动扶梯及升降机项目规划设计蓝图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电梯、自动扶梯及升降机项目规划设计蓝图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电梯、自动扶梯及升降机项目规划设计蓝图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电梯、自动扶梯及升降机项目规划设计蓝图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电梯、自动扶梯及升降机项目规划设计蓝图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电梯、自动扶梯及升降机项目规划设计蓝图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电梯、自动扶梯及升降机项目规划设计蓝图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电梯、自动扶梯及升降机项目规划设计蓝图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电梯、自动扶梯及升降机项目规划设计蓝图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电梯、自动扶梯及升降机项目规划设计蓝图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电梯、自动扶梯及升降机项目规划设计蓝图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电梯、自动扶梯及升降机项目规划设计蓝图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电梯、自动扶梯及升降机项目规划设计蓝图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电梯、自动扶梯及升降机项目规划设计蓝图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2C78F0"/>
    <w:rsid w:val="2A2C78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8116101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2024-01-28T06:22:00Z</dcterms:created>
  <dcterms:modified xsi:type="dcterms:W3CDTF">2024-01-28T06:22:50Z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318BEF50B6174D3694F55C69EA7A5645_11</vt:lpwstr>
  </property>
  <property fmtid="{D5CDD505-2E9C-101B-9397-08002B2CF9AE}" pid="3" name="KSOProductBuildVer">
    <vt:lpwstr>2052-12.1.0.16120</vt:lpwstr>
  </property>
</Properties>
</file>