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房地产项目计划设计方案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6" w:history="1">
        <w:r>
          <w:rPr>
            <w:rFonts w:ascii="仿宋" w:eastAsia="仿宋" w:hAnsi="仿宋" w:cs="仿宋" w:hint="eastAsia"/>
            <w:lang w:eastAsia="zh-CN"/>
          </w:rPr>
          <w:t>概论</w:t>
        </w:r>
        <w:r>
          <w:tab/>
        </w:r>
        <w:r>
          <w:fldChar w:fldCharType="begin"/>
        </w:r>
        <w:r>
          <w:instrText xml:space="preserve"> PAGEREF _Toc536 \h </w:instrText>
        </w:r>
        <w:r>
          <w:fldChar w:fldCharType="separate"/>
        </w:r>
        <w:r>
          <w:t>3</w:t>
        </w:r>
        <w:r>
          <w:fldChar w:fldCharType="end"/>
        </w:r>
      </w:hyperlink>
    </w:p>
    <w:p>
      <w:pPr>
        <w:pStyle w:val="TOC1"/>
        <w:tabs>
          <w:tab w:val="right" w:leader="dot" w:pos="8306"/>
        </w:tabs>
      </w:pPr>
      <w:hyperlink w:anchor="_Toc26276" w:history="1">
        <w:r>
          <w:rPr>
            <w:rFonts w:ascii="仿宋" w:eastAsia="仿宋" w:hAnsi="仿宋" w:cs="仿宋" w:hint="eastAsia"/>
            <w:lang w:eastAsia="zh-CN"/>
          </w:rPr>
          <w:t>一、市场分析、调研</w:t>
        </w:r>
        <w:r>
          <w:tab/>
        </w:r>
        <w:r>
          <w:fldChar w:fldCharType="begin"/>
        </w:r>
        <w:r>
          <w:instrText xml:space="preserve"> PAGEREF _Toc26276 \h </w:instrText>
        </w:r>
        <w:r>
          <w:fldChar w:fldCharType="separate"/>
        </w:r>
        <w:r>
          <w:t>3</w:t>
        </w:r>
        <w:r>
          <w:fldChar w:fldCharType="end"/>
        </w:r>
      </w:hyperlink>
    </w:p>
    <w:p>
      <w:pPr>
        <w:pStyle w:val="TOC2"/>
        <w:tabs>
          <w:tab w:val="right" w:leader="dot" w:pos="8306"/>
        </w:tabs>
      </w:pPr>
      <w:hyperlink w:anchor="_Toc5434" w:history="1">
        <w:r>
          <w:rPr>
            <w:rFonts w:ascii="仿宋" w:eastAsia="仿宋" w:hAnsi="仿宋" w:cs="仿宋" w:hint="eastAsia"/>
            <w:lang w:eastAsia="zh-CN"/>
          </w:rPr>
          <w:t>(一)、房地产行业分析</w:t>
        </w:r>
        <w:r>
          <w:tab/>
        </w:r>
        <w:r>
          <w:fldChar w:fldCharType="begin"/>
        </w:r>
        <w:r>
          <w:instrText xml:space="preserve"> PAGEREF _Toc5434 \h </w:instrText>
        </w:r>
        <w:r>
          <w:fldChar w:fldCharType="separate"/>
        </w:r>
        <w:r>
          <w:t>3</w:t>
        </w:r>
        <w:r>
          <w:fldChar w:fldCharType="end"/>
        </w:r>
      </w:hyperlink>
    </w:p>
    <w:p>
      <w:pPr>
        <w:pStyle w:val="TOC2"/>
        <w:tabs>
          <w:tab w:val="right" w:leader="dot" w:pos="8306"/>
        </w:tabs>
      </w:pPr>
      <w:hyperlink w:anchor="_Toc7035" w:history="1">
        <w:r>
          <w:rPr>
            <w:rFonts w:ascii="仿宋" w:eastAsia="仿宋" w:hAnsi="仿宋" w:cs="仿宋" w:hint="eastAsia"/>
            <w:lang w:eastAsia="zh-CN"/>
          </w:rPr>
          <w:t>(二)、房地产市场分析预测</w:t>
        </w:r>
        <w:r>
          <w:tab/>
        </w:r>
        <w:r>
          <w:fldChar w:fldCharType="begin"/>
        </w:r>
        <w:r>
          <w:instrText xml:space="preserve"> PAGEREF _Toc7035 \h </w:instrText>
        </w:r>
        <w:r>
          <w:fldChar w:fldCharType="separate"/>
        </w:r>
        <w:r>
          <w:t>4</w:t>
        </w:r>
        <w:r>
          <w:fldChar w:fldCharType="end"/>
        </w:r>
      </w:hyperlink>
    </w:p>
    <w:p>
      <w:pPr>
        <w:pStyle w:val="TOC1"/>
        <w:tabs>
          <w:tab w:val="right" w:leader="dot" w:pos="8306"/>
        </w:tabs>
      </w:pPr>
      <w:hyperlink w:anchor="_Toc7841" w:history="1">
        <w:r>
          <w:rPr>
            <w:rFonts w:ascii="仿宋" w:eastAsia="仿宋" w:hAnsi="仿宋" w:cs="仿宋" w:hint="eastAsia"/>
            <w:lang w:eastAsia="zh-CN"/>
          </w:rPr>
          <w:t>二、房地产项目绩效评估</w:t>
        </w:r>
        <w:r>
          <w:tab/>
        </w:r>
        <w:r>
          <w:fldChar w:fldCharType="begin"/>
        </w:r>
        <w:r>
          <w:instrText xml:space="preserve"> PAGEREF _Toc7841 \h </w:instrText>
        </w:r>
        <w:r>
          <w:fldChar w:fldCharType="separate"/>
        </w:r>
        <w:r>
          <w:t>5</w:t>
        </w:r>
        <w:r>
          <w:fldChar w:fldCharType="end"/>
        </w:r>
      </w:hyperlink>
    </w:p>
    <w:p>
      <w:pPr>
        <w:pStyle w:val="TOC2"/>
        <w:tabs>
          <w:tab w:val="right" w:leader="dot" w:pos="8306"/>
        </w:tabs>
      </w:pPr>
      <w:hyperlink w:anchor="_Toc12194" w:history="1">
        <w:r>
          <w:rPr>
            <w:rFonts w:ascii="仿宋" w:eastAsia="仿宋" w:hAnsi="仿宋" w:cs="仿宋" w:hint="eastAsia"/>
            <w:lang w:eastAsia="zh-CN"/>
          </w:rPr>
          <w:t>(一)、绩效评估指标</w:t>
        </w:r>
        <w:r>
          <w:tab/>
        </w:r>
        <w:r>
          <w:fldChar w:fldCharType="begin"/>
        </w:r>
        <w:r>
          <w:instrText xml:space="preserve"> PAGEREF _Toc12194 \h </w:instrText>
        </w:r>
        <w:r>
          <w:fldChar w:fldCharType="separate"/>
        </w:r>
        <w:r>
          <w:t>5</w:t>
        </w:r>
        <w:r>
          <w:fldChar w:fldCharType="end"/>
        </w:r>
      </w:hyperlink>
    </w:p>
    <w:p>
      <w:pPr>
        <w:pStyle w:val="TOC2"/>
        <w:tabs>
          <w:tab w:val="right" w:leader="dot" w:pos="8306"/>
        </w:tabs>
      </w:pPr>
      <w:hyperlink w:anchor="_Toc22707" w:history="1">
        <w:r>
          <w:rPr>
            <w:rFonts w:ascii="仿宋" w:eastAsia="仿宋" w:hAnsi="仿宋" w:cs="仿宋" w:hint="eastAsia"/>
            <w:lang w:eastAsia="zh-CN"/>
          </w:rPr>
          <w:t>(二)、绩效评估方法</w:t>
        </w:r>
        <w:r>
          <w:tab/>
        </w:r>
        <w:r>
          <w:fldChar w:fldCharType="begin"/>
        </w:r>
        <w:r>
          <w:instrText xml:space="preserve"> PAGEREF _Toc22707 \h </w:instrText>
        </w:r>
        <w:r>
          <w:fldChar w:fldCharType="separate"/>
        </w:r>
        <w:r>
          <w:t>6</w:t>
        </w:r>
        <w:r>
          <w:fldChar w:fldCharType="end"/>
        </w:r>
      </w:hyperlink>
    </w:p>
    <w:p>
      <w:pPr>
        <w:pStyle w:val="TOC2"/>
        <w:tabs>
          <w:tab w:val="right" w:leader="dot" w:pos="8306"/>
        </w:tabs>
      </w:pPr>
      <w:hyperlink w:anchor="_Toc1780" w:history="1">
        <w:r>
          <w:rPr>
            <w:rFonts w:ascii="仿宋" w:eastAsia="仿宋" w:hAnsi="仿宋" w:cs="仿宋" w:hint="eastAsia"/>
            <w:lang w:eastAsia="zh-CN"/>
          </w:rPr>
          <w:t>(三)、绩效评估周期</w:t>
        </w:r>
        <w:r>
          <w:tab/>
        </w:r>
        <w:r>
          <w:fldChar w:fldCharType="begin"/>
        </w:r>
        <w:r>
          <w:instrText xml:space="preserve"> PAGEREF _Toc1780 \h </w:instrText>
        </w:r>
        <w:r>
          <w:fldChar w:fldCharType="separate"/>
        </w:r>
        <w:r>
          <w:t>7</w:t>
        </w:r>
        <w:r>
          <w:fldChar w:fldCharType="end"/>
        </w:r>
      </w:hyperlink>
    </w:p>
    <w:p>
      <w:pPr>
        <w:pStyle w:val="TOC1"/>
        <w:tabs>
          <w:tab w:val="right" w:leader="dot" w:pos="8306"/>
        </w:tabs>
      </w:pPr>
      <w:hyperlink w:anchor="_Toc1731" w:history="1">
        <w:r>
          <w:rPr>
            <w:rFonts w:ascii="仿宋" w:eastAsia="仿宋" w:hAnsi="仿宋" w:cs="仿宋" w:hint="eastAsia"/>
            <w:lang w:eastAsia="zh-CN"/>
          </w:rPr>
          <w:t>三、产品规划分析</w:t>
        </w:r>
        <w:r>
          <w:tab/>
        </w:r>
        <w:r>
          <w:fldChar w:fldCharType="begin"/>
        </w:r>
        <w:r>
          <w:instrText xml:space="preserve"> PAGEREF _Toc1731 \h </w:instrText>
        </w:r>
        <w:r>
          <w:fldChar w:fldCharType="separate"/>
        </w:r>
        <w:r>
          <w:t>8</w:t>
        </w:r>
        <w:r>
          <w:fldChar w:fldCharType="end"/>
        </w:r>
      </w:hyperlink>
    </w:p>
    <w:p>
      <w:pPr>
        <w:pStyle w:val="TOC2"/>
        <w:tabs>
          <w:tab w:val="right" w:leader="dot" w:pos="8306"/>
        </w:tabs>
      </w:pPr>
      <w:hyperlink w:anchor="_Toc4817" w:history="1">
        <w:r>
          <w:rPr>
            <w:rFonts w:ascii="仿宋" w:eastAsia="仿宋" w:hAnsi="仿宋" w:cs="仿宋" w:hint="eastAsia"/>
            <w:lang w:eastAsia="zh-CN"/>
          </w:rPr>
          <w:t>(一)、产品规划</w:t>
        </w:r>
        <w:r>
          <w:tab/>
        </w:r>
        <w:r>
          <w:fldChar w:fldCharType="begin"/>
        </w:r>
        <w:r>
          <w:instrText xml:space="preserve"> PAGEREF _Toc4817 \h </w:instrText>
        </w:r>
        <w:r>
          <w:fldChar w:fldCharType="separate"/>
        </w:r>
        <w:r>
          <w:t>8</w:t>
        </w:r>
        <w:r>
          <w:fldChar w:fldCharType="end"/>
        </w:r>
      </w:hyperlink>
    </w:p>
    <w:p>
      <w:pPr>
        <w:pStyle w:val="TOC2"/>
        <w:tabs>
          <w:tab w:val="right" w:leader="dot" w:pos="8306"/>
        </w:tabs>
      </w:pPr>
      <w:hyperlink w:anchor="_Toc2721" w:history="1">
        <w:r>
          <w:rPr>
            <w:rFonts w:ascii="仿宋" w:eastAsia="仿宋" w:hAnsi="仿宋" w:cs="仿宋" w:hint="eastAsia"/>
            <w:lang w:eastAsia="zh-CN"/>
          </w:rPr>
          <w:t>(二)、建设规模</w:t>
        </w:r>
        <w:r>
          <w:tab/>
        </w:r>
        <w:r>
          <w:fldChar w:fldCharType="begin"/>
        </w:r>
        <w:r>
          <w:instrText xml:space="preserve"> PAGEREF _Toc2721 \h </w:instrText>
        </w:r>
        <w:r>
          <w:fldChar w:fldCharType="separate"/>
        </w:r>
        <w:r>
          <w:t>8</w:t>
        </w:r>
        <w:r>
          <w:fldChar w:fldCharType="end"/>
        </w:r>
      </w:hyperlink>
    </w:p>
    <w:p>
      <w:pPr>
        <w:pStyle w:val="TOC1"/>
        <w:tabs>
          <w:tab w:val="right" w:leader="dot" w:pos="8306"/>
        </w:tabs>
      </w:pPr>
      <w:hyperlink w:anchor="_Toc21494" w:history="1">
        <w:r>
          <w:rPr>
            <w:rFonts w:ascii="仿宋" w:eastAsia="仿宋" w:hAnsi="仿宋" w:cs="仿宋" w:hint="eastAsia"/>
            <w:lang w:eastAsia="zh-CN"/>
          </w:rPr>
          <w:t>四、房地产项目土建工程</w:t>
        </w:r>
        <w:r>
          <w:tab/>
        </w:r>
        <w:r>
          <w:fldChar w:fldCharType="begin"/>
        </w:r>
        <w:r>
          <w:instrText xml:space="preserve"> PAGEREF _Toc21494 \h </w:instrText>
        </w:r>
        <w:r>
          <w:fldChar w:fldCharType="separate"/>
        </w:r>
        <w:r>
          <w:t>10</w:t>
        </w:r>
        <w:r>
          <w:fldChar w:fldCharType="end"/>
        </w:r>
      </w:hyperlink>
    </w:p>
    <w:p>
      <w:pPr>
        <w:pStyle w:val="TOC2"/>
        <w:tabs>
          <w:tab w:val="right" w:leader="dot" w:pos="8306"/>
        </w:tabs>
      </w:pPr>
      <w:hyperlink w:anchor="_Toc6043" w:history="1">
        <w:r>
          <w:rPr>
            <w:rFonts w:ascii="仿宋" w:eastAsia="仿宋" w:hAnsi="仿宋" w:cs="仿宋" w:hint="eastAsia"/>
            <w:lang w:eastAsia="zh-CN"/>
          </w:rPr>
          <w:t>(一)、建筑工程设计原则</w:t>
        </w:r>
        <w:r>
          <w:tab/>
        </w:r>
        <w:r>
          <w:fldChar w:fldCharType="begin"/>
        </w:r>
        <w:r>
          <w:instrText xml:space="preserve"> PAGEREF _Toc6043 \h </w:instrText>
        </w:r>
        <w:r>
          <w:fldChar w:fldCharType="separate"/>
        </w:r>
        <w:r>
          <w:t>10</w:t>
        </w:r>
        <w:r>
          <w:fldChar w:fldCharType="end"/>
        </w:r>
      </w:hyperlink>
    </w:p>
    <w:p>
      <w:pPr>
        <w:pStyle w:val="TOC2"/>
        <w:tabs>
          <w:tab w:val="right" w:leader="dot" w:pos="8306"/>
        </w:tabs>
      </w:pPr>
      <w:hyperlink w:anchor="_Toc6125" w:history="1">
        <w:r>
          <w:rPr>
            <w:rFonts w:ascii="仿宋" w:eastAsia="仿宋" w:hAnsi="仿宋" w:cs="仿宋" w:hint="eastAsia"/>
            <w:lang w:eastAsia="zh-CN"/>
          </w:rPr>
          <w:t>(二)、土建工程设计年限及安全等级</w:t>
        </w:r>
        <w:r>
          <w:tab/>
        </w:r>
        <w:r>
          <w:fldChar w:fldCharType="begin"/>
        </w:r>
        <w:r>
          <w:instrText xml:space="preserve"> PAGEREF _Toc6125 \h </w:instrText>
        </w:r>
        <w:r>
          <w:fldChar w:fldCharType="separate"/>
        </w:r>
        <w:r>
          <w:t>11</w:t>
        </w:r>
        <w:r>
          <w:fldChar w:fldCharType="end"/>
        </w:r>
      </w:hyperlink>
    </w:p>
    <w:p>
      <w:pPr>
        <w:pStyle w:val="TOC2"/>
        <w:tabs>
          <w:tab w:val="right" w:leader="dot" w:pos="8306"/>
        </w:tabs>
      </w:pPr>
      <w:hyperlink w:anchor="_Toc30371" w:history="1">
        <w:r>
          <w:rPr>
            <w:rFonts w:ascii="仿宋" w:eastAsia="仿宋" w:hAnsi="仿宋" w:cs="仿宋" w:hint="eastAsia"/>
            <w:lang w:eastAsia="zh-CN"/>
          </w:rPr>
          <w:t>(三)、建筑工程设计总体要求</w:t>
        </w:r>
        <w:r>
          <w:tab/>
        </w:r>
        <w:r>
          <w:fldChar w:fldCharType="begin"/>
        </w:r>
        <w:r>
          <w:instrText xml:space="preserve"> PAGEREF _Toc30371 \h </w:instrText>
        </w:r>
        <w:r>
          <w:fldChar w:fldCharType="separate"/>
        </w:r>
        <w:r>
          <w:t>12</w:t>
        </w:r>
        <w:r>
          <w:fldChar w:fldCharType="end"/>
        </w:r>
      </w:hyperlink>
    </w:p>
    <w:p>
      <w:pPr>
        <w:pStyle w:val="TOC2"/>
        <w:tabs>
          <w:tab w:val="right" w:leader="dot" w:pos="8306"/>
        </w:tabs>
      </w:pPr>
      <w:hyperlink w:anchor="_Toc14128" w:history="1">
        <w:r>
          <w:rPr>
            <w:rFonts w:ascii="仿宋" w:eastAsia="仿宋" w:hAnsi="仿宋" w:cs="仿宋" w:hint="eastAsia"/>
            <w:lang w:eastAsia="zh-CN"/>
          </w:rPr>
          <w:t>(四)、土建工程建设指标</w:t>
        </w:r>
        <w:r>
          <w:tab/>
        </w:r>
        <w:r>
          <w:fldChar w:fldCharType="begin"/>
        </w:r>
        <w:r>
          <w:instrText xml:space="preserve"> PAGEREF _Toc14128 \h </w:instrText>
        </w:r>
        <w:r>
          <w:fldChar w:fldCharType="separate"/>
        </w:r>
        <w:r>
          <w:t>13</w:t>
        </w:r>
        <w:r>
          <w:fldChar w:fldCharType="end"/>
        </w:r>
      </w:hyperlink>
    </w:p>
    <w:p>
      <w:pPr>
        <w:pStyle w:val="TOC1"/>
        <w:tabs>
          <w:tab w:val="right" w:leader="dot" w:pos="8306"/>
        </w:tabs>
      </w:pPr>
      <w:hyperlink w:anchor="_Toc11375" w:history="1">
        <w:r>
          <w:rPr>
            <w:rFonts w:ascii="仿宋" w:eastAsia="仿宋" w:hAnsi="仿宋" w:cs="仿宋" w:hint="eastAsia"/>
            <w:lang w:eastAsia="zh-CN"/>
          </w:rPr>
          <w:t>五、房地产项目文档管理</w:t>
        </w:r>
        <w:r>
          <w:tab/>
        </w:r>
        <w:r>
          <w:fldChar w:fldCharType="begin"/>
        </w:r>
        <w:r>
          <w:instrText xml:space="preserve"> PAGEREF _Toc11375 \h </w:instrText>
        </w:r>
        <w:r>
          <w:fldChar w:fldCharType="separate"/>
        </w:r>
        <w:r>
          <w:t>13</w:t>
        </w:r>
        <w:r>
          <w:fldChar w:fldCharType="end"/>
        </w:r>
      </w:hyperlink>
    </w:p>
    <w:p>
      <w:pPr>
        <w:pStyle w:val="TOC2"/>
        <w:tabs>
          <w:tab w:val="right" w:leader="dot" w:pos="8306"/>
        </w:tabs>
      </w:pPr>
      <w:hyperlink w:anchor="_Toc308" w:history="1">
        <w:r>
          <w:rPr>
            <w:rFonts w:ascii="仿宋" w:eastAsia="仿宋" w:hAnsi="仿宋" w:cs="仿宋" w:hint="eastAsia"/>
            <w:lang w:eastAsia="zh-CN"/>
          </w:rPr>
          <w:t>(一)、文档编制与审查</w:t>
        </w:r>
        <w:r>
          <w:tab/>
        </w:r>
        <w:r>
          <w:fldChar w:fldCharType="begin"/>
        </w:r>
        <w:r>
          <w:instrText xml:space="preserve"> PAGEREF _Toc308 \h </w:instrText>
        </w:r>
        <w:r>
          <w:fldChar w:fldCharType="separate"/>
        </w:r>
        <w:r>
          <w:t>13</w:t>
        </w:r>
        <w:r>
          <w:fldChar w:fldCharType="end"/>
        </w:r>
      </w:hyperlink>
    </w:p>
    <w:p>
      <w:pPr>
        <w:pStyle w:val="TOC2"/>
        <w:tabs>
          <w:tab w:val="right" w:leader="dot" w:pos="8306"/>
        </w:tabs>
      </w:pPr>
      <w:hyperlink w:anchor="_Toc6606" w:history="1">
        <w:r>
          <w:rPr>
            <w:rFonts w:ascii="仿宋" w:eastAsia="仿宋" w:hAnsi="仿宋" w:cs="仿宋" w:hint="eastAsia"/>
            <w:lang w:eastAsia="zh-CN"/>
          </w:rPr>
          <w:t>(二)、文档发布与分发</w:t>
        </w:r>
        <w:r>
          <w:tab/>
        </w:r>
        <w:r>
          <w:fldChar w:fldCharType="begin"/>
        </w:r>
        <w:r>
          <w:instrText xml:space="preserve"> PAGEREF _Toc6606 \h </w:instrText>
        </w:r>
        <w:r>
          <w:fldChar w:fldCharType="separate"/>
        </w:r>
        <w:r>
          <w:t>14</w:t>
        </w:r>
        <w:r>
          <w:fldChar w:fldCharType="end"/>
        </w:r>
      </w:hyperlink>
    </w:p>
    <w:p>
      <w:pPr>
        <w:pStyle w:val="TOC2"/>
        <w:tabs>
          <w:tab w:val="right" w:leader="dot" w:pos="8306"/>
        </w:tabs>
      </w:pPr>
      <w:hyperlink w:anchor="_Toc11765" w:history="1">
        <w:r>
          <w:rPr>
            <w:rFonts w:ascii="仿宋" w:eastAsia="仿宋" w:hAnsi="仿宋" w:cs="仿宋" w:hint="eastAsia"/>
            <w:lang w:eastAsia="zh-CN"/>
          </w:rPr>
          <w:t>(三)、文档存档与归档</w:t>
        </w:r>
        <w:r>
          <w:tab/>
        </w:r>
        <w:r>
          <w:fldChar w:fldCharType="begin"/>
        </w:r>
        <w:r>
          <w:instrText xml:space="preserve"> PAGEREF _Toc11765 \h </w:instrText>
        </w:r>
        <w:r>
          <w:fldChar w:fldCharType="separate"/>
        </w:r>
        <w:r>
          <w:t>15</w:t>
        </w:r>
        <w:r>
          <w:fldChar w:fldCharType="end"/>
        </w:r>
      </w:hyperlink>
    </w:p>
    <w:p>
      <w:pPr>
        <w:pStyle w:val="TOC1"/>
        <w:tabs>
          <w:tab w:val="right" w:leader="dot" w:pos="8306"/>
        </w:tabs>
      </w:pPr>
      <w:hyperlink w:anchor="_Toc12176" w:history="1">
        <w:r>
          <w:rPr>
            <w:rFonts w:ascii="仿宋" w:eastAsia="仿宋" w:hAnsi="仿宋" w:cs="仿宋" w:hint="eastAsia"/>
            <w:lang w:eastAsia="zh-CN"/>
          </w:rPr>
          <w:t>六、房地产项目选址可行性分析</w:t>
        </w:r>
        <w:r>
          <w:tab/>
        </w:r>
        <w:r>
          <w:fldChar w:fldCharType="begin"/>
        </w:r>
        <w:r>
          <w:instrText xml:space="preserve"> PAGEREF _Toc12176 \h </w:instrText>
        </w:r>
        <w:r>
          <w:fldChar w:fldCharType="separate"/>
        </w:r>
        <w:r>
          <w:t>16</w:t>
        </w:r>
        <w:r>
          <w:fldChar w:fldCharType="end"/>
        </w:r>
      </w:hyperlink>
    </w:p>
    <w:p>
      <w:pPr>
        <w:pStyle w:val="TOC2"/>
        <w:tabs>
          <w:tab w:val="right" w:leader="dot" w:pos="8306"/>
        </w:tabs>
      </w:pPr>
      <w:hyperlink w:anchor="_Toc10428" w:history="1">
        <w:r>
          <w:rPr>
            <w:rFonts w:ascii="仿宋" w:eastAsia="仿宋" w:hAnsi="仿宋" w:cs="仿宋" w:hint="eastAsia"/>
            <w:lang w:eastAsia="zh-CN"/>
          </w:rPr>
          <w:t>(一)、房地产项目选址</w:t>
        </w:r>
        <w:r>
          <w:tab/>
        </w:r>
        <w:r>
          <w:fldChar w:fldCharType="begin"/>
        </w:r>
        <w:r>
          <w:instrText xml:space="preserve"> PAGEREF _Toc10428 \h </w:instrText>
        </w:r>
        <w:r>
          <w:fldChar w:fldCharType="separate"/>
        </w:r>
        <w:r>
          <w:t>16</w:t>
        </w:r>
        <w:r>
          <w:fldChar w:fldCharType="end"/>
        </w:r>
      </w:hyperlink>
    </w:p>
    <w:p>
      <w:pPr>
        <w:pStyle w:val="TOC2"/>
        <w:tabs>
          <w:tab w:val="right" w:leader="dot" w:pos="8306"/>
        </w:tabs>
      </w:pPr>
      <w:hyperlink w:anchor="_Toc23212" w:history="1">
        <w:r>
          <w:rPr>
            <w:rFonts w:ascii="仿宋" w:eastAsia="仿宋" w:hAnsi="仿宋" w:cs="仿宋" w:hint="eastAsia"/>
            <w:lang w:eastAsia="zh-CN"/>
          </w:rPr>
          <w:t>(二)、用地控制指标</w:t>
        </w:r>
        <w:r>
          <w:tab/>
        </w:r>
        <w:r>
          <w:fldChar w:fldCharType="begin"/>
        </w:r>
        <w:r>
          <w:instrText xml:space="preserve"> PAGEREF _Toc23212 \h </w:instrText>
        </w:r>
        <w:r>
          <w:fldChar w:fldCharType="separate"/>
        </w:r>
        <w:r>
          <w:t>16</w:t>
        </w:r>
        <w:r>
          <w:fldChar w:fldCharType="end"/>
        </w:r>
      </w:hyperlink>
    </w:p>
    <w:p>
      <w:pPr>
        <w:pStyle w:val="TOC2"/>
        <w:tabs>
          <w:tab w:val="right" w:leader="dot" w:pos="8306"/>
        </w:tabs>
      </w:pPr>
      <w:hyperlink w:anchor="_Toc26164" w:history="1">
        <w:r>
          <w:rPr>
            <w:rFonts w:ascii="仿宋" w:eastAsia="仿宋" w:hAnsi="仿宋" w:cs="仿宋" w:hint="eastAsia"/>
            <w:lang w:eastAsia="zh-CN"/>
          </w:rPr>
          <w:t>(三)、节约用地措施</w:t>
        </w:r>
        <w:r>
          <w:tab/>
        </w:r>
        <w:r>
          <w:fldChar w:fldCharType="begin"/>
        </w:r>
        <w:r>
          <w:instrText xml:space="preserve"> PAGEREF _Toc26164 \h </w:instrText>
        </w:r>
        <w:r>
          <w:fldChar w:fldCharType="separate"/>
        </w:r>
        <w:r>
          <w:t>18</w:t>
        </w:r>
        <w:r>
          <w:fldChar w:fldCharType="end"/>
        </w:r>
      </w:hyperlink>
    </w:p>
    <w:p>
      <w:pPr>
        <w:pStyle w:val="TOC2"/>
        <w:tabs>
          <w:tab w:val="right" w:leader="dot" w:pos="8306"/>
        </w:tabs>
      </w:pPr>
      <w:hyperlink w:anchor="_Toc12933" w:history="1">
        <w:r>
          <w:rPr>
            <w:rFonts w:ascii="仿宋" w:eastAsia="仿宋" w:hAnsi="仿宋" w:cs="仿宋" w:hint="eastAsia"/>
            <w:lang w:eastAsia="zh-CN"/>
          </w:rPr>
          <w:t>(四)、总图布置方案</w:t>
        </w:r>
        <w:r>
          <w:tab/>
        </w:r>
        <w:r>
          <w:fldChar w:fldCharType="begin"/>
        </w:r>
        <w:r>
          <w:instrText xml:space="preserve"> PAGEREF _Toc12933 \h </w:instrText>
        </w:r>
        <w:r>
          <w:fldChar w:fldCharType="separate"/>
        </w:r>
        <w:r>
          <w:t>19</w:t>
        </w:r>
        <w:r>
          <w:fldChar w:fldCharType="end"/>
        </w:r>
      </w:hyperlink>
    </w:p>
    <w:p>
      <w:pPr>
        <w:pStyle w:val="TOC2"/>
        <w:tabs>
          <w:tab w:val="right" w:leader="dot" w:pos="8306"/>
        </w:tabs>
      </w:pPr>
      <w:hyperlink w:anchor="_Toc18441" w:history="1">
        <w:r>
          <w:rPr>
            <w:rFonts w:ascii="仿宋" w:eastAsia="仿宋" w:hAnsi="仿宋" w:cs="仿宋" w:hint="eastAsia"/>
            <w:lang w:eastAsia="zh-CN"/>
          </w:rPr>
          <w:t>(五)、选址综合评价</w:t>
        </w:r>
        <w:r>
          <w:tab/>
        </w:r>
        <w:r>
          <w:fldChar w:fldCharType="begin"/>
        </w:r>
        <w:r>
          <w:instrText xml:space="preserve"> PAGEREF _Toc18441 \h </w:instrText>
        </w:r>
        <w:r>
          <w:fldChar w:fldCharType="separate"/>
        </w:r>
        <w:r>
          <w:t>20</w:t>
        </w:r>
        <w:r>
          <w:fldChar w:fldCharType="end"/>
        </w:r>
      </w:hyperlink>
    </w:p>
    <w:p>
      <w:pPr>
        <w:pStyle w:val="TOC1"/>
        <w:tabs>
          <w:tab w:val="right" w:leader="dot" w:pos="8306"/>
        </w:tabs>
      </w:pPr>
      <w:hyperlink w:anchor="_Toc644" w:history="1">
        <w:r>
          <w:rPr>
            <w:rFonts w:ascii="仿宋" w:eastAsia="仿宋" w:hAnsi="仿宋" w:cs="仿宋" w:hint="eastAsia"/>
            <w:lang w:eastAsia="zh-CN"/>
          </w:rPr>
          <w:t>七、房地产项目人力资源培养与发展</w:t>
        </w:r>
        <w:r>
          <w:tab/>
        </w:r>
        <w:r>
          <w:fldChar w:fldCharType="begin"/>
        </w:r>
        <w:r>
          <w:instrText xml:space="preserve"> PAGEREF _Toc644 \h </w:instrText>
        </w:r>
        <w:r>
          <w:fldChar w:fldCharType="separate"/>
        </w:r>
        <w:r>
          <w:t>21</w:t>
        </w:r>
        <w:r>
          <w:fldChar w:fldCharType="end"/>
        </w:r>
      </w:hyperlink>
    </w:p>
    <w:p>
      <w:pPr>
        <w:pStyle w:val="TOC2"/>
        <w:tabs>
          <w:tab w:val="right" w:leader="dot" w:pos="8306"/>
        </w:tabs>
      </w:pPr>
      <w:hyperlink w:anchor="_Toc25258" w:history="1">
        <w:r>
          <w:rPr>
            <w:rFonts w:ascii="仿宋" w:eastAsia="仿宋" w:hAnsi="仿宋" w:cs="仿宋" w:hint="eastAsia"/>
            <w:lang w:eastAsia="zh-CN"/>
          </w:rPr>
          <w:t>(一)、人才需求与规划</w:t>
        </w:r>
        <w:r>
          <w:tab/>
        </w:r>
        <w:r>
          <w:fldChar w:fldCharType="begin"/>
        </w:r>
        <w:r>
          <w:instrText xml:space="preserve"> PAGEREF _Toc25258 \h </w:instrText>
        </w:r>
        <w:r>
          <w:fldChar w:fldCharType="separate"/>
        </w:r>
        <w:r>
          <w:t>21</w:t>
        </w:r>
        <w:r>
          <w:fldChar w:fldCharType="end"/>
        </w:r>
      </w:hyperlink>
    </w:p>
    <w:p>
      <w:pPr>
        <w:pStyle w:val="TOC2"/>
        <w:tabs>
          <w:tab w:val="right" w:leader="dot" w:pos="8306"/>
        </w:tabs>
      </w:pPr>
      <w:hyperlink w:anchor="_Toc20837" w:history="1">
        <w:r>
          <w:rPr>
            <w:rFonts w:ascii="仿宋" w:eastAsia="仿宋" w:hAnsi="仿宋" w:cs="仿宋" w:hint="eastAsia"/>
            <w:lang w:eastAsia="zh-CN"/>
          </w:rPr>
          <w:t>(二)、培训与发展计划</w:t>
        </w:r>
        <w:r>
          <w:tab/>
        </w:r>
        <w:r>
          <w:fldChar w:fldCharType="begin"/>
        </w:r>
        <w:r>
          <w:instrText xml:space="preserve"> PAGEREF _Toc20837 \h </w:instrText>
        </w:r>
        <w:r>
          <w:fldChar w:fldCharType="separate"/>
        </w:r>
        <w:r>
          <w:t>22</w:t>
        </w:r>
        <w:r>
          <w:fldChar w:fldCharType="end"/>
        </w:r>
      </w:hyperlink>
    </w:p>
    <w:p>
      <w:pPr>
        <w:pStyle w:val="TOC1"/>
        <w:tabs>
          <w:tab w:val="right" w:leader="dot" w:pos="8306"/>
        </w:tabs>
      </w:pPr>
      <w:hyperlink w:anchor="_Toc24031" w:history="1">
        <w:r>
          <w:rPr>
            <w:rFonts w:ascii="仿宋" w:eastAsia="仿宋" w:hAnsi="仿宋" w:cs="仿宋" w:hint="eastAsia"/>
            <w:lang w:eastAsia="zh-CN"/>
          </w:rPr>
          <w:t>八、房地产项目风险管理</w:t>
        </w:r>
        <w:r>
          <w:tab/>
        </w:r>
        <w:r>
          <w:fldChar w:fldCharType="begin"/>
        </w:r>
        <w:r>
          <w:instrText xml:space="preserve"> PAGEREF _Toc24031 \h </w:instrText>
        </w:r>
        <w:r>
          <w:fldChar w:fldCharType="separate"/>
        </w:r>
        <w:r>
          <w:t>22</w:t>
        </w:r>
        <w:r>
          <w:fldChar w:fldCharType="end"/>
        </w:r>
      </w:hyperlink>
    </w:p>
    <w:p>
      <w:pPr>
        <w:pStyle w:val="TOC2"/>
        <w:tabs>
          <w:tab w:val="right" w:leader="dot" w:pos="8306"/>
        </w:tabs>
      </w:pPr>
      <w:hyperlink w:anchor="_Toc23516" w:history="1">
        <w:r>
          <w:rPr>
            <w:rFonts w:ascii="仿宋" w:eastAsia="仿宋" w:hAnsi="仿宋" w:cs="仿宋" w:hint="eastAsia"/>
            <w:lang w:eastAsia="zh-CN"/>
          </w:rPr>
          <w:t>(一)、风险识别与评估</w:t>
        </w:r>
        <w:r>
          <w:tab/>
        </w:r>
        <w:r>
          <w:fldChar w:fldCharType="begin"/>
        </w:r>
        <w:r>
          <w:instrText xml:space="preserve"> PAGEREF _Toc23516 \h </w:instrText>
        </w:r>
        <w:r>
          <w:fldChar w:fldCharType="separate"/>
        </w:r>
        <w:r>
          <w:t>22</w:t>
        </w:r>
        <w:r>
          <w:fldChar w:fldCharType="end"/>
        </w:r>
      </w:hyperlink>
    </w:p>
    <w:p>
      <w:pPr>
        <w:pStyle w:val="TOC2"/>
        <w:tabs>
          <w:tab w:val="right" w:leader="dot" w:pos="8306"/>
        </w:tabs>
      </w:pPr>
      <w:hyperlink w:anchor="_Toc12118" w:history="1">
        <w:r>
          <w:rPr>
            <w:rFonts w:ascii="仿宋" w:eastAsia="仿宋" w:hAnsi="仿宋" w:cs="仿宋" w:hint="eastAsia"/>
            <w:lang w:eastAsia="zh-CN"/>
          </w:rPr>
          <w:t>(二)、风险应对策略</w:t>
        </w:r>
        <w:r>
          <w:tab/>
        </w:r>
        <w:r>
          <w:fldChar w:fldCharType="begin"/>
        </w:r>
        <w:r>
          <w:instrText xml:space="preserve"> PAGEREF _Toc12118 \h </w:instrText>
        </w:r>
        <w:r>
          <w:fldChar w:fldCharType="separate"/>
        </w:r>
        <w:r>
          <w:t>24</w:t>
        </w:r>
        <w:r>
          <w:fldChar w:fldCharType="end"/>
        </w:r>
      </w:hyperlink>
    </w:p>
    <w:p>
      <w:pPr>
        <w:pStyle w:val="TOC2"/>
        <w:tabs>
          <w:tab w:val="right" w:leader="dot" w:pos="8306"/>
        </w:tabs>
      </w:pPr>
      <w:hyperlink w:anchor="_Toc25989" w:history="1">
        <w:r>
          <w:rPr>
            <w:rFonts w:ascii="仿宋" w:eastAsia="仿宋" w:hAnsi="仿宋" w:cs="仿宋" w:hint="eastAsia"/>
            <w:lang w:eastAsia="zh-CN"/>
          </w:rPr>
          <w:t>(三)、风险监控与控制</w:t>
        </w:r>
        <w:r>
          <w:tab/>
        </w:r>
        <w:r>
          <w:fldChar w:fldCharType="begin"/>
        </w:r>
        <w:r>
          <w:instrText xml:space="preserve"> PAGEREF _Toc25989 \h </w:instrText>
        </w:r>
        <w:r>
          <w:fldChar w:fldCharType="separate"/>
        </w:r>
        <w:r>
          <w:t>25</w:t>
        </w:r>
        <w:r>
          <w:fldChar w:fldCharType="end"/>
        </w:r>
      </w:hyperlink>
    </w:p>
    <w:p>
      <w:pPr>
        <w:pStyle w:val="TOC1"/>
        <w:tabs>
          <w:tab w:val="right" w:leader="dot" w:pos="8306"/>
        </w:tabs>
      </w:pPr>
      <w:hyperlink w:anchor="_Toc9813" w:history="1">
        <w:r>
          <w:rPr>
            <w:rFonts w:ascii="仿宋" w:eastAsia="仿宋" w:hAnsi="仿宋" w:cs="仿宋" w:hint="eastAsia"/>
            <w:lang w:eastAsia="zh-CN"/>
          </w:rPr>
          <w:t>九、房地产项目环境影响分析</w:t>
        </w:r>
        <w:r>
          <w:tab/>
        </w:r>
        <w:r>
          <w:fldChar w:fldCharType="begin"/>
        </w:r>
        <w:r>
          <w:instrText xml:space="preserve"> PAGEREF _Toc9813 \h </w:instrText>
        </w:r>
        <w:r>
          <w:fldChar w:fldCharType="separate"/>
        </w:r>
        <w:r>
          <w:t>26</w:t>
        </w:r>
        <w:r>
          <w:fldChar w:fldCharType="end"/>
        </w:r>
      </w:hyperlink>
    </w:p>
    <w:p>
      <w:pPr>
        <w:pStyle w:val="TOC2"/>
        <w:tabs>
          <w:tab w:val="right" w:leader="dot" w:pos="8306"/>
        </w:tabs>
      </w:pPr>
      <w:hyperlink w:anchor="_Toc6717" w:history="1">
        <w:r>
          <w:rPr>
            <w:rFonts w:ascii="仿宋" w:eastAsia="仿宋" w:hAnsi="仿宋" w:cs="仿宋" w:hint="eastAsia"/>
            <w:lang w:eastAsia="zh-CN"/>
          </w:rPr>
          <w:t>(一)、建设区域环境质量现状</w:t>
        </w:r>
        <w:r>
          <w:tab/>
        </w:r>
        <w:r>
          <w:fldChar w:fldCharType="begin"/>
        </w:r>
        <w:r>
          <w:instrText xml:space="preserve"> PAGEREF _Toc6717 \h </w:instrText>
        </w:r>
        <w:r>
          <w:fldChar w:fldCharType="separate"/>
        </w:r>
        <w:r>
          <w:t>26</w:t>
        </w:r>
        <w:r>
          <w:fldChar w:fldCharType="end"/>
        </w:r>
      </w:hyperlink>
    </w:p>
    <w:p>
      <w:pPr>
        <w:pStyle w:val="TOC2"/>
        <w:tabs>
          <w:tab w:val="right" w:leader="dot" w:pos="8306"/>
        </w:tabs>
      </w:pPr>
      <w:hyperlink w:anchor="_Toc14893" w:history="1">
        <w:r>
          <w:rPr>
            <w:rFonts w:ascii="仿宋" w:eastAsia="仿宋" w:hAnsi="仿宋" w:cs="仿宋" w:hint="eastAsia"/>
            <w:lang w:eastAsia="zh-CN"/>
          </w:rPr>
          <w:t>(二)、建设期环境保护</w:t>
        </w:r>
        <w:r>
          <w:tab/>
        </w:r>
        <w:r>
          <w:fldChar w:fldCharType="begin"/>
        </w:r>
        <w:r>
          <w:instrText xml:space="preserve"> PAGEREF _Toc14893 \h </w:instrText>
        </w:r>
        <w:r>
          <w:fldChar w:fldCharType="separate"/>
        </w:r>
        <w:r>
          <w:t>28</w:t>
        </w:r>
        <w:r>
          <w:fldChar w:fldCharType="end"/>
        </w:r>
      </w:hyperlink>
    </w:p>
    <w:p>
      <w:pPr>
        <w:pStyle w:val="TOC2"/>
        <w:tabs>
          <w:tab w:val="right" w:leader="dot" w:pos="8306"/>
        </w:tabs>
      </w:pPr>
      <w:hyperlink w:anchor="_Toc19283" w:history="1">
        <w:r>
          <w:rPr>
            <w:rFonts w:ascii="仿宋" w:eastAsia="仿宋" w:hAnsi="仿宋" w:cs="仿宋" w:hint="eastAsia"/>
            <w:lang w:eastAsia="zh-CN"/>
          </w:rPr>
          <w:t>(三)、运营期环境保护</w:t>
        </w:r>
        <w:r>
          <w:tab/>
        </w:r>
        <w:r>
          <w:fldChar w:fldCharType="begin"/>
        </w:r>
        <w:r>
          <w:instrText xml:space="preserve"> PAGEREF _Toc19283 \h </w:instrText>
        </w:r>
        <w:r>
          <w:fldChar w:fldCharType="separate"/>
        </w:r>
        <w:r>
          <w:t>29</w:t>
        </w:r>
        <w:r>
          <w:fldChar w:fldCharType="end"/>
        </w:r>
      </w:hyperlink>
    </w:p>
    <w:p>
      <w:pPr>
        <w:pStyle w:val="TOC2"/>
        <w:tabs>
          <w:tab w:val="right" w:leader="dot" w:pos="8306"/>
        </w:tabs>
      </w:pPr>
      <w:hyperlink w:anchor="_Toc22827" w:history="1">
        <w:r>
          <w:rPr>
            <w:rFonts w:ascii="仿宋" w:eastAsia="仿宋" w:hAnsi="仿宋" w:cs="仿宋" w:hint="eastAsia"/>
            <w:lang w:eastAsia="zh-CN"/>
          </w:rPr>
          <w:t>(四)、房地产项目建设对区域经济的影响</w:t>
        </w:r>
        <w:r>
          <w:tab/>
        </w:r>
        <w:r>
          <w:fldChar w:fldCharType="begin"/>
        </w:r>
        <w:r>
          <w:instrText xml:space="preserve"> PAGEREF _Toc22827 \h </w:instrText>
        </w:r>
        <w:r>
          <w:fldChar w:fldCharType="separate"/>
        </w:r>
        <w:r>
          <w:t>30</w:t>
        </w:r>
        <w:r>
          <w:fldChar w:fldCharType="end"/>
        </w:r>
      </w:hyperlink>
    </w:p>
    <w:p>
      <w:pPr>
        <w:pStyle w:val="TOC2"/>
        <w:tabs>
          <w:tab w:val="right" w:leader="dot" w:pos="8306"/>
        </w:tabs>
      </w:pPr>
      <w:hyperlink w:anchor="_Toc28470" w:history="1">
        <w:r>
          <w:rPr>
            <w:rFonts w:ascii="仿宋" w:eastAsia="仿宋" w:hAnsi="仿宋" w:cs="仿宋" w:hint="eastAsia"/>
            <w:lang w:eastAsia="zh-CN"/>
          </w:rPr>
          <w:t>(五)、废弃物处理</w:t>
        </w:r>
        <w:r>
          <w:tab/>
        </w:r>
        <w:r>
          <w:fldChar w:fldCharType="begin"/>
        </w:r>
        <w:r>
          <w:instrText xml:space="preserve"> PAGEREF _Toc28470 \h </w:instrText>
        </w:r>
        <w:r>
          <w:fldChar w:fldCharType="separate"/>
        </w:r>
        <w:r>
          <w:t>32</w:t>
        </w:r>
        <w:r>
          <w:fldChar w:fldCharType="end"/>
        </w:r>
      </w:hyperlink>
    </w:p>
    <w:p>
      <w:pPr>
        <w:pStyle w:val="TOC2"/>
        <w:tabs>
          <w:tab w:val="right" w:leader="dot" w:pos="8306"/>
        </w:tabs>
      </w:pPr>
      <w:hyperlink w:anchor="_Toc9232" w:history="1">
        <w:r>
          <w:rPr>
            <w:rFonts w:ascii="仿宋" w:eastAsia="仿宋" w:hAnsi="仿宋" w:cs="仿宋" w:hint="eastAsia"/>
            <w:lang w:eastAsia="zh-CN"/>
          </w:rPr>
          <w:t>(六)、特殊环境影响分析</w:t>
        </w:r>
        <w:r>
          <w:tab/>
        </w:r>
        <w:r>
          <w:fldChar w:fldCharType="begin"/>
        </w:r>
        <w:r>
          <w:instrText xml:space="preserve"> PAGEREF _Toc9232 \h </w:instrText>
        </w:r>
        <w:r>
          <w:fldChar w:fldCharType="separate"/>
        </w:r>
        <w:r>
          <w:t>33</w:t>
        </w:r>
        <w:r>
          <w:fldChar w:fldCharType="end"/>
        </w:r>
      </w:hyperlink>
    </w:p>
    <w:p>
      <w:pPr>
        <w:pStyle w:val="TOC2"/>
        <w:tabs>
          <w:tab w:val="right" w:leader="dot" w:pos="8306"/>
        </w:tabs>
      </w:pPr>
      <w:hyperlink w:anchor="_Toc16258" w:history="1">
        <w:r>
          <w:rPr>
            <w:rFonts w:ascii="仿宋" w:eastAsia="仿宋" w:hAnsi="仿宋" w:cs="仿宋" w:hint="eastAsia"/>
            <w:lang w:eastAsia="zh-CN"/>
          </w:rPr>
          <w:t>(七)、清洁生产</w:t>
        </w:r>
        <w:r>
          <w:tab/>
        </w:r>
        <w:r>
          <w:fldChar w:fldCharType="begin"/>
        </w:r>
        <w:r>
          <w:instrText xml:space="preserve"> PAGEREF _Toc16258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97" w:history="1">
        <w:r>
          <w:rPr>
            <w:rFonts w:ascii="仿宋" w:eastAsia="仿宋" w:hAnsi="仿宋" w:cs="仿宋" w:hint="eastAsia"/>
            <w:lang w:eastAsia="zh-CN"/>
          </w:rPr>
          <w:t>(八)、环境保护综合评价</w:t>
        </w:r>
        <w:r>
          <w:tab/>
        </w:r>
        <w:r>
          <w:fldChar w:fldCharType="begin"/>
        </w:r>
        <w:r>
          <w:instrText xml:space="preserve"> PAGEREF _Toc8797 \h </w:instrText>
        </w:r>
        <w:r>
          <w:fldChar w:fldCharType="separate"/>
        </w:r>
        <w:r>
          <w:t>36</w:t>
        </w:r>
        <w:r>
          <w:fldChar w:fldCharType="end"/>
        </w:r>
      </w:hyperlink>
    </w:p>
    <w:p>
      <w:pPr>
        <w:pStyle w:val="TOC1"/>
        <w:tabs>
          <w:tab w:val="right" w:leader="dot" w:pos="8306"/>
        </w:tabs>
      </w:pPr>
      <w:hyperlink w:anchor="_Toc28835" w:history="1">
        <w:r>
          <w:rPr>
            <w:rFonts w:ascii="仿宋" w:eastAsia="仿宋" w:hAnsi="仿宋" w:cs="仿宋" w:hint="eastAsia"/>
            <w:lang w:eastAsia="zh-CN"/>
          </w:rPr>
          <w:t>十、房地产项目计划安排</w:t>
        </w:r>
        <w:r>
          <w:tab/>
        </w:r>
        <w:r>
          <w:fldChar w:fldCharType="begin"/>
        </w:r>
        <w:r>
          <w:instrText xml:space="preserve"> PAGEREF _Toc28835 \h </w:instrText>
        </w:r>
        <w:r>
          <w:fldChar w:fldCharType="separate"/>
        </w:r>
        <w:r>
          <w:t>37</w:t>
        </w:r>
        <w:r>
          <w:fldChar w:fldCharType="end"/>
        </w:r>
      </w:hyperlink>
    </w:p>
    <w:p>
      <w:pPr>
        <w:pStyle w:val="TOC2"/>
        <w:tabs>
          <w:tab w:val="right" w:leader="dot" w:pos="8306"/>
        </w:tabs>
      </w:pPr>
      <w:hyperlink w:anchor="_Toc7675" w:history="1">
        <w:r>
          <w:rPr>
            <w:rFonts w:ascii="仿宋" w:eastAsia="仿宋" w:hAnsi="仿宋" w:cs="仿宋" w:hint="eastAsia"/>
            <w:lang w:eastAsia="zh-CN"/>
          </w:rPr>
          <w:t>(一)、建设周期</w:t>
        </w:r>
        <w:r>
          <w:tab/>
        </w:r>
        <w:r>
          <w:fldChar w:fldCharType="begin"/>
        </w:r>
        <w:r>
          <w:instrText xml:space="preserve"> PAGEREF _Toc7675 \h </w:instrText>
        </w:r>
        <w:r>
          <w:fldChar w:fldCharType="separate"/>
        </w:r>
        <w:r>
          <w:t>37</w:t>
        </w:r>
        <w:r>
          <w:fldChar w:fldCharType="end"/>
        </w:r>
      </w:hyperlink>
    </w:p>
    <w:p>
      <w:pPr>
        <w:pStyle w:val="TOC2"/>
        <w:tabs>
          <w:tab w:val="right" w:leader="dot" w:pos="8306"/>
        </w:tabs>
      </w:pPr>
      <w:hyperlink w:anchor="_Toc5992" w:history="1">
        <w:r>
          <w:rPr>
            <w:rFonts w:ascii="仿宋" w:eastAsia="仿宋" w:hAnsi="仿宋" w:cs="仿宋" w:hint="eastAsia"/>
            <w:lang w:eastAsia="zh-CN"/>
          </w:rPr>
          <w:t>(二)、建设进度</w:t>
        </w:r>
        <w:r>
          <w:tab/>
        </w:r>
        <w:r>
          <w:fldChar w:fldCharType="begin"/>
        </w:r>
        <w:r>
          <w:instrText xml:space="preserve"> PAGEREF _Toc5992 \h </w:instrText>
        </w:r>
        <w:r>
          <w:fldChar w:fldCharType="separate"/>
        </w:r>
        <w:r>
          <w:t>38</w:t>
        </w:r>
        <w:r>
          <w:fldChar w:fldCharType="end"/>
        </w:r>
      </w:hyperlink>
    </w:p>
    <w:p>
      <w:pPr>
        <w:pStyle w:val="TOC2"/>
        <w:tabs>
          <w:tab w:val="right" w:leader="dot" w:pos="8306"/>
        </w:tabs>
      </w:pPr>
      <w:hyperlink w:anchor="_Toc2296" w:history="1">
        <w:r>
          <w:rPr>
            <w:rFonts w:ascii="仿宋" w:eastAsia="仿宋" w:hAnsi="仿宋" w:cs="仿宋" w:hint="eastAsia"/>
            <w:lang w:eastAsia="zh-CN"/>
          </w:rPr>
          <w:t>(三)、进度安排注意事项</w:t>
        </w:r>
        <w:r>
          <w:tab/>
        </w:r>
        <w:r>
          <w:fldChar w:fldCharType="begin"/>
        </w:r>
        <w:r>
          <w:instrText xml:space="preserve"> PAGEREF _Toc2296 \h </w:instrText>
        </w:r>
        <w:r>
          <w:fldChar w:fldCharType="separate"/>
        </w:r>
        <w:r>
          <w:t>38</w:t>
        </w:r>
        <w:r>
          <w:fldChar w:fldCharType="end"/>
        </w:r>
      </w:hyperlink>
    </w:p>
    <w:p>
      <w:pPr>
        <w:pStyle w:val="TOC2"/>
        <w:tabs>
          <w:tab w:val="right" w:leader="dot" w:pos="8306"/>
        </w:tabs>
      </w:pPr>
      <w:hyperlink w:anchor="_Toc13360" w:history="1">
        <w:r>
          <w:rPr>
            <w:rFonts w:ascii="仿宋" w:eastAsia="仿宋" w:hAnsi="仿宋" w:cs="仿宋" w:hint="eastAsia"/>
            <w:lang w:eastAsia="zh-CN"/>
          </w:rPr>
          <w:t>(四)、人力资源配置</w:t>
        </w:r>
        <w:r>
          <w:tab/>
        </w:r>
        <w:r>
          <w:fldChar w:fldCharType="begin"/>
        </w:r>
        <w:r>
          <w:instrText xml:space="preserve"> PAGEREF _Toc13360 \h </w:instrText>
        </w:r>
        <w:r>
          <w:fldChar w:fldCharType="separate"/>
        </w:r>
        <w:r>
          <w:t>40</w:t>
        </w:r>
        <w:r>
          <w:fldChar w:fldCharType="end"/>
        </w:r>
      </w:hyperlink>
    </w:p>
    <w:p>
      <w:pPr>
        <w:pStyle w:val="TOC1"/>
        <w:tabs>
          <w:tab w:val="right" w:leader="dot" w:pos="8306"/>
        </w:tabs>
      </w:pPr>
      <w:hyperlink w:anchor="_Toc9855" w:history="1">
        <w:r>
          <w:rPr>
            <w:rFonts w:ascii="仿宋" w:eastAsia="仿宋" w:hAnsi="仿宋" w:cs="仿宋" w:hint="eastAsia"/>
            <w:lang w:eastAsia="zh-CN"/>
          </w:rPr>
          <w:t>十一、房地产项目投资规划</w:t>
        </w:r>
        <w:r>
          <w:tab/>
        </w:r>
        <w:r>
          <w:fldChar w:fldCharType="begin"/>
        </w:r>
        <w:r>
          <w:instrText xml:space="preserve"> PAGEREF _Toc9855 \h </w:instrText>
        </w:r>
        <w:r>
          <w:fldChar w:fldCharType="separate"/>
        </w:r>
        <w:r>
          <w:t>41</w:t>
        </w:r>
        <w:r>
          <w:fldChar w:fldCharType="end"/>
        </w:r>
      </w:hyperlink>
    </w:p>
    <w:p>
      <w:pPr>
        <w:pStyle w:val="TOC2"/>
        <w:tabs>
          <w:tab w:val="right" w:leader="dot" w:pos="8306"/>
        </w:tabs>
      </w:pPr>
      <w:hyperlink w:anchor="_Toc22692" w:history="1">
        <w:r>
          <w:rPr>
            <w:rFonts w:ascii="仿宋" w:eastAsia="仿宋" w:hAnsi="仿宋" w:cs="仿宋" w:hint="eastAsia"/>
            <w:lang w:eastAsia="zh-CN"/>
          </w:rPr>
          <w:t>(一)、房地产项目总投资估算</w:t>
        </w:r>
        <w:r>
          <w:tab/>
        </w:r>
        <w:r>
          <w:fldChar w:fldCharType="begin"/>
        </w:r>
        <w:r>
          <w:instrText xml:space="preserve"> PAGEREF _Toc22692 \h </w:instrText>
        </w:r>
        <w:r>
          <w:fldChar w:fldCharType="separate"/>
        </w:r>
        <w:r>
          <w:t>41</w:t>
        </w:r>
        <w:r>
          <w:fldChar w:fldCharType="end"/>
        </w:r>
      </w:hyperlink>
    </w:p>
    <w:p>
      <w:pPr>
        <w:pStyle w:val="TOC2"/>
        <w:tabs>
          <w:tab w:val="right" w:leader="dot" w:pos="8306"/>
        </w:tabs>
      </w:pPr>
      <w:hyperlink w:anchor="_Toc14381" w:history="1">
        <w:r>
          <w:rPr>
            <w:rFonts w:ascii="仿宋" w:eastAsia="仿宋" w:hAnsi="仿宋" w:cs="仿宋" w:hint="eastAsia"/>
            <w:lang w:eastAsia="zh-CN"/>
          </w:rPr>
          <w:t>(二)、资金筹措</w:t>
        </w:r>
        <w:r>
          <w:tab/>
        </w:r>
        <w:r>
          <w:fldChar w:fldCharType="begin"/>
        </w:r>
        <w:r>
          <w:instrText xml:space="preserve"> PAGEREF _Toc14381 \h </w:instrText>
        </w:r>
        <w:r>
          <w:fldChar w:fldCharType="separate"/>
        </w:r>
        <w:r>
          <w:t>42</w:t>
        </w:r>
        <w:r>
          <w:fldChar w:fldCharType="end"/>
        </w:r>
      </w:hyperlink>
    </w:p>
    <w:p>
      <w:pPr>
        <w:pStyle w:val="TOC1"/>
        <w:tabs>
          <w:tab w:val="right" w:leader="dot" w:pos="8306"/>
        </w:tabs>
      </w:pPr>
      <w:hyperlink w:anchor="_Toc17432" w:history="1">
        <w:r>
          <w:rPr>
            <w:rFonts w:ascii="仿宋" w:eastAsia="仿宋" w:hAnsi="仿宋" w:cs="仿宋" w:hint="eastAsia"/>
            <w:lang w:eastAsia="zh-CN"/>
          </w:rPr>
          <w:t>十二、房地产项目创新与研发</w:t>
        </w:r>
        <w:r>
          <w:tab/>
        </w:r>
        <w:r>
          <w:fldChar w:fldCharType="begin"/>
        </w:r>
        <w:r>
          <w:instrText xml:space="preserve"> PAGEREF _Toc17432 \h </w:instrText>
        </w:r>
        <w:r>
          <w:fldChar w:fldCharType="separate"/>
        </w:r>
        <w:r>
          <w:t>43</w:t>
        </w:r>
        <w:r>
          <w:fldChar w:fldCharType="end"/>
        </w:r>
      </w:hyperlink>
    </w:p>
    <w:p>
      <w:pPr>
        <w:pStyle w:val="TOC2"/>
        <w:tabs>
          <w:tab w:val="right" w:leader="dot" w:pos="8306"/>
        </w:tabs>
      </w:pPr>
      <w:hyperlink w:anchor="_Toc15218" w:history="1">
        <w:r>
          <w:rPr>
            <w:rFonts w:ascii="仿宋" w:eastAsia="仿宋" w:hAnsi="仿宋" w:cs="仿宋" w:hint="eastAsia"/>
            <w:lang w:eastAsia="zh-CN"/>
          </w:rPr>
          <w:t>(一)、创新策略与方向</w:t>
        </w:r>
        <w:r>
          <w:tab/>
        </w:r>
        <w:r>
          <w:fldChar w:fldCharType="begin"/>
        </w:r>
        <w:r>
          <w:instrText xml:space="preserve"> PAGEREF _Toc15218 \h </w:instrText>
        </w:r>
        <w:r>
          <w:fldChar w:fldCharType="separate"/>
        </w:r>
        <w:r>
          <w:t>43</w:t>
        </w:r>
        <w:r>
          <w:fldChar w:fldCharType="end"/>
        </w:r>
      </w:hyperlink>
    </w:p>
    <w:p>
      <w:pPr>
        <w:pStyle w:val="TOC2"/>
        <w:tabs>
          <w:tab w:val="right" w:leader="dot" w:pos="8306"/>
        </w:tabs>
      </w:pPr>
      <w:hyperlink w:anchor="_Toc29699" w:history="1">
        <w:r>
          <w:rPr>
            <w:rFonts w:ascii="仿宋" w:eastAsia="仿宋" w:hAnsi="仿宋" w:cs="仿宋" w:hint="eastAsia"/>
            <w:lang w:eastAsia="zh-CN"/>
          </w:rPr>
          <w:t>(二)、研发规划与投入</w:t>
        </w:r>
        <w:r>
          <w:tab/>
        </w:r>
        <w:r>
          <w:fldChar w:fldCharType="begin"/>
        </w:r>
        <w:r>
          <w:instrText xml:space="preserve"> PAGEREF _Toc29699 \h </w:instrText>
        </w:r>
        <w:r>
          <w:fldChar w:fldCharType="separate"/>
        </w:r>
        <w:r>
          <w:t>44</w:t>
        </w:r>
        <w:r>
          <w:fldChar w:fldCharType="end"/>
        </w:r>
      </w:hyperlink>
    </w:p>
    <w:p>
      <w:pPr>
        <w:pStyle w:val="TOC1"/>
        <w:tabs>
          <w:tab w:val="right" w:leader="dot" w:pos="8306"/>
        </w:tabs>
      </w:pPr>
      <w:hyperlink w:anchor="_Toc24228" w:history="1">
        <w:r>
          <w:rPr>
            <w:rFonts w:ascii="仿宋" w:eastAsia="仿宋" w:hAnsi="仿宋" w:cs="仿宋" w:hint="eastAsia"/>
            <w:lang w:eastAsia="zh-CN"/>
          </w:rPr>
          <w:t>十三、风险识别与分类</w:t>
        </w:r>
        <w:r>
          <w:tab/>
        </w:r>
        <w:r>
          <w:fldChar w:fldCharType="begin"/>
        </w:r>
        <w:r>
          <w:instrText xml:space="preserve"> PAGEREF _Toc24228 \h </w:instrText>
        </w:r>
        <w:r>
          <w:fldChar w:fldCharType="separate"/>
        </w:r>
        <w:r>
          <w:t>46</w:t>
        </w:r>
        <w:r>
          <w:fldChar w:fldCharType="end"/>
        </w:r>
      </w:hyperlink>
    </w:p>
    <w:p>
      <w:pPr>
        <w:pStyle w:val="TOC2"/>
        <w:tabs>
          <w:tab w:val="right" w:leader="dot" w:pos="8306"/>
        </w:tabs>
      </w:pPr>
      <w:hyperlink w:anchor="_Toc20787" w:history="1">
        <w:r>
          <w:rPr>
            <w:rFonts w:ascii="仿宋" w:eastAsia="仿宋" w:hAnsi="仿宋" w:cs="仿宋" w:hint="eastAsia"/>
            <w:lang w:eastAsia="zh-CN"/>
          </w:rPr>
          <w:t>(一)、风险识别</w:t>
        </w:r>
        <w:r>
          <w:tab/>
        </w:r>
        <w:r>
          <w:fldChar w:fldCharType="begin"/>
        </w:r>
        <w:r>
          <w:instrText xml:space="preserve"> PAGEREF _Toc20787 \h </w:instrText>
        </w:r>
        <w:r>
          <w:fldChar w:fldCharType="separate"/>
        </w:r>
        <w:r>
          <w:t>46</w:t>
        </w:r>
        <w:r>
          <w:fldChar w:fldCharType="end"/>
        </w:r>
      </w:hyperlink>
    </w:p>
    <w:p>
      <w:pPr>
        <w:pStyle w:val="TOC2"/>
        <w:tabs>
          <w:tab w:val="right" w:leader="dot" w:pos="8306"/>
        </w:tabs>
      </w:pPr>
      <w:hyperlink w:anchor="_Toc21477" w:history="1">
        <w:r>
          <w:rPr>
            <w:rFonts w:ascii="仿宋" w:eastAsia="仿宋" w:hAnsi="仿宋" w:cs="仿宋" w:hint="eastAsia"/>
            <w:lang w:eastAsia="zh-CN"/>
          </w:rPr>
          <w:t>(二)、风险分类</w:t>
        </w:r>
        <w:r>
          <w:tab/>
        </w:r>
        <w:r>
          <w:fldChar w:fldCharType="begin"/>
        </w:r>
        <w:r>
          <w:instrText xml:space="preserve"> PAGEREF _Toc21477 \h </w:instrText>
        </w:r>
        <w:r>
          <w:fldChar w:fldCharType="separate"/>
        </w:r>
        <w:r>
          <w:t>47</w:t>
        </w:r>
        <w:r>
          <w:fldChar w:fldCharType="end"/>
        </w:r>
      </w:hyperlink>
    </w:p>
    <w:p>
      <w:pPr>
        <w:pStyle w:val="TOC1"/>
        <w:tabs>
          <w:tab w:val="right" w:leader="dot" w:pos="8306"/>
        </w:tabs>
      </w:pPr>
      <w:hyperlink w:anchor="_Toc10149" w:history="1">
        <w:r>
          <w:rPr>
            <w:rFonts w:ascii="仿宋" w:eastAsia="仿宋" w:hAnsi="仿宋" w:cs="仿宋" w:hint="eastAsia"/>
            <w:lang w:eastAsia="zh-CN"/>
          </w:rPr>
          <w:t>十四、质量管理体系</w:t>
        </w:r>
        <w:r>
          <w:tab/>
        </w:r>
        <w:r>
          <w:fldChar w:fldCharType="begin"/>
        </w:r>
        <w:r>
          <w:instrText xml:space="preserve"> PAGEREF _Toc10149 \h </w:instrText>
        </w:r>
        <w:r>
          <w:fldChar w:fldCharType="separate"/>
        </w:r>
        <w:r>
          <w:t>49</w:t>
        </w:r>
        <w:r>
          <w:fldChar w:fldCharType="end"/>
        </w:r>
      </w:hyperlink>
    </w:p>
    <w:p>
      <w:pPr>
        <w:pStyle w:val="TOC2"/>
        <w:tabs>
          <w:tab w:val="right" w:leader="dot" w:pos="8306"/>
        </w:tabs>
      </w:pPr>
      <w:hyperlink w:anchor="_Toc6163" w:history="1">
        <w:r>
          <w:rPr>
            <w:rFonts w:ascii="仿宋" w:eastAsia="仿宋" w:hAnsi="仿宋" w:cs="仿宋" w:hint="eastAsia"/>
            <w:lang w:eastAsia="zh-CN"/>
          </w:rPr>
          <w:t>(一)、质量目标与方针</w:t>
        </w:r>
        <w:r>
          <w:tab/>
        </w:r>
        <w:r>
          <w:fldChar w:fldCharType="begin"/>
        </w:r>
        <w:r>
          <w:instrText xml:space="preserve"> PAGEREF _Toc6163 \h </w:instrText>
        </w:r>
        <w:r>
          <w:fldChar w:fldCharType="separate"/>
        </w:r>
        <w:r>
          <w:t>49</w:t>
        </w:r>
        <w:r>
          <w:fldChar w:fldCharType="end"/>
        </w:r>
      </w:hyperlink>
    </w:p>
    <w:p>
      <w:pPr>
        <w:pStyle w:val="TOC2"/>
        <w:tabs>
          <w:tab w:val="right" w:leader="dot" w:pos="8306"/>
        </w:tabs>
      </w:pPr>
      <w:hyperlink w:anchor="_Toc17967" w:history="1">
        <w:r>
          <w:rPr>
            <w:rFonts w:ascii="仿宋" w:eastAsia="仿宋" w:hAnsi="仿宋" w:cs="仿宋" w:hint="eastAsia"/>
            <w:lang w:eastAsia="zh-CN"/>
          </w:rPr>
          <w:t>(二)、质量管理责任</w:t>
        </w:r>
        <w:r>
          <w:tab/>
        </w:r>
        <w:r>
          <w:fldChar w:fldCharType="begin"/>
        </w:r>
        <w:r>
          <w:instrText xml:space="preserve"> PAGEREF _Toc17967 \h </w:instrText>
        </w:r>
        <w:r>
          <w:fldChar w:fldCharType="separate"/>
        </w:r>
        <w:r>
          <w:t>50</w:t>
        </w:r>
        <w:r>
          <w:fldChar w:fldCharType="end"/>
        </w:r>
      </w:hyperlink>
    </w:p>
    <w:p>
      <w:pPr>
        <w:pStyle w:val="TOC2"/>
        <w:tabs>
          <w:tab w:val="right" w:leader="dot" w:pos="8306"/>
        </w:tabs>
      </w:pPr>
      <w:hyperlink w:anchor="_Toc13910" w:history="1">
        <w:r>
          <w:rPr>
            <w:rFonts w:ascii="仿宋" w:eastAsia="仿宋" w:hAnsi="仿宋" w:cs="仿宋" w:hint="eastAsia"/>
            <w:lang w:eastAsia="zh-CN"/>
          </w:rPr>
          <w:t>(三)、质量管理体系文件</w:t>
        </w:r>
        <w:r>
          <w:tab/>
        </w:r>
        <w:r>
          <w:fldChar w:fldCharType="begin"/>
        </w:r>
        <w:r>
          <w:instrText xml:space="preserve"> PAGEREF _Toc13910 \h </w:instrText>
        </w:r>
        <w:r>
          <w:fldChar w:fldCharType="separate"/>
        </w:r>
        <w:r>
          <w:t>51</w:t>
        </w:r>
        <w:r>
          <w:fldChar w:fldCharType="end"/>
        </w:r>
      </w:hyperlink>
    </w:p>
    <w:p>
      <w:pPr>
        <w:pStyle w:val="TOC2"/>
        <w:tabs>
          <w:tab w:val="right" w:leader="dot" w:pos="8306"/>
        </w:tabs>
      </w:pPr>
      <w:hyperlink w:anchor="_Toc19547" w:history="1">
        <w:r>
          <w:rPr>
            <w:rFonts w:ascii="仿宋" w:eastAsia="仿宋" w:hAnsi="仿宋" w:cs="仿宋" w:hint="eastAsia"/>
            <w:lang w:eastAsia="zh-CN"/>
          </w:rPr>
          <w:t>(四)、质量培训与教育</w:t>
        </w:r>
        <w:r>
          <w:tab/>
        </w:r>
        <w:r>
          <w:fldChar w:fldCharType="begin"/>
        </w:r>
        <w:r>
          <w:instrText xml:space="preserve"> PAGEREF _Toc19547 \h </w:instrText>
        </w:r>
        <w:r>
          <w:fldChar w:fldCharType="separate"/>
        </w:r>
        <w:r>
          <w:t>53</w:t>
        </w:r>
        <w:r>
          <w:fldChar w:fldCharType="end"/>
        </w:r>
      </w:hyperlink>
    </w:p>
    <w:p>
      <w:pPr>
        <w:pStyle w:val="TOC2"/>
        <w:tabs>
          <w:tab w:val="right" w:leader="dot" w:pos="8306"/>
        </w:tabs>
      </w:pPr>
      <w:hyperlink w:anchor="_Toc5390" w:history="1">
        <w:r>
          <w:rPr>
            <w:rFonts w:ascii="仿宋" w:eastAsia="仿宋" w:hAnsi="仿宋" w:cs="仿宋" w:hint="eastAsia"/>
            <w:lang w:eastAsia="zh-CN"/>
          </w:rPr>
          <w:t>(五)、质量审核与评价</w:t>
        </w:r>
        <w:r>
          <w:tab/>
        </w:r>
        <w:r>
          <w:fldChar w:fldCharType="begin"/>
        </w:r>
        <w:r>
          <w:instrText xml:space="preserve"> PAGEREF _Toc5390 \h </w:instrText>
        </w:r>
        <w:r>
          <w:fldChar w:fldCharType="separate"/>
        </w:r>
        <w:r>
          <w:t>54</w:t>
        </w:r>
        <w:r>
          <w:fldChar w:fldCharType="end"/>
        </w:r>
      </w:hyperlink>
    </w:p>
    <w:p>
      <w:pPr>
        <w:pStyle w:val="TOC2"/>
        <w:tabs>
          <w:tab w:val="right" w:leader="dot" w:pos="8306"/>
        </w:tabs>
      </w:pPr>
      <w:hyperlink w:anchor="_Toc8221" w:history="1">
        <w:r>
          <w:rPr>
            <w:rFonts w:ascii="仿宋" w:eastAsia="仿宋" w:hAnsi="仿宋" w:cs="仿宋" w:hint="eastAsia"/>
            <w:lang w:eastAsia="zh-CN"/>
          </w:rPr>
          <w:t>(六)、不符合与纠正措施</w:t>
        </w:r>
        <w:r>
          <w:tab/>
        </w:r>
        <w:r>
          <w:fldChar w:fldCharType="begin"/>
        </w:r>
        <w:r>
          <w:instrText xml:space="preserve"> PAGEREF _Toc8221 \h </w:instrText>
        </w:r>
        <w:r>
          <w:fldChar w:fldCharType="separate"/>
        </w:r>
        <w:r>
          <w:t>56</w:t>
        </w:r>
        <w:r>
          <w:fldChar w:fldCharType="end"/>
        </w:r>
      </w:hyperlink>
    </w:p>
    <w:p>
      <w:pPr>
        <w:pStyle w:val="TOC1"/>
        <w:tabs>
          <w:tab w:val="right" w:leader="dot" w:pos="8306"/>
        </w:tabs>
      </w:pPr>
      <w:hyperlink w:anchor="_Toc32551" w:history="1">
        <w:r>
          <w:rPr>
            <w:rFonts w:ascii="仿宋" w:eastAsia="仿宋" w:hAnsi="仿宋" w:cs="仿宋" w:hint="eastAsia"/>
            <w:lang w:eastAsia="zh-CN"/>
          </w:rPr>
          <w:t>十五、利益相关者分析与沟通计划</w:t>
        </w:r>
        <w:r>
          <w:tab/>
        </w:r>
        <w:r>
          <w:fldChar w:fldCharType="begin"/>
        </w:r>
        <w:r>
          <w:instrText xml:space="preserve"> PAGEREF _Toc32551 \h </w:instrText>
        </w:r>
        <w:r>
          <w:fldChar w:fldCharType="separate"/>
        </w:r>
        <w:r>
          <w:t>57</w:t>
        </w:r>
        <w:r>
          <w:fldChar w:fldCharType="end"/>
        </w:r>
      </w:hyperlink>
    </w:p>
    <w:p>
      <w:pPr>
        <w:pStyle w:val="TOC2"/>
        <w:tabs>
          <w:tab w:val="right" w:leader="dot" w:pos="8306"/>
        </w:tabs>
      </w:pPr>
      <w:hyperlink w:anchor="_Toc4692" w:history="1">
        <w:r>
          <w:rPr>
            <w:rFonts w:ascii="仿宋" w:eastAsia="仿宋" w:hAnsi="仿宋" w:cs="仿宋" w:hint="eastAsia"/>
            <w:lang w:eastAsia="zh-CN"/>
          </w:rPr>
          <w:t>(一)、利益相关者分析</w:t>
        </w:r>
        <w:r>
          <w:tab/>
        </w:r>
        <w:r>
          <w:fldChar w:fldCharType="begin"/>
        </w:r>
        <w:r>
          <w:instrText xml:space="preserve"> PAGEREF _Toc4692 \h </w:instrText>
        </w:r>
        <w:r>
          <w:fldChar w:fldCharType="separate"/>
        </w:r>
        <w:r>
          <w:t>57</w:t>
        </w:r>
        <w:r>
          <w:fldChar w:fldCharType="end"/>
        </w:r>
      </w:hyperlink>
    </w:p>
    <w:p>
      <w:pPr>
        <w:pStyle w:val="TOC2"/>
        <w:tabs>
          <w:tab w:val="right" w:leader="dot" w:pos="8306"/>
        </w:tabs>
      </w:pPr>
      <w:hyperlink w:anchor="_Toc29985" w:history="1">
        <w:r>
          <w:rPr>
            <w:rFonts w:ascii="仿宋" w:eastAsia="仿宋" w:hAnsi="仿宋" w:cs="仿宋" w:hint="eastAsia"/>
            <w:lang w:eastAsia="zh-CN"/>
          </w:rPr>
          <w:t>(二)、沟通计划</w:t>
        </w:r>
        <w:r>
          <w:tab/>
        </w:r>
        <w:r>
          <w:fldChar w:fldCharType="begin"/>
        </w:r>
        <w:r>
          <w:instrText xml:space="preserve"> PAGEREF _Toc29985 \h </w:instrText>
        </w:r>
        <w:r>
          <w:fldChar w:fldCharType="separate"/>
        </w:r>
        <w:r>
          <w:t>58</w:t>
        </w:r>
        <w:r>
          <w:fldChar w:fldCharType="end"/>
        </w:r>
      </w:hyperlink>
    </w:p>
    <w:p>
      <w:pPr>
        <w:pStyle w:val="TOC1"/>
        <w:tabs>
          <w:tab w:val="right" w:leader="dot" w:pos="8306"/>
        </w:tabs>
      </w:pPr>
      <w:hyperlink w:anchor="_Toc12336" w:history="1">
        <w:r>
          <w:rPr>
            <w:rFonts w:ascii="仿宋" w:eastAsia="仿宋" w:hAnsi="仿宋" w:cs="仿宋" w:hint="eastAsia"/>
            <w:lang w:eastAsia="zh-CN"/>
          </w:rPr>
          <w:t>十六、供应链管理</w:t>
        </w:r>
        <w:r>
          <w:tab/>
        </w:r>
        <w:r>
          <w:fldChar w:fldCharType="begin"/>
        </w:r>
        <w:r>
          <w:instrText xml:space="preserve"> PAGEREF _Toc12336 \h </w:instrText>
        </w:r>
        <w:r>
          <w:fldChar w:fldCharType="separate"/>
        </w:r>
        <w:r>
          <w:t>59</w:t>
        </w:r>
        <w:r>
          <w:fldChar w:fldCharType="end"/>
        </w:r>
      </w:hyperlink>
    </w:p>
    <w:p>
      <w:pPr>
        <w:pStyle w:val="TOC2"/>
        <w:tabs>
          <w:tab w:val="right" w:leader="dot" w:pos="8306"/>
        </w:tabs>
      </w:pPr>
      <w:hyperlink w:anchor="_Toc27471" w:history="1">
        <w:r>
          <w:rPr>
            <w:rFonts w:ascii="仿宋" w:eastAsia="仿宋" w:hAnsi="仿宋" w:cs="仿宋" w:hint="eastAsia"/>
            <w:lang w:eastAsia="zh-CN"/>
          </w:rPr>
          <w:t>(一)、供应链战略规划</w:t>
        </w:r>
        <w:r>
          <w:tab/>
        </w:r>
        <w:r>
          <w:fldChar w:fldCharType="begin"/>
        </w:r>
        <w:r>
          <w:instrText xml:space="preserve"> PAGEREF _Toc27471 \h </w:instrText>
        </w:r>
        <w:r>
          <w:fldChar w:fldCharType="separate"/>
        </w:r>
        <w:r>
          <w:t>59</w:t>
        </w:r>
        <w:r>
          <w:fldChar w:fldCharType="end"/>
        </w:r>
      </w:hyperlink>
    </w:p>
    <w:p>
      <w:pPr>
        <w:pStyle w:val="TOC2"/>
        <w:tabs>
          <w:tab w:val="right" w:leader="dot" w:pos="8306"/>
        </w:tabs>
      </w:pPr>
      <w:hyperlink w:anchor="_Toc28921" w:history="1">
        <w:r>
          <w:rPr>
            <w:rFonts w:ascii="仿宋" w:eastAsia="仿宋" w:hAnsi="仿宋" w:cs="仿宋" w:hint="eastAsia"/>
            <w:lang w:eastAsia="zh-CN"/>
          </w:rPr>
          <w:t>(二)、供应商选择与合作</w:t>
        </w:r>
        <w:r>
          <w:tab/>
        </w:r>
        <w:r>
          <w:fldChar w:fldCharType="begin"/>
        </w:r>
        <w:r>
          <w:instrText xml:space="preserve"> PAGEREF _Toc28921 \h </w:instrText>
        </w:r>
        <w:r>
          <w:fldChar w:fldCharType="separate"/>
        </w:r>
        <w:r>
          <w:t>60</w:t>
        </w:r>
        <w:r>
          <w:fldChar w:fldCharType="end"/>
        </w:r>
      </w:hyperlink>
    </w:p>
    <w:p>
      <w:pPr>
        <w:pStyle w:val="TOC2"/>
        <w:tabs>
          <w:tab w:val="right" w:leader="dot" w:pos="8306"/>
        </w:tabs>
      </w:pPr>
      <w:hyperlink w:anchor="_Toc1820" w:history="1">
        <w:r>
          <w:rPr>
            <w:rFonts w:ascii="仿宋" w:eastAsia="仿宋" w:hAnsi="仿宋" w:cs="仿宋" w:hint="eastAsia"/>
            <w:lang w:eastAsia="zh-CN"/>
          </w:rPr>
          <w:t>(三)、物流与库存管理</w:t>
        </w:r>
        <w:r>
          <w:tab/>
        </w:r>
        <w:r>
          <w:fldChar w:fldCharType="begin"/>
        </w:r>
        <w:r>
          <w:instrText xml:space="preserve"> PAGEREF _Toc1820 \h </w:instrText>
        </w:r>
        <w:r>
          <w:fldChar w:fldCharType="separate"/>
        </w:r>
        <w:r>
          <w:t>62</w:t>
        </w:r>
        <w:r>
          <w:fldChar w:fldCharType="end"/>
        </w:r>
      </w:hyperlink>
    </w:p>
    <w:p>
      <w:pPr>
        <w:pStyle w:val="TOC1"/>
        <w:tabs>
          <w:tab w:val="right" w:leader="dot" w:pos="8306"/>
        </w:tabs>
      </w:pPr>
      <w:hyperlink w:anchor="_Toc10946" w:history="1">
        <w:r>
          <w:rPr>
            <w:rFonts w:ascii="仿宋" w:eastAsia="仿宋" w:hAnsi="仿宋" w:cs="仿宋" w:hint="eastAsia"/>
            <w:lang w:eastAsia="zh-CN"/>
          </w:rPr>
          <w:t>十七、房地产项目工程方案分析</w:t>
        </w:r>
        <w:r>
          <w:tab/>
        </w:r>
        <w:r>
          <w:fldChar w:fldCharType="begin"/>
        </w:r>
        <w:r>
          <w:instrText xml:space="preserve"> PAGEREF _Toc10946 \h </w:instrText>
        </w:r>
        <w:r>
          <w:fldChar w:fldCharType="separate"/>
        </w:r>
        <w:r>
          <w:t>63</w:t>
        </w:r>
        <w:r>
          <w:fldChar w:fldCharType="end"/>
        </w:r>
      </w:hyperlink>
    </w:p>
    <w:p>
      <w:pPr>
        <w:pStyle w:val="TOC2"/>
        <w:tabs>
          <w:tab w:val="right" w:leader="dot" w:pos="8306"/>
        </w:tabs>
      </w:pPr>
      <w:hyperlink w:anchor="_Toc15184" w:history="1">
        <w:r>
          <w:rPr>
            <w:rFonts w:ascii="仿宋" w:eastAsia="仿宋" w:hAnsi="仿宋" w:cs="仿宋" w:hint="eastAsia"/>
            <w:lang w:eastAsia="zh-CN"/>
          </w:rPr>
          <w:t>(一)、建筑工程设计原则</w:t>
        </w:r>
        <w:r>
          <w:tab/>
        </w:r>
        <w:r>
          <w:fldChar w:fldCharType="begin"/>
        </w:r>
        <w:r>
          <w:instrText xml:space="preserve"> PAGEREF _Toc15184 \h </w:instrText>
        </w:r>
        <w:r>
          <w:fldChar w:fldCharType="separate"/>
        </w:r>
        <w:r>
          <w:t>63</w:t>
        </w:r>
        <w:r>
          <w:fldChar w:fldCharType="end"/>
        </w:r>
      </w:hyperlink>
    </w:p>
    <w:p>
      <w:pPr>
        <w:pStyle w:val="TOC2"/>
        <w:tabs>
          <w:tab w:val="right" w:leader="dot" w:pos="8306"/>
        </w:tabs>
      </w:pPr>
      <w:hyperlink w:anchor="_Toc19989" w:history="1">
        <w:r>
          <w:rPr>
            <w:rFonts w:ascii="仿宋" w:eastAsia="仿宋" w:hAnsi="仿宋" w:cs="仿宋" w:hint="eastAsia"/>
            <w:lang w:eastAsia="zh-CN"/>
          </w:rPr>
          <w:t>(二)、土建工程建设指标</w:t>
        </w:r>
        <w:r>
          <w:tab/>
        </w:r>
        <w:r>
          <w:fldChar w:fldCharType="begin"/>
        </w:r>
        <w:r>
          <w:instrText xml:space="preserve"> PAGEREF _Toc19989 \h </w:instrText>
        </w:r>
        <w:r>
          <w:fldChar w:fldCharType="separate"/>
        </w:r>
        <w:r>
          <w:t>66</w:t>
        </w:r>
        <w:r>
          <w:fldChar w:fldCharType="end"/>
        </w:r>
      </w:hyperlink>
    </w:p>
    <w:p>
      <w:pPr>
        <w:pStyle w:val="TOC1"/>
        <w:tabs>
          <w:tab w:val="right" w:leader="dot" w:pos="8306"/>
        </w:tabs>
      </w:pPr>
      <w:hyperlink w:anchor="_Toc25518" w:history="1">
        <w:r>
          <w:rPr>
            <w:rFonts w:ascii="仿宋" w:eastAsia="仿宋" w:hAnsi="仿宋" w:cs="仿宋" w:hint="eastAsia"/>
            <w:lang w:eastAsia="zh-CN"/>
          </w:rPr>
          <w:t>十八、营销与推广策略</w:t>
        </w:r>
        <w:r>
          <w:tab/>
        </w:r>
        <w:r>
          <w:fldChar w:fldCharType="begin"/>
        </w:r>
        <w:r>
          <w:instrText xml:space="preserve"> PAGEREF _Toc25518 \h </w:instrText>
        </w:r>
        <w:r>
          <w:fldChar w:fldCharType="separate"/>
        </w:r>
        <w:r>
          <w:t>68</w:t>
        </w:r>
        <w:r>
          <w:fldChar w:fldCharType="end"/>
        </w:r>
      </w:hyperlink>
    </w:p>
    <w:p>
      <w:pPr>
        <w:pStyle w:val="TOC2"/>
        <w:tabs>
          <w:tab w:val="right" w:leader="dot" w:pos="8306"/>
        </w:tabs>
      </w:pPr>
      <w:hyperlink w:anchor="_Toc10136" w:history="1">
        <w:r>
          <w:rPr>
            <w:rFonts w:ascii="仿宋" w:eastAsia="仿宋" w:hAnsi="仿宋" w:cs="仿宋" w:hint="eastAsia"/>
            <w:lang w:eastAsia="zh-CN"/>
          </w:rPr>
          <w:t>(一)、产品/服务定位与特点</w:t>
        </w:r>
        <w:r>
          <w:tab/>
        </w:r>
        <w:r>
          <w:fldChar w:fldCharType="begin"/>
        </w:r>
        <w:r>
          <w:instrText xml:space="preserve"> PAGEREF _Toc10136 \h </w:instrText>
        </w:r>
        <w:r>
          <w:fldChar w:fldCharType="separate"/>
        </w:r>
        <w:r>
          <w:t>68</w:t>
        </w:r>
        <w:r>
          <w:fldChar w:fldCharType="end"/>
        </w:r>
      </w:hyperlink>
    </w:p>
    <w:p>
      <w:pPr>
        <w:pStyle w:val="TOC2"/>
        <w:tabs>
          <w:tab w:val="right" w:leader="dot" w:pos="8306"/>
        </w:tabs>
      </w:pPr>
      <w:hyperlink w:anchor="_Toc17001" w:history="1">
        <w:r>
          <w:rPr>
            <w:rFonts w:ascii="仿宋" w:eastAsia="仿宋" w:hAnsi="仿宋" w:cs="仿宋" w:hint="eastAsia"/>
            <w:lang w:eastAsia="zh-CN"/>
          </w:rPr>
          <w:t>(二)、市场定位与竞争分析</w:t>
        </w:r>
        <w:r>
          <w:tab/>
        </w:r>
        <w:r>
          <w:fldChar w:fldCharType="begin"/>
        </w:r>
        <w:r>
          <w:instrText xml:space="preserve"> PAGEREF _Toc17001 \h </w:instrText>
        </w:r>
        <w:r>
          <w:fldChar w:fldCharType="separate"/>
        </w:r>
        <w:r>
          <w:t>69</w:t>
        </w:r>
        <w:r>
          <w:fldChar w:fldCharType="end"/>
        </w:r>
      </w:hyperlink>
    </w:p>
    <w:p>
      <w:pPr>
        <w:pStyle w:val="TOC2"/>
        <w:tabs>
          <w:tab w:val="right" w:leader="dot" w:pos="8306"/>
        </w:tabs>
      </w:pPr>
      <w:hyperlink w:anchor="_Toc8249" w:history="1">
        <w:r>
          <w:rPr>
            <w:rFonts w:ascii="仿宋" w:eastAsia="仿宋" w:hAnsi="仿宋" w:cs="仿宋" w:hint="eastAsia"/>
            <w:lang w:eastAsia="zh-CN"/>
          </w:rPr>
          <w:t>(三)、营销渠道与策略</w:t>
        </w:r>
        <w:r>
          <w:tab/>
        </w:r>
        <w:r>
          <w:fldChar w:fldCharType="begin"/>
        </w:r>
        <w:r>
          <w:instrText xml:space="preserve"> PAGEREF _Toc8249 \h </w:instrText>
        </w:r>
        <w:r>
          <w:fldChar w:fldCharType="separate"/>
        </w:r>
        <w:r>
          <w:t>71</w:t>
        </w:r>
        <w:r>
          <w:fldChar w:fldCharType="end"/>
        </w:r>
      </w:hyperlink>
    </w:p>
    <w:p>
      <w:pPr>
        <w:pStyle w:val="TOC2"/>
        <w:tabs>
          <w:tab w:val="right" w:leader="dot" w:pos="8306"/>
        </w:tabs>
      </w:pPr>
      <w:hyperlink w:anchor="_Toc5685" w:history="1">
        <w:r>
          <w:rPr>
            <w:rFonts w:ascii="仿宋" w:eastAsia="仿宋" w:hAnsi="仿宋" w:cs="仿宋" w:hint="eastAsia"/>
            <w:lang w:eastAsia="zh-CN"/>
          </w:rPr>
          <w:t>(四)、推广与宣传活动</w:t>
        </w:r>
        <w:r>
          <w:tab/>
        </w:r>
        <w:r>
          <w:fldChar w:fldCharType="begin"/>
        </w:r>
        <w:r>
          <w:instrText xml:space="preserve"> PAGEREF _Toc5685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27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434"/>
      <w:r>
        <w:rPr>
          <w:rFonts w:ascii="仿宋" w:eastAsia="仿宋" w:hAnsi="仿宋" w:cs="仿宋" w:hint="eastAsia"/>
          <w:lang w:eastAsia="zh-CN"/>
        </w:rPr>
        <w:t>(一)、房地产行业分析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房地产行业一直以来都是市场的关注焦点。行业内的发展趋势、竞争态势以及潜在机会都对房地产项目的推进产生深远的影响。通过深入研究行业的整体概貌，我们将更好地理解行业的核心特征，为房地产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房地产行业，技术一直是推动创新和发展的关键因素。我们将对当前技术趋势进行详尽分析，包括但不限于人工智能、大数据应用、先进制造技术等。这有助于房地产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房地产项目成功的基础。我们将对主要竞争对手进行深入研究，包括其市场份额、产品特点、市场定位等。通过全面了解竞争对手的优势和劣势，房地产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035"/>
      <w:r>
        <w:rPr>
          <w:rFonts w:ascii="仿宋" w:eastAsia="仿宋" w:hAnsi="仿宋" w:cs="仿宋" w:hint="eastAsia"/>
          <w:sz w:val="28"/>
          <w:lang w:eastAsia="zh-CN"/>
        </w:rPr>
        <w:t>(二)、房地产市场分析预测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通过对市场规模的深入调研，我们将预测房地产市场未来的增长趋势。这包括市场的整体规模、各细分领域的发展趋势等。房地产项目可以根据市场的扩张速度和潜在机会，制定更符合市场需求的发展策略。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了解消费者的需求是市场分析的核心。我们将通过调查研究，深入挖掘目标消费者的需求特点、购买习惯以及对产品和服务的期望。这有助于房地产项目更好地定位目标市场，提供更符合消费者期待的解决方案。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房地产项目实施过程中需要充分考虑的因素。我们将对市场风险进行全面评估，包括但不限于政策法规风险、市场竞争风险、技术变革风险等。通过对潜在风险的深入分析，房地产项目可以制定相应的风险缓解策略，降低不确定性对房地产项目的影响。</w:t>
      </w:r>
    </w:p>
    <w:p>
      <w:pPr>
        <w:pStyle w:val="Heading1"/>
        <w:ind w:firstLine="560" w:firstLineChars="200"/>
        <w:rPr>
          <w:rFonts w:ascii="仿宋" w:eastAsia="仿宋" w:hAnsi="仿宋" w:cs="仿宋" w:hint="eastAsia"/>
          <w:sz w:val="28"/>
          <w:lang w:eastAsia="zh-CN"/>
        </w:rPr>
      </w:pPr>
      <w:bookmarkStart w:id="5" w:name="_Toc7841"/>
      <w:r>
        <w:rPr>
          <w:rFonts w:ascii="仿宋" w:eastAsia="仿宋" w:hAnsi="仿宋" w:cs="仿宋" w:hint="eastAsia"/>
          <w:sz w:val="28"/>
          <w:lang w:eastAsia="zh-CN"/>
        </w:rPr>
        <w:t>二、房地产项目绩效评估</w:t>
      </w:r>
      <w:bookmarkEnd w:id="5"/>
    </w:p>
    <w:p>
      <w:pPr>
        <w:pStyle w:val="Heading2"/>
        <w:rPr>
          <w:rFonts w:ascii="仿宋" w:eastAsia="仿宋" w:hAnsi="仿宋" w:cs="仿宋" w:hint="eastAsia"/>
          <w:lang w:eastAsia="zh-CN"/>
        </w:rPr>
      </w:pPr>
      <w:bookmarkStart w:id="6" w:name="_Toc1219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在房地产项目中，我们设计了一套全面的绩效评估指标，以确保房地产项目的可控和成功交付。这些指标跨足房地产项目目标、成本、进度和质量等多个维度，为我们提供了全面洞察房地产项目的健康状况。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目标达成率是我们关注的首要指标。我们设定了明确的目标，并通过定期监测和评估，迅速发现并应对潜在的目标偏差。这为房地产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成本绩效是另一个核心关注点。通过实际成本与预算成本的对比分析，我们深入了解成本差异的原因，及时调整资源分配，保持房地产项目在经济效益方面的合理水平。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进度作为关键的绩效指标之一，得到了精心的关注。我们制定了详细的房地产项目进度计划，并设立了进度符合度指标，确保实际进度与计划进度保持一致。这使我们能够快速发现和解决潜在的进度问题，保持房地产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房地产项目绩效的不可或缺的一环。我们引入了一系列的质量标准和客户满意度指标，以确保房地产项目交付的成果在质量上达到或超越预期水平。通过持续监测这些指标，我们努力提升房地产项目整体质量水平，为房地产项目的成功交付提供有力保障。通过这些科学且全面的绩效评估，我们能够更好地引导房地产项目的持续改进，确保房地产项目目标的顺利达成。</w:t>
      </w:r>
    </w:p>
    <w:p>
      <w:pPr>
        <w:pStyle w:val="Heading2"/>
        <w:ind w:firstLine="560" w:firstLineChars="200"/>
        <w:rPr>
          <w:rFonts w:ascii="仿宋" w:eastAsia="仿宋" w:hAnsi="仿宋" w:cs="仿宋" w:hint="eastAsia"/>
          <w:sz w:val="28"/>
          <w:lang w:eastAsia="zh-CN"/>
        </w:rPr>
      </w:pPr>
      <w:bookmarkStart w:id="7" w:name="_Toc2270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绩效评估是房地产项目中的关键环节，为确保房地产项目达到预期目标，我们采用了多层次、多维度的绩效评估方法。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房地产项目的战略目标对齐，确保每个决策和行动都与房地产项目整体目标保持一致。团队会定期召开战略对齐会议，审视当前工作与房地产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房地产项目进度、质量、成本和风险等方面。这些指标通过数据收集和分析，为房地产项目管理团队提供了客观的评估依据。例如，我们通过房地产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绩效评估不仅仅停留在房地产项目内部，还考虑了房地产项目对外部环境的影响。我们定期进行干系人满意度调查，以了解各利益相关方对房地产项目的期望和满意度，并及时做出调整。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这种多层次、多角度的绩效评估方法，使得我们能够全面了解房地产项目的运行状态，及时做出调整，确保房地产项目在不断变化的环境中保持稳健前行。</w:t>
      </w:r>
    </w:p>
    <w:p>
      <w:pPr>
        <w:pStyle w:val="Heading2"/>
        <w:ind w:firstLine="560" w:firstLineChars="200"/>
        <w:rPr>
          <w:rFonts w:ascii="仿宋" w:eastAsia="仿宋" w:hAnsi="仿宋" w:cs="仿宋" w:hint="eastAsia"/>
          <w:sz w:val="28"/>
          <w:lang w:eastAsia="zh-CN"/>
        </w:rPr>
      </w:pPr>
      <w:bookmarkStart w:id="8" w:name="_Toc178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为了确保房地产项目的有效管理和不断优化，我们采用了精心设计的绩效评估周期。这个周期旨在实现灵活、实时和全面的评估，以适应房地产项目执行中的各种挑战。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房地产项目的不同需求，分为短期、中期和长期。短期评估关注每个迭代或工作周期，以及时发现和解决当前任务中的问题。中期评估涵盖几个迭代，深入了解整体房地产项目的趋势和性能。长期评估则着眼于整个房地产项目阶段，确保房地产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房地产项目管理工具和协作平台，团队成员能够随时更新和分享房地产项目数据。这种实时性的反馈机制使我们能够及时察觉潜在问题，快速调整，保持房地产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房地产项目的决策制定密不可分。每个周期的房地产项目回顾会议成为集体总结经验、识别问题深层次原因并找到创新解决方案的平台。这种定期的反思与调整机制使房地产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73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4817"/>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房地产项目的主要产品是XXXX，预计年产值为XXX万元。这一产品在市场中占据着重要的地位，其广泛的应用范围使得该房地产项目的市场前景非常广阔。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房地产项目的xxx产品作为重要的原材料之一，将在多个领域发挥关键作用。其在建筑、交通、能源等方面的广泛应用将为整个产业链提供强大的支持，形成产业协同效应。房地产项目的年产值XXX万XXX万XXX万万元不仅反映了其在市场上的巨大潜力，更预示着它对国民经济的积极贡献。这种关联度高、涉及面广的产业关系，使得该房地产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72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总征地面积为XXXX平方米，相当于约XX.XX亩，其中净用地面积为XXXX平方米，红线范围内相当于约XX.XX亩。这一用地规模充分考虑了房地产项目的建设需求，保障了房地产项目在合适的空间内得以充分发展。房地产项目规划的总建筑面积为XXXX平方米，其中主体工程建设占XXXX平方米，计容建筑面积达XXXX平方米。预计建筑工程的投资将达到XXXX万元，为房地产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计划购置的设备共计XXXX台（套），设备购置费用为XXXX万元。这一设备购置计划充分考虑到房地产项目的生产需求和技术要求，确保了房地产项目在生产运营中具备先进的技术装备和高效的生产能力。设备的合理配置将为房地产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房地产项目计划总投资为XXXX万元，预计年实现营业收入为XXXX万元。这一产能规模的设定旨在确保房地产项目能够在投资与回报之间取得平衡，实现长期可持续的发展。房地产项目的总投资充分考虑到各个方面的需求，包括用地建设、设备购置等多个环节，以确保房地产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1494"/>
      <w:r>
        <w:rPr>
          <w:rFonts w:ascii="仿宋" w:eastAsia="仿宋" w:hAnsi="仿宋" w:cs="仿宋" w:hint="eastAsia"/>
          <w:sz w:val="28"/>
          <w:lang w:eastAsia="zh-CN"/>
        </w:rPr>
        <w:t>四、房地产项目土建工程</w:t>
      </w:r>
      <w:bookmarkEnd w:id="12"/>
    </w:p>
    <w:p>
      <w:pPr>
        <w:pStyle w:val="Heading2"/>
        <w:rPr>
          <w:rFonts w:ascii="仿宋" w:eastAsia="仿宋" w:hAnsi="仿宋" w:cs="仿宋" w:hint="eastAsia"/>
          <w:lang w:eastAsia="zh-CN"/>
        </w:rPr>
      </w:pPr>
      <w:bookmarkStart w:id="13" w:name="_Toc604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在房地产项目的建筑工程设计中，我们将秉承一系列重要的设计原则，以确保房地产项目建筑在功能、美观、可持续性等方面达到最佳效果。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首要原则是确保建筑的功能性得到最大化的发挥。我们将充分理解房地产项目的实际需求，合理布局各个功能区域，保证建筑在满足业务需求的同时，提供高效的工作环境。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在建筑设计中，我们将综合考虑建设和运营成本。通过精细的经济效益分析，确保设计方案在高效利用资源的同时，对房地产项目的长期盈利能力有积极的贡献。</w:t>
      </w:r>
    </w:p>
    <w:p>
      <w:pPr>
        <w:pStyle w:val="Heading2"/>
        <w:ind w:firstLine="560" w:firstLineChars="200"/>
        <w:rPr>
          <w:rFonts w:ascii="仿宋" w:eastAsia="仿宋" w:hAnsi="仿宋" w:cs="仿宋" w:hint="eastAsia"/>
          <w:sz w:val="28"/>
          <w:lang w:eastAsia="zh-CN"/>
        </w:rPr>
      </w:pPr>
      <w:bookmarkStart w:id="14" w:name="_Toc612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房地产项目的土建工程设计中，我们将精准设定设计年限，结合房地产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房地产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037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房地产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房地产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房地产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412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本期工程房地产项目预计总建筑面积XXX平方米，其中：计容建筑面积XXX平方米，计划建筑工程投资XX万元，占房地产项目总投资的XX%。</w:t>
      </w:r>
    </w:p>
    <w:p>
      <w:pPr>
        <w:pStyle w:val="Heading1"/>
        <w:ind w:firstLine="560" w:firstLineChars="200"/>
        <w:rPr>
          <w:rFonts w:ascii="仿宋" w:eastAsia="仿宋" w:hAnsi="仿宋" w:cs="仿宋" w:hint="eastAsia"/>
          <w:sz w:val="28"/>
          <w:lang w:eastAsia="zh-CN"/>
        </w:rPr>
      </w:pPr>
      <w:bookmarkStart w:id="17" w:name="_Toc11375"/>
      <w:r>
        <w:rPr>
          <w:rFonts w:ascii="仿宋" w:eastAsia="仿宋" w:hAnsi="仿宋" w:cs="仿宋" w:hint="eastAsia"/>
          <w:sz w:val="28"/>
          <w:lang w:eastAsia="zh-CN"/>
        </w:rPr>
        <w:t>五、房地产项目文档管理</w:t>
      </w:r>
      <w:bookmarkEnd w:id="17"/>
    </w:p>
    <w:p>
      <w:pPr>
        <w:pStyle w:val="Heading2"/>
        <w:rPr>
          <w:rFonts w:ascii="仿宋" w:eastAsia="仿宋" w:hAnsi="仿宋" w:cs="仿宋" w:hint="eastAsia"/>
          <w:lang w:eastAsia="zh-CN"/>
        </w:rPr>
      </w:pPr>
      <w:bookmarkStart w:id="18" w:name="_Toc30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房地产项目高度重视文档的质量和准确性，以支持房地产项目的各项活动和决策。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文档的编制始于房地产项目计划的初期，我们制定了详细的文档编制计划，明确了每个文档的内容、格式和编写责任人。在房地产项目启动阶段，我们首先编制了房地产项目章程，明确定义了房地产项目的目标、范围、风险等关键要素。随后，房地产项目团队根据计划陆续编制了需求文档、设计文档、测试文档等各类文档，确保房地产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房地产项目管理中的重要环节，旨在确保房地产项目文档符合质量标准和房地产项目需求。在房地产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除了内部审查，我们还进行了外部审查，邀请房地产项目相关利益方和专业领域的专家对文档进行独立审查。这有助于获取更全面、客观的反馈，确保房地产项目文档不仅符合内部标准，也满足外部需求。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房地产项目在文档编制与审查方面建立了严格的管理机制，通过规范的流程和多维度的审查，确保房地产项目文档的质量、准确性和可靠性，为房地产项目的顺利推进提供了有力支持。</w:t>
      </w:r>
    </w:p>
    <w:p>
      <w:pPr>
        <w:pStyle w:val="Heading2"/>
        <w:ind w:firstLine="560" w:firstLineChars="200"/>
        <w:rPr>
          <w:rFonts w:ascii="仿宋" w:eastAsia="仿宋" w:hAnsi="仿宋" w:cs="仿宋" w:hint="eastAsia"/>
          <w:sz w:val="28"/>
          <w:lang w:eastAsia="zh-CN"/>
        </w:rPr>
      </w:pPr>
      <w:bookmarkStart w:id="19" w:name="_Toc6606"/>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在房地产项目中，我们致力于优化文档发布与分发过程，以确保信息的高效传递和团队间协作的顺畅进行。以下是我们采取的关键优化策略：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我们通过多渠道发布文档，包括电子邮件、房地产项目管理平台、内部网站等，以满足不同团队成员的偏好和需求。多渠道发布确保了信息的全面覆盖。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我们采用了精细的权限控制，确保只有授权人员可以访问敏感信息。这种安全措施保护了房地产项目文档的机密性，防止了未经授权的信息泄露。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1765"/>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文档存档与归档是房地产项目生命周期中一个至关重要的环节，直接关系到房地产项目信息的长期保存和历史记录的完整性。在房地产项目中，我们实施了一系列有效的文档存档与归档管理策略：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1" w:name="_Toc12176"/>
      <w:r>
        <w:rPr>
          <w:rFonts w:ascii="仿宋" w:eastAsia="仿宋" w:hAnsi="仿宋" w:cs="仿宋" w:hint="eastAsia"/>
          <w:sz w:val="28"/>
          <w:lang w:eastAsia="zh-CN"/>
        </w:rPr>
        <w:t>六、房地产项目选址可行性分析</w:t>
      </w:r>
      <w:bookmarkEnd w:id="21"/>
    </w:p>
    <w:p>
      <w:pPr>
        <w:pStyle w:val="Heading2"/>
        <w:rPr>
          <w:rFonts w:ascii="仿宋" w:eastAsia="仿宋" w:hAnsi="仿宋" w:cs="仿宋" w:hint="eastAsia"/>
          <w:lang w:eastAsia="zh-CN"/>
        </w:rPr>
      </w:pPr>
      <w:bookmarkStart w:id="22" w:name="_Toc10428"/>
      <w:r>
        <w:rPr>
          <w:rFonts w:ascii="仿宋" w:eastAsia="仿宋" w:hAnsi="仿宋" w:cs="仿宋" w:hint="eastAsia"/>
          <w:lang w:eastAsia="zh-CN"/>
        </w:rPr>
        <w:t>(一)、房地产项目选址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该房地产项目选址位于XX省XX市XX区XXX街道</w:t>
      </w:r>
    </w:p>
    <w:p>
      <w:pPr>
        <w:pStyle w:val="Heading2"/>
        <w:ind w:firstLine="560" w:firstLineChars="200"/>
        <w:rPr>
          <w:rFonts w:ascii="仿宋" w:eastAsia="仿宋" w:hAnsi="仿宋" w:cs="仿宋" w:hint="eastAsia"/>
          <w:sz w:val="28"/>
          <w:lang w:eastAsia="zh-CN"/>
        </w:rPr>
      </w:pPr>
      <w:bookmarkStart w:id="23" w:name="_Toc23212"/>
      <w:r>
        <w:rPr>
          <w:rFonts w:ascii="仿宋" w:eastAsia="仿宋" w:hAnsi="仿宋" w:cs="仿宋" w:hint="eastAsia"/>
          <w:sz w:val="28"/>
          <w:lang w:eastAsia="zh-CN"/>
        </w:rPr>
        <w:t>(二)、用地控制指标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房地产项目的征地面积将根据房地产项目的实际规模和需求进行精确规划。具体面积XXX平方米，旨在确保房地产项目不仅能够满足当前的发展需求，还能够预留空间以适应未来的扩展。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https://d.book118.com/278123130124006037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0CD9"/>
    <w:rsid w:val="007C0C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123130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2024-02-16T10:25:00Z</dcterms:created>
  <dcterms:modified xsi:type="dcterms:W3CDTF">2024-02-16T10:26:01Z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0577E94FAA1E4FC683E7A6680AB46155_11</vt:lpwstr>
  </property>
  <property fmtid="{D5CDD505-2E9C-101B-9397-08002B2CF9AE}" pid="3" name="KSOProductBuildVer">
    <vt:lpwstr>2052-12.1.0.16250</vt:lpwstr>
  </property>
</Properties>
</file>