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数字化Ｘ射线机项目计划设计方案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5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5" w:history="1">
        <w:r>
          <w:rPr>
            <w:rFonts w:ascii="仿宋" w:eastAsia="仿宋" w:hAnsi="仿宋" w:cs="仿宋" w:hint="eastAsia"/>
            <w:lang w:eastAsia="zh-CN"/>
          </w:rPr>
          <w:t>(一)、数字化Ｘ射线机行业分析</w:t>
        </w:r>
        <w:r>
          <w:tab/>
        </w:r>
        <w:r>
          <w:fldChar w:fldCharType="begin"/>
        </w:r>
        <w:r>
          <w:instrText xml:space="preserve"> PAGEREF _Toc6765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1" w:history="1">
        <w:r>
          <w:rPr>
            <w:rFonts w:ascii="仿宋" w:eastAsia="仿宋" w:hAnsi="仿宋" w:cs="仿宋" w:hint="eastAsia"/>
            <w:lang w:eastAsia="zh-CN"/>
          </w:rPr>
          <w:t>(二)、数字化Ｘ射线机市场分析预测</w:t>
        </w:r>
        <w:r>
          <w:tab/>
        </w:r>
        <w:r>
          <w:fldChar w:fldCharType="begin"/>
        </w:r>
        <w:r>
          <w:instrText xml:space="preserve"> PAGEREF _Toc19761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2" w:history="1">
        <w:r>
          <w:rPr>
            <w:rFonts w:ascii="仿宋" w:eastAsia="仿宋" w:hAnsi="仿宋" w:cs="仿宋" w:hint="eastAsia"/>
            <w:lang w:eastAsia="zh-CN"/>
          </w:rPr>
          <w:t>二、数字化Ｘ射线机项目绩效评估</w:t>
        </w:r>
        <w:r>
          <w:tab/>
        </w:r>
        <w:r>
          <w:fldChar w:fldCharType="begin"/>
        </w:r>
        <w:r>
          <w:instrText xml:space="preserve"> PAGEREF _Toc24842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2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_Toc3902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4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_Toc15574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7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_Toc27427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6" w:history="1">
        <w:r>
          <w:rPr>
            <w:rFonts w:ascii="仿宋" w:eastAsia="仿宋" w:hAnsi="仿宋" w:cs="仿宋" w:hint="eastAsia"/>
            <w:lang w:eastAsia="zh-CN"/>
          </w:rPr>
          <w:t>三、数字化Ｘ射线机项目概论</w:t>
        </w:r>
        <w:r>
          <w:tab/>
        </w:r>
        <w:r>
          <w:fldChar w:fldCharType="begin"/>
        </w:r>
        <w:r>
          <w:instrText xml:space="preserve"> PAGEREF _Toc23536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2" w:history="1">
        <w:r>
          <w:rPr>
            <w:rFonts w:ascii="仿宋" w:eastAsia="仿宋" w:hAnsi="仿宋" w:cs="仿宋" w:hint="eastAsia"/>
            <w:lang w:eastAsia="zh-CN"/>
          </w:rPr>
          <w:t>(一)、数字化Ｘ射线机项目概况</w:t>
        </w:r>
        <w:r>
          <w:tab/>
        </w:r>
        <w:r>
          <w:fldChar w:fldCharType="begin"/>
        </w:r>
        <w:r>
          <w:instrText xml:space="preserve"> PAGEREF _Toc29592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(二)、数字化Ｘ射线机项目目标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0" w:history="1">
        <w:r>
          <w:rPr>
            <w:rFonts w:ascii="仿宋" w:eastAsia="仿宋" w:hAnsi="仿宋" w:cs="仿宋" w:hint="eastAsia"/>
            <w:lang w:eastAsia="zh-CN"/>
          </w:rPr>
          <w:t>(三)、数字化Ｘ射线机项目提出的理由</w:t>
        </w:r>
        <w:r>
          <w:tab/>
        </w:r>
        <w:r>
          <w:fldChar w:fldCharType="begin"/>
        </w:r>
        <w:r>
          <w:instrText xml:space="preserve"> PAGEREF _Toc13550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8" w:history="1">
        <w:r>
          <w:rPr>
            <w:rFonts w:ascii="仿宋" w:eastAsia="仿宋" w:hAnsi="仿宋" w:cs="仿宋" w:hint="eastAsia"/>
            <w:lang w:eastAsia="zh-CN"/>
          </w:rPr>
          <w:t>(四)、数字化Ｘ射线机项目意义</w:t>
        </w:r>
        <w:r>
          <w:tab/>
        </w:r>
        <w:r>
          <w:fldChar w:fldCharType="begin"/>
        </w:r>
        <w:r>
          <w:instrText xml:space="preserve"> PAGEREF _Toc12028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5" w:history="1">
        <w:r>
          <w:rPr>
            <w:rFonts w:ascii="仿宋" w:eastAsia="仿宋" w:hAnsi="仿宋" w:cs="仿宋" w:hint="eastAsia"/>
            <w:lang w:eastAsia="zh-CN"/>
          </w:rPr>
          <w:t>(五)、数字化Ｘ射线机项目背景</w:t>
        </w:r>
        <w:r>
          <w:tab/>
        </w:r>
        <w:r>
          <w:fldChar w:fldCharType="begin"/>
        </w:r>
        <w:r>
          <w:instrText xml:space="preserve"> PAGEREF _Toc16495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5" w:history="1">
        <w:r>
          <w:rPr>
            <w:rFonts w:ascii="仿宋" w:eastAsia="仿宋" w:hAnsi="仿宋" w:cs="仿宋" w:hint="eastAsia"/>
            <w:lang w:eastAsia="zh-CN"/>
          </w:rPr>
          <w:t>四、数字化Ｘ射线机项目建设背景及必要性分析</w:t>
        </w:r>
        <w:r>
          <w:tab/>
        </w:r>
        <w:r>
          <w:fldChar w:fldCharType="begin"/>
        </w:r>
        <w:r>
          <w:instrText xml:space="preserve"> PAGEREF _Toc22705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" w:history="1">
        <w:r>
          <w:rPr>
            <w:rFonts w:ascii="仿宋" w:eastAsia="仿宋" w:hAnsi="仿宋" w:cs="仿宋" w:hint="eastAsia"/>
            <w:lang w:eastAsia="zh-CN"/>
          </w:rPr>
          <w:t>(一)、数字化Ｘ射线机项目背景分析</w:t>
        </w:r>
        <w:r>
          <w:tab/>
        </w:r>
        <w:r>
          <w:fldChar w:fldCharType="begin"/>
        </w:r>
        <w:r>
          <w:instrText xml:space="preserve"> PAGEREF _Toc1992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2" w:history="1">
        <w:r>
          <w:rPr>
            <w:rFonts w:ascii="仿宋" w:eastAsia="仿宋" w:hAnsi="仿宋" w:cs="仿宋" w:hint="eastAsia"/>
            <w:lang w:eastAsia="zh-CN"/>
          </w:rPr>
          <w:t>(二)、数字化Ｘ射线机项目建设必要性分析</w:t>
        </w:r>
        <w:r>
          <w:tab/>
        </w:r>
        <w:r>
          <w:fldChar w:fldCharType="begin"/>
        </w:r>
        <w:r>
          <w:instrText xml:space="preserve"> PAGEREF _Toc14812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5" w:history="1">
        <w:r>
          <w:rPr>
            <w:rFonts w:ascii="仿宋" w:eastAsia="仿宋" w:hAnsi="仿宋" w:cs="仿宋" w:hint="eastAsia"/>
            <w:lang w:eastAsia="zh-CN"/>
          </w:rPr>
          <w:t>五、数字化Ｘ射线机项目土建工程</w:t>
        </w:r>
        <w:r>
          <w:tab/>
        </w:r>
        <w:r>
          <w:fldChar w:fldCharType="begin"/>
        </w:r>
        <w:r>
          <w:instrText xml:space="preserve"> PAGEREF _Toc12485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7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9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_Toc27789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0" w:history="1">
        <w:r>
          <w:rPr>
            <w:rFonts w:ascii="仿宋" w:eastAsia="仿宋" w:hAnsi="仿宋" w:cs="仿宋" w:hint="eastAsia"/>
            <w:lang w:eastAsia="zh-CN"/>
          </w:rPr>
          <w:t>六、工艺说明</w:t>
        </w:r>
        <w:r>
          <w:tab/>
        </w:r>
        <w:r>
          <w:fldChar w:fldCharType="begin"/>
        </w:r>
        <w:r>
          <w:instrText xml:space="preserve"> PAGEREF _Toc24810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6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4" w:history="1">
        <w:r>
          <w:rPr>
            <w:rFonts w:ascii="仿宋" w:eastAsia="仿宋" w:hAnsi="仿宋" w:cs="仿宋" w:hint="eastAsia"/>
            <w:lang w:eastAsia="zh-CN"/>
          </w:rPr>
          <w:t>(二)、数字化Ｘ射线机项目工艺技术设计方案</w:t>
        </w:r>
        <w:r>
          <w:tab/>
        </w:r>
        <w:r>
          <w:fldChar w:fldCharType="begin"/>
        </w:r>
        <w:r>
          <w:instrText xml:space="preserve"> PAGEREF _Toc25494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_Toc26557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七、数字化Ｘ射线机项目计划安排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_Toc14244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_Toc9177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34" w:history="1">
        <w:r>
          <w:rPr>
            <w:rFonts w:ascii="仿宋" w:eastAsia="仿宋" w:hAnsi="仿宋" w:cs="仿宋" w:hint="eastAsia"/>
            <w:lang w:eastAsia="zh-CN"/>
          </w:rPr>
          <w:t>八、数字化Ｘ射线机项目风险管理</w:t>
        </w:r>
        <w:r>
          <w:tab/>
        </w:r>
        <w:r>
          <w:fldChar w:fldCharType="begin"/>
        </w:r>
        <w:r>
          <w:instrText xml:space="preserve"> PAGEREF _Toc16634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2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_Toc14152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8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_Toc21118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52" w:history="1">
        <w:r>
          <w:rPr>
            <w:rFonts w:ascii="仿宋" w:eastAsia="仿宋" w:hAnsi="仿宋" w:cs="仿宋" w:hint="eastAsia"/>
            <w:lang w:eastAsia="zh-CN"/>
          </w:rPr>
          <w:t>九、数字化Ｘ射线机项目财务管理</w:t>
        </w:r>
        <w:r>
          <w:tab/>
        </w:r>
        <w:r>
          <w:fldChar w:fldCharType="begin"/>
        </w:r>
        <w:r>
          <w:instrText xml:space="preserve"> PAGEREF _Toc17952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8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_Toc13048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4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_Toc27974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_Toc2382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_Toc11278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94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_Toc6194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595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_Toc27595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2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_Toc10592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_Toc1585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5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4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_Toc5894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5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_Toc20235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6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_Toc20576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eastAsia="zh-CN"/>
          </w:rPr>
          <w:t>十一、数字化Ｘ射线机项目经营效益</w:t>
        </w:r>
        <w:r>
          <w:tab/>
        </w:r>
        <w:r>
          <w:fldChar w:fldCharType="begin"/>
        </w:r>
        <w:r>
          <w:instrText xml:space="preserve"> PAGEREF _Toc3880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5" w:history="1">
        <w:r>
          <w:rPr>
            <w:rFonts w:ascii="仿宋" w:eastAsia="仿宋" w:hAnsi="仿宋" w:cs="仿宋" w:hint="eastAsia"/>
            <w:lang w:eastAsia="zh-CN"/>
          </w:rPr>
          <w:t>(二)、数字化Ｘ射线机项目盈利能力分析</w:t>
        </w:r>
        <w:r>
          <w:tab/>
        </w:r>
        <w:r>
          <w:fldChar w:fldCharType="begin"/>
        </w:r>
        <w:r>
          <w:instrText xml:space="preserve"> PAGEREF _Toc6145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" w:history="1">
        <w:r>
          <w:rPr>
            <w:rFonts w:ascii="仿宋" w:eastAsia="仿宋" w:hAnsi="仿宋" w:cs="仿宋" w:hint="eastAsia"/>
            <w:lang w:eastAsia="zh-CN"/>
          </w:rPr>
          <w:t>十二、数字化Ｘ射线机项目环境影响分析</w:t>
        </w:r>
        <w:r>
          <w:tab/>
        </w:r>
        <w:r>
          <w:fldChar w:fldCharType="begin"/>
        </w:r>
        <w:r>
          <w:instrText xml:space="preserve"> PAGEREF _Toc1041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_Toc8958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5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_Toc5445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3" w:history="1">
        <w:r>
          <w:rPr>
            <w:rFonts w:ascii="仿宋" w:eastAsia="仿宋" w:hAnsi="仿宋" w:cs="仿宋" w:hint="eastAsia"/>
            <w:lang w:eastAsia="zh-CN"/>
          </w:rPr>
          <w:t>(四)、数字化Ｘ射线机项目建设对区域经济的影响</w:t>
        </w:r>
        <w:r>
          <w:tab/>
        </w:r>
        <w:r>
          <w:fldChar w:fldCharType="begin"/>
        </w:r>
        <w:r>
          <w:instrText xml:space="preserve"> PAGEREF _Toc3533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_Toc8168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5" w:history="1">
        <w:r>
          <w:rPr>
            <w:rFonts w:ascii="仿宋" w:eastAsia="仿宋" w:hAnsi="仿宋" w:cs="仿宋" w:hint="eastAsia"/>
            <w:lang w:eastAsia="zh-CN"/>
          </w:rPr>
          <w:t>十三、利益相关者分析与沟通计划</w:t>
        </w:r>
        <w:r>
          <w:tab/>
        </w:r>
        <w:r>
          <w:fldChar w:fldCharType="begin"/>
        </w:r>
        <w:r>
          <w:instrText xml:space="preserve"> PAGEREF _Toc5355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0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_Toc6730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9" w:history="1">
        <w:r>
          <w:rPr>
            <w:rFonts w:ascii="仿宋" w:eastAsia="仿宋" w:hAnsi="仿宋" w:cs="仿宋" w:hint="eastAsia"/>
            <w:lang w:eastAsia="zh-CN"/>
          </w:rPr>
          <w:t>十四、数字化Ｘ射线机项目工程方案分析</w:t>
        </w:r>
        <w:r>
          <w:tab/>
        </w:r>
        <w:r>
          <w:fldChar w:fldCharType="begin"/>
        </w:r>
        <w:r>
          <w:instrText xml:space="preserve"> PAGEREF _Toc22359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_Toc4452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十五、数字化Ｘ射线机项目实施保障措施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(一)、数字化Ｘ射线机项目实施保障机制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8" w:history="1">
        <w:r>
          <w:rPr>
            <w:rFonts w:ascii="仿宋" w:eastAsia="仿宋" w:hAnsi="仿宋" w:cs="仿宋" w:hint="eastAsia"/>
            <w:lang w:eastAsia="zh-CN"/>
          </w:rPr>
          <w:t>(二)、数字化Ｘ射线机项目法律合规要求</w:t>
        </w:r>
        <w:r>
          <w:tab/>
        </w:r>
        <w:r>
          <w:fldChar w:fldCharType="begin"/>
        </w:r>
        <w:r>
          <w:instrText xml:space="preserve"> PAGEREF _Toc24038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(三)、数字化Ｘ射线机项目合同管理与法律事务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4" w:history="1">
        <w:r>
          <w:rPr>
            <w:rFonts w:ascii="仿宋" w:eastAsia="仿宋" w:hAnsi="仿宋" w:cs="仿宋" w:hint="eastAsia"/>
            <w:lang w:eastAsia="zh-CN"/>
          </w:rPr>
          <w:t>(四)、数字化Ｘ射线机项目知识产权保护策略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25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64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65"/>
      <w:r>
        <w:rPr>
          <w:rFonts w:ascii="仿宋" w:eastAsia="仿宋" w:hAnsi="仿宋" w:cs="仿宋" w:hint="eastAsia"/>
          <w:lang w:eastAsia="zh-CN"/>
        </w:rPr>
        <w:t>(一)、数字化Ｘ射线机行业分析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行业一直以来都是市场的关注焦点。行业内的发展趋势、竞争态势以及潜在机会都对数字化Ｘ射线机项目的推进产生深远的影响。通过深入研究行业的整体概貌，我们将更好地理解行业的核心特征，为数字化Ｘ射线机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Ｘ射线机行业，技术一直是推动创新和发展的关键因素。我们将对当前技术趋势进行详尽分析，包括但不限于人工智能、大数据应用、先进制造技术等。这有助于数字化Ｘ射线机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数字化Ｘ射线机项目成功的基础。我们将对主要竞争对手进行深入研究，包括其市场份额、产品特点、市场定位等。通过全面了解竞争对手的优势和劣势，数字化Ｘ射线机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761"/>
      <w:r>
        <w:rPr>
          <w:rFonts w:ascii="仿宋" w:eastAsia="仿宋" w:hAnsi="仿宋" w:cs="仿宋" w:hint="eastAsia"/>
          <w:sz w:val="28"/>
          <w:lang w:eastAsia="zh-CN"/>
        </w:rPr>
        <w:t>(二)、数字化Ｘ射线机市场分析预测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数字化Ｘ射线机市场未来的增长趋势。这包括市场的整体规模、各细分领域的发展趋势等。数字化Ｘ射线机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数字化Ｘ射线机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风险是数字化Ｘ射线机项目实施过程中需要充分考虑的因素。我们将对市场风险进行全面评估，包括但不限于政策法规风险、市场竞争风险、技术变革风险等。通过对潜在风险的深入分析，数字化Ｘ射线机项目可以制定相应的风险缓解策略，降低不确定性对数字化Ｘ射线机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842"/>
      <w:r>
        <w:rPr>
          <w:rFonts w:ascii="仿宋" w:eastAsia="仿宋" w:hAnsi="仿宋" w:cs="仿宋" w:hint="eastAsia"/>
          <w:sz w:val="28"/>
          <w:lang w:eastAsia="zh-CN"/>
        </w:rPr>
        <w:t>二、数字化Ｘ射线机项目绩效评估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902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数字化Ｘ射线机项目中，我们设计了一套全面的绩效评估指标，以确保数字化Ｘ射线机项目的可控和成功交付。这些指标跨足数字化Ｘ射线机项目目标、成本、进度和质量等多个维度，为我们提供了全面洞察数字化Ｘ射线机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目标达成率是我们关注的首要指标。我们设定了明确的目标，并通过定期监测和评估，迅速发现并应对潜在的目标偏差。这为数字化Ｘ射线机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成本绩效是另一个核心关注点。通过实际成本与预算成本的对比分析，我们深入了解成本差异的原因，及时调整资源分配，保持数字化Ｘ射线机项目在经济效益方面的合理水平。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进度作为关键的绩效指标之一，得到了精心的关注。我们制定了详细的数字化Ｘ射线机项目进度计划，并设立了进度符合度指标，确保实际进度与计划进度保持一致。这使我们能够快速发现和解决潜在的进度问题，保持数字化Ｘ射线机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数字化Ｘ射线机项目绩效的不可或缺的一环。我们引入了一系列的质量标准和客户满意度指标，以确保数字化Ｘ射线机项目交付的成果在质量上达到或超越预期水平。通过持续监测这些指标，我们努力提升数字化Ｘ射线机项目整体质量水平，为数字化Ｘ射线机项目的成功交付提供有力保障。通过这些科学且全面的绩效评估，我们能够更好地引导数字化Ｘ射线机项目的持续改进，确保数字化Ｘ射线机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574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绩效评估是数字化Ｘ射线机项目中的关键环节，为确保数字化Ｘ射线机项目达到预期目标，我们采用了多层次、多维度的绩效评估方法。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数字化Ｘ射线机项目的战略目标对齐，确保每个决策和行动都与数字化Ｘ射线机项目整体目标保持一致。团队会定期召开战略对齐会议，审视当前工作与数字化Ｘ射线机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数字化Ｘ射线机项目进度、质量、成本和风险等方面。这些指标通过数据收集和分析，为数字化Ｘ射线机项目管理团队提供了客观的评估依据。例如，我们通过数字化Ｘ射线机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数字化Ｘ射线机项目内部，还考虑了数字化Ｘ射线机项目对外部环境的影响。我们定期进行干系人满意度调查，以了解各利益相关方对数字化Ｘ射线机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这种多层次、多角度的绩效评估方法，使得我们能够全面了解数字化Ｘ射线机项目的运行状态，及时做出调整，确保数字化Ｘ射线机项目在不断变化的环境中保持稳健前行。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427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为了确保数字化Ｘ射线机项目的有效管理和不断优化，我们采用了精心设计的绩效评估周期。这个周期旨在实现灵活、实时和全面的评估，以适应数字化Ｘ射线机项目执行中的各种挑战。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数字化Ｘ射线机项目的不同需求，分为短期、中期和长期。短期评估关注每个迭代或工作周期，以及时发现和解决当前任务中的问题。中期评估涵盖几个迭代，深入了解整体数字化Ｘ射线机项目的趋势和性能。长期评估则着眼于整个数字化Ｘ射线机项目阶段，确保数字化Ｘ射线机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数字化Ｘ射线机项目管理工具和协作平台，团队成员能够随时更新和分享数字化Ｘ射线机项目数据。这种实时性的反馈机制使我们能够及时察觉潜在问题，快速调整，保持数字化Ｘ射线机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数字化Ｘ射线机项目的决策制定密不可分。每个周期的数字化Ｘ射线机项目回顾会议成为集体总结经验、识别问题深层次原因并找到创新解决方案的平台。这种定期的反思与调整机制使数字化Ｘ射线机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3536"/>
      <w:r>
        <w:rPr>
          <w:rFonts w:ascii="仿宋" w:eastAsia="仿宋" w:hAnsi="仿宋" w:cs="仿宋" w:hint="eastAsia"/>
          <w:sz w:val="28"/>
          <w:lang w:eastAsia="zh-CN"/>
        </w:rPr>
        <w:t>三、数字化Ｘ射线机项目概论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29592"/>
      <w:r>
        <w:rPr>
          <w:rFonts w:ascii="仿宋" w:eastAsia="仿宋" w:hAnsi="仿宋" w:cs="仿宋" w:hint="eastAsia"/>
          <w:lang w:eastAsia="zh-CN"/>
        </w:rPr>
        <w:t>(一)、数字化Ｘ射线机项目概况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 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起源追溯至对市场的深入洞察。市场的不断演变与变革为数字化Ｘ射线机项目提供了难得的机遇。当前市场存在的需求缺口和变革的大环境共同构成了数字化Ｘ射线机项目的背景。这个数字化Ｘ射线机项目旨在充分利用市场机遇，填补行业中尚未满足的需求，为客户提供全新的解决方案。市场的变革和需求的增长使得这个数字化Ｘ射线机项目具备了巨大的发展潜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1.2 数字化Ｘ射线机项目名称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正式命名为数字化Ｘ射线机。这个名称不仅仅是一个标识，更代表了数字化Ｘ射线机项目的核心理念和愿景。它蕴含着数字化Ｘ射线机项目所要解决问题的关键字，具有强烈的表达和辨识度，为数字化Ｘ射线机项目树立了鲜明的品牌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1.3 数字化Ｘ射线机项目目标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核心目标是提供一种全新、高效的解决方案，满足客户日益增长的需求。数字化Ｘ射线机项目追求的不仅仅是满足市场需求，更是在市场中获得卓越的竞争优势。通过不断提升产品或服务的质量和创新水平，数字化Ｘ射线机项目旨在成为行业中的领军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1.4 数字化Ｘ射线机项目范围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全面涵盖了产品研发、制造、市场推广和售后服务，确保从产品设计到最终用户体验的全方位关注。这一全面的数字化Ｘ射线机项目范围是为了确保数字化Ｘ射线机项目能够在整个价值链中提供卓越的价值，从而满足客户的期望并赢得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1.5 数字化Ｘ射线机项目时间表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数字化Ｘ射线机项目计划在未来18个月内完成，包括研发、测试、市场试点和正式推出等不同阶段。这个时间表的合理设计是为了确保数字化Ｘ射线机项目各个阶段的顺利推进，以便按时交付高质量的成果。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1.6 数字化Ｘ射线机项目预算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总预算估算为XX百万美元，主要分配在研发、市场推广、人员培训和运营等方面。这一充足的预算为数字化Ｘ射线机项目提供了充足的资源，确保数字化Ｘ射线机项目在各个方面都能取得优异的表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1.7 数字化Ｘ射线机项目风险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可能面临的风险包括市场接受度低、技术难题、竞争激烈等。数字化Ｘ射线机项目团队已经制定了相应的风险应对计划，通过前瞻性的风险管理，确保数字化Ｘ射线机项目在面对不确定性时能够迅速做出应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1.8 数字化Ｘ射线机项目团队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数字化Ｘ射线机项目汇聚了一支经验丰富、多领域专业素养的核心团队，确保数字化Ｘ射线机项目在各个方面都能拥有高水平的执行力。团队的协同作战是数字化Ｘ射线机项目成功的关键因素之一。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1.9 数字化Ｘ射线机项目背景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数字化Ｘ射线机项目的背景根植于市场对更高效、创新产品的渴望，同时也受到科技发展对行业格局的深刻改变的影响。这为数字化Ｘ射线机项目提供了广阔的发展空间和市场需求。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1.10 数字化Ｘ射线机项目现状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截至目前，数字化Ｘ射线机项目已完成市场调研和技术验证，取得了初步的成功。这为数字化Ｘ射线机项目在未来的发展奠定了坚实的基础，为更远大的目标打下了坚实的基石。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858"/>
      <w:r>
        <w:rPr>
          <w:rFonts w:ascii="仿宋" w:eastAsia="仿宋" w:hAnsi="仿宋" w:cs="仿宋" w:hint="eastAsia"/>
          <w:sz w:val="28"/>
          <w:lang w:eastAsia="zh-CN"/>
        </w:rPr>
        <w:t>(二)、数字化Ｘ射线机项目目标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keyword》数字化Ｘ射线机项目首要业务目标是在市场中占据有利地位，实现产品/服务的成功推广和销售。通过不断提升产品质量、创新性，数字化Ｘ射线机项目追求成为行业中的领导者，赢得更多客户的青睐。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在科技迅速发展的时代，数字化Ｘ射线机项目着眼于技术创新。通过持续的研发和技术升级，数字化Ｘ射线机项目旨在推出更具创新性的产品或服务，以满足市场对新鲜、先进解决方案的需求。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为了建立可持续的客户关系，数字化Ｘ射线机项目设定了客户满意度目标。通过提供卓越的产品质量和优质的客户服务，数字化Ｘ射线机项目追求赢得客户的信任和忠诚度，确保他们的满意度达到行业领先水平。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数字化Ｘ射线机项目注重社会责任和可持续发展。通过实施环保、社会责任数字化Ｘ射线机项目，数字化Ｘ射线机项目致力于在经济发展的同时保护环境，促进社会公平，实现可持续经营。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数字化Ｘ射线机项目的团队是实现目标的核心驱动力。因此，数字化Ｘ射线机项目设定了团队发展目标，包括提升团队成员的专业技能、培养领导力，以及搭建协同高效的团队工作氛围。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13550"/>
      <w:r>
        <w:rPr>
          <w:rFonts w:ascii="仿宋" w:eastAsia="仿宋" w:hAnsi="仿宋" w:cs="仿宋" w:hint="eastAsia"/>
          <w:sz w:val="28"/>
          <w:lang w:eastAsia="zh-CN"/>
        </w:rPr>
        <w:t>(三)、数字化Ｘ射线机项目提出的理由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## 2. 数字化Ｘ射线机项目提出的理由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市场机遇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提出源于对市场机遇的深刻洞察。当前市场中存在的需求缺口和行业发展趋势表明，有巨大的商业机会等待被开发。通过准确捕捉市场机遇，数字化Ｘ射线机项目可以在激烈的竞争中脱颖而出，迅速占领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技术创新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理念基于对技术创新的信仰。通过持续的研发和技术投入，数字化Ｘ射线机项目有望推出更具创新性的产品或服务。在科技飞速发展的当下，数字化Ｘ射线机项目将充分利用先进技术，满足客户对高质量、高效率解决方案的迫切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行业竞争力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提出是为了增强企业的行业竞争力。通过提升产品或服务的质量和独特性，数字化Ｘ射线机项目力图在行业中建立起巩固的地位。这不仅有助于吸引更多客户，还能够吸引优秀的人才和合作伙伴，共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2.4 消费者需求变化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响应了消费者需求的变化。随着社会和科技的不断发展，消费者对产品和服务的需求也在发生变化。通过深入了解并及时回应消费者的新需求，数字化Ｘ射线机项目将能够提供更符合市场潮流和客户期望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2.5 战略发展规划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提出是企业战略发展规划的一部分。在面对日益激烈的市场竞争和不断变化的商业环境中，数字化Ｘ射线机项目作为企业战略的一环，旨在为企业开辟新的增长领域，巩固企业在行业中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2.6 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提出不仅仅是基于商业考量，还注重社会责任。通过推出环保、社会责任等方面的数字化Ｘ射线机项目，数字化Ｘ射线机企业可以在社会中树立积极形象，为社会做出积极贡献，实现经济效益和社会效益的双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2.7 利益相关者期望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数字化Ｘ射线机项目的提出反映了对利益相关者期望的关注。包括客户、员工、投资者等利益相关者在企业发展中都有着各自的期望，数字化Ｘ射线机项目力求在满足这些期望的同时，取得更大的共赢。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2028"/>
      <w:r>
        <w:rPr>
          <w:rFonts w:ascii="仿宋" w:eastAsia="仿宋" w:hAnsi="仿宋" w:cs="仿宋" w:hint="eastAsia"/>
          <w:sz w:val="28"/>
          <w:lang w:eastAsia="zh-CN"/>
        </w:rPr>
        <w:t>(四)、数字化Ｘ射线机项目意义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在实施数字化Ｘ射线机项目的过程中，我们不仅仅是在追逐商业成功，更是为企业和社会的多个层面创造了深远的意义。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的首要意义在于提升企业的市场竞争力。通过持续的创新和对产品质量的高标准要求，数字化Ｘ射线机项目将使企业在市场中脱颖而出。这不仅为企业带来了更多的商业机会，也将吸引更多的客户和投资者，为企业打造可持续增长的基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数字化Ｘ射线机项目的推进将促使行业技术水平的提升。通过引入先进技术和创新性解决方案，数字化Ｘ射线机项目有望在行业中树立标杆，推动整个行业走向更高水平。这对于行业的可持续发展和创新力的提升都具有积极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社会层面，数字化Ｘ射线机项目不仅创造了大量就业机会，提高了就业水平，还注重社会责任和环保。通过参与社会公益事业和推动环保数字化Ｘ射线机项目，数字化Ｘ射线机项目为社会贡献了一份力量，体现了企业对社会的积极回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综合而言，数字化Ｘ射线机项目意义重大，不仅推动了企业的发展，也为行业和社会的进步贡献了积极力量。这是一个全面而深刻的影响，将在未来产生可持续的正面效应。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16495"/>
      <w:r>
        <w:rPr>
          <w:rFonts w:ascii="仿宋" w:eastAsia="仿宋" w:hAnsi="仿宋" w:cs="仿宋" w:hint="eastAsia"/>
          <w:sz w:val="28"/>
          <w:lang w:eastAsia="zh-CN"/>
        </w:rPr>
        <w:t>(五)、数字化Ｘ射线机项目背景</w:t>
      </w:r>
      <w:bookmarkEnd w:id="1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在当今迅猛发展的商业环境中，数字化Ｘ射线机项目的动因根植于对多方面因素的审慎考量。这个数字化Ｘ射线机项目的提出并非孤立的决策，而是对企业所处背景深入思考的产物。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的不断演变是数字化Ｘ射线机项目背后的首要原因。科技的迅速发展和全球市场的快速变化使得企业必须灵活应对。数字化Ｘ射线机项目应运而生，旨在通过创新性的解决方案迎合市场的多变需求，赢得竞争中的先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竞争的激烈程度也是数字化Ｘ射线机项目背景中不可忽视的一环。企业需要在激烈竞争中脱颖而出，为此，数字化Ｘ射线机项目致力于打破常规，提供独特的价值主张，以吸引客户并确保市场份额的增长。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技术的迅速发展为企业带来了机遇与挑战。作为数字化Ｘ射线机项目启动的背景之一，对新兴技术的应用将有助于提升企业的技术水平，使其在不断演进的商业环境中保持竞争优势。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此外，社会对企业责任的期望也在逐渐升高。数字化Ｘ射线机项目充分融入了社会责任的理念，通过可持续经营和社会公益数字化Ｘ射线机项目，企图为社会贡献一份力量，在商业成功的同时关注社会价值。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5" w:name="_Toc22705"/>
      <w:r>
        <w:rPr>
          <w:rFonts w:ascii="仿宋" w:eastAsia="仿宋" w:hAnsi="仿宋" w:cs="仿宋" w:hint="eastAsia"/>
          <w:sz w:val="28"/>
          <w:lang w:eastAsia="zh-CN"/>
        </w:rPr>
        <w:t>四、数字化Ｘ射线机项目建设背景及必要性分析</w:t>
      </w:r>
      <w:bookmarkEnd w:id="1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6" w:name="_Toc1992"/>
      <w:r>
        <w:rPr>
          <w:rFonts w:ascii="仿宋" w:eastAsia="仿宋" w:hAnsi="仿宋" w:cs="仿宋" w:hint="eastAsia"/>
          <w:lang w:eastAsia="zh-CN"/>
        </w:rPr>
        <w:t>(一)、数字化Ｘ射线机项目背景分析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数字化Ｘ射线机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数字化Ｘ射线机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数字化Ｘ射线机项目在这个潮流中的定位。同时，我们将关注行业内涌现的新兴机遇，以便数字化Ｘ射线机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数字化Ｘ射线机项目提供了强大的发展动力。我们将聚焦于行业内最新的技术发展趋势，包括但不限于人工智能、大数据分析、物联网等领域。通过深度的技术研究，我们将确保数字化Ｘ射线机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数字化Ｘ射线机项目发展的源泉。我们将投入更多的精力对市场需求进行深入剖析，超越表面的需求，深入挖掘潜在的市场痛点和机遇。通过对市场需求的细致了解，数字化Ｘ射线机项目将更有针对性地设计解决方案，满足市场的多样化需求，从而更好地促进数字化Ｘ射线机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数字化Ｘ射线机项目战略至关重要。我们将对竞争态势进行更为深入的分析，包括但不限于市场份额、产品特点、客户满意度等多个维度。通过深度的竞争分析，数字化Ｘ射线机项目将能够更准确地把握市场脉搏，制定具有竞争力的数字化Ｘ射线机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数字化Ｘ射线机项目的发展具有直接的影响。我们将进行更为全面的法规和政策分析，了解行业发展中的潜在法律风险和合规挑战。通过充分了解和遵守相关法规，数字化Ｘ射线机项目将确保在法律框架内合法合规运营，为数字化Ｘ射线机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14812"/>
      <w:r>
        <w:rPr>
          <w:rFonts w:ascii="仿宋" w:eastAsia="仿宋" w:hAnsi="仿宋" w:cs="仿宋" w:hint="eastAsia"/>
          <w:sz w:val="28"/>
          <w:lang w:eastAsia="zh-CN"/>
        </w:rPr>
        <w:t>(二)、数字化Ｘ射线机项目建设必要性分析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https://d.book118.com/278127043041006031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数字化Ｘ射线机项目计划设计方案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0056EA"/>
    <w:rsid w:val="400056E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78127043041006031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2024-01-22T03:26:00Z</dcterms:created>
  <dcterms:modified xsi:type="dcterms:W3CDTF">2024-01-22T03:27:14Z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D37131B89C54464E94FC35AE0C40B8FD_11</vt:lpwstr>
  </property>
  <property fmtid="{D5CDD505-2E9C-101B-9397-08002B2CF9AE}" pid="3" name="KSOProductBuildVer">
    <vt:lpwstr>2052-12.1.0.16120</vt:lpwstr>
  </property>
</Properties>
</file>