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2023年医学高级职称-放射医学(医学高级)考试历年参考核心考点荟萃附答案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下列哪种病变或组织增强CT扫描无强化（）</w:t>
      </w:r>
    </w:p>
    <w:p>
      <w:pPr>
        <w:pStyle w:val="Normal0"/>
        <w:jc w:val="left"/>
        <w:rPr>
          <w:rFonts w:ascii="黑体" w:eastAsia="黑体" w:hAnsi="黑体"/>
          <w:sz w:val="24"/>
          <w:szCs w:val="28"/>
        </w:rPr>
      </w:pPr>
      <w:r>
        <w:rPr>
          <w:rFonts w:ascii="黑体" w:eastAsia="黑体" w:hAnsi="黑体"/>
          <w:sz w:val="24"/>
          <w:szCs w:val="28"/>
        </w:rPr>
        <w:t>A、动静脉畸形</w:t>
      </w:r>
    </w:p>
    <w:p>
      <w:pPr>
        <w:pStyle w:val="Normal0"/>
        <w:jc w:val="left"/>
        <w:rPr>
          <w:rFonts w:ascii="黑体" w:eastAsia="黑体" w:hAnsi="黑体"/>
          <w:sz w:val="24"/>
          <w:szCs w:val="28"/>
        </w:rPr>
      </w:pPr>
      <w:r>
        <w:rPr>
          <w:rFonts w:ascii="黑体" w:eastAsia="黑体" w:hAnsi="黑体"/>
          <w:sz w:val="24"/>
          <w:szCs w:val="28"/>
        </w:rPr>
        <w:t>B、炎症</w:t>
      </w:r>
    </w:p>
    <w:p>
      <w:pPr>
        <w:pStyle w:val="Normal0"/>
        <w:jc w:val="left"/>
        <w:rPr>
          <w:rFonts w:ascii="黑体" w:eastAsia="黑体" w:hAnsi="黑体"/>
          <w:sz w:val="24"/>
          <w:szCs w:val="28"/>
        </w:rPr>
      </w:pPr>
      <w:r>
        <w:rPr>
          <w:rFonts w:ascii="黑体" w:eastAsia="黑体" w:hAnsi="黑体"/>
          <w:sz w:val="24"/>
          <w:szCs w:val="28"/>
        </w:rPr>
        <w:t>C、囊变</w:t>
      </w:r>
    </w:p>
    <w:p>
      <w:pPr>
        <w:pStyle w:val="Normal0"/>
        <w:jc w:val="left"/>
        <w:rPr>
          <w:rFonts w:ascii="黑体" w:eastAsia="黑体" w:hAnsi="黑体"/>
          <w:sz w:val="24"/>
          <w:szCs w:val="28"/>
        </w:rPr>
      </w:pPr>
      <w:r>
        <w:rPr>
          <w:rFonts w:ascii="黑体" w:eastAsia="黑体" w:hAnsi="黑体"/>
          <w:sz w:val="24"/>
          <w:szCs w:val="28"/>
        </w:rPr>
        <w:t>D、肿瘤</w:t>
      </w:r>
    </w:p>
    <w:p>
      <w:pPr>
        <w:pStyle w:val="Normal0"/>
        <w:jc w:val="left"/>
        <w:rPr>
          <w:rFonts w:ascii="黑体" w:eastAsia="黑体" w:hAnsi="黑体"/>
          <w:sz w:val="24"/>
          <w:szCs w:val="28"/>
        </w:rPr>
      </w:pPr>
      <w:r>
        <w:rPr>
          <w:rFonts w:ascii="黑体" w:eastAsia="黑体" w:hAnsi="黑体"/>
          <w:sz w:val="24"/>
          <w:szCs w:val="28"/>
        </w:rPr>
        <w:t>E、正常软组织</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正确答案:C</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在SE序列中，射频脉冲激发的特征是（）</w:t>
      </w:r>
    </w:p>
    <w:p>
      <w:pPr>
        <w:pStyle w:val="Normal1"/>
        <w:jc w:val="left"/>
        <w:rPr>
          <w:rFonts w:ascii="黑体" w:eastAsia="黑体" w:hAnsi="黑体"/>
          <w:sz w:val="24"/>
          <w:szCs w:val="28"/>
        </w:rPr>
      </w:pPr>
      <w:r>
        <w:rPr>
          <w:rFonts w:ascii="黑体" w:eastAsia="黑体" w:hAnsi="黑体"/>
          <w:sz w:val="24"/>
          <w:szCs w:val="28"/>
        </w:rPr>
        <w:t>A、α＜90°</w:t>
      </w:r>
    </w:p>
    <w:p>
      <w:pPr>
        <w:pStyle w:val="Normal1"/>
        <w:jc w:val="left"/>
        <w:rPr>
          <w:rFonts w:ascii="黑体" w:eastAsia="黑体" w:hAnsi="黑体"/>
          <w:sz w:val="24"/>
          <w:szCs w:val="28"/>
        </w:rPr>
      </w:pPr>
      <w:r>
        <w:rPr>
          <w:rFonts w:ascii="黑体" w:eastAsia="黑体" w:hAnsi="黑体"/>
          <w:sz w:val="24"/>
          <w:szCs w:val="28"/>
        </w:rPr>
        <w:t>B、90°—90°</w:t>
      </w:r>
    </w:p>
    <w:p>
      <w:pPr>
        <w:pStyle w:val="Normal1"/>
        <w:jc w:val="left"/>
        <w:rPr>
          <w:rFonts w:ascii="黑体" w:eastAsia="黑体" w:hAnsi="黑体"/>
          <w:sz w:val="24"/>
          <w:szCs w:val="28"/>
        </w:rPr>
      </w:pPr>
      <w:r>
        <w:rPr>
          <w:rFonts w:ascii="黑体" w:eastAsia="黑体" w:hAnsi="黑体"/>
          <w:sz w:val="24"/>
          <w:szCs w:val="28"/>
        </w:rPr>
        <w:t>C、90°—180°</w:t>
      </w:r>
    </w:p>
    <w:p>
      <w:pPr>
        <w:pStyle w:val="Normal1"/>
        <w:jc w:val="left"/>
        <w:rPr>
          <w:rFonts w:ascii="黑体" w:eastAsia="黑体" w:hAnsi="黑体"/>
          <w:sz w:val="24"/>
          <w:szCs w:val="28"/>
        </w:rPr>
      </w:pPr>
      <w:r>
        <w:rPr>
          <w:rFonts w:ascii="黑体" w:eastAsia="黑体" w:hAnsi="黑体"/>
          <w:sz w:val="24"/>
          <w:szCs w:val="28"/>
        </w:rPr>
        <w:t>D、90°—180°—180°</w:t>
      </w:r>
    </w:p>
    <w:p>
      <w:pPr>
        <w:pStyle w:val="Normal1"/>
        <w:jc w:val="left"/>
        <w:rPr>
          <w:rFonts w:ascii="黑体" w:eastAsia="黑体" w:hAnsi="黑体"/>
          <w:sz w:val="24"/>
          <w:szCs w:val="28"/>
        </w:rPr>
      </w:pPr>
      <w:r>
        <w:rPr>
          <w:rFonts w:ascii="黑体" w:eastAsia="黑体" w:hAnsi="黑体"/>
          <w:sz w:val="24"/>
          <w:szCs w:val="28"/>
        </w:rPr>
        <w:t>E、180°—90°—180°</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正确答案:C</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患者男，45岁，间断低热2个月，体检发现脾肿大，腋窝可触及多个结节。质硬，可推动。</w:t>
      </w:r>
      <w:r>
        <w:rPr>
          <w:rFonts w:ascii="黑体" w:eastAsia="黑体" w:hAnsi="黑体"/>
          <w:sz w:val="24"/>
          <w:szCs w:val="28"/>
        </w:rPr>
        <w:tab/>
      </w:r>
      <w:r>
        <w:rPr>
          <w:rFonts w:ascii="黑体" w:eastAsia="黑体" w:hAnsi="黑体"/>
          <w:sz w:val="24"/>
          <w:szCs w:val="28"/>
        </w:rPr>
        <w:t>胸部X线提示未见异常。血WBC7×109/L，淋巴细胞比例0.80。结核菌素试验（－）。可以排除的诊断是（）</w:t>
      </w:r>
    </w:p>
    <w:p>
      <w:pPr>
        <w:pStyle w:val="Normal2"/>
        <w:jc w:val="left"/>
        <w:rPr>
          <w:rFonts w:ascii="黑体" w:eastAsia="黑体" w:hAnsi="黑体"/>
          <w:sz w:val="24"/>
          <w:szCs w:val="28"/>
        </w:rPr>
      </w:pPr>
      <w:r>
        <w:rPr>
          <w:rFonts w:ascii="黑体" w:eastAsia="黑体" w:hAnsi="黑体"/>
          <w:sz w:val="24"/>
          <w:szCs w:val="28"/>
        </w:rPr>
        <w:t>A、霍奇金淋巴瘤</w:t>
      </w:r>
    </w:p>
    <w:p>
      <w:pPr>
        <w:pStyle w:val="Normal2"/>
        <w:jc w:val="left"/>
        <w:rPr>
          <w:rFonts w:ascii="黑体" w:eastAsia="黑体" w:hAnsi="黑体"/>
          <w:sz w:val="24"/>
          <w:szCs w:val="28"/>
        </w:rPr>
      </w:pPr>
      <w:r>
        <w:rPr>
          <w:rFonts w:ascii="黑体" w:eastAsia="黑体" w:hAnsi="黑体"/>
          <w:sz w:val="24"/>
          <w:szCs w:val="28"/>
        </w:rPr>
        <w:t>B、非霍奇金淋巴瘤</w:t>
      </w:r>
    </w:p>
    <w:p>
      <w:pPr>
        <w:pStyle w:val="Normal2"/>
        <w:jc w:val="left"/>
        <w:rPr>
          <w:rFonts w:ascii="黑体" w:eastAsia="黑体" w:hAnsi="黑体"/>
          <w:sz w:val="24"/>
          <w:szCs w:val="28"/>
        </w:rPr>
      </w:pPr>
      <w:r>
        <w:rPr>
          <w:rFonts w:ascii="黑体" w:eastAsia="黑体" w:hAnsi="黑体"/>
          <w:sz w:val="24"/>
          <w:szCs w:val="28"/>
        </w:rPr>
        <w:t>C、脾淋巴瘤</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D、脾血管瘤</w:t>
      </w:r>
    </w:p>
    <w:p>
      <w:pPr>
        <w:pStyle w:val="Normal2"/>
        <w:jc w:val="left"/>
        <w:rPr>
          <w:rFonts w:ascii="黑体" w:eastAsia="黑体" w:hAnsi="黑体"/>
          <w:sz w:val="24"/>
          <w:szCs w:val="28"/>
        </w:rPr>
      </w:pPr>
      <w:r>
        <w:rPr>
          <w:rFonts w:ascii="黑体" w:eastAsia="黑体" w:hAnsi="黑体"/>
          <w:sz w:val="24"/>
          <w:szCs w:val="28"/>
        </w:rPr>
        <w:t>E、脾转移瘤</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正确答案:D</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男，25岁，因腰骶部及大腿部酸痛半年余、腹胀1个月余入院。（提示：腹部CT显示腹腔内可见软组织肿块影，胰腺受推挤向上移位，肠管受推挤向前移位。）根据上述特点，可以除外的诊断为（提示三维重组图像显示病变包绕腹主动脉、下腔静脉，使其向前移位。）（）</w:t>
      </w:r>
    </w:p>
    <w:p>
      <w:pPr>
        <w:pStyle w:val="Normal3"/>
        <w:jc w:val="left"/>
        <w:rPr>
          <w:rFonts w:ascii="黑体" w:eastAsia="黑体" w:hAnsi="黑体"/>
          <w:sz w:val="24"/>
          <w:szCs w:val="28"/>
        </w:rPr>
      </w:pPr>
      <w:r>
        <w:rPr>
          <w:rFonts w:ascii="黑体" w:eastAsia="黑体" w:hAnsi="黑体"/>
          <w:sz w:val="24"/>
          <w:szCs w:val="28"/>
        </w:rPr>
        <w:t>A、腹膜后淋巴瘤</w:t>
      </w:r>
    </w:p>
    <w:p>
      <w:pPr>
        <w:pStyle w:val="Normal3"/>
        <w:jc w:val="left"/>
        <w:rPr>
          <w:rFonts w:ascii="黑体" w:eastAsia="黑体" w:hAnsi="黑体"/>
          <w:sz w:val="24"/>
          <w:szCs w:val="28"/>
        </w:rPr>
      </w:pPr>
      <w:r>
        <w:rPr>
          <w:rFonts w:ascii="黑体" w:eastAsia="黑体" w:hAnsi="黑体"/>
          <w:sz w:val="24"/>
          <w:szCs w:val="28"/>
        </w:rPr>
        <w:t>B、腹膜后转移瘤</w:t>
      </w:r>
    </w:p>
    <w:p>
      <w:pPr>
        <w:pStyle w:val="Normal3"/>
        <w:jc w:val="left"/>
        <w:rPr>
          <w:rFonts w:ascii="黑体" w:eastAsia="黑体" w:hAnsi="黑体"/>
          <w:sz w:val="24"/>
          <w:szCs w:val="28"/>
        </w:rPr>
      </w:pPr>
      <w:r>
        <w:rPr>
          <w:rFonts w:ascii="黑体" w:eastAsia="黑体" w:hAnsi="黑体"/>
          <w:sz w:val="24"/>
          <w:szCs w:val="28"/>
        </w:rPr>
        <w:t>C、腹膜后纤维化</w:t>
      </w:r>
    </w:p>
    <w:p>
      <w:pPr>
        <w:pStyle w:val="Normal3"/>
        <w:jc w:val="left"/>
        <w:rPr>
          <w:rFonts w:ascii="黑体" w:eastAsia="黑体" w:hAnsi="黑体"/>
          <w:sz w:val="24"/>
          <w:szCs w:val="28"/>
        </w:rPr>
      </w:pPr>
      <w:r>
        <w:rPr>
          <w:rFonts w:ascii="黑体" w:eastAsia="黑体" w:hAnsi="黑体"/>
          <w:sz w:val="24"/>
          <w:szCs w:val="28"/>
        </w:rPr>
        <w:t>D、原发性腹膜后肿瘤</w:t>
      </w:r>
    </w:p>
    <w:p>
      <w:pPr>
        <w:pStyle w:val="Normal3"/>
        <w:jc w:val="left"/>
        <w:rPr>
          <w:rFonts w:ascii="黑体" w:eastAsia="黑体" w:hAnsi="黑体"/>
          <w:sz w:val="24"/>
          <w:szCs w:val="28"/>
        </w:rPr>
      </w:pPr>
      <w:r>
        <w:rPr>
          <w:rFonts w:ascii="黑体" w:eastAsia="黑体" w:hAnsi="黑体"/>
          <w:sz w:val="24"/>
          <w:szCs w:val="28"/>
        </w:rPr>
        <w:t>E、腹膜后良性肿瘤</w:t>
      </w:r>
    </w:p>
    <w:p>
      <w:pPr>
        <w:pStyle w:val="Normal3"/>
        <w:jc w:val="left"/>
        <w:rPr>
          <w:rFonts w:ascii="黑体" w:eastAsia="黑体" w:hAnsi="黑体"/>
          <w:sz w:val="24"/>
          <w:szCs w:val="28"/>
        </w:rPr>
      </w:pPr>
      <w:r>
        <w:rPr>
          <w:rFonts w:ascii="黑体" w:eastAsia="黑体" w:hAnsi="黑体"/>
          <w:sz w:val="24"/>
          <w:szCs w:val="28"/>
        </w:rPr>
        <w:t>F、腹膜后恶性肿瘤</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正确答案:C</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检查左侧乳腺常将其分成若干象限，下述说法错误的是（）</w:t>
      </w:r>
    </w:p>
    <w:p>
      <w:pPr>
        <w:pStyle w:val="Normal4"/>
        <w:jc w:val="left"/>
        <w:rPr>
          <w:rFonts w:ascii="黑体" w:eastAsia="黑体" w:hAnsi="黑体"/>
          <w:sz w:val="24"/>
          <w:szCs w:val="28"/>
        </w:rPr>
      </w:pPr>
      <w:r>
        <w:rPr>
          <w:rFonts w:ascii="黑体" w:eastAsia="黑体" w:hAnsi="黑体"/>
          <w:sz w:val="24"/>
          <w:szCs w:val="28"/>
        </w:rPr>
        <w:t>A、时钟12～3点为外上象限</w:t>
      </w:r>
    </w:p>
    <w:p>
      <w:pPr>
        <w:pStyle w:val="Normal4"/>
        <w:jc w:val="left"/>
        <w:rPr>
          <w:rFonts w:ascii="黑体" w:eastAsia="黑体" w:hAnsi="黑体"/>
          <w:sz w:val="24"/>
          <w:szCs w:val="28"/>
        </w:rPr>
      </w:pPr>
      <w:r>
        <w:rPr>
          <w:rFonts w:ascii="黑体" w:eastAsia="黑体" w:hAnsi="黑体"/>
          <w:sz w:val="24"/>
          <w:szCs w:val="28"/>
        </w:rPr>
        <w:t>B、时钟3~6点为外下象限</w:t>
      </w:r>
    </w:p>
    <w:p>
      <w:pPr>
        <w:pStyle w:val="Normal4"/>
        <w:jc w:val="left"/>
        <w:rPr>
          <w:rFonts w:ascii="黑体" w:eastAsia="黑体" w:hAnsi="黑体"/>
          <w:sz w:val="24"/>
          <w:szCs w:val="28"/>
        </w:rPr>
      </w:pPr>
      <w:r>
        <w:rPr>
          <w:rFonts w:ascii="黑体" w:eastAsia="黑体" w:hAnsi="黑体"/>
          <w:sz w:val="24"/>
          <w:szCs w:val="28"/>
        </w:rPr>
        <w:t>C、时钟6~9点为内下象限</w:t>
      </w:r>
    </w:p>
    <w:p>
      <w:pPr>
        <w:pStyle w:val="Normal4"/>
        <w:jc w:val="left"/>
        <w:rPr>
          <w:rFonts w:ascii="黑体" w:eastAsia="黑体" w:hAnsi="黑体"/>
          <w:sz w:val="24"/>
          <w:szCs w:val="28"/>
        </w:rPr>
      </w:pPr>
      <w:r>
        <w:rPr>
          <w:rFonts w:ascii="黑体" w:eastAsia="黑体" w:hAnsi="黑体"/>
          <w:sz w:val="24"/>
          <w:szCs w:val="28"/>
        </w:rPr>
        <w:t>D、时钟9～12点为内上象限</w:t>
      </w:r>
    </w:p>
    <w:p>
      <w:pPr>
        <w:pStyle w:val="Normal4"/>
        <w:jc w:val="left"/>
        <w:rPr>
          <w:rFonts w:ascii="黑体" w:eastAsia="黑体" w:hAnsi="黑体"/>
          <w:sz w:val="24"/>
          <w:szCs w:val="28"/>
        </w:rPr>
      </w:pPr>
      <w:r>
        <w:rPr>
          <w:rFonts w:ascii="黑体" w:eastAsia="黑体" w:hAnsi="黑体"/>
          <w:sz w:val="24"/>
          <w:szCs w:val="28"/>
        </w:rPr>
        <w:t>E、乳头及乳晕区属外上象限</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正确答案:A,B,C,D</w:t>
      </w:r>
    </w:p>
    <w:p>
      <w:pPr>
        <w:pStyle w:val="Normal4"/>
      </w:pPr>
    </w:p>
    <w:p>
      <w:pPr>
        <w:pStyle w:val="Normal5"/>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6.</w:t>
      </w:r>
      <w:r>
        <w:rPr>
          <w:rFonts w:ascii="黑体" w:eastAsia="黑体" w:hAnsi="黑体"/>
          <w:sz w:val="24"/>
          <w:szCs w:val="28"/>
        </w:rPr>
        <w:t>女，25岁，发现双侧颈部肿块近10年，CT如图，最可能的诊断为（）</w:t>
      </w:r>
    </w:p>
    <w:p>
      <w:pPr>
        <w:pStyle w:val="Normal5"/>
        <w:jc w:val="left"/>
        <w:rPr>
          <w:rFonts w:ascii="黑体" w:eastAsia="黑体" w:hAnsi="黑体"/>
          <w:sz w:val="24"/>
          <w:szCs w:val="28"/>
        </w:rPr>
      </w:pPr>
      <w:r>
        <w:drawing>
          <wp:inline distT="0" distB="0" distL="0" distR="0">
            <wp:extent cx="5763230" cy="4486746"/>
            <wp:effectExtent l="0" t="0" r="0" b="0"/>
            <wp:docPr id="191" name="_x0000_i0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_x0000_i0191"/>
                    <pic:cNvPicPr/>
                  </pic:nvPicPr>
                  <pic:blipFill>
                    <a:blip xmlns:r="http://schemas.openxmlformats.org/officeDocument/2006/relationships" r:embed="rId7"/>
                    <a:stretch>
                      <a:fillRect/>
                    </a:stretch>
                  </pic:blipFill>
                  <pic:spPr>
                    <a:xfrm>
                      <a:off x="0" y="0"/>
                      <a:ext cx="5763230" cy="4486746"/>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A、巨淋巴结增生症</w:t>
      </w:r>
    </w:p>
    <w:p>
      <w:pPr>
        <w:pStyle w:val="Normal5"/>
        <w:jc w:val="left"/>
        <w:rPr>
          <w:rFonts w:ascii="黑体" w:eastAsia="黑体" w:hAnsi="黑体"/>
          <w:sz w:val="24"/>
          <w:szCs w:val="28"/>
        </w:rPr>
      </w:pPr>
      <w:r>
        <w:rPr>
          <w:rFonts w:ascii="黑体" w:eastAsia="黑体" w:hAnsi="黑体"/>
          <w:sz w:val="24"/>
          <w:szCs w:val="28"/>
        </w:rPr>
        <w:t>B、淋巴瘤</w:t>
      </w:r>
    </w:p>
    <w:p>
      <w:pPr>
        <w:pStyle w:val="Normal5"/>
        <w:jc w:val="left"/>
        <w:rPr>
          <w:rFonts w:ascii="黑体" w:eastAsia="黑体" w:hAnsi="黑体"/>
          <w:sz w:val="24"/>
          <w:szCs w:val="28"/>
        </w:rPr>
      </w:pPr>
      <w:r>
        <w:rPr>
          <w:rFonts w:ascii="黑体" w:eastAsia="黑体" w:hAnsi="黑体"/>
          <w:sz w:val="24"/>
          <w:szCs w:val="28"/>
        </w:rPr>
        <w:t>C、转移瘤</w:t>
      </w:r>
    </w:p>
    <w:p>
      <w:pPr>
        <w:pStyle w:val="Normal5"/>
        <w:jc w:val="left"/>
        <w:rPr>
          <w:rFonts w:ascii="黑体" w:eastAsia="黑体" w:hAnsi="黑体"/>
          <w:sz w:val="24"/>
          <w:szCs w:val="28"/>
        </w:rPr>
      </w:pPr>
      <w:r>
        <w:rPr>
          <w:rFonts w:ascii="黑体" w:eastAsia="黑体" w:hAnsi="黑体"/>
          <w:sz w:val="24"/>
          <w:szCs w:val="28"/>
        </w:rPr>
        <w:t>D、淋巴结结核</w:t>
      </w:r>
    </w:p>
    <w:p>
      <w:pPr>
        <w:pStyle w:val="Normal5"/>
        <w:jc w:val="left"/>
        <w:rPr>
          <w:rFonts w:ascii="黑体" w:eastAsia="黑体" w:hAnsi="黑体"/>
          <w:sz w:val="24"/>
          <w:szCs w:val="28"/>
        </w:rPr>
      </w:pPr>
      <w:r>
        <w:rPr>
          <w:rFonts w:ascii="黑体" w:eastAsia="黑体" w:hAnsi="黑体"/>
          <w:sz w:val="24"/>
          <w:szCs w:val="28"/>
        </w:rPr>
        <w:t>E、淋巴结炎</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正确答案:A</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关于心包囊肿，描述正确的是（）</w:t>
      </w:r>
    </w:p>
    <w:p>
      <w:pPr>
        <w:pStyle w:val="Normal6"/>
        <w:jc w:val="left"/>
        <w:rPr>
          <w:rFonts w:ascii="黑体" w:eastAsia="黑体" w:hAnsi="黑体"/>
          <w:sz w:val="24"/>
          <w:szCs w:val="28"/>
        </w:rPr>
      </w:pPr>
      <w:r>
        <w:rPr>
          <w:rFonts w:ascii="黑体" w:eastAsia="黑体" w:hAnsi="黑体"/>
          <w:sz w:val="24"/>
          <w:szCs w:val="28"/>
        </w:rPr>
        <w:t>A、非先天性疾病</w:t>
      </w:r>
    </w:p>
    <w:p>
      <w:pPr>
        <w:pStyle w:val="Normal6"/>
        <w:jc w:val="left"/>
        <w:rPr>
          <w:rFonts w:ascii="黑体" w:eastAsia="黑体" w:hAnsi="黑体"/>
          <w:sz w:val="24"/>
          <w:szCs w:val="28"/>
        </w:rPr>
      </w:pPr>
      <w:r>
        <w:rPr>
          <w:rFonts w:ascii="黑体" w:eastAsia="黑体" w:hAnsi="黑体"/>
          <w:sz w:val="24"/>
          <w:szCs w:val="28"/>
        </w:rPr>
        <w:t>B、可发生在心包任何部位</w:t>
      </w:r>
    </w:p>
    <w:p>
      <w:pPr>
        <w:pStyle w:val="Normal6"/>
        <w:jc w:val="left"/>
        <w:rPr>
          <w:rFonts w:ascii="黑体" w:eastAsia="黑体" w:hAnsi="黑体"/>
          <w:sz w:val="24"/>
          <w:szCs w:val="28"/>
        </w:rPr>
      </w:pPr>
      <w:r>
        <w:rPr>
          <w:rFonts w:ascii="黑体" w:eastAsia="黑体" w:hAnsi="黑体"/>
          <w:sz w:val="24"/>
          <w:szCs w:val="28"/>
        </w:rPr>
        <w:t>C、内壁为单层上皮细胞</w:t>
      </w:r>
    </w:p>
    <w:p>
      <w:pPr>
        <w:pStyle w:val="Normal6"/>
        <w:jc w:val="left"/>
        <w:rPr>
          <w:rFonts w:ascii="黑体" w:eastAsia="黑体" w:hAnsi="黑体"/>
          <w:sz w:val="24"/>
          <w:szCs w:val="28"/>
        </w:rPr>
      </w:pPr>
      <w:r>
        <w:rPr>
          <w:rFonts w:ascii="黑体" w:eastAsia="黑体" w:hAnsi="黑体"/>
          <w:sz w:val="24"/>
          <w:szCs w:val="28"/>
        </w:rPr>
        <w:t>D、囊壁经常钙化</w:t>
      </w:r>
    </w:p>
    <w:p>
      <w:pPr>
        <w:pStyle w:val="Normal6"/>
        <w:jc w:val="left"/>
        <w:rPr>
          <w:rFonts w:ascii="黑体" w:eastAsia="黑体" w:hAnsi="黑体"/>
          <w:sz w:val="24"/>
          <w:szCs w:val="28"/>
        </w:rPr>
      </w:pPr>
      <w:r>
        <w:rPr>
          <w:rFonts w:ascii="黑体" w:eastAsia="黑体" w:hAnsi="黑体"/>
          <w:sz w:val="24"/>
          <w:szCs w:val="28"/>
        </w:rPr>
        <w:t>E、囊壁可明显强化</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正确答案:A,B,C</w:t>
      </w:r>
    </w:p>
    <w:p>
      <w:pPr>
        <w:pStyle w:val="Normal6"/>
      </w:pPr>
    </w:p>
    <w:p>
      <w:pPr>
        <w:pStyle w:val="Normal7"/>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8.</w:t>
      </w:r>
    </w:p>
    <w:p>
      <w:pPr>
        <w:pStyle w:val="Normal7"/>
        <w:jc w:val="left"/>
        <w:rPr>
          <w:rFonts w:ascii="黑体" w:eastAsia="黑体" w:hAnsi="黑体"/>
          <w:sz w:val="24"/>
          <w:szCs w:val="28"/>
        </w:rPr>
      </w:pPr>
      <w:r>
        <w:rPr>
          <w:rFonts w:ascii="黑体" w:eastAsia="黑体" w:hAnsi="黑体"/>
          <w:sz w:val="24"/>
          <w:szCs w:val="28"/>
        </w:rPr>
        <w:t>男，48岁，常感胸闷气逼，近1月渐加重，X线检查如图，最可能的诊断是（）</w:t>
      </w:r>
      <w:r>
        <w:rPr>
          <w:rFonts w:ascii="黑体" w:eastAsia="黑体" w:hAnsi="黑体"/>
          <w:sz w:val="24"/>
          <w:szCs w:val="28"/>
        </w:rPr>
        <w:tab/>
      </w:r>
      <w:r>
        <w:drawing>
          <wp:inline distT="0" distB="0" distL="0" distR="0">
            <wp:extent cx="2733962" cy="2048090"/>
            <wp:effectExtent l="0" t="0" r="0" b="0"/>
            <wp:docPr id="192" name="_x0000_i0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_x0000_i0192"/>
                    <pic:cNvPicPr/>
                  </pic:nvPicPr>
                  <pic:blipFill>
                    <a:blip xmlns:r="http://schemas.openxmlformats.org/officeDocument/2006/relationships" r:embed="rId9"/>
                    <a:stretch>
                      <a:fillRect/>
                    </a:stretch>
                  </pic:blipFill>
                  <pic:spPr>
                    <a:xfrm>
                      <a:off x="0" y="0"/>
                      <a:ext cx="2733962" cy="2048090"/>
                    </a:xfrm>
                    <a:prstGeom prst="rect">
                      <a:avLst/>
                    </a:prstGeom>
                  </pic:spPr>
                </pic:pic>
              </a:graphicData>
            </a:graphic>
          </wp:inline>
        </w:drawing>
      </w:r>
      <w:r>
        <w:drawing>
          <wp:inline distT="0" distB="0" distL="0" distR="0">
            <wp:extent cx="1848044" cy="1390796"/>
            <wp:effectExtent l="0" t="0" r="0" b="0"/>
            <wp:docPr id="193" name="_x0000_i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_x0000_i0193"/>
                    <pic:cNvPicPr/>
                  </pic:nvPicPr>
                  <pic:blipFill>
                    <a:blip xmlns:r="http://schemas.openxmlformats.org/officeDocument/2006/relationships" r:embed="rId10"/>
                    <a:stretch>
                      <a:fillRect/>
                    </a:stretch>
                  </pic:blipFill>
                  <pic:spPr>
                    <a:xfrm>
                      <a:off x="0" y="0"/>
                      <a:ext cx="1848044" cy="1390796"/>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A、右侧气胸</w:t>
      </w:r>
    </w:p>
    <w:p>
      <w:pPr>
        <w:pStyle w:val="Normal7"/>
        <w:jc w:val="left"/>
        <w:rPr>
          <w:rFonts w:ascii="黑体" w:eastAsia="黑体" w:hAnsi="黑体"/>
          <w:sz w:val="24"/>
          <w:szCs w:val="28"/>
        </w:rPr>
      </w:pPr>
      <w:r>
        <w:rPr>
          <w:rFonts w:ascii="黑体" w:eastAsia="黑体" w:hAnsi="黑体"/>
          <w:sz w:val="24"/>
          <w:szCs w:val="28"/>
        </w:rPr>
        <w:t>B、右侧肺大泡</w:t>
      </w:r>
    </w:p>
    <w:p>
      <w:pPr>
        <w:pStyle w:val="Normal7"/>
        <w:jc w:val="left"/>
        <w:rPr>
          <w:rFonts w:ascii="黑体" w:eastAsia="黑体" w:hAnsi="黑体"/>
          <w:sz w:val="24"/>
          <w:szCs w:val="28"/>
        </w:rPr>
      </w:pPr>
      <w:r>
        <w:rPr>
          <w:rFonts w:ascii="黑体" w:eastAsia="黑体" w:hAnsi="黑体"/>
          <w:sz w:val="24"/>
          <w:szCs w:val="28"/>
        </w:rPr>
        <w:t>C、两肺肺大泡</w:t>
      </w:r>
    </w:p>
    <w:p>
      <w:pPr>
        <w:pStyle w:val="Normal7"/>
        <w:jc w:val="left"/>
        <w:rPr>
          <w:rFonts w:ascii="黑体" w:eastAsia="黑体" w:hAnsi="黑体"/>
          <w:sz w:val="24"/>
          <w:szCs w:val="28"/>
        </w:rPr>
      </w:pPr>
      <w:r>
        <w:rPr>
          <w:rFonts w:ascii="黑体" w:eastAsia="黑体" w:hAnsi="黑体"/>
          <w:sz w:val="24"/>
          <w:szCs w:val="28"/>
        </w:rPr>
        <w:t>D、正常胸片</w:t>
      </w:r>
    </w:p>
    <w:p>
      <w:pPr>
        <w:pStyle w:val="Normal7"/>
        <w:jc w:val="left"/>
        <w:rPr>
          <w:rFonts w:ascii="黑体" w:eastAsia="黑体" w:hAnsi="黑体"/>
          <w:sz w:val="24"/>
          <w:szCs w:val="28"/>
        </w:rPr>
      </w:pPr>
      <w:r>
        <w:rPr>
          <w:rFonts w:ascii="黑体" w:eastAsia="黑体" w:hAnsi="黑体"/>
          <w:sz w:val="24"/>
          <w:szCs w:val="28"/>
        </w:rPr>
        <w:t>E、肺气肿</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强直性脊柱炎的病变首先侵犯的部位是（）</w:t>
      </w:r>
    </w:p>
    <w:p>
      <w:pPr>
        <w:pStyle w:val="Normal8"/>
        <w:jc w:val="left"/>
        <w:rPr>
          <w:rFonts w:ascii="黑体" w:eastAsia="黑体" w:hAnsi="黑体"/>
          <w:sz w:val="24"/>
          <w:szCs w:val="28"/>
        </w:rPr>
      </w:pPr>
      <w:r>
        <w:rPr>
          <w:rFonts w:ascii="黑体" w:eastAsia="黑体" w:hAnsi="黑体"/>
          <w:sz w:val="24"/>
          <w:szCs w:val="28"/>
        </w:rPr>
        <w:t>A、脊柱</w:t>
      </w:r>
    </w:p>
    <w:p>
      <w:pPr>
        <w:pStyle w:val="Normal8"/>
        <w:jc w:val="left"/>
        <w:rPr>
          <w:rFonts w:ascii="黑体" w:eastAsia="黑体" w:hAnsi="黑体"/>
          <w:sz w:val="24"/>
          <w:szCs w:val="28"/>
        </w:rPr>
      </w:pPr>
      <w:r>
        <w:rPr>
          <w:rFonts w:ascii="黑体" w:eastAsia="黑体" w:hAnsi="黑体"/>
          <w:sz w:val="24"/>
          <w:szCs w:val="28"/>
        </w:rPr>
        <w:t>B、四肢小关节</w:t>
      </w:r>
    </w:p>
    <w:p>
      <w:pPr>
        <w:pStyle w:val="Normal8"/>
        <w:jc w:val="left"/>
        <w:rPr>
          <w:rFonts w:ascii="黑体" w:eastAsia="黑体" w:hAnsi="黑体"/>
          <w:sz w:val="24"/>
          <w:szCs w:val="28"/>
        </w:rPr>
      </w:pPr>
      <w:r>
        <w:rPr>
          <w:rFonts w:ascii="黑体" w:eastAsia="黑体" w:hAnsi="黑体"/>
          <w:sz w:val="24"/>
          <w:szCs w:val="28"/>
        </w:rPr>
        <w:t>C、四肢大关节</w:t>
      </w:r>
    </w:p>
    <w:p>
      <w:pPr>
        <w:pStyle w:val="Normal8"/>
        <w:jc w:val="left"/>
        <w:rPr>
          <w:rFonts w:ascii="黑体" w:eastAsia="黑体" w:hAnsi="黑体"/>
          <w:sz w:val="24"/>
          <w:szCs w:val="28"/>
        </w:rPr>
      </w:pPr>
      <w:r>
        <w:rPr>
          <w:rFonts w:ascii="黑体" w:eastAsia="黑体" w:hAnsi="黑体"/>
          <w:sz w:val="24"/>
          <w:szCs w:val="28"/>
        </w:rPr>
        <w:t>D、骶髂关节</w:t>
      </w:r>
    </w:p>
    <w:p>
      <w:pPr>
        <w:pStyle w:val="Normal8"/>
        <w:jc w:val="left"/>
        <w:rPr>
          <w:rFonts w:ascii="黑体" w:eastAsia="黑体" w:hAnsi="黑体"/>
          <w:sz w:val="24"/>
          <w:szCs w:val="28"/>
        </w:rPr>
      </w:pPr>
      <w:r>
        <w:rPr>
          <w:rFonts w:ascii="黑体" w:eastAsia="黑体" w:hAnsi="黑体"/>
          <w:sz w:val="24"/>
          <w:szCs w:val="28"/>
        </w:rPr>
        <w:t>E、腰骶关节</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正确答案:D</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食管吞咽充盈时宽度可达（）</w:t>
      </w:r>
    </w:p>
    <w:p>
      <w:pPr>
        <w:pStyle w:val="Normal9"/>
        <w:jc w:val="left"/>
        <w:rPr>
          <w:rFonts w:ascii="黑体" w:eastAsia="黑体" w:hAnsi="黑体"/>
          <w:sz w:val="24"/>
          <w:szCs w:val="28"/>
        </w:rPr>
      </w:pPr>
      <w:r>
        <w:rPr>
          <w:rFonts w:ascii="黑体" w:eastAsia="黑体" w:hAnsi="黑体"/>
          <w:sz w:val="24"/>
          <w:szCs w:val="28"/>
        </w:rPr>
        <w:t>A、1～2cm</w:t>
      </w:r>
    </w:p>
    <w:p>
      <w:pPr>
        <w:pStyle w:val="Normal9"/>
        <w:jc w:val="left"/>
        <w:rPr>
          <w:rFonts w:ascii="黑体" w:eastAsia="黑体" w:hAnsi="黑体"/>
          <w:sz w:val="24"/>
          <w:szCs w:val="28"/>
        </w:rPr>
      </w:pPr>
      <w:r>
        <w:rPr>
          <w:rFonts w:ascii="黑体" w:eastAsia="黑体" w:hAnsi="黑体"/>
          <w:sz w:val="24"/>
          <w:szCs w:val="28"/>
        </w:rPr>
        <w:t>B、2～3cm</w:t>
      </w:r>
    </w:p>
    <w:p>
      <w:pPr>
        <w:pStyle w:val="Normal9"/>
        <w:jc w:val="left"/>
        <w:rPr>
          <w:rFonts w:ascii="黑体" w:eastAsia="黑体" w:hAnsi="黑体"/>
          <w:sz w:val="24"/>
          <w:szCs w:val="28"/>
        </w:rPr>
      </w:pPr>
      <w:r>
        <w:rPr>
          <w:rFonts w:ascii="黑体" w:eastAsia="黑体" w:hAnsi="黑体"/>
          <w:sz w:val="24"/>
          <w:szCs w:val="28"/>
        </w:rPr>
        <w:t>C、3～4cm</w:t>
      </w:r>
    </w:p>
    <w:p>
      <w:pPr>
        <w:pStyle w:val="Normal9"/>
        <w:jc w:val="left"/>
        <w:rPr>
          <w:rFonts w:ascii="黑体" w:eastAsia="黑体" w:hAnsi="黑体"/>
          <w:sz w:val="24"/>
          <w:szCs w:val="28"/>
        </w:rPr>
      </w:pPr>
      <w:r>
        <w:rPr>
          <w:rFonts w:ascii="黑体" w:eastAsia="黑体" w:hAnsi="黑体"/>
          <w:sz w:val="24"/>
          <w:szCs w:val="28"/>
        </w:rPr>
        <w:t>D、0.5～1cm</w:t>
      </w:r>
    </w:p>
    <w:p>
      <w:pPr>
        <w:pStyle w:val="Normal9"/>
        <w:jc w:val="left"/>
        <w:rPr>
          <w:rFonts w:ascii="黑体" w:eastAsia="黑体" w:hAnsi="黑体"/>
          <w:sz w:val="24"/>
          <w:szCs w:val="28"/>
        </w:rPr>
      </w:pPr>
      <w:r>
        <w:rPr>
          <w:rFonts w:ascii="黑体" w:eastAsia="黑体" w:hAnsi="黑体"/>
          <w:sz w:val="24"/>
          <w:szCs w:val="28"/>
        </w:rPr>
        <w:t>E、6～8cm</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正确答案:B</w:t>
      </w:r>
    </w:p>
    <w:p>
      <w:pPr>
        <w:pStyle w:val="Normal9"/>
      </w:pPr>
    </w:p>
    <w:p>
      <w:pPr>
        <w:pStyle w:val="Normal10"/>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11.</w:t>
      </w:r>
      <w:r>
        <w:rPr>
          <w:rFonts w:ascii="黑体" w:eastAsia="黑体" w:hAnsi="黑体"/>
          <w:sz w:val="24"/>
          <w:szCs w:val="28"/>
        </w:rPr>
        <w:t>女，42岁，盆腔占位，根据所提供的CT图像，最可能的诊断是（）</w:t>
      </w:r>
    </w:p>
    <w:p>
      <w:pPr>
        <w:pStyle w:val="Normal10"/>
        <w:jc w:val="left"/>
        <w:rPr>
          <w:rFonts w:ascii="黑体" w:eastAsia="黑体" w:hAnsi="黑体"/>
          <w:sz w:val="24"/>
          <w:szCs w:val="28"/>
        </w:rPr>
      </w:pPr>
      <w:r>
        <w:drawing>
          <wp:inline distT="0" distB="0" distL="0" distR="0">
            <wp:extent cx="2219558" cy="3486516"/>
            <wp:effectExtent l="0" t="0" r="0" b="0"/>
            <wp:docPr id="194" name="_x0000_i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_x0000_i0194"/>
                    <pic:cNvPicPr/>
                  </pic:nvPicPr>
                  <pic:blipFill>
                    <a:blip xmlns:r="http://schemas.openxmlformats.org/officeDocument/2006/relationships" r:embed="rId12"/>
                    <a:stretch>
                      <a:fillRect/>
                    </a:stretch>
                  </pic:blipFill>
                  <pic:spPr>
                    <a:xfrm>
                      <a:off x="0" y="0"/>
                      <a:ext cx="2219558" cy="3486516"/>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A、子宫肌瘤</w:t>
      </w:r>
    </w:p>
    <w:p>
      <w:pPr>
        <w:pStyle w:val="Normal10"/>
        <w:jc w:val="left"/>
        <w:rPr>
          <w:rFonts w:ascii="黑体" w:eastAsia="黑体" w:hAnsi="黑体"/>
          <w:sz w:val="24"/>
          <w:szCs w:val="28"/>
        </w:rPr>
      </w:pPr>
      <w:r>
        <w:rPr>
          <w:rFonts w:ascii="黑体" w:eastAsia="黑体" w:hAnsi="黑体"/>
          <w:sz w:val="24"/>
          <w:szCs w:val="28"/>
        </w:rPr>
        <w:t>B、卵巢浆液性囊腺癌</w:t>
      </w:r>
    </w:p>
    <w:p>
      <w:pPr>
        <w:pStyle w:val="Normal10"/>
        <w:jc w:val="left"/>
        <w:rPr>
          <w:rFonts w:ascii="黑体" w:eastAsia="黑体" w:hAnsi="黑体"/>
          <w:sz w:val="24"/>
          <w:szCs w:val="28"/>
        </w:rPr>
      </w:pPr>
      <w:r>
        <w:rPr>
          <w:rFonts w:ascii="黑体" w:eastAsia="黑体" w:hAnsi="黑体"/>
          <w:sz w:val="24"/>
          <w:szCs w:val="28"/>
        </w:rPr>
        <w:t>C、卵巢畸胎瘤</w:t>
      </w:r>
    </w:p>
    <w:p>
      <w:pPr>
        <w:pStyle w:val="Normal10"/>
        <w:jc w:val="left"/>
        <w:rPr>
          <w:rFonts w:ascii="黑体" w:eastAsia="黑体" w:hAnsi="黑体"/>
          <w:sz w:val="24"/>
          <w:szCs w:val="28"/>
        </w:rPr>
      </w:pPr>
      <w:r>
        <w:rPr>
          <w:rFonts w:ascii="黑体" w:eastAsia="黑体" w:hAnsi="黑体"/>
          <w:sz w:val="24"/>
          <w:szCs w:val="28"/>
        </w:rPr>
        <w:t>D、卵巢囊肿</w:t>
      </w:r>
    </w:p>
    <w:p>
      <w:pPr>
        <w:pStyle w:val="Normal10"/>
        <w:jc w:val="left"/>
        <w:rPr>
          <w:rFonts w:ascii="黑体" w:eastAsia="黑体" w:hAnsi="黑体"/>
          <w:sz w:val="24"/>
          <w:szCs w:val="28"/>
        </w:rPr>
      </w:pPr>
      <w:r>
        <w:rPr>
          <w:rFonts w:ascii="黑体" w:eastAsia="黑体" w:hAnsi="黑体"/>
          <w:sz w:val="24"/>
          <w:szCs w:val="28"/>
        </w:rPr>
        <w:t>E、卵巢浆液性囊腺瘤</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正确答案:E</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关于“软X线技术”的描述，下列哪项不对（）</w:t>
      </w:r>
    </w:p>
    <w:p>
      <w:pPr>
        <w:pStyle w:val="Normal11"/>
        <w:jc w:val="left"/>
        <w:rPr>
          <w:rFonts w:ascii="黑体" w:eastAsia="黑体" w:hAnsi="黑体"/>
          <w:sz w:val="24"/>
          <w:szCs w:val="28"/>
        </w:rPr>
      </w:pPr>
      <w:r>
        <w:rPr>
          <w:rFonts w:ascii="黑体" w:eastAsia="黑体" w:hAnsi="黑体"/>
          <w:sz w:val="24"/>
          <w:szCs w:val="28"/>
        </w:rPr>
        <w:t>A、用钨靶球管</w:t>
      </w:r>
    </w:p>
    <w:p>
      <w:pPr>
        <w:pStyle w:val="Normal11"/>
        <w:jc w:val="left"/>
        <w:rPr>
          <w:rFonts w:ascii="黑体" w:eastAsia="黑体" w:hAnsi="黑体"/>
          <w:sz w:val="24"/>
          <w:szCs w:val="28"/>
        </w:rPr>
      </w:pPr>
      <w:r>
        <w:rPr>
          <w:rFonts w:ascii="黑体" w:eastAsia="黑体" w:hAnsi="黑体"/>
          <w:sz w:val="24"/>
          <w:szCs w:val="28"/>
        </w:rPr>
        <w:t>B、用于乳腺、阴囊等软组织</w:t>
      </w:r>
    </w:p>
    <w:p>
      <w:pPr>
        <w:pStyle w:val="Normal11"/>
        <w:jc w:val="left"/>
        <w:rPr>
          <w:rFonts w:ascii="黑体" w:eastAsia="黑体" w:hAnsi="黑体"/>
          <w:sz w:val="24"/>
          <w:szCs w:val="28"/>
        </w:rPr>
      </w:pPr>
      <w:r>
        <w:rPr>
          <w:rFonts w:ascii="黑体" w:eastAsia="黑体" w:hAnsi="黑体"/>
          <w:sz w:val="24"/>
          <w:szCs w:val="28"/>
        </w:rPr>
        <w:t>C、管电压40kV左右</w:t>
      </w:r>
    </w:p>
    <w:p>
      <w:pPr>
        <w:pStyle w:val="Normal11"/>
        <w:jc w:val="left"/>
        <w:rPr>
          <w:rFonts w:ascii="黑体" w:eastAsia="黑体" w:hAnsi="黑体"/>
          <w:sz w:val="24"/>
          <w:szCs w:val="28"/>
        </w:rPr>
      </w:pPr>
      <w:r>
        <w:rPr>
          <w:rFonts w:ascii="黑体" w:eastAsia="黑体" w:hAnsi="黑体"/>
          <w:sz w:val="24"/>
          <w:szCs w:val="28"/>
        </w:rPr>
        <w:t>D、投照时通常不用双面高速增感屏</w:t>
      </w:r>
    </w:p>
    <w:p>
      <w:pPr>
        <w:pStyle w:val="Normal11"/>
        <w:jc w:val="left"/>
        <w:rPr>
          <w:rFonts w:ascii="黑体" w:eastAsia="黑体" w:hAnsi="黑体"/>
          <w:sz w:val="24"/>
          <w:szCs w:val="28"/>
        </w:rPr>
      </w:pPr>
      <w:r>
        <w:rPr>
          <w:rFonts w:ascii="黑体" w:eastAsia="黑体" w:hAnsi="黑体"/>
          <w:sz w:val="24"/>
          <w:szCs w:val="28"/>
        </w:rPr>
        <w:t>E、为减少散射线，X线管窗口通常加薄铜板或铝板</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正确答案:A</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根据作用力的方式和骨折本身的情况，将骨折分为（）</w:t>
      </w:r>
    </w:p>
    <w:p>
      <w:pPr>
        <w:pStyle w:val="Normal12"/>
        <w:jc w:val="left"/>
        <w:rPr>
          <w:rFonts w:ascii="黑体" w:eastAsia="黑体" w:hAnsi="黑体"/>
          <w:sz w:val="24"/>
          <w:szCs w:val="28"/>
        </w:rPr>
      </w:pPr>
      <w:r>
        <w:rPr>
          <w:rFonts w:ascii="黑体" w:eastAsia="黑体" w:hAnsi="黑体"/>
          <w:sz w:val="24"/>
          <w:szCs w:val="28"/>
        </w:rPr>
        <w:t>A、创伤性骨折</w:t>
      </w:r>
    </w:p>
    <w:p>
      <w:pPr>
        <w:pStyle w:val="Normal12"/>
        <w:jc w:val="left"/>
        <w:rPr>
          <w:rFonts w:ascii="黑体" w:eastAsia="黑体" w:hAnsi="黑体"/>
          <w:sz w:val="24"/>
          <w:szCs w:val="28"/>
        </w:rPr>
      </w:pPr>
      <w:r>
        <w:rPr>
          <w:rFonts w:ascii="黑体" w:eastAsia="黑体" w:hAnsi="黑体"/>
          <w:sz w:val="24"/>
          <w:szCs w:val="28"/>
        </w:rPr>
        <w:t>B、疲劳性骨折</w:t>
      </w:r>
    </w:p>
    <w:p>
      <w:pPr>
        <w:pStyle w:val="Normal12"/>
        <w:jc w:val="left"/>
        <w:rPr>
          <w:rFonts w:ascii="黑体" w:eastAsia="黑体" w:hAnsi="黑体"/>
          <w:sz w:val="24"/>
          <w:szCs w:val="28"/>
        </w:rPr>
      </w:pPr>
      <w:r>
        <w:rPr>
          <w:rFonts w:ascii="黑体" w:eastAsia="黑体" w:hAnsi="黑体"/>
          <w:sz w:val="24"/>
          <w:szCs w:val="28"/>
        </w:rPr>
        <w:t>C、病理性骨折</w:t>
      </w:r>
    </w:p>
    <w:p>
      <w:pPr>
        <w:pStyle w:val="Normal12"/>
        <w:jc w:val="left"/>
        <w:rPr>
          <w:rFonts w:ascii="黑体" w:eastAsia="黑体" w:hAnsi="黑体"/>
          <w:sz w:val="24"/>
          <w:szCs w:val="28"/>
        </w:rPr>
      </w:pPr>
      <w:r>
        <w:rPr>
          <w:rFonts w:ascii="黑体" w:eastAsia="黑体" w:hAnsi="黑体"/>
          <w:sz w:val="24"/>
          <w:szCs w:val="28"/>
        </w:rPr>
        <w:t>D、不稳定性骨折</w:t>
      </w:r>
    </w:p>
    <w:p>
      <w:pPr>
        <w:pStyle w:val="Normal12"/>
        <w:jc w:val="left"/>
        <w:rPr>
          <w:rFonts w:ascii="黑体" w:eastAsia="黑体" w:hAnsi="黑体"/>
          <w:sz w:val="24"/>
          <w:szCs w:val="28"/>
        </w:rPr>
      </w:pPr>
      <w:r>
        <w:rPr>
          <w:rFonts w:ascii="黑体" w:eastAsia="黑体" w:hAnsi="黑体"/>
          <w:sz w:val="24"/>
          <w:szCs w:val="28"/>
        </w:rPr>
        <w:t>E、稳定性骨折</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正确答案:A,B,C</w:t>
      </w:r>
    </w:p>
    <w:p>
      <w:pPr>
        <w:pStyle w:val="Normal12"/>
        <w:sectPr w:rsidSect="00C33305">
          <w:footerReference w:type="default" r:id="rId13"/>
          <w:type w:val="nextPage"/>
          <w:pgSz w:w="11906" w:h="16838" w:code="9"/>
          <w:pgMar w:top="1440" w:right="1800" w:bottom="1440" w:left="1800" w:header="851" w:footer="992" w:gutter="0"/>
          <w:pgNumType w:start="5"/>
          <w:cols w:space="425"/>
          <w:titlePg w:val="0"/>
          <w:docGrid w:type="lines" w:linePitch="312"/>
        </w:sect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男性，50岁，有脂肪肝病史，CT发现稍高密度团块影，若诊断为残存肝岛，以下影像学表现哪项与之相符（）</w:t>
      </w:r>
    </w:p>
    <w:p>
      <w:pPr>
        <w:pStyle w:val="Normal13"/>
        <w:jc w:val="left"/>
        <w:rPr>
          <w:rFonts w:ascii="黑体" w:eastAsia="黑体" w:hAnsi="黑体"/>
          <w:sz w:val="24"/>
          <w:szCs w:val="28"/>
        </w:rPr>
      </w:pPr>
      <w:r>
        <w:rPr>
          <w:rFonts w:ascii="黑体" w:eastAsia="黑体" w:hAnsi="黑体"/>
          <w:sz w:val="24"/>
          <w:szCs w:val="28"/>
        </w:rPr>
        <w:t>A、为正常肝组织密度</w:t>
      </w:r>
    </w:p>
    <w:p>
      <w:pPr>
        <w:pStyle w:val="Normal13"/>
        <w:jc w:val="left"/>
        <w:rPr>
          <w:rFonts w:ascii="黑体" w:eastAsia="黑体" w:hAnsi="黑体"/>
          <w:sz w:val="24"/>
          <w:szCs w:val="28"/>
        </w:rPr>
      </w:pPr>
      <w:r>
        <w:rPr>
          <w:rFonts w:ascii="黑体" w:eastAsia="黑体" w:hAnsi="黑体"/>
          <w:sz w:val="24"/>
          <w:szCs w:val="28"/>
        </w:rPr>
        <w:t>B、边缘清楚且规则</w:t>
      </w:r>
    </w:p>
    <w:p>
      <w:pPr>
        <w:pStyle w:val="Normal13"/>
        <w:jc w:val="left"/>
        <w:rPr>
          <w:rFonts w:ascii="黑体" w:eastAsia="黑体" w:hAnsi="黑体"/>
          <w:sz w:val="24"/>
          <w:szCs w:val="28"/>
        </w:rPr>
      </w:pPr>
      <w:r>
        <w:rPr>
          <w:rFonts w:ascii="黑体" w:eastAsia="黑体" w:hAnsi="黑体"/>
          <w:sz w:val="24"/>
          <w:szCs w:val="28"/>
        </w:rPr>
        <w:t>C、占位效应</w:t>
      </w:r>
    </w:p>
    <w:p>
      <w:pPr>
        <w:pStyle w:val="Normal13"/>
        <w:jc w:val="left"/>
        <w:rPr>
          <w:rFonts w:ascii="黑体" w:eastAsia="黑体" w:hAnsi="黑体"/>
          <w:sz w:val="24"/>
          <w:szCs w:val="28"/>
        </w:rPr>
      </w:pPr>
      <w:r>
        <w:rPr>
          <w:rFonts w:ascii="黑体" w:eastAsia="黑体" w:hAnsi="黑体"/>
          <w:sz w:val="24"/>
          <w:szCs w:val="28"/>
        </w:rPr>
        <w:t>D、增强扫描见血管被推移</w:t>
      </w:r>
    </w:p>
    <w:p>
      <w:pPr>
        <w:pStyle w:val="Normal13"/>
        <w:jc w:val="left"/>
        <w:rPr>
          <w:rFonts w:ascii="黑体" w:eastAsia="黑体" w:hAnsi="黑体"/>
          <w:sz w:val="24"/>
          <w:szCs w:val="28"/>
        </w:rPr>
      </w:pPr>
      <w:r>
        <w:rPr>
          <w:rFonts w:ascii="黑体" w:eastAsia="黑体" w:hAnsi="黑体"/>
          <w:sz w:val="24"/>
          <w:szCs w:val="28"/>
        </w:rPr>
        <w:t>E、通常位于胆囊附近或包膜下</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正确答案:A,B,E</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胸部侧位片，纵隔的划分包括（）</w:t>
      </w:r>
    </w:p>
    <w:p>
      <w:pPr>
        <w:pStyle w:val="Normal14"/>
        <w:jc w:val="left"/>
        <w:rPr>
          <w:rFonts w:ascii="黑体" w:eastAsia="黑体" w:hAnsi="黑体"/>
          <w:sz w:val="24"/>
          <w:szCs w:val="28"/>
        </w:rPr>
      </w:pPr>
      <w:r>
        <w:rPr>
          <w:rFonts w:ascii="黑体" w:eastAsia="黑体" w:hAnsi="黑体"/>
          <w:sz w:val="24"/>
          <w:szCs w:val="28"/>
        </w:rPr>
        <w:t>A、前纵隔</w:t>
      </w:r>
    </w:p>
    <w:p>
      <w:pPr>
        <w:pStyle w:val="Normal14"/>
        <w:jc w:val="left"/>
        <w:rPr>
          <w:rFonts w:ascii="黑体" w:eastAsia="黑体" w:hAnsi="黑体"/>
          <w:sz w:val="24"/>
          <w:szCs w:val="28"/>
        </w:rPr>
      </w:pPr>
      <w:r>
        <w:rPr>
          <w:rFonts w:ascii="黑体" w:eastAsia="黑体" w:hAnsi="黑体"/>
          <w:sz w:val="24"/>
          <w:szCs w:val="28"/>
        </w:rPr>
        <w:t>B、左纵隔</w:t>
      </w:r>
    </w:p>
    <w:p>
      <w:pPr>
        <w:pStyle w:val="Normal14"/>
        <w:jc w:val="left"/>
        <w:rPr>
          <w:rFonts w:ascii="黑体" w:eastAsia="黑体" w:hAnsi="黑体"/>
          <w:sz w:val="24"/>
          <w:szCs w:val="28"/>
        </w:rPr>
      </w:pPr>
      <w:r>
        <w:rPr>
          <w:rFonts w:ascii="黑体" w:eastAsia="黑体" w:hAnsi="黑体"/>
          <w:sz w:val="24"/>
          <w:szCs w:val="28"/>
        </w:rPr>
        <w:t>C、中纵隔</w:t>
      </w:r>
    </w:p>
    <w:p>
      <w:pPr>
        <w:pStyle w:val="Normal14"/>
        <w:jc w:val="left"/>
        <w:rPr>
          <w:rFonts w:ascii="黑体" w:eastAsia="黑体" w:hAnsi="黑体"/>
          <w:sz w:val="24"/>
          <w:szCs w:val="28"/>
        </w:rPr>
      </w:pPr>
      <w:r>
        <w:rPr>
          <w:rFonts w:ascii="黑体" w:eastAsia="黑体" w:hAnsi="黑体"/>
          <w:sz w:val="24"/>
          <w:szCs w:val="28"/>
        </w:rPr>
        <w:t>D、右纵隔</w:t>
      </w:r>
    </w:p>
    <w:p>
      <w:pPr>
        <w:pStyle w:val="Normal14"/>
        <w:jc w:val="left"/>
        <w:rPr>
          <w:rFonts w:ascii="黑体" w:eastAsia="黑体" w:hAnsi="黑体"/>
          <w:sz w:val="24"/>
          <w:szCs w:val="28"/>
        </w:rPr>
      </w:pPr>
      <w:r>
        <w:rPr>
          <w:rFonts w:ascii="黑体" w:eastAsia="黑体" w:hAnsi="黑体"/>
          <w:sz w:val="24"/>
          <w:szCs w:val="28"/>
        </w:rPr>
        <w:t>E、后纵隔</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正确答案:A,C,E</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肾盂形态有很大差异，但多数呈（）</w:t>
      </w:r>
    </w:p>
    <w:p>
      <w:pPr>
        <w:pStyle w:val="Normal15"/>
        <w:jc w:val="left"/>
        <w:rPr>
          <w:rFonts w:ascii="黑体" w:eastAsia="黑体" w:hAnsi="黑体"/>
          <w:sz w:val="24"/>
          <w:szCs w:val="28"/>
        </w:rPr>
      </w:pPr>
      <w:r>
        <w:rPr>
          <w:rFonts w:ascii="黑体" w:eastAsia="黑体" w:hAnsi="黑体"/>
          <w:sz w:val="24"/>
          <w:szCs w:val="28"/>
        </w:rPr>
        <w:t>A、壶腹状</w:t>
      </w:r>
    </w:p>
    <w:p>
      <w:pPr>
        <w:pStyle w:val="Normal15"/>
        <w:jc w:val="left"/>
        <w:rPr>
          <w:rFonts w:ascii="黑体" w:eastAsia="黑体" w:hAnsi="黑体"/>
          <w:sz w:val="24"/>
          <w:szCs w:val="28"/>
        </w:rPr>
      </w:pPr>
      <w:r>
        <w:rPr>
          <w:rFonts w:ascii="黑体" w:eastAsia="黑体" w:hAnsi="黑体"/>
          <w:sz w:val="24"/>
          <w:szCs w:val="28"/>
        </w:rPr>
        <w:t>B、分支状</w:t>
      </w:r>
    </w:p>
    <w:p>
      <w:pPr>
        <w:pStyle w:val="Normal15"/>
        <w:jc w:val="left"/>
        <w:rPr>
          <w:rFonts w:ascii="黑体" w:eastAsia="黑体" w:hAnsi="黑体"/>
          <w:sz w:val="24"/>
          <w:szCs w:val="28"/>
        </w:rPr>
      </w:pPr>
      <w:r>
        <w:rPr>
          <w:rFonts w:ascii="黑体" w:eastAsia="黑体" w:hAnsi="黑体"/>
          <w:sz w:val="24"/>
          <w:szCs w:val="28"/>
        </w:rPr>
        <w:t>C、三角形</w:t>
      </w:r>
    </w:p>
    <w:p>
      <w:pPr>
        <w:pStyle w:val="Normal15"/>
        <w:jc w:val="left"/>
        <w:rPr>
          <w:rFonts w:ascii="黑体" w:eastAsia="黑体" w:hAnsi="黑体"/>
          <w:sz w:val="24"/>
          <w:szCs w:val="28"/>
        </w:rPr>
      </w:pPr>
      <w:r>
        <w:rPr>
          <w:rFonts w:ascii="黑体" w:eastAsia="黑体" w:hAnsi="黑体"/>
          <w:sz w:val="24"/>
          <w:szCs w:val="28"/>
        </w:rPr>
        <w:t>D、不规则形</w:t>
      </w:r>
    </w:p>
    <w:p>
      <w:pPr>
        <w:pStyle w:val="Normal15"/>
        <w:jc w:val="left"/>
        <w:rPr>
          <w:rFonts w:ascii="黑体" w:eastAsia="黑体" w:hAnsi="黑体"/>
          <w:sz w:val="24"/>
          <w:szCs w:val="28"/>
        </w:rPr>
      </w:pPr>
      <w:r>
        <w:rPr>
          <w:rFonts w:ascii="黑体" w:eastAsia="黑体" w:hAnsi="黑体"/>
          <w:sz w:val="24"/>
          <w:szCs w:val="28"/>
        </w:rPr>
        <w:t>E、树枝状</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正确答案:C</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病历摘要：患者因车祸致左膝关节疼痛，畸形，行走不能3小时入院。体查：左膝明显肿胀，外侧压痛明显，左膝可闻及骨擦音。2．诊断依据是什么？</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1.有明确的外伤史；</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2.体查有明显症状及体征；</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3.X光照片显示胫骨内上骨皮质及胫骨平台骨质不连续，有斜行骨质不连续负影，骨片嵌插、变形。</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某患者右髋痛1个月，需进行髋关节摄影检查。有关髋关节前后位摄影，叙述正确的是（）</w:t>
      </w:r>
    </w:p>
    <w:p>
      <w:pPr>
        <w:pStyle w:val="Normal17"/>
        <w:jc w:val="left"/>
        <w:rPr>
          <w:rFonts w:ascii="黑体" w:eastAsia="黑体" w:hAnsi="黑体"/>
          <w:sz w:val="24"/>
          <w:szCs w:val="28"/>
        </w:rPr>
      </w:pPr>
      <w:r>
        <w:rPr>
          <w:rFonts w:ascii="黑体" w:eastAsia="黑体" w:hAnsi="黑体"/>
          <w:sz w:val="24"/>
          <w:szCs w:val="28"/>
        </w:rPr>
        <w:t>A、髋关节定位点是：被检侧髂前上棘与耻骨联合上缘连线中点向内下作垂线5cm处</w:t>
      </w:r>
    </w:p>
    <w:p>
      <w:pPr>
        <w:pStyle w:val="Normal17"/>
        <w:jc w:val="left"/>
        <w:rPr>
          <w:rFonts w:ascii="黑体" w:eastAsia="黑体" w:hAnsi="黑体"/>
          <w:sz w:val="24"/>
          <w:szCs w:val="28"/>
        </w:rPr>
      </w:pPr>
      <w:r>
        <w:rPr>
          <w:rFonts w:ascii="黑体" w:eastAsia="黑体" w:hAnsi="黑体"/>
          <w:sz w:val="24"/>
          <w:szCs w:val="28"/>
        </w:rPr>
        <w:t>B、股骨颈及闭孔无投影变形</w:t>
      </w:r>
    </w:p>
    <w:p>
      <w:pPr>
        <w:pStyle w:val="Normal17"/>
        <w:jc w:val="left"/>
        <w:rPr>
          <w:rFonts w:ascii="黑体" w:eastAsia="黑体" w:hAnsi="黑体"/>
          <w:sz w:val="24"/>
          <w:szCs w:val="28"/>
        </w:rPr>
      </w:pPr>
      <w:r>
        <w:rPr>
          <w:rFonts w:ascii="黑体" w:eastAsia="黑体" w:hAnsi="黑体"/>
          <w:sz w:val="24"/>
          <w:szCs w:val="28"/>
        </w:rPr>
        <w:t>C、申通线不能显示</w:t>
      </w:r>
    </w:p>
    <w:p>
      <w:pPr>
        <w:pStyle w:val="Normal17"/>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D、双下肢稍外旋</w:t>
      </w:r>
    </w:p>
    <w:p>
      <w:pPr>
        <w:pStyle w:val="Normal17"/>
        <w:jc w:val="left"/>
        <w:rPr>
          <w:rFonts w:ascii="黑体" w:eastAsia="黑体" w:hAnsi="黑体"/>
          <w:sz w:val="24"/>
          <w:szCs w:val="28"/>
        </w:rPr>
      </w:pPr>
      <w:r>
        <w:rPr>
          <w:rFonts w:ascii="黑体" w:eastAsia="黑体" w:hAnsi="黑体"/>
          <w:sz w:val="24"/>
          <w:szCs w:val="28"/>
        </w:rPr>
        <w:t>E、患者屈髋屈膝</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高速运行的电子将靶物质原子中某层轨道电子击脱，形成空穴。此时，外层（高能级）轨道电子向内层（低能级）空穴跃迁，释放能量，产生X线。X线的波长由跃迁电子能量差决定，与高速运行电子的能量无关。高速电子的能量可决定能够击脱某壳层的电子。管电压在70kVp以下时，电子产生的动能不能把钨靶原子的K壳层电子击脱。下列叙述错误的是（）</w:t>
      </w:r>
    </w:p>
    <w:p>
      <w:pPr>
        <w:pStyle w:val="Normal18"/>
        <w:jc w:val="left"/>
        <w:rPr>
          <w:rFonts w:ascii="黑体" w:eastAsia="黑体" w:hAnsi="黑体"/>
          <w:sz w:val="24"/>
          <w:szCs w:val="28"/>
        </w:rPr>
      </w:pPr>
      <w:r>
        <w:rPr>
          <w:rFonts w:ascii="黑体" w:eastAsia="黑体" w:hAnsi="黑体"/>
          <w:sz w:val="24"/>
          <w:szCs w:val="28"/>
        </w:rPr>
        <w:t>A、高速电子与靶物质轨道电子作用的结果</w:t>
      </w:r>
    </w:p>
    <w:p>
      <w:pPr>
        <w:pStyle w:val="Normal18"/>
        <w:jc w:val="left"/>
        <w:rPr>
          <w:rFonts w:ascii="黑体" w:eastAsia="黑体" w:hAnsi="黑体"/>
          <w:sz w:val="24"/>
          <w:szCs w:val="28"/>
        </w:rPr>
      </w:pPr>
      <w:r>
        <w:rPr>
          <w:rFonts w:ascii="黑体" w:eastAsia="黑体" w:hAnsi="黑体"/>
          <w:sz w:val="24"/>
          <w:szCs w:val="28"/>
        </w:rPr>
        <w:t>B、X线的质与高速电子的能量有关</w:t>
      </w:r>
    </w:p>
    <w:p>
      <w:pPr>
        <w:pStyle w:val="Normal18"/>
        <w:jc w:val="left"/>
        <w:rPr>
          <w:rFonts w:ascii="黑体" w:eastAsia="黑体" w:hAnsi="黑体"/>
          <w:sz w:val="24"/>
          <w:szCs w:val="28"/>
        </w:rPr>
      </w:pPr>
      <w:r>
        <w:rPr>
          <w:rFonts w:ascii="黑体" w:eastAsia="黑体" w:hAnsi="黑体"/>
          <w:sz w:val="24"/>
          <w:szCs w:val="28"/>
        </w:rPr>
        <w:t>C、X线的波长由跃迁的电子能量差决定</w:t>
      </w:r>
    </w:p>
    <w:p>
      <w:pPr>
        <w:pStyle w:val="Normal18"/>
        <w:jc w:val="left"/>
        <w:rPr>
          <w:rFonts w:ascii="黑体" w:eastAsia="黑体" w:hAnsi="黑体"/>
          <w:sz w:val="24"/>
          <w:szCs w:val="28"/>
        </w:rPr>
      </w:pPr>
      <w:r>
        <w:rPr>
          <w:rFonts w:ascii="黑体" w:eastAsia="黑体" w:hAnsi="黑体"/>
          <w:sz w:val="24"/>
          <w:szCs w:val="28"/>
        </w:rPr>
        <w:t>D、靶物质原子序数较高的X线的能量大</w:t>
      </w:r>
    </w:p>
    <w:p>
      <w:pPr>
        <w:pStyle w:val="Normal18"/>
        <w:jc w:val="left"/>
        <w:rPr>
          <w:rFonts w:ascii="黑体" w:eastAsia="黑体" w:hAnsi="黑体"/>
          <w:sz w:val="24"/>
          <w:szCs w:val="28"/>
        </w:rPr>
      </w:pPr>
      <w:r>
        <w:rPr>
          <w:rFonts w:ascii="黑体" w:eastAsia="黑体" w:hAnsi="黑体"/>
          <w:sz w:val="24"/>
          <w:szCs w:val="28"/>
        </w:rPr>
        <w:t>E、70kVp以下钨靶不产生</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与“放大摄影”放大率无关的因素是（）</w:t>
      </w:r>
    </w:p>
    <w:p>
      <w:pPr>
        <w:pStyle w:val="Normal19"/>
        <w:jc w:val="left"/>
        <w:rPr>
          <w:rFonts w:ascii="黑体" w:eastAsia="黑体" w:hAnsi="黑体"/>
          <w:sz w:val="24"/>
          <w:szCs w:val="28"/>
        </w:rPr>
      </w:pPr>
      <w:r>
        <w:rPr>
          <w:rFonts w:ascii="黑体" w:eastAsia="黑体" w:hAnsi="黑体"/>
          <w:sz w:val="24"/>
          <w:szCs w:val="28"/>
        </w:rPr>
        <w:t>A、胶－片距</w:t>
      </w:r>
    </w:p>
    <w:p>
      <w:pPr>
        <w:pStyle w:val="Normal19"/>
        <w:jc w:val="left"/>
        <w:rPr>
          <w:rFonts w:ascii="黑体" w:eastAsia="黑体" w:hAnsi="黑体"/>
          <w:sz w:val="24"/>
          <w:szCs w:val="28"/>
        </w:rPr>
      </w:pPr>
      <w:r>
        <w:rPr>
          <w:rFonts w:ascii="黑体" w:eastAsia="黑体" w:hAnsi="黑体"/>
          <w:sz w:val="24"/>
          <w:szCs w:val="28"/>
        </w:rPr>
        <w:t>B、焦－片距</w:t>
      </w:r>
    </w:p>
    <w:p>
      <w:pPr>
        <w:pStyle w:val="Normal19"/>
        <w:jc w:val="left"/>
        <w:rPr>
          <w:rFonts w:ascii="黑体" w:eastAsia="黑体" w:hAnsi="黑体"/>
          <w:sz w:val="24"/>
          <w:szCs w:val="28"/>
        </w:rPr>
      </w:pPr>
      <w:r>
        <w:rPr>
          <w:rFonts w:ascii="黑体" w:eastAsia="黑体" w:hAnsi="黑体"/>
          <w:sz w:val="24"/>
          <w:szCs w:val="28"/>
        </w:rPr>
        <w:t>C、焦－肢距</w:t>
      </w:r>
    </w:p>
    <w:p>
      <w:pPr>
        <w:pStyle w:val="Normal19"/>
        <w:jc w:val="left"/>
        <w:rPr>
          <w:rFonts w:ascii="黑体" w:eastAsia="黑体" w:hAnsi="黑体"/>
          <w:sz w:val="24"/>
          <w:szCs w:val="28"/>
        </w:rPr>
      </w:pPr>
      <w:r>
        <w:rPr>
          <w:rFonts w:ascii="黑体" w:eastAsia="黑体" w:hAnsi="黑体"/>
          <w:sz w:val="24"/>
          <w:szCs w:val="28"/>
        </w:rPr>
        <w:t>D、曝光条件</w:t>
      </w:r>
    </w:p>
    <w:p>
      <w:pPr>
        <w:pStyle w:val="Normal19"/>
        <w:jc w:val="left"/>
        <w:rPr>
          <w:rFonts w:ascii="黑体" w:eastAsia="黑体" w:hAnsi="黑体"/>
          <w:sz w:val="24"/>
          <w:szCs w:val="28"/>
        </w:rPr>
      </w:pPr>
      <w:r>
        <w:rPr>
          <w:rFonts w:ascii="黑体" w:eastAsia="黑体" w:hAnsi="黑体"/>
          <w:sz w:val="24"/>
          <w:szCs w:val="28"/>
        </w:rPr>
        <w:t>E、焦点大小</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正确答案:D</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患者腹痛，结合图像，最可能的诊断是（）</w:t>
      </w:r>
      <w:r>
        <w:drawing>
          <wp:inline distT="0" distB="0" distL="0" distR="0">
            <wp:extent cx="5877542" cy="2324344"/>
            <wp:effectExtent l="0" t="0" r="0" b="0"/>
            <wp:docPr id="195" name="_x0000_i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_x0000_i0195"/>
                    <pic:cNvPicPr/>
                  </pic:nvPicPr>
                  <pic:blipFill>
                    <a:blip xmlns:r="http://schemas.openxmlformats.org/officeDocument/2006/relationships" r:embed="rId15"/>
                    <a:stretch>
                      <a:fillRect/>
                    </a:stretch>
                  </pic:blipFill>
                  <pic:spPr>
                    <a:xfrm>
                      <a:off x="0" y="0"/>
                      <a:ext cx="5877542" cy="2324344"/>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A、阑尾炎</w:t>
      </w:r>
    </w:p>
    <w:p>
      <w:pPr>
        <w:pStyle w:val="Normal20"/>
        <w:jc w:val="left"/>
        <w:rPr>
          <w:rFonts w:ascii="黑体" w:eastAsia="黑体" w:hAnsi="黑体"/>
          <w:sz w:val="24"/>
          <w:szCs w:val="28"/>
        </w:rPr>
      </w:pPr>
      <w:r>
        <w:rPr>
          <w:rFonts w:ascii="黑体" w:eastAsia="黑体" w:hAnsi="黑体"/>
          <w:sz w:val="24"/>
          <w:szCs w:val="28"/>
        </w:rPr>
        <w:t>B、憩室炎</w:t>
      </w:r>
    </w:p>
    <w:p>
      <w:pPr>
        <w:pStyle w:val="Normal20"/>
        <w:jc w:val="left"/>
        <w:rPr>
          <w:rFonts w:ascii="黑体" w:eastAsia="黑体" w:hAnsi="黑体"/>
          <w:sz w:val="24"/>
          <w:szCs w:val="28"/>
        </w:rPr>
      </w:pPr>
      <w:r>
        <w:rPr>
          <w:rFonts w:ascii="黑体" w:eastAsia="黑体" w:hAnsi="黑体"/>
          <w:sz w:val="24"/>
          <w:szCs w:val="28"/>
        </w:rPr>
        <w:t>C、胰腺炎</w:t>
      </w:r>
    </w:p>
    <w:p>
      <w:pPr>
        <w:pStyle w:val="Normal20"/>
        <w:jc w:val="left"/>
        <w:rPr>
          <w:rFonts w:ascii="黑体" w:eastAsia="黑体" w:hAnsi="黑体"/>
          <w:sz w:val="24"/>
          <w:szCs w:val="28"/>
        </w:rPr>
      </w:pPr>
      <w:r>
        <w:rPr>
          <w:rFonts w:ascii="黑体" w:eastAsia="黑体" w:hAnsi="黑体"/>
          <w:sz w:val="24"/>
          <w:szCs w:val="28"/>
        </w:rPr>
        <w:t>D、肠系膜脂膜炎</w:t>
      </w:r>
    </w:p>
    <w:p>
      <w:pPr>
        <w:pStyle w:val="Normal20"/>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E、以上都不是</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正确答案:D</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患者，男，72岁。咳嗽，右胸痛，痰中带血丝一周。胸部后前位片示：右肺门影增大，右上肺大片状致密影，水平裂呈反“S”样改变。被阻塞的支气管是（）</w:t>
      </w:r>
    </w:p>
    <w:p>
      <w:pPr>
        <w:pStyle w:val="Normal21"/>
        <w:jc w:val="left"/>
        <w:rPr>
          <w:rFonts w:ascii="黑体" w:eastAsia="黑体" w:hAnsi="黑体"/>
          <w:sz w:val="24"/>
          <w:szCs w:val="28"/>
        </w:rPr>
      </w:pPr>
      <w:r>
        <w:rPr>
          <w:rFonts w:ascii="黑体" w:eastAsia="黑体" w:hAnsi="黑体"/>
          <w:sz w:val="24"/>
          <w:szCs w:val="28"/>
        </w:rPr>
        <w:t>A、右主支气管</w:t>
      </w:r>
    </w:p>
    <w:p>
      <w:pPr>
        <w:pStyle w:val="Normal21"/>
        <w:jc w:val="left"/>
        <w:rPr>
          <w:rFonts w:ascii="黑体" w:eastAsia="黑体" w:hAnsi="黑体"/>
          <w:sz w:val="24"/>
          <w:szCs w:val="28"/>
        </w:rPr>
      </w:pPr>
      <w:r>
        <w:rPr>
          <w:rFonts w:ascii="黑体" w:eastAsia="黑体" w:hAnsi="黑体"/>
          <w:sz w:val="24"/>
          <w:szCs w:val="28"/>
        </w:rPr>
        <w:t>B、右肺中叶支气管</w:t>
      </w:r>
    </w:p>
    <w:p>
      <w:pPr>
        <w:pStyle w:val="Normal21"/>
        <w:jc w:val="left"/>
        <w:rPr>
          <w:rFonts w:ascii="黑体" w:eastAsia="黑体" w:hAnsi="黑体"/>
          <w:sz w:val="24"/>
          <w:szCs w:val="28"/>
        </w:rPr>
      </w:pPr>
      <w:r>
        <w:rPr>
          <w:rFonts w:ascii="黑体" w:eastAsia="黑体" w:hAnsi="黑体"/>
          <w:sz w:val="24"/>
          <w:szCs w:val="28"/>
        </w:rPr>
        <w:t>C、右肺上叶尖后端支气管</w:t>
      </w:r>
    </w:p>
    <w:p>
      <w:pPr>
        <w:pStyle w:val="Normal21"/>
        <w:jc w:val="left"/>
        <w:rPr>
          <w:rFonts w:ascii="黑体" w:eastAsia="黑体" w:hAnsi="黑体"/>
          <w:sz w:val="24"/>
          <w:szCs w:val="28"/>
        </w:rPr>
      </w:pPr>
      <w:r>
        <w:rPr>
          <w:rFonts w:ascii="黑体" w:eastAsia="黑体" w:hAnsi="黑体"/>
          <w:sz w:val="24"/>
          <w:szCs w:val="28"/>
        </w:rPr>
        <w:t>D、右肺上叶支气管</w:t>
      </w:r>
    </w:p>
    <w:p>
      <w:pPr>
        <w:pStyle w:val="Normal21"/>
        <w:jc w:val="left"/>
        <w:rPr>
          <w:rFonts w:ascii="黑体" w:eastAsia="黑体" w:hAnsi="黑体"/>
          <w:sz w:val="24"/>
          <w:szCs w:val="28"/>
        </w:rPr>
      </w:pPr>
      <w:r>
        <w:rPr>
          <w:rFonts w:ascii="黑体" w:eastAsia="黑体" w:hAnsi="黑体"/>
          <w:sz w:val="24"/>
          <w:szCs w:val="28"/>
        </w:rPr>
        <w:t>E、右肺上叶前段支气管</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正确答案:D</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关于MR检查技术，下列哪项描述错误（）</w:t>
      </w:r>
    </w:p>
    <w:p>
      <w:pPr>
        <w:pStyle w:val="Normal22"/>
        <w:jc w:val="left"/>
        <w:rPr>
          <w:rFonts w:ascii="黑体" w:eastAsia="黑体" w:hAnsi="黑体"/>
          <w:sz w:val="24"/>
          <w:szCs w:val="28"/>
        </w:rPr>
      </w:pPr>
      <w:r>
        <w:rPr>
          <w:rFonts w:ascii="黑体" w:eastAsia="黑体" w:hAnsi="黑体"/>
          <w:sz w:val="24"/>
          <w:szCs w:val="28"/>
        </w:rPr>
        <w:t>A、脂肪抑制是将图像上由脂肪形成的高信号抑制下去，使其信号强度减低</w:t>
      </w:r>
    </w:p>
    <w:p>
      <w:pPr>
        <w:pStyle w:val="Normal22"/>
        <w:jc w:val="left"/>
        <w:rPr>
          <w:rFonts w:ascii="黑体" w:eastAsia="黑体" w:hAnsi="黑体"/>
          <w:sz w:val="24"/>
          <w:szCs w:val="28"/>
        </w:rPr>
      </w:pPr>
      <w:r>
        <w:rPr>
          <w:rFonts w:ascii="黑体" w:eastAsia="黑体" w:hAnsi="黑体"/>
          <w:sz w:val="24"/>
          <w:szCs w:val="28"/>
        </w:rPr>
        <w:t>B、脂肪抑制技术不能使非脂肪成分的高信号受抑制，其信号强度保持不变</w:t>
      </w:r>
    </w:p>
    <w:p>
      <w:pPr>
        <w:pStyle w:val="Normal22"/>
        <w:jc w:val="left"/>
        <w:rPr>
          <w:rFonts w:ascii="黑体" w:eastAsia="黑体" w:hAnsi="黑体"/>
          <w:sz w:val="24"/>
          <w:szCs w:val="28"/>
        </w:rPr>
      </w:pPr>
      <w:r>
        <w:rPr>
          <w:rFonts w:ascii="黑体" w:eastAsia="黑体" w:hAnsi="黑体"/>
          <w:sz w:val="24"/>
          <w:szCs w:val="28"/>
        </w:rPr>
        <w:t>C、MRI对比增强检查是静脉内注入能使质子驰豫时间缩短的顺磁性物质作为对比剂，行MRI对比增强</w:t>
      </w:r>
    </w:p>
    <w:p>
      <w:pPr>
        <w:pStyle w:val="Normal22"/>
        <w:jc w:val="left"/>
        <w:rPr>
          <w:rFonts w:ascii="黑体" w:eastAsia="黑体" w:hAnsi="黑体"/>
          <w:sz w:val="24"/>
          <w:szCs w:val="28"/>
        </w:rPr>
      </w:pPr>
      <w:r>
        <w:rPr>
          <w:rFonts w:ascii="黑体" w:eastAsia="黑体" w:hAnsi="黑体"/>
          <w:sz w:val="24"/>
          <w:szCs w:val="28"/>
        </w:rPr>
        <w:t>D、目前常用的对比剂是Gd－DTPA</w:t>
      </w:r>
    </w:p>
    <w:p>
      <w:pPr>
        <w:pStyle w:val="Normal22"/>
        <w:jc w:val="left"/>
        <w:rPr>
          <w:rFonts w:ascii="黑体" w:eastAsia="黑体" w:hAnsi="黑体"/>
          <w:sz w:val="24"/>
          <w:szCs w:val="28"/>
        </w:rPr>
      </w:pPr>
      <w:r>
        <w:rPr>
          <w:rFonts w:ascii="黑体" w:eastAsia="黑体" w:hAnsi="黑体"/>
          <w:sz w:val="24"/>
          <w:szCs w:val="28"/>
        </w:rPr>
        <w:t>E、对比增强检查对中枢神经系统疾病的诊断价值较小</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正确答案:E</w:t>
      </w:r>
    </w:p>
    <w:p>
      <w:pPr>
        <w:pStyle w:val="Normal22"/>
      </w:pPr>
    </w:p>
    <w:p>
      <w:pPr>
        <w:pStyle w:val="Normal23"/>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24.</w:t>
      </w:r>
      <w:r>
        <w:rPr>
          <w:rFonts w:ascii="黑体" w:eastAsia="黑体" w:hAnsi="黑体"/>
          <w:sz w:val="24"/>
          <w:szCs w:val="28"/>
        </w:rPr>
        <w:t>病历摘要：男性，48岁。上腹部疼痛，排柏油样便2天，体查无特殊。行X线检查。</w:t>
      </w:r>
      <w:r>
        <w:drawing>
          <wp:inline distT="0" distB="0" distL="0" distR="0">
            <wp:extent cx="2800644" cy="2762540"/>
            <wp:effectExtent l="0" t="0" r="0" b="0"/>
            <wp:docPr id="196" name="_x0000_i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_x0000_i0196"/>
                    <pic:cNvPicPr/>
                  </pic:nvPicPr>
                  <pic:blipFill>
                    <a:blip xmlns:r="http://schemas.openxmlformats.org/officeDocument/2006/relationships" r:embed="rId18"/>
                    <a:stretch>
                      <a:fillRect/>
                    </a:stretch>
                  </pic:blipFill>
                  <pic:spPr>
                    <a:xfrm>
                      <a:off x="0" y="0"/>
                      <a:ext cx="2800644" cy="2762540"/>
                    </a:xfrm>
                    <a:prstGeom prst="rect">
                      <a:avLst/>
                    </a:prstGeom>
                  </pic:spPr>
                </pic:pic>
              </a:graphicData>
            </a:graphic>
          </wp:inline>
        </w:drawing>
      </w:r>
    </w:p>
    <w:p>
      <w:pPr>
        <w:pStyle w:val="Normal23"/>
        <w:jc w:val="left"/>
        <w:rPr>
          <w:rFonts w:ascii="黑体" w:eastAsia="黑体" w:hAnsi="黑体"/>
          <w:sz w:val="24"/>
          <w:szCs w:val="28"/>
        </w:rPr>
      </w:pPr>
      <w:r>
        <w:drawing>
          <wp:inline distT="0" distB="0" distL="0" distR="0">
            <wp:extent cx="2819696" cy="2753014"/>
            <wp:effectExtent l="0" t="0" r="0" b="0"/>
            <wp:docPr id="197" name="_x0000_i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_x0000_i0197"/>
                    <pic:cNvPicPr/>
                  </pic:nvPicPr>
                  <pic:blipFill>
                    <a:blip xmlns:r="http://schemas.openxmlformats.org/officeDocument/2006/relationships" r:embed="rId19"/>
                    <a:stretch>
                      <a:fillRect/>
                    </a:stretch>
                  </pic:blipFill>
                  <pic:spPr>
                    <a:xfrm>
                      <a:off x="0" y="0"/>
                      <a:ext cx="2819696" cy="2753014"/>
                    </a:xfrm>
                    <a:prstGeom prst="rect">
                      <a:avLst/>
                    </a:prstGeom>
                  </pic:spPr>
                </pic:pic>
              </a:graphicData>
            </a:graphic>
          </wp:inline>
        </w:drawing>
      </w:r>
      <w:r>
        <w:drawing>
          <wp:inline distT="0" distB="0" distL="0" distR="0">
            <wp:extent cx="2791118" cy="2772066"/>
            <wp:effectExtent l="0" t="0" r="0" b="0"/>
            <wp:docPr id="198" name="_x0000_i0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_x0000_i0198"/>
                    <pic:cNvPicPr/>
                  </pic:nvPicPr>
                  <pic:blipFill>
                    <a:blip xmlns:r="http://schemas.openxmlformats.org/officeDocument/2006/relationships" r:embed="rId20"/>
                    <a:stretch>
                      <a:fillRect/>
                    </a:stretch>
                  </pic:blipFill>
                  <pic:spPr>
                    <a:xfrm>
                      <a:off x="0" y="0"/>
                      <a:ext cx="2791118" cy="2772066"/>
                    </a:xfrm>
                    <a:prstGeom prst="rect">
                      <a:avLst/>
                    </a:prstGeom>
                  </pic:spPr>
                </pic:pic>
              </a:graphicData>
            </a:graphic>
          </wp:inline>
        </w:drawing>
      </w:r>
    </w:p>
    <w:p>
      <w:pPr>
        <w:pStyle w:val="Normal23"/>
        <w:jc w:val="left"/>
        <w:rPr>
          <w:rFonts w:ascii="黑体" w:eastAsia="黑体" w:hAnsi="黑体"/>
          <w:sz w:val="24"/>
          <w:szCs w:val="28"/>
        </w:rPr>
      </w:pPr>
      <w:r>
        <w:rPr>
          <w:rFonts w:ascii="黑体" w:eastAsia="黑体" w:hAnsi="黑体"/>
          <w:sz w:val="24"/>
          <w:szCs w:val="28"/>
        </w:rPr>
        <w:t>2.诊断依据是什么？</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1.患者有上消化道出血症状；</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2.X线钡餐检查显示胃小弯侧龛影，呈乳头状位于腔外，边缘光滑整齐，密度均匀，底部平整；</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3.龛影口部可见项圈征，周围粘膜均匀性纠集，边缘较光滑，未见粘膜破坏中断。</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与TOF法MRA相比，PC法MRA的优点不包括（）</w:t>
      </w:r>
    </w:p>
    <w:p>
      <w:pPr>
        <w:pStyle w:val="Normal24"/>
        <w:jc w:val="left"/>
        <w:rPr>
          <w:rFonts w:ascii="黑体" w:eastAsia="黑体" w:hAnsi="黑体"/>
          <w:sz w:val="24"/>
          <w:szCs w:val="28"/>
        </w:rPr>
      </w:pPr>
      <w:r>
        <w:rPr>
          <w:rFonts w:ascii="黑体" w:eastAsia="黑体" w:hAnsi="黑体"/>
          <w:sz w:val="24"/>
          <w:szCs w:val="28"/>
        </w:rPr>
        <w:t>A、可以进行血液流速和流量检测</w:t>
      </w:r>
    </w:p>
    <w:p>
      <w:pPr>
        <w:pStyle w:val="Normal24"/>
        <w:jc w:val="left"/>
        <w:rPr>
          <w:rFonts w:ascii="黑体" w:eastAsia="黑体" w:hAnsi="黑体"/>
          <w:sz w:val="24"/>
          <w:szCs w:val="28"/>
        </w:rPr>
      </w:pPr>
      <w:r>
        <w:rPr>
          <w:rFonts w:ascii="黑体" w:eastAsia="黑体" w:hAnsi="黑体"/>
          <w:sz w:val="24"/>
          <w:szCs w:val="28"/>
        </w:rPr>
        <w:t>B、背景组织信号抑制更佳</w:t>
      </w:r>
    </w:p>
    <w:p>
      <w:pPr>
        <w:pStyle w:val="Normal24"/>
        <w:jc w:val="left"/>
        <w:rPr>
          <w:rFonts w:ascii="黑体" w:eastAsia="黑体" w:hAnsi="黑体"/>
          <w:sz w:val="24"/>
          <w:szCs w:val="28"/>
        </w:rPr>
      </w:pPr>
      <w:r>
        <w:rPr>
          <w:rFonts w:ascii="黑体" w:eastAsia="黑体" w:hAnsi="黑体"/>
          <w:sz w:val="24"/>
          <w:szCs w:val="28"/>
        </w:rPr>
        <w:t>C、成像时间更短</w:t>
      </w:r>
    </w:p>
    <w:p>
      <w:pPr>
        <w:pStyle w:val="Normal24"/>
        <w:jc w:val="left"/>
        <w:rPr>
          <w:rFonts w:ascii="黑体" w:eastAsia="黑体" w:hAnsi="黑体"/>
          <w:sz w:val="24"/>
          <w:szCs w:val="28"/>
        </w:rPr>
      </w:pPr>
      <w:r>
        <w:rPr>
          <w:rFonts w:ascii="黑体" w:eastAsia="黑体" w:hAnsi="黑体"/>
          <w:sz w:val="24"/>
          <w:szCs w:val="28"/>
        </w:rPr>
        <w:t>D、平行于扫描层面的血管显示较好</w:t>
      </w:r>
    </w:p>
    <w:p>
      <w:pPr>
        <w:pStyle w:val="Normal24"/>
        <w:jc w:val="left"/>
        <w:rPr>
          <w:rFonts w:ascii="黑体" w:eastAsia="黑体" w:hAnsi="黑体"/>
          <w:sz w:val="24"/>
          <w:szCs w:val="28"/>
        </w:rPr>
      </w:pPr>
      <w:r>
        <w:rPr>
          <w:rFonts w:ascii="黑体" w:eastAsia="黑体" w:hAnsi="黑体"/>
          <w:sz w:val="24"/>
          <w:szCs w:val="28"/>
        </w:rPr>
        <w:t>E、慢速的小血管显示较好</w:t>
      </w:r>
    </w:p>
    <w:p>
      <w:pPr>
        <w:pStyle w:val="Normal24"/>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9"/>
          <w:cols w:space="425"/>
          <w:titlePg w:val="0"/>
          <w:docGrid w:type="lines" w:linePitch="312"/>
        </w:sectPr>
      </w:pPr>
    </w:p>
    <w:p>
      <w:pPr>
        <w:pStyle w:val="Normal24"/>
        <w:jc w:val="left"/>
        <w:rPr>
          <w:rFonts w:ascii="黑体" w:eastAsia="黑体" w:hAnsi="黑体"/>
          <w:sz w:val="24"/>
          <w:szCs w:val="28"/>
        </w:rPr>
      </w:pPr>
      <w:r>
        <w:rPr>
          <w:rFonts w:ascii="黑体" w:eastAsia="黑体" w:hAnsi="黑体"/>
          <w:sz w:val="24"/>
          <w:szCs w:val="28"/>
        </w:rPr>
        <w:t>正确答案:C</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关于建立冲洗机质量控制标准程序的叙述，错误的是（）</w:t>
      </w:r>
    </w:p>
    <w:p>
      <w:pPr>
        <w:pStyle w:val="Normal25"/>
        <w:jc w:val="left"/>
        <w:rPr>
          <w:rFonts w:ascii="黑体" w:eastAsia="黑体" w:hAnsi="黑体"/>
          <w:sz w:val="24"/>
          <w:szCs w:val="28"/>
        </w:rPr>
      </w:pPr>
      <w:r>
        <w:rPr>
          <w:rFonts w:ascii="黑体" w:eastAsia="黑体" w:hAnsi="黑体"/>
          <w:sz w:val="24"/>
          <w:szCs w:val="28"/>
        </w:rPr>
        <w:t>A、取用量最大的胶片作为管理专用片</w:t>
      </w:r>
    </w:p>
    <w:p>
      <w:pPr>
        <w:pStyle w:val="Normal25"/>
        <w:jc w:val="left"/>
        <w:rPr>
          <w:rFonts w:ascii="黑体" w:eastAsia="黑体" w:hAnsi="黑体"/>
          <w:sz w:val="24"/>
          <w:szCs w:val="28"/>
        </w:rPr>
      </w:pPr>
      <w:r>
        <w:rPr>
          <w:rFonts w:ascii="黑体" w:eastAsia="黑体" w:hAnsi="黑体"/>
          <w:sz w:val="24"/>
          <w:szCs w:val="28"/>
        </w:rPr>
        <w:t>B、冲洗机药液温度调整到标准要求值</w:t>
      </w:r>
    </w:p>
    <w:p>
      <w:pPr>
        <w:pStyle w:val="Normal25"/>
        <w:jc w:val="left"/>
        <w:rPr>
          <w:rFonts w:ascii="黑体" w:eastAsia="黑体" w:hAnsi="黑体"/>
          <w:sz w:val="24"/>
          <w:szCs w:val="28"/>
        </w:rPr>
      </w:pPr>
      <w:r>
        <w:rPr>
          <w:rFonts w:ascii="黑体" w:eastAsia="黑体" w:hAnsi="黑体"/>
          <w:sz w:val="24"/>
          <w:szCs w:val="28"/>
        </w:rPr>
        <w:t>C、每次对铝梯曝光的参数要固定</w:t>
      </w:r>
    </w:p>
    <w:p>
      <w:pPr>
        <w:pStyle w:val="Normal25"/>
        <w:jc w:val="left"/>
        <w:rPr>
          <w:rFonts w:ascii="黑体" w:eastAsia="黑体" w:hAnsi="黑体"/>
          <w:sz w:val="24"/>
          <w:szCs w:val="28"/>
        </w:rPr>
      </w:pPr>
      <w:r>
        <w:rPr>
          <w:rFonts w:ascii="黑体" w:eastAsia="黑体" w:hAnsi="黑体"/>
          <w:sz w:val="24"/>
          <w:szCs w:val="28"/>
        </w:rPr>
        <w:t>D、中间密度灰阶值不超过1.20</w:t>
      </w:r>
    </w:p>
    <w:p>
      <w:pPr>
        <w:pStyle w:val="Normal25"/>
        <w:jc w:val="left"/>
        <w:rPr>
          <w:rFonts w:ascii="黑体" w:eastAsia="黑体" w:hAnsi="黑体"/>
          <w:sz w:val="24"/>
          <w:szCs w:val="28"/>
        </w:rPr>
      </w:pPr>
      <w:r>
        <w:rPr>
          <w:rFonts w:ascii="黑体" w:eastAsia="黑体" w:hAnsi="黑体"/>
          <w:sz w:val="24"/>
          <w:szCs w:val="28"/>
        </w:rPr>
        <w:t>E、高密度灰阶值取最接近3.00</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正确答案:E</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MRI图像上有钙化的少突神经胶质瘤需要与下列哪种病变相鉴别（）</w:t>
      </w:r>
    </w:p>
    <w:p>
      <w:pPr>
        <w:pStyle w:val="Normal26"/>
        <w:jc w:val="left"/>
        <w:rPr>
          <w:rFonts w:ascii="黑体" w:eastAsia="黑体" w:hAnsi="黑体"/>
          <w:sz w:val="24"/>
          <w:szCs w:val="28"/>
        </w:rPr>
      </w:pPr>
      <w:r>
        <w:rPr>
          <w:rFonts w:ascii="黑体" w:eastAsia="黑体" w:hAnsi="黑体"/>
          <w:sz w:val="24"/>
          <w:szCs w:val="28"/>
        </w:rPr>
        <w:t>A、脑脓肿</w:t>
      </w:r>
    </w:p>
    <w:p>
      <w:pPr>
        <w:pStyle w:val="Normal26"/>
        <w:jc w:val="left"/>
        <w:rPr>
          <w:rFonts w:ascii="黑体" w:eastAsia="黑体" w:hAnsi="黑体"/>
          <w:sz w:val="24"/>
          <w:szCs w:val="28"/>
        </w:rPr>
      </w:pPr>
      <w:r>
        <w:rPr>
          <w:rFonts w:ascii="黑体" w:eastAsia="黑体" w:hAnsi="黑体"/>
          <w:sz w:val="24"/>
          <w:szCs w:val="28"/>
        </w:rPr>
        <w:t>B、AVM</w:t>
      </w:r>
    </w:p>
    <w:p>
      <w:pPr>
        <w:pStyle w:val="Normal26"/>
        <w:jc w:val="left"/>
        <w:rPr>
          <w:rFonts w:ascii="黑体" w:eastAsia="黑体" w:hAnsi="黑体"/>
          <w:sz w:val="24"/>
          <w:szCs w:val="28"/>
        </w:rPr>
      </w:pPr>
      <w:r>
        <w:rPr>
          <w:rFonts w:ascii="黑体" w:eastAsia="黑体" w:hAnsi="黑体"/>
          <w:sz w:val="24"/>
          <w:szCs w:val="28"/>
        </w:rPr>
        <w:t>C、Ⅲ~Ⅳ级星形细胞瘤</w:t>
      </w:r>
    </w:p>
    <w:p>
      <w:pPr>
        <w:pStyle w:val="Normal26"/>
        <w:jc w:val="left"/>
        <w:rPr>
          <w:rFonts w:ascii="黑体" w:eastAsia="黑体" w:hAnsi="黑体"/>
          <w:sz w:val="24"/>
          <w:szCs w:val="28"/>
        </w:rPr>
      </w:pPr>
      <w:r>
        <w:rPr>
          <w:rFonts w:ascii="黑体" w:eastAsia="黑体" w:hAnsi="黑体"/>
          <w:sz w:val="24"/>
          <w:szCs w:val="28"/>
        </w:rPr>
        <w:t>D、结核</w:t>
      </w:r>
    </w:p>
    <w:p>
      <w:pPr>
        <w:pStyle w:val="Normal26"/>
        <w:jc w:val="left"/>
        <w:rPr>
          <w:rFonts w:ascii="黑体" w:eastAsia="黑体" w:hAnsi="黑体"/>
          <w:sz w:val="24"/>
          <w:szCs w:val="28"/>
        </w:rPr>
      </w:pPr>
      <w:r>
        <w:rPr>
          <w:rFonts w:ascii="黑体" w:eastAsia="黑体" w:hAnsi="黑体"/>
          <w:sz w:val="24"/>
          <w:szCs w:val="28"/>
        </w:rPr>
        <w:t>E、脑膜瘤</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正确答案:B</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下述良性骨肿瘤中，哪项不会发生恶变（）</w:t>
      </w:r>
    </w:p>
    <w:p>
      <w:pPr>
        <w:pStyle w:val="Normal27"/>
        <w:jc w:val="left"/>
        <w:rPr>
          <w:rFonts w:ascii="黑体" w:eastAsia="黑体" w:hAnsi="黑体"/>
          <w:sz w:val="24"/>
          <w:szCs w:val="28"/>
        </w:rPr>
      </w:pPr>
      <w:r>
        <w:rPr>
          <w:rFonts w:ascii="黑体" w:eastAsia="黑体" w:hAnsi="黑体"/>
          <w:sz w:val="24"/>
          <w:szCs w:val="28"/>
        </w:rPr>
        <w:t>A、骨脂肪瘤</w:t>
      </w:r>
    </w:p>
    <w:p>
      <w:pPr>
        <w:pStyle w:val="Normal27"/>
        <w:jc w:val="left"/>
        <w:rPr>
          <w:rFonts w:ascii="黑体" w:eastAsia="黑体" w:hAnsi="黑体"/>
          <w:sz w:val="24"/>
          <w:szCs w:val="28"/>
        </w:rPr>
      </w:pPr>
      <w:r>
        <w:rPr>
          <w:rFonts w:ascii="黑体" w:eastAsia="黑体" w:hAnsi="黑体"/>
          <w:sz w:val="24"/>
          <w:szCs w:val="28"/>
        </w:rPr>
        <w:t>B、骨软骨瘤</w:t>
      </w:r>
    </w:p>
    <w:p>
      <w:pPr>
        <w:pStyle w:val="Normal27"/>
        <w:jc w:val="left"/>
        <w:rPr>
          <w:rFonts w:ascii="黑体" w:eastAsia="黑体" w:hAnsi="黑体"/>
          <w:sz w:val="24"/>
          <w:szCs w:val="28"/>
        </w:rPr>
      </w:pPr>
      <w:r>
        <w:rPr>
          <w:rFonts w:ascii="黑体" w:eastAsia="黑体" w:hAnsi="黑体"/>
          <w:sz w:val="24"/>
          <w:szCs w:val="28"/>
        </w:rPr>
        <w:t>C、软骨母细胞瘤</w:t>
      </w:r>
    </w:p>
    <w:p>
      <w:pPr>
        <w:pStyle w:val="Normal27"/>
        <w:jc w:val="left"/>
        <w:rPr>
          <w:rFonts w:ascii="黑体" w:eastAsia="黑体" w:hAnsi="黑体"/>
          <w:sz w:val="24"/>
          <w:szCs w:val="28"/>
        </w:rPr>
      </w:pPr>
      <w:r>
        <w:rPr>
          <w:rFonts w:ascii="黑体" w:eastAsia="黑体" w:hAnsi="黑体"/>
          <w:sz w:val="24"/>
          <w:szCs w:val="28"/>
        </w:rPr>
        <w:t>D、骨母细胞瘤</w:t>
      </w:r>
    </w:p>
    <w:p>
      <w:pPr>
        <w:pStyle w:val="Normal27"/>
        <w:jc w:val="left"/>
        <w:rPr>
          <w:rFonts w:ascii="黑体" w:eastAsia="黑体" w:hAnsi="黑体"/>
          <w:sz w:val="24"/>
          <w:szCs w:val="28"/>
        </w:rPr>
      </w:pPr>
      <w:r>
        <w:rPr>
          <w:rFonts w:ascii="黑体" w:eastAsia="黑体" w:hAnsi="黑体"/>
          <w:sz w:val="24"/>
          <w:szCs w:val="28"/>
        </w:rPr>
        <w:t>E、骨巨细胞瘤</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正确答案:A</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构成肺门的主要结构是（）</w:t>
      </w:r>
    </w:p>
    <w:p>
      <w:pPr>
        <w:pStyle w:val="Normal28"/>
        <w:jc w:val="left"/>
        <w:rPr>
          <w:rFonts w:ascii="黑体" w:eastAsia="黑体" w:hAnsi="黑体"/>
          <w:sz w:val="24"/>
          <w:szCs w:val="28"/>
        </w:rPr>
      </w:pPr>
      <w:r>
        <w:rPr>
          <w:rFonts w:ascii="黑体" w:eastAsia="黑体" w:hAnsi="黑体"/>
          <w:sz w:val="24"/>
          <w:szCs w:val="28"/>
        </w:rPr>
        <w:t>A、肺动脉</w:t>
      </w:r>
    </w:p>
    <w:p>
      <w:pPr>
        <w:pStyle w:val="Normal28"/>
        <w:jc w:val="left"/>
        <w:rPr>
          <w:rFonts w:ascii="黑体" w:eastAsia="黑体" w:hAnsi="黑体"/>
          <w:sz w:val="24"/>
          <w:szCs w:val="28"/>
        </w:rPr>
      </w:pPr>
      <w:r>
        <w:rPr>
          <w:rFonts w:ascii="黑体" w:eastAsia="黑体" w:hAnsi="黑体"/>
          <w:sz w:val="24"/>
          <w:szCs w:val="28"/>
        </w:rPr>
        <w:t>B、支气管</w:t>
      </w:r>
    </w:p>
    <w:p>
      <w:pPr>
        <w:pStyle w:val="Normal28"/>
        <w:jc w:val="left"/>
        <w:rPr>
          <w:rFonts w:ascii="黑体" w:eastAsia="黑体" w:hAnsi="黑体"/>
          <w:sz w:val="24"/>
          <w:szCs w:val="28"/>
        </w:rPr>
      </w:pPr>
      <w:r>
        <w:rPr>
          <w:rFonts w:ascii="黑体" w:eastAsia="黑体" w:hAnsi="黑体"/>
          <w:sz w:val="24"/>
          <w:szCs w:val="28"/>
        </w:rPr>
        <w:t>C、肺静脉</w:t>
      </w:r>
    </w:p>
    <w:p>
      <w:pPr>
        <w:pStyle w:val="Normal28"/>
        <w:jc w:val="left"/>
        <w:rPr>
          <w:rFonts w:ascii="黑体" w:eastAsia="黑体" w:hAnsi="黑体"/>
          <w:sz w:val="24"/>
          <w:szCs w:val="28"/>
        </w:rPr>
      </w:pPr>
      <w:r>
        <w:rPr>
          <w:rFonts w:ascii="黑体" w:eastAsia="黑体" w:hAnsi="黑体"/>
          <w:sz w:val="24"/>
          <w:szCs w:val="28"/>
        </w:rPr>
        <w:t>D、淋巴组织</w:t>
      </w:r>
    </w:p>
    <w:p>
      <w:pPr>
        <w:pStyle w:val="Normal28"/>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E、以上都不是</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正确答案:A</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周围型肺癌检查应首选（　）</w:t>
      </w:r>
    </w:p>
    <w:p>
      <w:pPr>
        <w:pStyle w:val="Normal29"/>
        <w:jc w:val="left"/>
        <w:rPr>
          <w:rFonts w:ascii="黑体" w:eastAsia="黑体" w:hAnsi="黑体"/>
          <w:sz w:val="24"/>
          <w:szCs w:val="28"/>
        </w:rPr>
      </w:pPr>
      <w:r>
        <w:rPr>
          <w:rFonts w:ascii="黑体" w:eastAsia="黑体" w:hAnsi="黑体"/>
          <w:sz w:val="24"/>
          <w:szCs w:val="28"/>
        </w:rPr>
        <w:t>A、CT </w:t>
      </w:r>
    </w:p>
    <w:p>
      <w:pPr>
        <w:pStyle w:val="Normal29"/>
        <w:jc w:val="left"/>
        <w:rPr>
          <w:rFonts w:ascii="黑体" w:eastAsia="黑体" w:hAnsi="黑体"/>
          <w:sz w:val="24"/>
          <w:szCs w:val="28"/>
        </w:rPr>
      </w:pPr>
      <w:r>
        <w:rPr>
          <w:rFonts w:ascii="黑体" w:eastAsia="黑体" w:hAnsi="黑体"/>
          <w:sz w:val="24"/>
          <w:szCs w:val="28"/>
        </w:rPr>
        <w:t>B、MR </w:t>
      </w:r>
    </w:p>
    <w:p>
      <w:pPr>
        <w:pStyle w:val="Normal29"/>
        <w:jc w:val="left"/>
        <w:rPr>
          <w:rFonts w:ascii="黑体" w:eastAsia="黑体" w:hAnsi="黑体"/>
          <w:sz w:val="24"/>
          <w:szCs w:val="28"/>
        </w:rPr>
      </w:pPr>
      <w:r>
        <w:rPr>
          <w:rFonts w:ascii="黑体" w:eastAsia="黑体" w:hAnsi="黑体"/>
          <w:sz w:val="24"/>
          <w:szCs w:val="28"/>
        </w:rPr>
        <w:t>C、超声 </w:t>
      </w:r>
    </w:p>
    <w:p>
      <w:pPr>
        <w:pStyle w:val="Normal29"/>
        <w:jc w:val="left"/>
        <w:rPr>
          <w:rFonts w:ascii="黑体" w:eastAsia="黑体" w:hAnsi="黑体"/>
          <w:sz w:val="24"/>
          <w:szCs w:val="28"/>
        </w:rPr>
      </w:pPr>
      <w:r>
        <w:rPr>
          <w:rFonts w:ascii="黑体" w:eastAsia="黑体" w:hAnsi="黑体"/>
          <w:sz w:val="24"/>
          <w:szCs w:val="28"/>
        </w:rPr>
        <w:t>D、核素 </w:t>
      </w:r>
    </w:p>
    <w:p>
      <w:pPr>
        <w:pStyle w:val="Normal29"/>
        <w:jc w:val="left"/>
        <w:rPr>
          <w:rFonts w:ascii="黑体" w:eastAsia="黑体" w:hAnsi="黑体"/>
          <w:sz w:val="24"/>
          <w:szCs w:val="28"/>
        </w:rPr>
      </w:pPr>
      <w:r>
        <w:rPr>
          <w:rFonts w:ascii="黑体" w:eastAsia="黑体" w:hAnsi="黑体"/>
          <w:sz w:val="24"/>
          <w:szCs w:val="28"/>
        </w:rPr>
        <w:t>E、血管造影</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正确答案:A</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男，6岁，右肘部外伤，结合图像，最可能的诊断是（）</w:t>
      </w:r>
      <w:r>
        <w:drawing>
          <wp:inline distT="0" distB="0" distL="0" distR="0">
            <wp:extent cx="1838518" cy="1390796"/>
            <wp:effectExtent l="0" t="0" r="0" b="0"/>
            <wp:docPr id="199" name="_x0000_i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_x0000_i0199"/>
                    <pic:cNvPicPr/>
                  </pic:nvPicPr>
                  <pic:blipFill>
                    <a:blip xmlns:r="http://schemas.openxmlformats.org/officeDocument/2006/relationships" r:embed="rId23"/>
                    <a:stretch>
                      <a:fillRect/>
                    </a:stretch>
                  </pic:blipFill>
                  <pic:spPr>
                    <a:xfrm>
                      <a:off x="0" y="0"/>
                      <a:ext cx="1838518" cy="1390796"/>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A、右肱骨远端骨折</w:t>
      </w:r>
    </w:p>
    <w:p>
      <w:pPr>
        <w:pStyle w:val="Normal30"/>
        <w:jc w:val="left"/>
        <w:rPr>
          <w:rFonts w:ascii="黑体" w:eastAsia="黑体" w:hAnsi="黑体"/>
          <w:sz w:val="24"/>
          <w:szCs w:val="28"/>
        </w:rPr>
      </w:pPr>
      <w:r>
        <w:rPr>
          <w:rFonts w:ascii="黑体" w:eastAsia="黑体" w:hAnsi="黑体"/>
          <w:sz w:val="24"/>
          <w:szCs w:val="28"/>
        </w:rPr>
        <w:t>B、右肱骨内上髁骨折</w:t>
      </w:r>
    </w:p>
    <w:p>
      <w:pPr>
        <w:pStyle w:val="Normal30"/>
        <w:jc w:val="left"/>
        <w:rPr>
          <w:rFonts w:ascii="黑体" w:eastAsia="黑体" w:hAnsi="黑体"/>
          <w:sz w:val="24"/>
          <w:szCs w:val="28"/>
        </w:rPr>
      </w:pPr>
      <w:r>
        <w:rPr>
          <w:rFonts w:ascii="黑体" w:eastAsia="黑体" w:hAnsi="黑体"/>
          <w:sz w:val="24"/>
          <w:szCs w:val="28"/>
        </w:rPr>
        <w:t>C、右肱骨外上髁骨折</w:t>
      </w:r>
    </w:p>
    <w:p>
      <w:pPr>
        <w:pStyle w:val="Normal30"/>
        <w:jc w:val="left"/>
        <w:rPr>
          <w:rFonts w:ascii="黑体" w:eastAsia="黑体" w:hAnsi="黑体"/>
          <w:sz w:val="24"/>
          <w:szCs w:val="28"/>
        </w:rPr>
      </w:pPr>
      <w:r>
        <w:rPr>
          <w:rFonts w:ascii="黑体" w:eastAsia="黑体" w:hAnsi="黑体"/>
          <w:sz w:val="24"/>
          <w:szCs w:val="28"/>
        </w:rPr>
        <w:t>D、右尺骨鹰嘴骨骺损伤</w:t>
      </w:r>
    </w:p>
    <w:p>
      <w:pPr>
        <w:pStyle w:val="Normal30"/>
        <w:jc w:val="left"/>
        <w:rPr>
          <w:rFonts w:ascii="黑体" w:eastAsia="黑体" w:hAnsi="黑体"/>
          <w:sz w:val="24"/>
          <w:szCs w:val="28"/>
        </w:rPr>
      </w:pPr>
      <w:r>
        <w:rPr>
          <w:rFonts w:ascii="黑体" w:eastAsia="黑体" w:hAnsi="黑体"/>
          <w:sz w:val="24"/>
          <w:szCs w:val="28"/>
        </w:rPr>
        <w:t>E、右尺桡脱位</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正确答案:D</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骨骼摄影距离最佳选择是（）</w:t>
      </w:r>
    </w:p>
    <w:p>
      <w:pPr>
        <w:pStyle w:val="Normal31"/>
        <w:jc w:val="left"/>
        <w:rPr>
          <w:rFonts w:ascii="黑体" w:eastAsia="黑体" w:hAnsi="黑体"/>
          <w:sz w:val="24"/>
          <w:szCs w:val="28"/>
        </w:rPr>
      </w:pPr>
      <w:r>
        <w:rPr>
          <w:rFonts w:ascii="黑体" w:eastAsia="黑体" w:hAnsi="黑体"/>
          <w:sz w:val="24"/>
          <w:szCs w:val="28"/>
        </w:rPr>
        <w:t>A、150cm</w:t>
      </w:r>
    </w:p>
    <w:p>
      <w:pPr>
        <w:pStyle w:val="Normal31"/>
        <w:jc w:val="left"/>
        <w:rPr>
          <w:rFonts w:ascii="黑体" w:eastAsia="黑体" w:hAnsi="黑体"/>
          <w:sz w:val="24"/>
          <w:szCs w:val="28"/>
        </w:rPr>
      </w:pPr>
      <w:r>
        <w:rPr>
          <w:rFonts w:ascii="黑体" w:eastAsia="黑体" w:hAnsi="黑体"/>
          <w:sz w:val="24"/>
          <w:szCs w:val="28"/>
        </w:rPr>
        <w:t>B、100cm</w:t>
      </w:r>
    </w:p>
    <w:p>
      <w:pPr>
        <w:pStyle w:val="Normal31"/>
        <w:jc w:val="left"/>
        <w:rPr>
          <w:rFonts w:ascii="黑体" w:eastAsia="黑体" w:hAnsi="黑体"/>
          <w:sz w:val="24"/>
          <w:szCs w:val="28"/>
        </w:rPr>
      </w:pPr>
      <w:r>
        <w:rPr>
          <w:rFonts w:ascii="黑体" w:eastAsia="黑体" w:hAnsi="黑体"/>
          <w:sz w:val="24"/>
          <w:szCs w:val="28"/>
        </w:rPr>
        <w:t>C、80cm</w:t>
      </w:r>
    </w:p>
    <w:p>
      <w:pPr>
        <w:pStyle w:val="Normal31"/>
        <w:jc w:val="left"/>
        <w:rPr>
          <w:rFonts w:ascii="黑体" w:eastAsia="黑体" w:hAnsi="黑体"/>
          <w:sz w:val="24"/>
          <w:szCs w:val="28"/>
        </w:rPr>
      </w:pPr>
      <w:r>
        <w:rPr>
          <w:rFonts w:ascii="黑体" w:eastAsia="黑体" w:hAnsi="黑体"/>
          <w:sz w:val="24"/>
          <w:szCs w:val="28"/>
        </w:rPr>
        <w:t>D、60cm</w:t>
      </w:r>
    </w:p>
    <w:p>
      <w:pPr>
        <w:pStyle w:val="Normal31"/>
        <w:jc w:val="left"/>
        <w:rPr>
          <w:rFonts w:ascii="黑体" w:eastAsia="黑体" w:hAnsi="黑体"/>
          <w:sz w:val="24"/>
          <w:szCs w:val="28"/>
        </w:rPr>
      </w:pPr>
      <w:r>
        <w:rPr>
          <w:rFonts w:ascii="黑体" w:eastAsia="黑体" w:hAnsi="黑体"/>
          <w:sz w:val="24"/>
          <w:szCs w:val="28"/>
        </w:rPr>
        <w:t>E、50cm</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正确答案:B</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下列胃溃疡并发症中，哪种不宜钡餐检查（）</w:t>
      </w:r>
    </w:p>
    <w:p>
      <w:pPr>
        <w:pStyle w:val="Normal32"/>
        <w:jc w:val="left"/>
        <w:rPr>
          <w:rFonts w:ascii="黑体" w:eastAsia="黑体" w:hAnsi="黑体"/>
          <w:sz w:val="24"/>
          <w:szCs w:val="28"/>
        </w:rPr>
      </w:pPr>
      <w:r>
        <w:rPr>
          <w:rFonts w:ascii="黑体" w:eastAsia="黑体" w:hAnsi="黑体"/>
          <w:sz w:val="24"/>
          <w:szCs w:val="28"/>
        </w:rPr>
        <w:t>A、幽门梗阻</w:t>
      </w:r>
    </w:p>
    <w:p>
      <w:pPr>
        <w:pStyle w:val="Normal32"/>
        <w:jc w:val="left"/>
        <w:rPr>
          <w:rFonts w:ascii="黑体" w:eastAsia="黑体" w:hAnsi="黑体"/>
          <w:sz w:val="24"/>
          <w:szCs w:val="28"/>
        </w:rPr>
      </w:pPr>
      <w:r>
        <w:rPr>
          <w:rFonts w:ascii="黑体" w:eastAsia="黑体" w:hAnsi="黑体"/>
          <w:sz w:val="24"/>
          <w:szCs w:val="28"/>
        </w:rPr>
        <w:t>B、溃疡癌变</w:t>
      </w:r>
    </w:p>
    <w:p>
      <w:pPr>
        <w:pStyle w:val="Normal32"/>
        <w:jc w:val="left"/>
        <w:rPr>
          <w:rFonts w:ascii="黑体" w:eastAsia="黑体" w:hAnsi="黑体"/>
          <w:sz w:val="24"/>
          <w:szCs w:val="28"/>
        </w:rPr>
      </w:pPr>
      <w:r>
        <w:rPr>
          <w:rFonts w:ascii="黑体" w:eastAsia="黑体" w:hAnsi="黑体"/>
          <w:sz w:val="24"/>
          <w:szCs w:val="28"/>
        </w:rPr>
        <w:t>C、慢性胃穿孔</w:t>
      </w:r>
    </w:p>
    <w:p>
      <w:pPr>
        <w:pStyle w:val="Normal32"/>
        <w:jc w:val="left"/>
        <w:rPr>
          <w:rFonts w:ascii="黑体" w:eastAsia="黑体" w:hAnsi="黑体"/>
          <w:sz w:val="24"/>
          <w:szCs w:val="28"/>
        </w:rPr>
      </w:pPr>
      <w:r>
        <w:rPr>
          <w:rFonts w:ascii="黑体" w:eastAsia="黑体" w:hAnsi="黑体"/>
          <w:sz w:val="24"/>
          <w:szCs w:val="28"/>
        </w:rPr>
        <w:t>D、活动性大出血</w:t>
      </w:r>
    </w:p>
    <w:p>
      <w:pPr>
        <w:pStyle w:val="Normal32"/>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E、纳差、消瘦</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正确答案:D</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类风湿性关节炎早期X线表现有（）</w:t>
      </w:r>
    </w:p>
    <w:p>
      <w:pPr>
        <w:pStyle w:val="Normal33"/>
        <w:jc w:val="left"/>
        <w:rPr>
          <w:rFonts w:ascii="黑体" w:eastAsia="黑体" w:hAnsi="黑体"/>
          <w:sz w:val="24"/>
          <w:szCs w:val="28"/>
        </w:rPr>
      </w:pPr>
      <w:r>
        <w:rPr>
          <w:rFonts w:ascii="黑体" w:eastAsia="黑体" w:hAnsi="黑体"/>
          <w:sz w:val="24"/>
          <w:szCs w:val="28"/>
        </w:rPr>
        <w:t>A、骨膜增厚和骨化</w:t>
      </w:r>
    </w:p>
    <w:p>
      <w:pPr>
        <w:pStyle w:val="Normal33"/>
        <w:jc w:val="left"/>
        <w:rPr>
          <w:rFonts w:ascii="黑体" w:eastAsia="黑体" w:hAnsi="黑体"/>
          <w:sz w:val="24"/>
          <w:szCs w:val="28"/>
        </w:rPr>
      </w:pPr>
      <w:r>
        <w:rPr>
          <w:rFonts w:ascii="黑体" w:eastAsia="黑体" w:hAnsi="黑体"/>
          <w:sz w:val="24"/>
          <w:szCs w:val="28"/>
        </w:rPr>
        <w:t>B、关节邻近骨质疏松</w:t>
      </w:r>
    </w:p>
    <w:p>
      <w:pPr>
        <w:pStyle w:val="Normal33"/>
        <w:jc w:val="left"/>
        <w:rPr>
          <w:rFonts w:ascii="黑体" w:eastAsia="黑体" w:hAnsi="黑体"/>
          <w:sz w:val="24"/>
          <w:szCs w:val="28"/>
        </w:rPr>
      </w:pPr>
      <w:r>
        <w:rPr>
          <w:rFonts w:ascii="黑体" w:eastAsia="黑体" w:hAnsi="黑体"/>
          <w:sz w:val="24"/>
          <w:szCs w:val="28"/>
        </w:rPr>
        <w:t>C、关节周围软组织肿胀</w:t>
      </w:r>
    </w:p>
    <w:p>
      <w:pPr>
        <w:pStyle w:val="Normal33"/>
        <w:jc w:val="left"/>
        <w:rPr>
          <w:rFonts w:ascii="黑体" w:eastAsia="黑体" w:hAnsi="黑体"/>
          <w:sz w:val="24"/>
          <w:szCs w:val="28"/>
        </w:rPr>
      </w:pPr>
      <w:r>
        <w:rPr>
          <w:rFonts w:ascii="黑体" w:eastAsia="黑体" w:hAnsi="黑体"/>
          <w:sz w:val="24"/>
          <w:szCs w:val="28"/>
        </w:rPr>
        <w:t>D、关节间隙增宽</w:t>
      </w:r>
    </w:p>
    <w:p>
      <w:pPr>
        <w:pStyle w:val="Normal33"/>
        <w:jc w:val="left"/>
        <w:rPr>
          <w:rFonts w:ascii="黑体" w:eastAsia="黑体" w:hAnsi="黑体"/>
          <w:sz w:val="24"/>
          <w:szCs w:val="28"/>
        </w:rPr>
      </w:pPr>
      <w:r>
        <w:rPr>
          <w:rFonts w:ascii="黑体" w:eastAsia="黑体" w:hAnsi="黑体"/>
          <w:sz w:val="24"/>
          <w:szCs w:val="28"/>
        </w:rPr>
        <w:t>E、骨质侵蚀和假囊形成</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正确答案:A,B,C,D,E</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结肠双对比X线造影检查可显示的最小解剖单位是（）</w:t>
      </w:r>
    </w:p>
    <w:p>
      <w:pPr>
        <w:pStyle w:val="Normal34"/>
        <w:jc w:val="left"/>
        <w:rPr>
          <w:rFonts w:ascii="黑体" w:eastAsia="黑体" w:hAnsi="黑体"/>
          <w:sz w:val="24"/>
          <w:szCs w:val="28"/>
        </w:rPr>
      </w:pPr>
      <w:r>
        <w:rPr>
          <w:rFonts w:ascii="黑体" w:eastAsia="黑体" w:hAnsi="黑体"/>
          <w:sz w:val="24"/>
          <w:szCs w:val="28"/>
        </w:rPr>
        <w:t>A、结肠袋</w:t>
      </w:r>
    </w:p>
    <w:p>
      <w:pPr>
        <w:pStyle w:val="Normal34"/>
        <w:jc w:val="left"/>
        <w:rPr>
          <w:rFonts w:ascii="黑体" w:eastAsia="黑体" w:hAnsi="黑体"/>
          <w:sz w:val="24"/>
          <w:szCs w:val="28"/>
        </w:rPr>
      </w:pPr>
      <w:r>
        <w:rPr>
          <w:rFonts w:ascii="黑体" w:eastAsia="黑体" w:hAnsi="黑体"/>
          <w:sz w:val="24"/>
          <w:szCs w:val="28"/>
        </w:rPr>
        <w:t>B、结肠带</w:t>
      </w:r>
    </w:p>
    <w:p>
      <w:pPr>
        <w:pStyle w:val="Normal34"/>
        <w:jc w:val="left"/>
        <w:rPr>
          <w:rFonts w:ascii="黑体" w:eastAsia="黑体" w:hAnsi="黑体"/>
          <w:sz w:val="24"/>
          <w:szCs w:val="28"/>
        </w:rPr>
      </w:pPr>
      <w:r>
        <w:rPr>
          <w:rFonts w:ascii="黑体" w:eastAsia="黑体" w:hAnsi="黑体"/>
          <w:sz w:val="24"/>
          <w:szCs w:val="28"/>
        </w:rPr>
        <w:t>C、粘膜皱襞</w:t>
      </w:r>
    </w:p>
    <w:p>
      <w:pPr>
        <w:pStyle w:val="Normal34"/>
        <w:jc w:val="left"/>
        <w:rPr>
          <w:rFonts w:ascii="黑体" w:eastAsia="黑体" w:hAnsi="黑体"/>
          <w:sz w:val="24"/>
          <w:szCs w:val="28"/>
        </w:rPr>
      </w:pPr>
      <w:r>
        <w:rPr>
          <w:rFonts w:ascii="黑体" w:eastAsia="黑体" w:hAnsi="黑体"/>
          <w:sz w:val="24"/>
          <w:szCs w:val="28"/>
        </w:rPr>
        <w:t>D、结肠无名沟</w:t>
      </w:r>
    </w:p>
    <w:p>
      <w:pPr>
        <w:pStyle w:val="Normal34"/>
        <w:jc w:val="left"/>
        <w:rPr>
          <w:rFonts w:ascii="黑体" w:eastAsia="黑体" w:hAnsi="黑体"/>
          <w:sz w:val="24"/>
          <w:szCs w:val="28"/>
        </w:rPr>
      </w:pPr>
      <w:r>
        <w:rPr>
          <w:rFonts w:ascii="黑体" w:eastAsia="黑体" w:hAnsi="黑体"/>
          <w:sz w:val="24"/>
          <w:szCs w:val="28"/>
        </w:rPr>
        <w:t>E、以上都不是</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正确答案:D</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男性患者，65岁，既往体健。出现无痛性血尿2周。CT检查右肾见3cm×5cm大小的低密度病灶，增强扫描动脉期病灶呈明显强化，静脉期病灶密度低于周围肾组织，患者最可能的诊断是（）</w:t>
      </w:r>
    </w:p>
    <w:p>
      <w:pPr>
        <w:pStyle w:val="Normal35"/>
        <w:jc w:val="left"/>
        <w:rPr>
          <w:rFonts w:ascii="黑体" w:eastAsia="黑体" w:hAnsi="黑体"/>
          <w:sz w:val="24"/>
          <w:szCs w:val="28"/>
        </w:rPr>
      </w:pPr>
      <w:r>
        <w:rPr>
          <w:rFonts w:ascii="黑体" w:eastAsia="黑体" w:hAnsi="黑体"/>
          <w:sz w:val="24"/>
          <w:szCs w:val="28"/>
        </w:rPr>
        <w:t>A、肾囊肿</w:t>
      </w:r>
    </w:p>
    <w:p>
      <w:pPr>
        <w:pStyle w:val="Normal35"/>
        <w:jc w:val="left"/>
        <w:rPr>
          <w:rFonts w:ascii="黑体" w:eastAsia="黑体" w:hAnsi="黑体"/>
          <w:sz w:val="24"/>
          <w:szCs w:val="28"/>
        </w:rPr>
      </w:pPr>
      <w:r>
        <w:rPr>
          <w:rFonts w:ascii="黑体" w:eastAsia="黑体" w:hAnsi="黑体"/>
          <w:sz w:val="24"/>
          <w:szCs w:val="28"/>
        </w:rPr>
        <w:t>B、肾癌</w:t>
      </w:r>
    </w:p>
    <w:p>
      <w:pPr>
        <w:pStyle w:val="Normal35"/>
        <w:jc w:val="left"/>
        <w:rPr>
          <w:rFonts w:ascii="黑体" w:eastAsia="黑体" w:hAnsi="黑体"/>
          <w:sz w:val="24"/>
          <w:szCs w:val="28"/>
        </w:rPr>
      </w:pPr>
      <w:r>
        <w:rPr>
          <w:rFonts w:ascii="黑体" w:eastAsia="黑体" w:hAnsi="黑体"/>
          <w:sz w:val="24"/>
          <w:szCs w:val="28"/>
        </w:rPr>
        <w:t>C、肾血管瘤</w:t>
      </w:r>
    </w:p>
    <w:p>
      <w:pPr>
        <w:pStyle w:val="Normal35"/>
        <w:jc w:val="left"/>
        <w:rPr>
          <w:rFonts w:ascii="黑体" w:eastAsia="黑体" w:hAnsi="黑体"/>
          <w:sz w:val="24"/>
          <w:szCs w:val="28"/>
        </w:rPr>
      </w:pPr>
      <w:r>
        <w:rPr>
          <w:rFonts w:ascii="黑体" w:eastAsia="黑体" w:hAnsi="黑体"/>
          <w:sz w:val="24"/>
          <w:szCs w:val="28"/>
        </w:rPr>
        <w:t>D、肾血管平滑肌脂肪瘤</w:t>
      </w:r>
    </w:p>
    <w:p>
      <w:pPr>
        <w:pStyle w:val="Normal35"/>
        <w:jc w:val="left"/>
        <w:rPr>
          <w:rFonts w:ascii="黑体" w:eastAsia="黑体" w:hAnsi="黑体"/>
          <w:sz w:val="24"/>
          <w:szCs w:val="28"/>
        </w:rPr>
      </w:pPr>
      <w:r>
        <w:rPr>
          <w:rFonts w:ascii="黑体" w:eastAsia="黑体" w:hAnsi="黑体"/>
          <w:sz w:val="24"/>
          <w:szCs w:val="28"/>
        </w:rPr>
        <w:t>E、淋巴瘤</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正确答案:B</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左心室增大的X线表现为（）</w:t>
      </w:r>
    </w:p>
    <w:p>
      <w:pPr>
        <w:pStyle w:val="Normal36"/>
        <w:jc w:val="left"/>
        <w:rPr>
          <w:rFonts w:ascii="黑体" w:eastAsia="黑体" w:hAnsi="黑体"/>
          <w:sz w:val="24"/>
          <w:szCs w:val="28"/>
        </w:rPr>
      </w:pPr>
      <w:r>
        <w:rPr>
          <w:rFonts w:ascii="黑体" w:eastAsia="黑体" w:hAnsi="黑体"/>
          <w:sz w:val="24"/>
          <w:szCs w:val="28"/>
        </w:rPr>
        <w:t>A、后前位左室段延长，心尖下移 </w:t>
      </w:r>
    </w:p>
    <w:p>
      <w:pPr>
        <w:pStyle w:val="Normal36"/>
        <w:jc w:val="left"/>
        <w:rPr>
          <w:rFonts w:ascii="黑体" w:eastAsia="黑体" w:hAnsi="黑体"/>
          <w:sz w:val="24"/>
          <w:szCs w:val="28"/>
        </w:rPr>
      </w:pPr>
      <w:r>
        <w:rPr>
          <w:rFonts w:ascii="黑体" w:eastAsia="黑体" w:hAnsi="黑体"/>
          <w:sz w:val="24"/>
          <w:szCs w:val="28"/>
        </w:rPr>
        <w:t>B、相反搏动点上移 </w:t>
      </w:r>
    </w:p>
    <w:p>
      <w:pPr>
        <w:pStyle w:val="Normal36"/>
        <w:jc w:val="left"/>
        <w:rPr>
          <w:rFonts w:ascii="黑体" w:eastAsia="黑体" w:hAnsi="黑体"/>
          <w:sz w:val="24"/>
          <w:szCs w:val="28"/>
        </w:rPr>
      </w:pPr>
      <w:r>
        <w:rPr>
          <w:rFonts w:ascii="黑体" w:eastAsia="黑体" w:hAnsi="黑体"/>
          <w:sz w:val="24"/>
          <w:szCs w:val="28"/>
        </w:rPr>
        <w:t>C、左前斜位心后缘向后下突出，心后间隙变窄 </w:t>
      </w:r>
    </w:p>
    <w:p>
      <w:pPr>
        <w:pStyle w:val="Normal36"/>
        <w:jc w:val="left"/>
        <w:rPr>
          <w:rFonts w:ascii="黑体" w:eastAsia="黑体" w:hAnsi="黑体"/>
          <w:sz w:val="24"/>
          <w:szCs w:val="28"/>
        </w:rPr>
      </w:pPr>
      <w:r>
        <w:rPr>
          <w:rFonts w:ascii="黑体" w:eastAsia="黑体" w:hAnsi="黑体"/>
          <w:sz w:val="24"/>
          <w:szCs w:val="28"/>
        </w:rPr>
        <w:t>D、右前斜位常无明显改变 </w:t>
      </w:r>
    </w:p>
    <w:p>
      <w:pPr>
        <w:pStyle w:val="Normal36"/>
        <w:jc w:val="left"/>
        <w:rPr>
          <w:rFonts w:ascii="黑体" w:eastAsia="黑体" w:hAnsi="黑体"/>
          <w:sz w:val="24"/>
          <w:szCs w:val="28"/>
        </w:rPr>
      </w:pPr>
      <w:r>
        <w:rPr>
          <w:rFonts w:ascii="黑体" w:eastAsia="黑体" w:hAnsi="黑体"/>
          <w:sz w:val="24"/>
          <w:szCs w:val="28"/>
        </w:rPr>
        <w:t>E、侧位可见心后间隙缩小 </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正确答案:A,B,C,D,E</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关于肺气肿的基本病理改变，错误的是（）</w:t>
      </w:r>
    </w:p>
    <w:p>
      <w:pPr>
        <w:pStyle w:val="Normal37"/>
        <w:jc w:val="left"/>
        <w:rPr>
          <w:rFonts w:ascii="黑体" w:eastAsia="黑体" w:hAnsi="黑体"/>
          <w:sz w:val="24"/>
          <w:szCs w:val="28"/>
        </w:rPr>
      </w:pPr>
      <w:r>
        <w:rPr>
          <w:rFonts w:ascii="黑体" w:eastAsia="黑体" w:hAnsi="黑体"/>
          <w:sz w:val="24"/>
          <w:szCs w:val="28"/>
        </w:rPr>
        <w:t>A、肺实质网格状改变</w:t>
      </w:r>
    </w:p>
    <w:p>
      <w:pPr>
        <w:pStyle w:val="Normal37"/>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B、可见肺泡壁破裂</w:t>
      </w:r>
    </w:p>
    <w:p>
      <w:pPr>
        <w:pStyle w:val="Normal37"/>
        <w:jc w:val="left"/>
        <w:rPr>
          <w:rFonts w:ascii="黑体" w:eastAsia="黑体" w:hAnsi="黑体"/>
          <w:sz w:val="24"/>
          <w:szCs w:val="28"/>
        </w:rPr>
      </w:pPr>
      <w:r>
        <w:rPr>
          <w:rFonts w:ascii="黑体" w:eastAsia="黑体" w:hAnsi="黑体"/>
          <w:sz w:val="24"/>
          <w:szCs w:val="28"/>
        </w:rPr>
        <w:t>C、终末细支气管过度充气</w:t>
      </w:r>
    </w:p>
    <w:p>
      <w:pPr>
        <w:pStyle w:val="Normal37"/>
        <w:jc w:val="left"/>
        <w:rPr>
          <w:rFonts w:ascii="黑体" w:eastAsia="黑体" w:hAnsi="黑体"/>
          <w:sz w:val="24"/>
          <w:szCs w:val="28"/>
        </w:rPr>
      </w:pPr>
      <w:r>
        <w:rPr>
          <w:rFonts w:ascii="黑体" w:eastAsia="黑体" w:hAnsi="黑体"/>
          <w:sz w:val="24"/>
          <w:szCs w:val="28"/>
        </w:rPr>
        <w:t>D、外围肺泡腔内过度充气</w:t>
      </w:r>
    </w:p>
    <w:p>
      <w:pPr>
        <w:pStyle w:val="Normal37"/>
        <w:jc w:val="left"/>
        <w:rPr>
          <w:rFonts w:ascii="黑体" w:eastAsia="黑体" w:hAnsi="黑体"/>
          <w:sz w:val="24"/>
          <w:szCs w:val="28"/>
        </w:rPr>
      </w:pPr>
      <w:r>
        <w:rPr>
          <w:rFonts w:ascii="黑体" w:eastAsia="黑体" w:hAnsi="黑体"/>
          <w:sz w:val="24"/>
          <w:szCs w:val="28"/>
        </w:rPr>
        <w:t>E、肺体积异常扩张</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正确答案:A</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MRI诊断关节疾病的优势主要是（）</w:t>
      </w:r>
    </w:p>
    <w:p>
      <w:pPr>
        <w:pStyle w:val="Normal38"/>
        <w:jc w:val="left"/>
        <w:rPr>
          <w:rFonts w:ascii="黑体" w:eastAsia="黑体" w:hAnsi="黑体"/>
          <w:sz w:val="24"/>
          <w:szCs w:val="28"/>
        </w:rPr>
      </w:pPr>
      <w:r>
        <w:rPr>
          <w:rFonts w:ascii="黑体" w:eastAsia="黑体" w:hAnsi="黑体"/>
          <w:sz w:val="24"/>
          <w:szCs w:val="28"/>
        </w:rPr>
        <w:t>A、时间分辨率高</w:t>
      </w:r>
    </w:p>
    <w:p>
      <w:pPr>
        <w:pStyle w:val="Normal38"/>
        <w:jc w:val="left"/>
        <w:rPr>
          <w:rFonts w:ascii="黑体" w:eastAsia="黑体" w:hAnsi="黑体"/>
          <w:sz w:val="24"/>
          <w:szCs w:val="28"/>
        </w:rPr>
      </w:pPr>
      <w:r>
        <w:rPr>
          <w:rFonts w:ascii="黑体" w:eastAsia="黑体" w:hAnsi="黑体"/>
          <w:sz w:val="24"/>
          <w:szCs w:val="28"/>
        </w:rPr>
        <w:t>B、密度分辨率高</w:t>
      </w:r>
    </w:p>
    <w:p>
      <w:pPr>
        <w:pStyle w:val="Normal38"/>
        <w:jc w:val="left"/>
        <w:rPr>
          <w:rFonts w:ascii="黑体" w:eastAsia="黑体" w:hAnsi="黑体"/>
          <w:sz w:val="24"/>
          <w:szCs w:val="28"/>
        </w:rPr>
      </w:pPr>
      <w:r>
        <w:rPr>
          <w:rFonts w:ascii="黑体" w:eastAsia="黑体" w:hAnsi="黑体"/>
          <w:sz w:val="24"/>
          <w:szCs w:val="28"/>
        </w:rPr>
        <w:t>C、软组织对比分辨率高</w:t>
      </w:r>
    </w:p>
    <w:p>
      <w:pPr>
        <w:pStyle w:val="Normal38"/>
        <w:jc w:val="left"/>
        <w:rPr>
          <w:rFonts w:ascii="黑体" w:eastAsia="黑体" w:hAnsi="黑体"/>
          <w:sz w:val="24"/>
          <w:szCs w:val="28"/>
        </w:rPr>
      </w:pPr>
      <w:r>
        <w:rPr>
          <w:rFonts w:ascii="黑体" w:eastAsia="黑体" w:hAnsi="黑体"/>
          <w:sz w:val="24"/>
          <w:szCs w:val="28"/>
        </w:rPr>
        <w:t>D、多参数成像</w:t>
      </w:r>
    </w:p>
    <w:p>
      <w:pPr>
        <w:pStyle w:val="Normal38"/>
        <w:jc w:val="left"/>
        <w:rPr>
          <w:rFonts w:ascii="黑体" w:eastAsia="黑体" w:hAnsi="黑体"/>
          <w:sz w:val="24"/>
          <w:szCs w:val="28"/>
        </w:rPr>
      </w:pPr>
      <w:r>
        <w:rPr>
          <w:rFonts w:ascii="黑体" w:eastAsia="黑体" w:hAnsi="黑体"/>
          <w:sz w:val="24"/>
          <w:szCs w:val="28"/>
        </w:rPr>
        <w:t>E、多方向扫描</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正确答案:C</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下列哪些是脾梗死的CT表现（）</w:t>
      </w:r>
    </w:p>
    <w:p>
      <w:pPr>
        <w:pStyle w:val="Normal39"/>
        <w:jc w:val="left"/>
        <w:rPr>
          <w:rFonts w:ascii="黑体" w:eastAsia="黑体" w:hAnsi="黑体"/>
          <w:sz w:val="24"/>
          <w:szCs w:val="28"/>
        </w:rPr>
      </w:pPr>
      <w:r>
        <w:rPr>
          <w:rFonts w:ascii="黑体" w:eastAsia="黑体" w:hAnsi="黑体"/>
          <w:sz w:val="24"/>
          <w:szCs w:val="28"/>
        </w:rPr>
        <w:t>A、尖端朝向脾门的楔形高密度</w:t>
      </w:r>
    </w:p>
    <w:p>
      <w:pPr>
        <w:pStyle w:val="Normal39"/>
        <w:jc w:val="left"/>
        <w:rPr>
          <w:rFonts w:ascii="黑体" w:eastAsia="黑体" w:hAnsi="黑体"/>
          <w:sz w:val="24"/>
          <w:szCs w:val="28"/>
        </w:rPr>
      </w:pPr>
      <w:r>
        <w:rPr>
          <w:rFonts w:ascii="黑体" w:eastAsia="黑体" w:hAnsi="黑体"/>
          <w:sz w:val="24"/>
          <w:szCs w:val="28"/>
        </w:rPr>
        <w:t>B、尖端朝向脾门的楔形低密度</w:t>
      </w:r>
    </w:p>
    <w:p>
      <w:pPr>
        <w:pStyle w:val="Normal39"/>
        <w:jc w:val="left"/>
        <w:rPr>
          <w:rFonts w:ascii="黑体" w:eastAsia="黑体" w:hAnsi="黑体"/>
          <w:sz w:val="24"/>
          <w:szCs w:val="28"/>
        </w:rPr>
      </w:pPr>
      <w:r>
        <w:rPr>
          <w:rFonts w:ascii="黑体" w:eastAsia="黑体" w:hAnsi="黑体"/>
          <w:sz w:val="24"/>
          <w:szCs w:val="28"/>
        </w:rPr>
        <w:t>C、脾脏轮廓收缩变形</w:t>
      </w:r>
    </w:p>
    <w:p>
      <w:pPr>
        <w:pStyle w:val="Normal39"/>
        <w:jc w:val="left"/>
        <w:rPr>
          <w:rFonts w:ascii="黑体" w:eastAsia="黑体" w:hAnsi="黑体"/>
          <w:sz w:val="24"/>
          <w:szCs w:val="28"/>
        </w:rPr>
      </w:pPr>
      <w:r>
        <w:rPr>
          <w:rFonts w:ascii="黑体" w:eastAsia="黑体" w:hAnsi="黑体"/>
          <w:sz w:val="24"/>
          <w:szCs w:val="28"/>
        </w:rPr>
        <w:t>D、增强扫描明显强化</w:t>
      </w:r>
    </w:p>
    <w:p>
      <w:pPr>
        <w:pStyle w:val="Normal39"/>
        <w:jc w:val="left"/>
        <w:rPr>
          <w:rFonts w:ascii="黑体" w:eastAsia="黑体" w:hAnsi="黑体"/>
          <w:sz w:val="24"/>
          <w:szCs w:val="28"/>
        </w:rPr>
      </w:pPr>
      <w:r>
        <w:rPr>
          <w:rFonts w:ascii="黑体" w:eastAsia="黑体" w:hAnsi="黑体"/>
          <w:sz w:val="24"/>
          <w:szCs w:val="28"/>
        </w:rPr>
        <w:t>E、可以为多发病灶</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正确答案:B,C,E</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下列不包含在腕关节近侧腕骨的是（）</w:t>
      </w:r>
    </w:p>
    <w:p>
      <w:pPr>
        <w:pStyle w:val="Normal40"/>
        <w:jc w:val="left"/>
        <w:rPr>
          <w:rFonts w:ascii="黑体" w:eastAsia="黑体" w:hAnsi="黑体"/>
          <w:sz w:val="24"/>
          <w:szCs w:val="28"/>
        </w:rPr>
      </w:pPr>
      <w:r>
        <w:rPr>
          <w:rFonts w:ascii="黑体" w:eastAsia="黑体" w:hAnsi="黑体"/>
          <w:sz w:val="24"/>
          <w:szCs w:val="28"/>
        </w:rPr>
        <w:t>A、舟骨</w:t>
      </w:r>
    </w:p>
    <w:p>
      <w:pPr>
        <w:pStyle w:val="Normal40"/>
        <w:jc w:val="left"/>
        <w:rPr>
          <w:rFonts w:ascii="黑体" w:eastAsia="黑体" w:hAnsi="黑体"/>
          <w:sz w:val="24"/>
          <w:szCs w:val="28"/>
        </w:rPr>
      </w:pPr>
      <w:r>
        <w:rPr>
          <w:rFonts w:ascii="黑体" w:eastAsia="黑体" w:hAnsi="黑体"/>
          <w:sz w:val="24"/>
          <w:szCs w:val="28"/>
        </w:rPr>
        <w:t>B、月骨</w:t>
      </w:r>
    </w:p>
    <w:p>
      <w:pPr>
        <w:pStyle w:val="Normal40"/>
        <w:jc w:val="left"/>
        <w:rPr>
          <w:rFonts w:ascii="黑体" w:eastAsia="黑体" w:hAnsi="黑体"/>
          <w:sz w:val="24"/>
          <w:szCs w:val="28"/>
        </w:rPr>
      </w:pPr>
      <w:r>
        <w:rPr>
          <w:rFonts w:ascii="黑体" w:eastAsia="黑体" w:hAnsi="黑体"/>
          <w:sz w:val="24"/>
          <w:szCs w:val="28"/>
        </w:rPr>
        <w:t>C、三角骨</w:t>
      </w:r>
    </w:p>
    <w:p>
      <w:pPr>
        <w:pStyle w:val="Normal40"/>
        <w:jc w:val="left"/>
        <w:rPr>
          <w:rFonts w:ascii="黑体" w:eastAsia="黑体" w:hAnsi="黑体"/>
          <w:sz w:val="24"/>
          <w:szCs w:val="28"/>
        </w:rPr>
      </w:pPr>
      <w:r>
        <w:rPr>
          <w:rFonts w:ascii="黑体" w:eastAsia="黑体" w:hAnsi="黑体"/>
          <w:sz w:val="24"/>
          <w:szCs w:val="28"/>
        </w:rPr>
        <w:t>D、豌豆骨</w:t>
      </w:r>
    </w:p>
    <w:p>
      <w:pPr>
        <w:pStyle w:val="Normal40"/>
        <w:jc w:val="left"/>
        <w:rPr>
          <w:rFonts w:ascii="黑体" w:eastAsia="黑体" w:hAnsi="黑体"/>
          <w:sz w:val="24"/>
          <w:szCs w:val="28"/>
        </w:rPr>
      </w:pPr>
      <w:r>
        <w:rPr>
          <w:rFonts w:ascii="黑体" w:eastAsia="黑体" w:hAnsi="黑体"/>
          <w:sz w:val="24"/>
          <w:szCs w:val="28"/>
        </w:rPr>
        <w:t>E、头状骨</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正确答案:E</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颅脑CT图像出现带征提示（）</w:t>
      </w:r>
    </w:p>
    <w:p>
      <w:pPr>
        <w:pStyle w:val="Normal41"/>
        <w:jc w:val="left"/>
        <w:rPr>
          <w:rFonts w:ascii="黑体" w:eastAsia="黑体" w:hAnsi="黑体"/>
          <w:sz w:val="24"/>
          <w:szCs w:val="28"/>
        </w:rPr>
      </w:pPr>
      <w:r>
        <w:rPr>
          <w:rFonts w:ascii="黑体" w:eastAsia="黑体" w:hAnsi="黑体"/>
          <w:sz w:val="24"/>
          <w:szCs w:val="28"/>
        </w:rPr>
        <w:t>A、脑炎</w:t>
      </w:r>
    </w:p>
    <w:p>
      <w:pPr>
        <w:pStyle w:val="Normal41"/>
        <w:jc w:val="left"/>
        <w:rPr>
          <w:rFonts w:ascii="黑体" w:eastAsia="黑体" w:hAnsi="黑体"/>
          <w:sz w:val="24"/>
          <w:szCs w:val="28"/>
        </w:rPr>
      </w:pPr>
      <w:r>
        <w:rPr>
          <w:rFonts w:ascii="黑体" w:eastAsia="黑体" w:hAnsi="黑体"/>
          <w:sz w:val="24"/>
          <w:szCs w:val="28"/>
        </w:rPr>
        <w:t>B、脑梗死</w:t>
      </w:r>
    </w:p>
    <w:p>
      <w:pPr>
        <w:pStyle w:val="Normal41"/>
        <w:jc w:val="left"/>
        <w:rPr>
          <w:rFonts w:ascii="黑体" w:eastAsia="黑体" w:hAnsi="黑体"/>
          <w:sz w:val="24"/>
          <w:szCs w:val="28"/>
        </w:rPr>
      </w:pPr>
      <w:r>
        <w:rPr>
          <w:rFonts w:ascii="黑体" w:eastAsia="黑体" w:hAnsi="黑体"/>
          <w:sz w:val="24"/>
          <w:szCs w:val="28"/>
        </w:rPr>
        <w:t>C、脑出血</w:t>
      </w:r>
    </w:p>
    <w:p>
      <w:pPr>
        <w:pStyle w:val="Normal41"/>
        <w:jc w:val="left"/>
        <w:rPr>
          <w:rFonts w:ascii="黑体" w:eastAsia="黑体" w:hAnsi="黑体"/>
          <w:sz w:val="24"/>
          <w:szCs w:val="28"/>
        </w:rPr>
      </w:pPr>
      <w:r>
        <w:rPr>
          <w:rFonts w:ascii="黑体" w:eastAsia="黑体" w:hAnsi="黑体"/>
          <w:sz w:val="24"/>
          <w:szCs w:val="28"/>
        </w:rPr>
        <w:t>D、脑血管病变</w:t>
      </w:r>
    </w:p>
    <w:p>
      <w:pPr>
        <w:pStyle w:val="Normal41"/>
        <w:jc w:val="left"/>
        <w:rPr>
          <w:rFonts w:ascii="黑体" w:eastAsia="黑体" w:hAnsi="黑体"/>
          <w:sz w:val="24"/>
          <w:szCs w:val="28"/>
        </w:rPr>
      </w:pPr>
      <w:r>
        <w:rPr>
          <w:rFonts w:ascii="黑体" w:eastAsia="黑体" w:hAnsi="黑体"/>
          <w:sz w:val="24"/>
          <w:szCs w:val="28"/>
        </w:rPr>
        <w:t>E、脑囊虫</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正确答案:B</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下列那种是放疗体位固定器？（）</w:t>
      </w:r>
    </w:p>
    <w:p>
      <w:pPr>
        <w:pStyle w:val="Normal42"/>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A、平架</w:t>
      </w:r>
    </w:p>
    <w:p>
      <w:pPr>
        <w:pStyle w:val="Normal42"/>
        <w:jc w:val="left"/>
        <w:rPr>
          <w:rFonts w:ascii="黑体" w:eastAsia="黑体" w:hAnsi="黑体"/>
          <w:sz w:val="24"/>
          <w:szCs w:val="28"/>
        </w:rPr>
      </w:pPr>
      <w:r>
        <w:rPr>
          <w:rFonts w:ascii="黑体" w:eastAsia="黑体" w:hAnsi="黑体"/>
          <w:sz w:val="24"/>
          <w:szCs w:val="28"/>
        </w:rPr>
        <w:t>B、头颈肩面罩</w:t>
      </w:r>
    </w:p>
    <w:p>
      <w:pPr>
        <w:pStyle w:val="Normal42"/>
        <w:jc w:val="left"/>
        <w:rPr>
          <w:rFonts w:ascii="黑体" w:eastAsia="黑体" w:hAnsi="黑体"/>
          <w:sz w:val="24"/>
          <w:szCs w:val="28"/>
        </w:rPr>
      </w:pPr>
      <w:r>
        <w:rPr>
          <w:rFonts w:ascii="黑体" w:eastAsia="黑体" w:hAnsi="黑体"/>
          <w:sz w:val="24"/>
          <w:szCs w:val="28"/>
        </w:rPr>
        <w:t>C、斜架</w:t>
      </w:r>
    </w:p>
    <w:p>
      <w:pPr>
        <w:pStyle w:val="Normal42"/>
        <w:jc w:val="left"/>
        <w:rPr>
          <w:rFonts w:ascii="黑体" w:eastAsia="黑体" w:hAnsi="黑体"/>
          <w:sz w:val="24"/>
          <w:szCs w:val="28"/>
        </w:rPr>
      </w:pPr>
      <w:r>
        <w:rPr>
          <w:rFonts w:ascii="黑体" w:eastAsia="黑体" w:hAnsi="黑体"/>
          <w:sz w:val="24"/>
          <w:szCs w:val="28"/>
        </w:rPr>
        <w:t>D、船形枕</w:t>
      </w:r>
    </w:p>
    <w:p>
      <w:pPr>
        <w:pStyle w:val="Normal42"/>
        <w:jc w:val="left"/>
        <w:rPr>
          <w:rFonts w:ascii="黑体" w:eastAsia="黑体" w:hAnsi="黑体"/>
          <w:sz w:val="24"/>
          <w:szCs w:val="28"/>
        </w:rPr>
      </w:pPr>
      <w:r>
        <w:rPr>
          <w:rFonts w:ascii="黑体" w:eastAsia="黑体" w:hAnsi="黑体"/>
          <w:sz w:val="24"/>
          <w:szCs w:val="28"/>
        </w:rPr>
        <w:t>E、头枕</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正确答案:B</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旋转调强与下列哪些有关（）</w:t>
      </w:r>
    </w:p>
    <w:p>
      <w:pPr>
        <w:pStyle w:val="Normal43"/>
        <w:jc w:val="left"/>
        <w:rPr>
          <w:rFonts w:ascii="黑体" w:eastAsia="黑体" w:hAnsi="黑体"/>
          <w:sz w:val="24"/>
          <w:szCs w:val="28"/>
        </w:rPr>
      </w:pPr>
      <w:r>
        <w:rPr>
          <w:rFonts w:ascii="黑体" w:eastAsia="黑体" w:hAnsi="黑体"/>
          <w:sz w:val="24"/>
          <w:szCs w:val="28"/>
        </w:rPr>
        <w:t>A、在治疗过程机架做多次旋转</w:t>
      </w:r>
    </w:p>
    <w:p>
      <w:pPr>
        <w:pStyle w:val="Normal43"/>
        <w:jc w:val="left"/>
        <w:rPr>
          <w:rFonts w:ascii="黑体" w:eastAsia="黑体" w:hAnsi="黑体"/>
          <w:sz w:val="24"/>
          <w:szCs w:val="28"/>
        </w:rPr>
      </w:pPr>
      <w:r>
        <w:rPr>
          <w:rFonts w:ascii="黑体" w:eastAsia="黑体" w:hAnsi="黑体"/>
          <w:sz w:val="24"/>
          <w:szCs w:val="28"/>
        </w:rPr>
        <w:t>B、机架每次旋转，MLC不改变大小</w:t>
      </w:r>
    </w:p>
    <w:p>
      <w:pPr>
        <w:pStyle w:val="Normal43"/>
        <w:jc w:val="left"/>
        <w:rPr>
          <w:rFonts w:ascii="黑体" w:eastAsia="黑体" w:hAnsi="黑体"/>
          <w:sz w:val="24"/>
          <w:szCs w:val="28"/>
        </w:rPr>
      </w:pPr>
      <w:r>
        <w:rPr>
          <w:rFonts w:ascii="黑体" w:eastAsia="黑体" w:hAnsi="黑体"/>
          <w:sz w:val="24"/>
          <w:szCs w:val="28"/>
        </w:rPr>
        <w:t>C、机架每次旋转，MLC同时改变形状</w:t>
      </w:r>
    </w:p>
    <w:p>
      <w:pPr>
        <w:pStyle w:val="Normal43"/>
        <w:jc w:val="left"/>
        <w:rPr>
          <w:rFonts w:ascii="黑体" w:eastAsia="黑体" w:hAnsi="黑体"/>
          <w:sz w:val="24"/>
          <w:szCs w:val="28"/>
        </w:rPr>
      </w:pPr>
      <w:r>
        <w:rPr>
          <w:rFonts w:ascii="黑体" w:eastAsia="黑体" w:hAnsi="黑体"/>
          <w:sz w:val="24"/>
          <w:szCs w:val="28"/>
        </w:rPr>
        <w:t>D、综合了MLC静态调强、MLC动态调强和断层治疗技术的优点</w:t>
      </w:r>
    </w:p>
    <w:p>
      <w:pPr>
        <w:pStyle w:val="Normal43"/>
        <w:jc w:val="left"/>
        <w:rPr>
          <w:rFonts w:ascii="黑体" w:eastAsia="黑体" w:hAnsi="黑体"/>
          <w:sz w:val="24"/>
          <w:szCs w:val="28"/>
        </w:rPr>
      </w:pPr>
      <w:r>
        <w:rPr>
          <w:rFonts w:ascii="黑体" w:eastAsia="黑体" w:hAnsi="黑体"/>
          <w:sz w:val="24"/>
          <w:szCs w:val="28"/>
        </w:rPr>
        <w:t>E、利用铅挡块形成射野</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正确答案:A,C,D</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前弓（凸）位常用于下列哪一部位的摄影（）</w:t>
      </w:r>
    </w:p>
    <w:p>
      <w:pPr>
        <w:pStyle w:val="Normal44"/>
        <w:jc w:val="left"/>
        <w:rPr>
          <w:rFonts w:ascii="黑体" w:eastAsia="黑体" w:hAnsi="黑体"/>
          <w:sz w:val="24"/>
          <w:szCs w:val="28"/>
        </w:rPr>
      </w:pPr>
      <w:r>
        <w:rPr>
          <w:rFonts w:ascii="黑体" w:eastAsia="黑体" w:hAnsi="黑体"/>
          <w:sz w:val="24"/>
          <w:szCs w:val="28"/>
        </w:rPr>
        <w:t>A、脊柱</w:t>
      </w:r>
    </w:p>
    <w:p>
      <w:pPr>
        <w:pStyle w:val="Normal44"/>
        <w:jc w:val="left"/>
        <w:rPr>
          <w:rFonts w:ascii="黑体" w:eastAsia="黑体" w:hAnsi="黑体"/>
          <w:sz w:val="24"/>
          <w:szCs w:val="28"/>
        </w:rPr>
      </w:pPr>
      <w:r>
        <w:rPr>
          <w:rFonts w:ascii="黑体" w:eastAsia="黑体" w:hAnsi="黑体"/>
          <w:sz w:val="24"/>
          <w:szCs w:val="28"/>
        </w:rPr>
        <w:t>B、胸部</w:t>
      </w:r>
    </w:p>
    <w:p>
      <w:pPr>
        <w:pStyle w:val="Normal44"/>
        <w:jc w:val="left"/>
        <w:rPr>
          <w:rFonts w:ascii="黑体" w:eastAsia="黑体" w:hAnsi="黑体"/>
          <w:sz w:val="24"/>
          <w:szCs w:val="28"/>
        </w:rPr>
      </w:pPr>
      <w:r>
        <w:rPr>
          <w:rFonts w:ascii="黑体" w:eastAsia="黑体" w:hAnsi="黑体"/>
          <w:sz w:val="24"/>
          <w:szCs w:val="28"/>
        </w:rPr>
        <w:t>C、头颅</w:t>
      </w:r>
    </w:p>
    <w:p>
      <w:pPr>
        <w:pStyle w:val="Normal44"/>
        <w:jc w:val="left"/>
        <w:rPr>
          <w:rFonts w:ascii="黑体" w:eastAsia="黑体" w:hAnsi="黑体"/>
          <w:sz w:val="24"/>
          <w:szCs w:val="28"/>
        </w:rPr>
      </w:pPr>
      <w:r>
        <w:rPr>
          <w:rFonts w:ascii="黑体" w:eastAsia="黑体" w:hAnsi="黑体"/>
          <w:sz w:val="24"/>
          <w:szCs w:val="28"/>
        </w:rPr>
        <w:t>D、骨盆</w:t>
      </w:r>
    </w:p>
    <w:p>
      <w:pPr>
        <w:pStyle w:val="Normal44"/>
        <w:jc w:val="left"/>
        <w:rPr>
          <w:rFonts w:ascii="黑体" w:eastAsia="黑体" w:hAnsi="黑体"/>
          <w:sz w:val="24"/>
          <w:szCs w:val="28"/>
        </w:rPr>
      </w:pPr>
      <w:r>
        <w:rPr>
          <w:rFonts w:ascii="黑体" w:eastAsia="黑体" w:hAnsi="黑体"/>
          <w:sz w:val="24"/>
          <w:szCs w:val="28"/>
        </w:rPr>
        <w:t>E、四肢</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正确答案:B</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经前连合的横断面，居断面中央的解剖结构为（）</w:t>
      </w:r>
    </w:p>
    <w:p>
      <w:pPr>
        <w:pStyle w:val="Normal45"/>
        <w:jc w:val="left"/>
        <w:rPr>
          <w:rFonts w:ascii="黑体" w:eastAsia="黑体" w:hAnsi="黑体"/>
          <w:sz w:val="24"/>
          <w:szCs w:val="28"/>
        </w:rPr>
      </w:pPr>
      <w:r>
        <w:rPr>
          <w:rFonts w:ascii="黑体" w:eastAsia="黑体" w:hAnsi="黑体"/>
          <w:sz w:val="24"/>
          <w:szCs w:val="28"/>
        </w:rPr>
        <w:t>A、中脑</w:t>
      </w:r>
    </w:p>
    <w:p>
      <w:pPr>
        <w:pStyle w:val="Normal45"/>
        <w:jc w:val="left"/>
        <w:rPr>
          <w:rFonts w:ascii="黑体" w:eastAsia="黑体" w:hAnsi="黑体"/>
          <w:sz w:val="24"/>
          <w:szCs w:val="28"/>
        </w:rPr>
      </w:pPr>
      <w:r>
        <w:rPr>
          <w:rFonts w:ascii="黑体" w:eastAsia="黑体" w:hAnsi="黑体"/>
          <w:sz w:val="24"/>
          <w:szCs w:val="28"/>
        </w:rPr>
        <w:t>B、额叶</w:t>
      </w:r>
    </w:p>
    <w:p>
      <w:pPr>
        <w:pStyle w:val="Normal45"/>
        <w:jc w:val="left"/>
        <w:rPr>
          <w:rFonts w:ascii="黑体" w:eastAsia="黑体" w:hAnsi="黑体"/>
          <w:sz w:val="24"/>
          <w:szCs w:val="28"/>
        </w:rPr>
      </w:pPr>
      <w:r>
        <w:rPr>
          <w:rFonts w:ascii="黑体" w:eastAsia="黑体" w:hAnsi="黑体"/>
          <w:sz w:val="24"/>
          <w:szCs w:val="28"/>
        </w:rPr>
        <w:t>C、颞叶</w:t>
      </w:r>
    </w:p>
    <w:p>
      <w:pPr>
        <w:pStyle w:val="Normal45"/>
        <w:jc w:val="left"/>
        <w:rPr>
          <w:rFonts w:ascii="黑体" w:eastAsia="黑体" w:hAnsi="黑体"/>
          <w:sz w:val="24"/>
          <w:szCs w:val="28"/>
        </w:rPr>
      </w:pPr>
      <w:r>
        <w:rPr>
          <w:rFonts w:ascii="黑体" w:eastAsia="黑体" w:hAnsi="黑体"/>
          <w:sz w:val="24"/>
          <w:szCs w:val="28"/>
        </w:rPr>
        <w:t>D、小脑</w:t>
      </w:r>
    </w:p>
    <w:p>
      <w:pPr>
        <w:pStyle w:val="Normal45"/>
        <w:jc w:val="left"/>
        <w:rPr>
          <w:rFonts w:ascii="黑体" w:eastAsia="黑体" w:hAnsi="黑体"/>
          <w:sz w:val="24"/>
          <w:szCs w:val="28"/>
        </w:rPr>
      </w:pPr>
      <w:r>
        <w:rPr>
          <w:rFonts w:ascii="黑体" w:eastAsia="黑体" w:hAnsi="黑体"/>
          <w:sz w:val="24"/>
          <w:szCs w:val="28"/>
        </w:rPr>
        <w:t>E、大脑外侧沟</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正确答案:A</w:t>
      </w:r>
    </w:p>
    <w:p>
      <w:pPr>
        <w:pStyle w:val="Normal45"/>
      </w:pPr>
    </w:p>
    <w:p>
      <w:pPr>
        <w:pStyle w:val="Normal46"/>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22.</w:t>
      </w:r>
      <w:r>
        <w:rPr>
          <w:rFonts w:ascii="黑体" w:eastAsia="黑体" w:hAnsi="黑体"/>
          <w:sz w:val="24"/>
          <w:szCs w:val="28"/>
        </w:rPr>
        <w:t>病历摘要：女，56岁主诉：反复右上腹痛1个月。现病史：1月前无诱因出现右上腹痛，呈持续性隐痛，无放射性。伴排黄褐色稀烂便，每天4～5次。近来体重下降7斤。余一般情况可。既往史、个人史、家族史：（－）。专科检查：腹平软，未见胃肠型，右上腹压痛（＋），反跳痛（）。</w:t>
      </w:r>
    </w:p>
    <w:p>
      <w:pPr>
        <w:pStyle w:val="Normal46"/>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5"/>
          <w:cols w:space="425"/>
          <w:titlePg w:val="0"/>
          <w:docGrid w:type="lines" w:linePitch="312"/>
        </w:sectPr>
      </w:pPr>
      <w:r>
        <w:drawing>
          <wp:inline distT="0" distB="0" distL="0" distR="0">
            <wp:extent cx="2514864" cy="2019512"/>
            <wp:effectExtent l="0" t="0" r="0" b="0"/>
            <wp:docPr id="200" name="_x0000_i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_x0000_i0200"/>
                    <pic:cNvPicPr/>
                  </pic:nvPicPr>
                  <pic:blipFill>
                    <a:blip xmlns:r="http://schemas.openxmlformats.org/officeDocument/2006/relationships" r:embed="rId29"/>
                    <a:stretch>
                      <a:fillRect/>
                    </a:stretch>
                  </pic:blipFill>
                  <pic:spPr>
                    <a:xfrm>
                      <a:off x="0" y="0"/>
                      <a:ext cx="2514864" cy="2019512"/>
                    </a:xfrm>
                    <a:prstGeom prst="rect">
                      <a:avLst/>
                    </a:prstGeom>
                  </pic:spPr>
                </pic:pic>
              </a:graphicData>
            </a:graphic>
          </wp:inline>
        </w:drawing>
      </w:r>
      <w:r>
        <w:drawing>
          <wp:inline distT="0" distB="0" distL="0" distR="0">
            <wp:extent cx="2438656" cy="2438656"/>
            <wp:effectExtent l="0" t="0" r="0" b="0"/>
            <wp:docPr id="201" name="_x0000_i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_x0000_i0201"/>
                    <pic:cNvPicPr/>
                  </pic:nvPicPr>
                  <pic:blipFill>
                    <a:blip xmlns:r="http://schemas.openxmlformats.org/officeDocument/2006/relationships" r:embed="rId30"/>
                    <a:stretch>
                      <a:fillRect/>
                    </a:stretch>
                  </pic:blipFill>
                  <pic:spPr>
                    <a:xfrm>
                      <a:off x="0" y="0"/>
                      <a:ext cx="2438656" cy="2438656"/>
                    </a:xfrm>
                    <a:prstGeom prst="rect">
                      <a:avLst/>
                    </a:prstGeom>
                  </pic:spPr>
                </pic:pic>
              </a:graphicData>
            </a:graphic>
          </wp:inline>
        </w:drawing>
      </w:r>
      <w:r>
        <w:drawing>
          <wp:inline distT="0" distB="0" distL="0" distR="0">
            <wp:extent cx="3057846" cy="2200506"/>
            <wp:effectExtent l="0" t="0" r="0" b="0"/>
            <wp:docPr id="202" name="_x0000_i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_x0000_i0202"/>
                    <pic:cNvPicPr/>
                  </pic:nvPicPr>
                  <pic:blipFill>
                    <a:blip xmlns:r="http://schemas.openxmlformats.org/officeDocument/2006/relationships" r:embed="rId31"/>
                    <a:stretch>
                      <a:fillRect/>
                    </a:stretch>
                  </pic:blipFill>
                  <pic:spPr>
                    <a:xfrm>
                      <a:off x="0" y="0"/>
                      <a:ext cx="3057846" cy="2200506"/>
                    </a:xfrm>
                    <a:prstGeom prst="rect">
                      <a:avLst/>
                    </a:prstGeom>
                  </pic:spPr>
                </pic:pic>
              </a:graphicData>
            </a:graphic>
          </wp:inline>
        </w:drawing>
      </w:r>
      <w:r>
        <w:drawing>
          <wp:inline distT="0" distB="0" distL="0" distR="0">
            <wp:extent cx="3057846" cy="2200506"/>
            <wp:effectExtent l="0" t="0" r="0" b="0"/>
            <wp:docPr id="203" name="_x0000_i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_x0000_i0203"/>
                    <pic:cNvPicPr/>
                  </pic:nvPicPr>
                  <pic:blipFill>
                    <a:blip xmlns:r="http://schemas.openxmlformats.org/officeDocument/2006/relationships" r:embed="rId32"/>
                    <a:stretch>
                      <a:fillRect/>
                    </a:stretch>
                  </pic:blipFill>
                  <pic:spPr>
                    <a:xfrm>
                      <a:off x="0" y="0"/>
                      <a:ext cx="3057846" cy="2200506"/>
                    </a:xfrm>
                    <a:prstGeom prst="rect">
                      <a:avLst/>
                    </a:prstGeom>
                  </pic:spPr>
                </pic:pic>
              </a:graphicData>
            </a:graphic>
          </wp:inline>
        </w:drawing>
      </w:r>
    </w:p>
    <w:p>
      <w:pPr>
        <w:pStyle w:val="Normal46"/>
        <w:jc w:val="left"/>
        <w:rPr>
          <w:rFonts w:ascii="黑体" w:eastAsia="黑体" w:hAnsi="黑体"/>
          <w:sz w:val="24"/>
          <w:szCs w:val="28"/>
        </w:rPr>
      </w:pPr>
      <w:r>
        <w:drawing>
          <wp:inline distT="0" distB="0" distL="0" distR="0">
            <wp:extent cx="3181684" cy="2257662"/>
            <wp:effectExtent l="0" t="0" r="0" b="0"/>
            <wp:docPr id="204" name="_x0000_i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_x0000_i0204"/>
                    <pic:cNvPicPr/>
                  </pic:nvPicPr>
                  <pic:blipFill>
                    <a:blip xmlns:r="http://schemas.openxmlformats.org/officeDocument/2006/relationships" r:embed="rId33"/>
                    <a:stretch>
                      <a:fillRect/>
                    </a:stretch>
                  </pic:blipFill>
                  <pic:spPr>
                    <a:xfrm>
                      <a:off x="0" y="0"/>
                      <a:ext cx="3181684" cy="2257662"/>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3.鉴别诊断有哪些？</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小肠淋巴瘤：肠壁增厚，肠腔内见息肉样肿块，肠系膜及腹膜后淋巴结肿大，融合成团。</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1.小肠间质瘤：软组织密度肿块，大多数周围光整，对周围组织浸润较轻，增强扫描常为中度或明显强化。</w:t>
      </w:r>
    </w:p>
    <w:p>
      <w:pPr>
        <w:pStyle w:val="Normal4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2.小肠平滑肌瘤：常表现为边缘光滑、密度均匀的软组织肿块，病灶较大时可见中心坏死或囊变，周围无浸润，钡餐检查肠粘膜以受压为主，常无破坏。</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关于“胶质母细胞瘤”的描述，错误的是（）</w:t>
      </w:r>
    </w:p>
    <w:p>
      <w:pPr>
        <w:pStyle w:val="Normal47"/>
        <w:jc w:val="left"/>
        <w:rPr>
          <w:rFonts w:ascii="黑体" w:eastAsia="黑体" w:hAnsi="黑体"/>
          <w:sz w:val="24"/>
          <w:szCs w:val="28"/>
        </w:rPr>
      </w:pPr>
      <w:r>
        <w:rPr>
          <w:rFonts w:ascii="黑体" w:eastAsia="黑体" w:hAnsi="黑体"/>
          <w:sz w:val="24"/>
          <w:szCs w:val="28"/>
        </w:rPr>
        <w:t>A、增强扫描呈明显强化</w:t>
      </w:r>
    </w:p>
    <w:p>
      <w:pPr>
        <w:pStyle w:val="Normal47"/>
        <w:jc w:val="left"/>
        <w:rPr>
          <w:rFonts w:ascii="黑体" w:eastAsia="黑体" w:hAnsi="黑体"/>
          <w:sz w:val="24"/>
          <w:szCs w:val="28"/>
        </w:rPr>
      </w:pPr>
      <w:r>
        <w:rPr>
          <w:rFonts w:ascii="黑体" w:eastAsia="黑体" w:hAnsi="黑体"/>
          <w:sz w:val="24"/>
          <w:szCs w:val="28"/>
        </w:rPr>
        <w:t>B、多位于幕上</w:t>
      </w:r>
    </w:p>
    <w:p>
      <w:pPr>
        <w:pStyle w:val="Normal47"/>
        <w:jc w:val="left"/>
        <w:rPr>
          <w:rFonts w:ascii="黑体" w:eastAsia="黑体" w:hAnsi="黑体"/>
          <w:sz w:val="24"/>
          <w:szCs w:val="28"/>
        </w:rPr>
      </w:pPr>
      <w:r>
        <w:rPr>
          <w:rFonts w:ascii="黑体" w:eastAsia="黑体" w:hAnsi="黑体"/>
          <w:sz w:val="24"/>
          <w:szCs w:val="28"/>
        </w:rPr>
        <w:t>C、平扫密度不均匀</w:t>
      </w:r>
    </w:p>
    <w:p>
      <w:pPr>
        <w:pStyle w:val="Normal47"/>
        <w:jc w:val="left"/>
        <w:rPr>
          <w:rFonts w:ascii="黑体" w:eastAsia="黑体" w:hAnsi="黑体"/>
          <w:sz w:val="24"/>
          <w:szCs w:val="28"/>
        </w:rPr>
      </w:pPr>
      <w:r>
        <w:rPr>
          <w:rFonts w:ascii="黑体" w:eastAsia="黑体" w:hAnsi="黑体"/>
          <w:sz w:val="24"/>
          <w:szCs w:val="28"/>
        </w:rPr>
        <w:t>D、儿童多见</w:t>
      </w:r>
    </w:p>
    <w:p>
      <w:pPr>
        <w:pStyle w:val="Normal47"/>
        <w:jc w:val="left"/>
        <w:rPr>
          <w:rFonts w:ascii="黑体" w:eastAsia="黑体" w:hAnsi="黑体"/>
          <w:sz w:val="24"/>
          <w:szCs w:val="28"/>
        </w:rPr>
      </w:pPr>
      <w:r>
        <w:rPr>
          <w:rFonts w:ascii="黑体" w:eastAsia="黑体" w:hAnsi="黑体"/>
          <w:sz w:val="24"/>
          <w:szCs w:val="28"/>
        </w:rPr>
        <w:t>E、瘤周水肿明显，占位征象显著</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正确答案:D</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哪个部位的化脓性骨髓炎最易形成的脓肿（）</w:t>
      </w:r>
    </w:p>
    <w:p>
      <w:pPr>
        <w:pStyle w:val="Normal48"/>
        <w:jc w:val="left"/>
        <w:rPr>
          <w:rFonts w:ascii="黑体" w:eastAsia="黑体" w:hAnsi="黑体"/>
          <w:sz w:val="24"/>
          <w:szCs w:val="28"/>
        </w:rPr>
      </w:pPr>
      <w:r>
        <w:rPr>
          <w:rFonts w:ascii="黑体" w:eastAsia="黑体" w:hAnsi="黑体"/>
          <w:sz w:val="24"/>
          <w:szCs w:val="28"/>
        </w:rPr>
        <w:t>A、手指骨</w:t>
      </w:r>
    </w:p>
    <w:p>
      <w:pPr>
        <w:pStyle w:val="Normal48"/>
        <w:jc w:val="left"/>
        <w:rPr>
          <w:rFonts w:ascii="黑体" w:eastAsia="黑体" w:hAnsi="黑体"/>
          <w:sz w:val="24"/>
          <w:szCs w:val="28"/>
        </w:rPr>
      </w:pPr>
      <w:r>
        <w:rPr>
          <w:rFonts w:ascii="黑体" w:eastAsia="黑体" w:hAnsi="黑体"/>
          <w:sz w:val="24"/>
          <w:szCs w:val="28"/>
        </w:rPr>
        <w:t>B、髂骨</w:t>
      </w:r>
    </w:p>
    <w:p>
      <w:pPr>
        <w:pStyle w:val="Normal48"/>
        <w:jc w:val="left"/>
        <w:rPr>
          <w:rFonts w:ascii="黑体" w:eastAsia="黑体" w:hAnsi="黑体"/>
          <w:sz w:val="24"/>
          <w:szCs w:val="28"/>
        </w:rPr>
      </w:pPr>
      <w:r>
        <w:rPr>
          <w:rFonts w:ascii="黑体" w:eastAsia="黑体" w:hAnsi="黑体"/>
          <w:sz w:val="24"/>
          <w:szCs w:val="28"/>
        </w:rPr>
        <w:t>C、股骨干骺端</w:t>
      </w:r>
    </w:p>
    <w:p>
      <w:pPr>
        <w:pStyle w:val="Normal48"/>
        <w:jc w:val="left"/>
        <w:rPr>
          <w:rFonts w:ascii="黑体" w:eastAsia="黑体" w:hAnsi="黑体"/>
          <w:sz w:val="24"/>
          <w:szCs w:val="28"/>
        </w:rPr>
      </w:pPr>
      <w:r>
        <w:rPr>
          <w:rFonts w:ascii="黑体" w:eastAsia="黑体" w:hAnsi="黑体"/>
          <w:sz w:val="24"/>
          <w:szCs w:val="28"/>
        </w:rPr>
        <w:t>D、胫骨下端</w:t>
      </w:r>
    </w:p>
    <w:p>
      <w:pPr>
        <w:pStyle w:val="Normal48"/>
        <w:jc w:val="left"/>
        <w:rPr>
          <w:rFonts w:ascii="黑体" w:eastAsia="黑体" w:hAnsi="黑体"/>
          <w:sz w:val="24"/>
          <w:szCs w:val="28"/>
        </w:rPr>
      </w:pPr>
      <w:r>
        <w:rPr>
          <w:rFonts w:ascii="黑体" w:eastAsia="黑体" w:hAnsi="黑体"/>
          <w:sz w:val="24"/>
          <w:szCs w:val="28"/>
        </w:rPr>
        <w:t>E、脊柱</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正确答案:E</w:t>
      </w:r>
    </w:p>
    <w:p>
      <w:pPr>
        <w:pStyle w:val="Normal48"/>
      </w:pPr>
    </w:p>
    <w:p>
      <w:pPr>
        <w:pStyle w:val="Normal49"/>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25.</w:t>
      </w:r>
    </w:p>
    <w:p>
      <w:pPr>
        <w:pStyle w:val="Normal49"/>
        <w:jc w:val="left"/>
        <w:rPr>
          <w:rFonts w:ascii="黑体" w:eastAsia="黑体" w:hAnsi="黑体"/>
          <w:sz w:val="24"/>
          <w:szCs w:val="28"/>
        </w:rPr>
      </w:pPr>
      <w:r>
        <w:rPr>
          <w:rFonts w:ascii="黑体" w:eastAsia="黑体" w:hAnsi="黑体"/>
          <w:sz w:val="24"/>
          <w:szCs w:val="28"/>
        </w:rPr>
        <w:t>病历摘要：颅咽管瘤患者男，5岁，视力下降入院。查体：视力下降，余神经系统检查阴性。行头颅CT平扫。</w:t>
      </w:r>
      <w:r>
        <w:drawing>
          <wp:inline distT="0" distB="0" distL="0" distR="0">
            <wp:extent cx="2019512" cy="2029038"/>
            <wp:effectExtent l="0" t="0" r="0" b="0"/>
            <wp:docPr id="205" name="_x0000_i0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_x0000_i0205"/>
                    <pic:cNvPicPr/>
                  </pic:nvPicPr>
                  <pic:blipFill>
                    <a:blip xmlns:r="http://schemas.openxmlformats.org/officeDocument/2006/relationships" r:embed="rId35"/>
                    <a:stretch>
                      <a:fillRect/>
                    </a:stretch>
                  </pic:blipFill>
                  <pic:spPr>
                    <a:xfrm>
                      <a:off x="0" y="0"/>
                      <a:ext cx="2019512" cy="2029038"/>
                    </a:xfrm>
                    <a:prstGeom prst="rect">
                      <a:avLst/>
                    </a:prstGeom>
                  </pic:spPr>
                </pic:pic>
              </a:graphicData>
            </a:graphic>
          </wp:inline>
        </w:drawing>
      </w:r>
      <w:r>
        <w:drawing>
          <wp:inline distT="0" distB="0" distL="0" distR="0">
            <wp:extent cx="2048090" cy="2000460"/>
            <wp:effectExtent l="0" t="0" r="0" b="0"/>
            <wp:docPr id="206" name="_x0000_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_x0000_i0206"/>
                    <pic:cNvPicPr/>
                  </pic:nvPicPr>
                  <pic:blipFill>
                    <a:blip xmlns:r="http://schemas.openxmlformats.org/officeDocument/2006/relationships" r:embed="rId36"/>
                    <a:stretch>
                      <a:fillRect/>
                    </a:stretch>
                  </pic:blipFill>
                  <pic:spPr>
                    <a:xfrm>
                      <a:off x="0" y="0"/>
                      <a:ext cx="2048090" cy="2000460"/>
                    </a:xfrm>
                    <a:prstGeom prst="rect">
                      <a:avLst/>
                    </a:prstGeom>
                  </pic:spPr>
                </pic:pic>
              </a:graphicData>
            </a:graphic>
          </wp:inline>
        </w:drawing>
      </w:r>
      <w:r>
        <w:drawing>
          <wp:inline distT="0" distB="0" distL="0" distR="0">
            <wp:extent cx="2029038" cy="2029038"/>
            <wp:effectExtent l="0" t="0" r="0" b="0"/>
            <wp:docPr id="207" name="_x0000_i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_x0000_i0207"/>
                    <pic:cNvPicPr/>
                  </pic:nvPicPr>
                  <pic:blipFill>
                    <a:blip xmlns:r="http://schemas.openxmlformats.org/officeDocument/2006/relationships" r:embed="rId37"/>
                    <a:stretch>
                      <a:fillRect/>
                    </a:stretch>
                  </pic:blipFill>
                  <pic:spPr>
                    <a:xfrm>
                      <a:off x="0" y="0"/>
                      <a:ext cx="2029038" cy="2029038"/>
                    </a:xfrm>
                    <a:prstGeom prst="rect">
                      <a:avLst/>
                    </a:prstGeom>
                  </pic:spPr>
                </pic:pic>
              </a:graphicData>
            </a:graphic>
          </wp:inline>
        </w:drawing>
      </w:r>
    </w:p>
    <w:p>
      <w:pPr>
        <w:pStyle w:val="Normal49"/>
        <w:jc w:val="left"/>
        <w:rPr>
          <w:rFonts w:ascii="黑体" w:eastAsia="黑体" w:hAnsi="黑体"/>
          <w:sz w:val="24"/>
          <w:szCs w:val="28"/>
        </w:rPr>
      </w:pPr>
      <w:r>
        <w:rPr>
          <w:rFonts w:ascii="黑体" w:eastAsia="黑体" w:hAnsi="黑体"/>
          <w:sz w:val="24"/>
          <w:szCs w:val="28"/>
        </w:rPr>
        <w:t>1.诊断是什么？</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w:t>
      </w:r>
    </w:p>
    <w:p>
      <w:pPr>
        <w:pStyle w:val="Normal4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颅咽管瘤</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患者男，64岁，胸部隐痛伴眼睑下垂2个月余，结合影像学检查，最可能的诊断是（）</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https://d.book118.com/278134011143006027</w:t>
        </w:r>
      </w:hyperlink>
    </w:p>
    <w:p>
      <w:pPr>
        <w:pStyle w:val="Normal50"/>
        <w:jc w:val="left"/>
        <w:rPr>
          <w:rFonts w:ascii="黑体" w:eastAsia="黑体" w:hAnsi="黑体"/>
          <w:sz w:val="24"/>
          <w:szCs w:val="28"/>
        </w:rPr>
      </w:pPr>
    </w:p>
    <w:sectPr w:rsidSect="00C33305">
      <w:footerReference w:type="default" r:id="rId3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footer" Target="footer4.xml" /><Relationship Id="rId12" Type="http://schemas.openxmlformats.org/officeDocument/2006/relationships/image" Target="media/image4.jpe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image" Target="media/image5.jpe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6.jpeg"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image" Target="media/image9.jpeg"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image" Target="media/image10.jpeg"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image" Target="media/image12.jpeg" /><Relationship Id="rId32" Type="http://schemas.openxmlformats.org/officeDocument/2006/relationships/image" Target="media/image13.jpeg" /><Relationship Id="rId33" Type="http://schemas.openxmlformats.org/officeDocument/2006/relationships/image" Target="media/image14.jpeg" /><Relationship Id="rId34" Type="http://schemas.openxmlformats.org/officeDocument/2006/relationships/footer" Target="footer16.xml" /><Relationship Id="rId35" Type="http://schemas.openxmlformats.org/officeDocument/2006/relationships/image" Target="media/image15.jpeg" /><Relationship Id="rId36" Type="http://schemas.openxmlformats.org/officeDocument/2006/relationships/image" Target="media/image16.jpeg" /><Relationship Id="rId37" Type="http://schemas.openxmlformats.org/officeDocument/2006/relationships/image" Target="media/image17.jpeg" /><Relationship Id="rId38" Type="http://schemas.openxmlformats.org/officeDocument/2006/relationships/hyperlink" Target="https://d.book118.com/278134011143006027" TargetMode="Externa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footer" Target="footer3.xml" /><Relationship Id="rId9"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