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光稳定剂项目计划设计方案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55" w:history="1">
        <w:r>
          <w:rPr>
            <w:rFonts w:ascii="仿宋" w:eastAsia="仿宋" w:hAnsi="仿宋" w:cs="仿宋" w:hint="eastAsia"/>
            <w:lang w:eastAsia="zh-CN"/>
          </w:rPr>
          <w:t>概论</w:t>
        </w:r>
        <w:r>
          <w:tab/>
        </w:r>
        <w:r>
          <w:fldChar w:fldCharType="begin"/>
        </w:r>
        <w:r>
          <w:instrText xml:space="preserve"> PAGEREF _Toc8755 \h </w:instrText>
        </w:r>
        <w:r>
          <w:fldChar w:fldCharType="separate"/>
        </w:r>
        <w:r>
          <w:t>3</w:t>
        </w:r>
        <w:r>
          <w:fldChar w:fldCharType="end"/>
        </w:r>
      </w:hyperlink>
    </w:p>
    <w:p>
      <w:pPr>
        <w:pStyle w:val="TOC1"/>
        <w:tabs>
          <w:tab w:val="right" w:leader="dot" w:pos="8306"/>
        </w:tabs>
      </w:pPr>
      <w:hyperlink w:anchor="_Toc23940" w:history="1">
        <w:r>
          <w:rPr>
            <w:rFonts w:ascii="仿宋" w:eastAsia="仿宋" w:hAnsi="仿宋" w:cs="仿宋" w:hint="eastAsia"/>
            <w:lang w:eastAsia="zh-CN"/>
          </w:rPr>
          <w:t>一、光稳定剂项目建设单位说明</w:t>
        </w:r>
        <w:r>
          <w:tab/>
        </w:r>
        <w:r>
          <w:fldChar w:fldCharType="begin"/>
        </w:r>
        <w:r>
          <w:instrText xml:space="preserve"> PAGEREF _Toc23940 \h </w:instrText>
        </w:r>
        <w:r>
          <w:fldChar w:fldCharType="separate"/>
        </w:r>
        <w:r>
          <w:t>3</w:t>
        </w:r>
        <w:r>
          <w:fldChar w:fldCharType="end"/>
        </w:r>
      </w:hyperlink>
    </w:p>
    <w:p>
      <w:pPr>
        <w:pStyle w:val="TOC2"/>
        <w:tabs>
          <w:tab w:val="right" w:leader="dot" w:pos="8306"/>
        </w:tabs>
      </w:pPr>
      <w:hyperlink w:anchor="_Toc677" w:history="1">
        <w:r>
          <w:rPr>
            <w:rFonts w:ascii="仿宋" w:eastAsia="仿宋" w:hAnsi="仿宋" w:cs="仿宋" w:hint="eastAsia"/>
            <w:lang w:eastAsia="zh-CN"/>
          </w:rPr>
          <w:t>(一)、光稳定剂项目承办单位基本情况</w:t>
        </w:r>
        <w:r>
          <w:tab/>
        </w:r>
        <w:r>
          <w:fldChar w:fldCharType="begin"/>
        </w:r>
        <w:r>
          <w:instrText xml:space="preserve"> PAGEREF _Toc677 \h </w:instrText>
        </w:r>
        <w:r>
          <w:fldChar w:fldCharType="separate"/>
        </w:r>
        <w:r>
          <w:t>3</w:t>
        </w:r>
        <w:r>
          <w:fldChar w:fldCharType="end"/>
        </w:r>
      </w:hyperlink>
    </w:p>
    <w:p>
      <w:pPr>
        <w:pStyle w:val="TOC2"/>
        <w:tabs>
          <w:tab w:val="right" w:leader="dot" w:pos="8306"/>
        </w:tabs>
      </w:pPr>
      <w:hyperlink w:anchor="_Toc22070" w:history="1">
        <w:r>
          <w:rPr>
            <w:rFonts w:ascii="仿宋" w:eastAsia="仿宋" w:hAnsi="仿宋" w:cs="仿宋" w:hint="eastAsia"/>
            <w:lang w:eastAsia="zh-CN"/>
          </w:rPr>
          <w:t>(二)、公司经济效益分析</w:t>
        </w:r>
        <w:r>
          <w:tab/>
        </w:r>
        <w:r>
          <w:fldChar w:fldCharType="begin"/>
        </w:r>
        <w:r>
          <w:instrText xml:space="preserve"> PAGEREF _Toc22070 \h </w:instrText>
        </w:r>
        <w:r>
          <w:fldChar w:fldCharType="separate"/>
        </w:r>
        <w:r>
          <w:t>4</w:t>
        </w:r>
        <w:r>
          <w:fldChar w:fldCharType="end"/>
        </w:r>
      </w:hyperlink>
    </w:p>
    <w:p>
      <w:pPr>
        <w:pStyle w:val="TOC1"/>
        <w:tabs>
          <w:tab w:val="right" w:leader="dot" w:pos="8306"/>
        </w:tabs>
      </w:pPr>
      <w:hyperlink w:anchor="_Toc31256" w:history="1">
        <w:r>
          <w:rPr>
            <w:rFonts w:ascii="仿宋" w:eastAsia="仿宋" w:hAnsi="仿宋" w:cs="仿宋" w:hint="eastAsia"/>
            <w:lang w:eastAsia="zh-CN"/>
          </w:rPr>
          <w:t>二、市场分析、调研</w:t>
        </w:r>
        <w:r>
          <w:tab/>
        </w:r>
        <w:r>
          <w:fldChar w:fldCharType="begin"/>
        </w:r>
        <w:r>
          <w:instrText xml:space="preserve"> PAGEREF _Toc31256 \h </w:instrText>
        </w:r>
        <w:r>
          <w:fldChar w:fldCharType="separate"/>
        </w:r>
        <w:r>
          <w:t>5</w:t>
        </w:r>
        <w:r>
          <w:fldChar w:fldCharType="end"/>
        </w:r>
      </w:hyperlink>
    </w:p>
    <w:p>
      <w:pPr>
        <w:pStyle w:val="TOC2"/>
        <w:tabs>
          <w:tab w:val="right" w:leader="dot" w:pos="8306"/>
        </w:tabs>
      </w:pPr>
      <w:hyperlink w:anchor="_Toc15454" w:history="1">
        <w:r>
          <w:rPr>
            <w:rFonts w:ascii="仿宋" w:eastAsia="仿宋" w:hAnsi="仿宋" w:cs="仿宋" w:hint="eastAsia"/>
            <w:lang w:eastAsia="zh-CN"/>
          </w:rPr>
          <w:t>(一)、光稳定剂行业分析</w:t>
        </w:r>
        <w:r>
          <w:tab/>
        </w:r>
        <w:r>
          <w:fldChar w:fldCharType="begin"/>
        </w:r>
        <w:r>
          <w:instrText xml:space="preserve"> PAGEREF _Toc15454 \h </w:instrText>
        </w:r>
        <w:r>
          <w:fldChar w:fldCharType="separate"/>
        </w:r>
        <w:r>
          <w:t>5</w:t>
        </w:r>
        <w:r>
          <w:fldChar w:fldCharType="end"/>
        </w:r>
      </w:hyperlink>
    </w:p>
    <w:p>
      <w:pPr>
        <w:pStyle w:val="TOC2"/>
        <w:tabs>
          <w:tab w:val="right" w:leader="dot" w:pos="8306"/>
        </w:tabs>
      </w:pPr>
      <w:hyperlink w:anchor="_Toc3770" w:history="1">
        <w:r>
          <w:rPr>
            <w:rFonts w:ascii="仿宋" w:eastAsia="仿宋" w:hAnsi="仿宋" w:cs="仿宋" w:hint="eastAsia"/>
            <w:lang w:eastAsia="zh-CN"/>
          </w:rPr>
          <w:t>(二)、光稳定剂市场分析预测</w:t>
        </w:r>
        <w:r>
          <w:tab/>
        </w:r>
        <w:r>
          <w:fldChar w:fldCharType="begin"/>
        </w:r>
        <w:r>
          <w:instrText xml:space="preserve"> PAGEREF _Toc3770 \h </w:instrText>
        </w:r>
        <w:r>
          <w:fldChar w:fldCharType="separate"/>
        </w:r>
        <w:r>
          <w:t>5</w:t>
        </w:r>
        <w:r>
          <w:fldChar w:fldCharType="end"/>
        </w:r>
      </w:hyperlink>
    </w:p>
    <w:p>
      <w:pPr>
        <w:pStyle w:val="TOC1"/>
        <w:tabs>
          <w:tab w:val="right" w:leader="dot" w:pos="8306"/>
        </w:tabs>
      </w:pPr>
      <w:hyperlink w:anchor="_Toc9042" w:history="1">
        <w:r>
          <w:rPr>
            <w:rFonts w:ascii="仿宋" w:eastAsia="仿宋" w:hAnsi="仿宋" w:cs="仿宋" w:hint="eastAsia"/>
            <w:lang w:eastAsia="zh-CN"/>
          </w:rPr>
          <w:t>三、产品规划分析</w:t>
        </w:r>
        <w:r>
          <w:tab/>
        </w:r>
        <w:r>
          <w:fldChar w:fldCharType="begin"/>
        </w:r>
        <w:r>
          <w:instrText xml:space="preserve"> PAGEREF _Toc9042 \h </w:instrText>
        </w:r>
        <w:r>
          <w:fldChar w:fldCharType="separate"/>
        </w:r>
        <w:r>
          <w:t>6</w:t>
        </w:r>
        <w:r>
          <w:fldChar w:fldCharType="end"/>
        </w:r>
      </w:hyperlink>
    </w:p>
    <w:p>
      <w:pPr>
        <w:pStyle w:val="TOC2"/>
        <w:tabs>
          <w:tab w:val="right" w:leader="dot" w:pos="8306"/>
        </w:tabs>
      </w:pPr>
      <w:hyperlink w:anchor="_Toc31990" w:history="1">
        <w:r>
          <w:rPr>
            <w:rFonts w:ascii="仿宋" w:eastAsia="仿宋" w:hAnsi="仿宋" w:cs="仿宋" w:hint="eastAsia"/>
            <w:lang w:eastAsia="zh-CN"/>
          </w:rPr>
          <w:t>(一)、产品规划</w:t>
        </w:r>
        <w:r>
          <w:tab/>
        </w:r>
        <w:r>
          <w:fldChar w:fldCharType="begin"/>
        </w:r>
        <w:r>
          <w:instrText xml:space="preserve"> PAGEREF _Toc31990 \h </w:instrText>
        </w:r>
        <w:r>
          <w:fldChar w:fldCharType="separate"/>
        </w:r>
        <w:r>
          <w:t>6</w:t>
        </w:r>
        <w:r>
          <w:fldChar w:fldCharType="end"/>
        </w:r>
      </w:hyperlink>
    </w:p>
    <w:p>
      <w:pPr>
        <w:pStyle w:val="TOC2"/>
        <w:tabs>
          <w:tab w:val="right" w:leader="dot" w:pos="8306"/>
        </w:tabs>
      </w:pPr>
      <w:hyperlink w:anchor="_Toc14965" w:history="1">
        <w:r>
          <w:rPr>
            <w:rFonts w:ascii="仿宋" w:eastAsia="仿宋" w:hAnsi="仿宋" w:cs="仿宋" w:hint="eastAsia"/>
            <w:lang w:eastAsia="zh-CN"/>
          </w:rPr>
          <w:t>(二)、建设规模</w:t>
        </w:r>
        <w:r>
          <w:tab/>
        </w:r>
        <w:r>
          <w:fldChar w:fldCharType="begin"/>
        </w:r>
        <w:r>
          <w:instrText xml:space="preserve"> PAGEREF _Toc14965 \h </w:instrText>
        </w:r>
        <w:r>
          <w:fldChar w:fldCharType="separate"/>
        </w:r>
        <w:r>
          <w:t>7</w:t>
        </w:r>
        <w:r>
          <w:fldChar w:fldCharType="end"/>
        </w:r>
      </w:hyperlink>
    </w:p>
    <w:p>
      <w:pPr>
        <w:pStyle w:val="TOC1"/>
        <w:tabs>
          <w:tab w:val="right" w:leader="dot" w:pos="8306"/>
        </w:tabs>
      </w:pPr>
      <w:hyperlink w:anchor="_Toc12455" w:history="1">
        <w:r>
          <w:rPr>
            <w:rFonts w:ascii="仿宋" w:eastAsia="仿宋" w:hAnsi="仿宋" w:cs="仿宋" w:hint="eastAsia"/>
            <w:lang w:eastAsia="zh-CN"/>
          </w:rPr>
          <w:t>四、光稳定剂项目可持续发展</w:t>
        </w:r>
        <w:r>
          <w:tab/>
        </w:r>
        <w:r>
          <w:fldChar w:fldCharType="begin"/>
        </w:r>
        <w:r>
          <w:instrText xml:space="preserve"> PAGEREF _Toc12455 \h </w:instrText>
        </w:r>
        <w:r>
          <w:fldChar w:fldCharType="separate"/>
        </w:r>
        <w:r>
          <w:t>8</w:t>
        </w:r>
        <w:r>
          <w:fldChar w:fldCharType="end"/>
        </w:r>
      </w:hyperlink>
    </w:p>
    <w:p>
      <w:pPr>
        <w:pStyle w:val="TOC2"/>
        <w:tabs>
          <w:tab w:val="right" w:leader="dot" w:pos="8306"/>
        </w:tabs>
      </w:pPr>
      <w:hyperlink w:anchor="_Toc22579" w:history="1">
        <w:r>
          <w:rPr>
            <w:rFonts w:ascii="仿宋" w:eastAsia="仿宋" w:hAnsi="仿宋" w:cs="仿宋" w:hint="eastAsia"/>
            <w:lang w:eastAsia="zh-CN"/>
          </w:rPr>
          <w:t>(一)、可持续战略与实践</w:t>
        </w:r>
        <w:r>
          <w:tab/>
        </w:r>
        <w:r>
          <w:fldChar w:fldCharType="begin"/>
        </w:r>
        <w:r>
          <w:instrText xml:space="preserve"> PAGEREF _Toc22579 \h </w:instrText>
        </w:r>
        <w:r>
          <w:fldChar w:fldCharType="separate"/>
        </w:r>
        <w:r>
          <w:t>8</w:t>
        </w:r>
        <w:r>
          <w:fldChar w:fldCharType="end"/>
        </w:r>
      </w:hyperlink>
    </w:p>
    <w:p>
      <w:pPr>
        <w:pStyle w:val="TOC2"/>
        <w:tabs>
          <w:tab w:val="right" w:leader="dot" w:pos="8306"/>
        </w:tabs>
      </w:pPr>
      <w:hyperlink w:anchor="_Toc16540" w:history="1">
        <w:r>
          <w:rPr>
            <w:rFonts w:ascii="仿宋" w:eastAsia="仿宋" w:hAnsi="仿宋" w:cs="仿宋" w:hint="eastAsia"/>
            <w:lang w:eastAsia="zh-CN"/>
          </w:rPr>
          <w:t>(二)、环保与社会责任</w:t>
        </w:r>
        <w:r>
          <w:tab/>
        </w:r>
        <w:r>
          <w:fldChar w:fldCharType="begin"/>
        </w:r>
        <w:r>
          <w:instrText xml:space="preserve"> PAGEREF _Toc16540 \h </w:instrText>
        </w:r>
        <w:r>
          <w:fldChar w:fldCharType="separate"/>
        </w:r>
        <w:r>
          <w:t>9</w:t>
        </w:r>
        <w:r>
          <w:fldChar w:fldCharType="end"/>
        </w:r>
      </w:hyperlink>
    </w:p>
    <w:p>
      <w:pPr>
        <w:pStyle w:val="TOC1"/>
        <w:tabs>
          <w:tab w:val="right" w:leader="dot" w:pos="8306"/>
        </w:tabs>
      </w:pPr>
      <w:hyperlink w:anchor="_Toc12773" w:history="1">
        <w:r>
          <w:rPr>
            <w:rFonts w:ascii="仿宋" w:eastAsia="仿宋" w:hAnsi="仿宋" w:cs="仿宋" w:hint="eastAsia"/>
            <w:lang w:eastAsia="zh-CN"/>
          </w:rPr>
          <w:t>五、工艺说明</w:t>
        </w:r>
        <w:r>
          <w:tab/>
        </w:r>
        <w:r>
          <w:fldChar w:fldCharType="begin"/>
        </w:r>
        <w:r>
          <w:instrText xml:space="preserve"> PAGEREF _Toc12773 \h </w:instrText>
        </w:r>
        <w:r>
          <w:fldChar w:fldCharType="separate"/>
        </w:r>
        <w:r>
          <w:t>10</w:t>
        </w:r>
        <w:r>
          <w:fldChar w:fldCharType="end"/>
        </w:r>
      </w:hyperlink>
    </w:p>
    <w:p>
      <w:pPr>
        <w:pStyle w:val="TOC2"/>
        <w:tabs>
          <w:tab w:val="right" w:leader="dot" w:pos="8306"/>
        </w:tabs>
      </w:pPr>
      <w:hyperlink w:anchor="_Toc18282" w:history="1">
        <w:r>
          <w:rPr>
            <w:rFonts w:ascii="仿宋" w:eastAsia="仿宋" w:hAnsi="仿宋" w:cs="仿宋" w:hint="eastAsia"/>
            <w:lang w:eastAsia="zh-CN"/>
          </w:rPr>
          <w:t>(一)、技术管理特点</w:t>
        </w:r>
        <w:r>
          <w:tab/>
        </w:r>
        <w:r>
          <w:fldChar w:fldCharType="begin"/>
        </w:r>
        <w:r>
          <w:instrText xml:space="preserve"> PAGEREF _Toc18282 \h </w:instrText>
        </w:r>
        <w:r>
          <w:fldChar w:fldCharType="separate"/>
        </w:r>
        <w:r>
          <w:t>10</w:t>
        </w:r>
        <w:r>
          <w:fldChar w:fldCharType="end"/>
        </w:r>
      </w:hyperlink>
    </w:p>
    <w:p>
      <w:pPr>
        <w:pStyle w:val="TOC2"/>
        <w:tabs>
          <w:tab w:val="right" w:leader="dot" w:pos="8306"/>
        </w:tabs>
      </w:pPr>
      <w:hyperlink w:anchor="_Toc20461" w:history="1">
        <w:r>
          <w:rPr>
            <w:rFonts w:ascii="仿宋" w:eastAsia="仿宋" w:hAnsi="仿宋" w:cs="仿宋" w:hint="eastAsia"/>
            <w:lang w:eastAsia="zh-CN"/>
          </w:rPr>
          <w:t>(二)、光稳定剂项目工艺技术设计方案</w:t>
        </w:r>
        <w:r>
          <w:tab/>
        </w:r>
        <w:r>
          <w:fldChar w:fldCharType="begin"/>
        </w:r>
        <w:r>
          <w:instrText xml:space="preserve"> PAGEREF _Toc20461 \h </w:instrText>
        </w:r>
        <w:r>
          <w:fldChar w:fldCharType="separate"/>
        </w:r>
        <w:r>
          <w:t>11</w:t>
        </w:r>
        <w:r>
          <w:fldChar w:fldCharType="end"/>
        </w:r>
      </w:hyperlink>
    </w:p>
    <w:p>
      <w:pPr>
        <w:pStyle w:val="TOC2"/>
        <w:tabs>
          <w:tab w:val="right" w:leader="dot" w:pos="8306"/>
        </w:tabs>
      </w:pPr>
      <w:hyperlink w:anchor="_Toc2977" w:history="1">
        <w:r>
          <w:rPr>
            <w:rFonts w:ascii="仿宋" w:eastAsia="仿宋" w:hAnsi="仿宋" w:cs="仿宋" w:hint="eastAsia"/>
            <w:lang w:eastAsia="zh-CN"/>
          </w:rPr>
          <w:t>(三)、设备选型方案</w:t>
        </w:r>
        <w:r>
          <w:tab/>
        </w:r>
        <w:r>
          <w:fldChar w:fldCharType="begin"/>
        </w:r>
        <w:r>
          <w:instrText xml:space="preserve"> PAGEREF _Toc2977 \h </w:instrText>
        </w:r>
        <w:r>
          <w:fldChar w:fldCharType="separate"/>
        </w:r>
        <w:r>
          <w:t>12</w:t>
        </w:r>
        <w:r>
          <w:fldChar w:fldCharType="end"/>
        </w:r>
      </w:hyperlink>
    </w:p>
    <w:p>
      <w:pPr>
        <w:pStyle w:val="TOC1"/>
        <w:tabs>
          <w:tab w:val="right" w:leader="dot" w:pos="8306"/>
        </w:tabs>
      </w:pPr>
      <w:hyperlink w:anchor="_Toc1919" w:history="1">
        <w:r>
          <w:rPr>
            <w:rFonts w:ascii="仿宋" w:eastAsia="仿宋" w:hAnsi="仿宋" w:cs="仿宋" w:hint="eastAsia"/>
            <w:lang w:eastAsia="zh-CN"/>
          </w:rPr>
          <w:t>六、光稳定剂项目建设背景及必要性分析</w:t>
        </w:r>
        <w:r>
          <w:tab/>
        </w:r>
        <w:r>
          <w:fldChar w:fldCharType="begin"/>
        </w:r>
        <w:r>
          <w:instrText xml:space="preserve"> PAGEREF _Toc1919 \h </w:instrText>
        </w:r>
        <w:r>
          <w:fldChar w:fldCharType="separate"/>
        </w:r>
        <w:r>
          <w:t>13</w:t>
        </w:r>
        <w:r>
          <w:fldChar w:fldCharType="end"/>
        </w:r>
      </w:hyperlink>
    </w:p>
    <w:p>
      <w:pPr>
        <w:pStyle w:val="TOC2"/>
        <w:tabs>
          <w:tab w:val="right" w:leader="dot" w:pos="8306"/>
        </w:tabs>
      </w:pPr>
      <w:hyperlink w:anchor="_Toc15072" w:history="1">
        <w:r>
          <w:rPr>
            <w:rFonts w:ascii="仿宋" w:eastAsia="仿宋" w:hAnsi="仿宋" w:cs="仿宋" w:hint="eastAsia"/>
            <w:lang w:eastAsia="zh-CN"/>
          </w:rPr>
          <w:t>(一)、光稳定剂项目背景分析</w:t>
        </w:r>
        <w:r>
          <w:tab/>
        </w:r>
        <w:r>
          <w:fldChar w:fldCharType="begin"/>
        </w:r>
        <w:r>
          <w:instrText xml:space="preserve"> PAGEREF _Toc15072 \h </w:instrText>
        </w:r>
        <w:r>
          <w:fldChar w:fldCharType="separate"/>
        </w:r>
        <w:r>
          <w:t>13</w:t>
        </w:r>
        <w:r>
          <w:fldChar w:fldCharType="end"/>
        </w:r>
      </w:hyperlink>
    </w:p>
    <w:p>
      <w:pPr>
        <w:pStyle w:val="TOC2"/>
        <w:tabs>
          <w:tab w:val="right" w:leader="dot" w:pos="8306"/>
        </w:tabs>
      </w:pPr>
      <w:hyperlink w:anchor="_Toc20475" w:history="1">
        <w:r>
          <w:rPr>
            <w:rFonts w:ascii="仿宋" w:eastAsia="仿宋" w:hAnsi="仿宋" w:cs="仿宋" w:hint="eastAsia"/>
            <w:lang w:eastAsia="zh-CN"/>
          </w:rPr>
          <w:t>(二)、光稳定剂项目建设必要性分析</w:t>
        </w:r>
        <w:r>
          <w:tab/>
        </w:r>
        <w:r>
          <w:fldChar w:fldCharType="begin"/>
        </w:r>
        <w:r>
          <w:instrText xml:space="preserve"> PAGEREF _Toc20475 \h </w:instrText>
        </w:r>
        <w:r>
          <w:fldChar w:fldCharType="separate"/>
        </w:r>
        <w:r>
          <w:t>15</w:t>
        </w:r>
        <w:r>
          <w:fldChar w:fldCharType="end"/>
        </w:r>
      </w:hyperlink>
    </w:p>
    <w:p>
      <w:pPr>
        <w:pStyle w:val="TOC1"/>
        <w:tabs>
          <w:tab w:val="right" w:leader="dot" w:pos="8306"/>
        </w:tabs>
      </w:pPr>
      <w:hyperlink w:anchor="_Toc22113" w:history="1">
        <w:r>
          <w:rPr>
            <w:rFonts w:ascii="仿宋" w:eastAsia="仿宋" w:hAnsi="仿宋" w:cs="仿宋" w:hint="eastAsia"/>
            <w:lang w:eastAsia="zh-CN"/>
          </w:rPr>
          <w:t>七、光稳定剂项目计划安排</w:t>
        </w:r>
        <w:r>
          <w:tab/>
        </w:r>
        <w:r>
          <w:fldChar w:fldCharType="begin"/>
        </w:r>
        <w:r>
          <w:instrText xml:space="preserve"> PAGEREF _Toc22113 \h </w:instrText>
        </w:r>
        <w:r>
          <w:fldChar w:fldCharType="separate"/>
        </w:r>
        <w:r>
          <w:t>16</w:t>
        </w:r>
        <w:r>
          <w:fldChar w:fldCharType="end"/>
        </w:r>
      </w:hyperlink>
    </w:p>
    <w:p>
      <w:pPr>
        <w:pStyle w:val="TOC2"/>
        <w:tabs>
          <w:tab w:val="right" w:leader="dot" w:pos="8306"/>
        </w:tabs>
      </w:pPr>
      <w:hyperlink w:anchor="_Toc14271" w:history="1">
        <w:r>
          <w:rPr>
            <w:rFonts w:ascii="仿宋" w:eastAsia="仿宋" w:hAnsi="仿宋" w:cs="仿宋" w:hint="eastAsia"/>
            <w:lang w:eastAsia="zh-CN"/>
          </w:rPr>
          <w:t>(一)、建设周期</w:t>
        </w:r>
        <w:r>
          <w:tab/>
        </w:r>
        <w:r>
          <w:fldChar w:fldCharType="begin"/>
        </w:r>
        <w:r>
          <w:instrText xml:space="preserve"> PAGEREF _Toc14271 \h </w:instrText>
        </w:r>
        <w:r>
          <w:fldChar w:fldCharType="separate"/>
        </w:r>
        <w:r>
          <w:t>16</w:t>
        </w:r>
        <w:r>
          <w:fldChar w:fldCharType="end"/>
        </w:r>
      </w:hyperlink>
    </w:p>
    <w:p>
      <w:pPr>
        <w:pStyle w:val="TOC2"/>
        <w:tabs>
          <w:tab w:val="right" w:leader="dot" w:pos="8306"/>
        </w:tabs>
      </w:pPr>
      <w:hyperlink w:anchor="_Toc9447" w:history="1">
        <w:r>
          <w:rPr>
            <w:rFonts w:ascii="仿宋" w:eastAsia="仿宋" w:hAnsi="仿宋" w:cs="仿宋" w:hint="eastAsia"/>
            <w:lang w:eastAsia="zh-CN"/>
          </w:rPr>
          <w:t>(二)、建设进度</w:t>
        </w:r>
        <w:r>
          <w:tab/>
        </w:r>
        <w:r>
          <w:fldChar w:fldCharType="begin"/>
        </w:r>
        <w:r>
          <w:instrText xml:space="preserve"> PAGEREF _Toc9447 \h </w:instrText>
        </w:r>
        <w:r>
          <w:fldChar w:fldCharType="separate"/>
        </w:r>
        <w:r>
          <w:t>17</w:t>
        </w:r>
        <w:r>
          <w:fldChar w:fldCharType="end"/>
        </w:r>
      </w:hyperlink>
    </w:p>
    <w:p>
      <w:pPr>
        <w:pStyle w:val="TOC2"/>
        <w:tabs>
          <w:tab w:val="right" w:leader="dot" w:pos="8306"/>
        </w:tabs>
      </w:pPr>
      <w:hyperlink w:anchor="_Toc7383" w:history="1">
        <w:r>
          <w:rPr>
            <w:rFonts w:ascii="仿宋" w:eastAsia="仿宋" w:hAnsi="仿宋" w:cs="仿宋" w:hint="eastAsia"/>
            <w:lang w:eastAsia="zh-CN"/>
          </w:rPr>
          <w:t>(三)、进度安排注意事项</w:t>
        </w:r>
        <w:r>
          <w:tab/>
        </w:r>
        <w:r>
          <w:fldChar w:fldCharType="begin"/>
        </w:r>
        <w:r>
          <w:instrText xml:space="preserve"> PAGEREF _Toc7383 \h </w:instrText>
        </w:r>
        <w:r>
          <w:fldChar w:fldCharType="separate"/>
        </w:r>
        <w:r>
          <w:t>18</w:t>
        </w:r>
        <w:r>
          <w:fldChar w:fldCharType="end"/>
        </w:r>
      </w:hyperlink>
    </w:p>
    <w:p>
      <w:pPr>
        <w:pStyle w:val="TOC2"/>
        <w:tabs>
          <w:tab w:val="right" w:leader="dot" w:pos="8306"/>
        </w:tabs>
      </w:pPr>
      <w:hyperlink w:anchor="_Toc23874" w:history="1">
        <w:r>
          <w:rPr>
            <w:rFonts w:ascii="仿宋" w:eastAsia="仿宋" w:hAnsi="仿宋" w:cs="仿宋" w:hint="eastAsia"/>
            <w:lang w:eastAsia="zh-CN"/>
          </w:rPr>
          <w:t>(四)、人力资源配置</w:t>
        </w:r>
        <w:r>
          <w:tab/>
        </w:r>
        <w:r>
          <w:fldChar w:fldCharType="begin"/>
        </w:r>
        <w:r>
          <w:instrText xml:space="preserve"> PAGEREF _Toc23874 \h </w:instrText>
        </w:r>
        <w:r>
          <w:fldChar w:fldCharType="separate"/>
        </w:r>
        <w:r>
          <w:t>20</w:t>
        </w:r>
        <w:r>
          <w:fldChar w:fldCharType="end"/>
        </w:r>
      </w:hyperlink>
    </w:p>
    <w:p>
      <w:pPr>
        <w:pStyle w:val="TOC1"/>
        <w:tabs>
          <w:tab w:val="right" w:leader="dot" w:pos="8306"/>
        </w:tabs>
      </w:pPr>
      <w:hyperlink w:anchor="_Toc12286" w:history="1">
        <w:r>
          <w:rPr>
            <w:rFonts w:ascii="仿宋" w:eastAsia="仿宋" w:hAnsi="仿宋" w:cs="仿宋" w:hint="eastAsia"/>
            <w:lang w:eastAsia="zh-CN"/>
          </w:rPr>
          <w:t>八、光稳定剂项目财务管理</w:t>
        </w:r>
        <w:r>
          <w:tab/>
        </w:r>
        <w:r>
          <w:fldChar w:fldCharType="begin"/>
        </w:r>
        <w:r>
          <w:instrText xml:space="preserve"> PAGEREF _Toc12286 \h </w:instrText>
        </w:r>
        <w:r>
          <w:fldChar w:fldCharType="separate"/>
        </w:r>
        <w:r>
          <w:t>21</w:t>
        </w:r>
        <w:r>
          <w:fldChar w:fldCharType="end"/>
        </w:r>
      </w:hyperlink>
    </w:p>
    <w:p>
      <w:pPr>
        <w:pStyle w:val="TOC2"/>
        <w:tabs>
          <w:tab w:val="right" w:leader="dot" w:pos="8306"/>
        </w:tabs>
      </w:pPr>
      <w:hyperlink w:anchor="_Toc5567" w:history="1">
        <w:r>
          <w:rPr>
            <w:rFonts w:ascii="仿宋" w:eastAsia="仿宋" w:hAnsi="仿宋" w:cs="仿宋" w:hint="eastAsia"/>
            <w:lang w:eastAsia="zh-CN"/>
          </w:rPr>
          <w:t>(一)、资金需求大</w:t>
        </w:r>
        <w:r>
          <w:tab/>
        </w:r>
        <w:r>
          <w:fldChar w:fldCharType="begin"/>
        </w:r>
        <w:r>
          <w:instrText xml:space="preserve"> PAGEREF _Toc5567 \h </w:instrText>
        </w:r>
        <w:r>
          <w:fldChar w:fldCharType="separate"/>
        </w:r>
        <w:r>
          <w:t>21</w:t>
        </w:r>
        <w:r>
          <w:fldChar w:fldCharType="end"/>
        </w:r>
      </w:hyperlink>
    </w:p>
    <w:p>
      <w:pPr>
        <w:pStyle w:val="TOC2"/>
        <w:tabs>
          <w:tab w:val="right" w:leader="dot" w:pos="8306"/>
        </w:tabs>
      </w:pPr>
      <w:hyperlink w:anchor="_Toc15560" w:history="1">
        <w:r>
          <w:rPr>
            <w:rFonts w:ascii="仿宋" w:eastAsia="仿宋" w:hAnsi="仿宋" w:cs="仿宋" w:hint="eastAsia"/>
            <w:lang w:eastAsia="zh-CN"/>
          </w:rPr>
          <w:t>(二)、研发周期长</w:t>
        </w:r>
        <w:r>
          <w:tab/>
        </w:r>
        <w:r>
          <w:fldChar w:fldCharType="begin"/>
        </w:r>
        <w:r>
          <w:instrText xml:space="preserve"> PAGEREF _Toc15560 \h </w:instrText>
        </w:r>
        <w:r>
          <w:fldChar w:fldCharType="separate"/>
        </w:r>
        <w:r>
          <w:t>22</w:t>
        </w:r>
        <w:r>
          <w:fldChar w:fldCharType="end"/>
        </w:r>
      </w:hyperlink>
    </w:p>
    <w:p>
      <w:pPr>
        <w:pStyle w:val="TOC2"/>
        <w:tabs>
          <w:tab w:val="right" w:leader="dot" w:pos="8306"/>
        </w:tabs>
      </w:pPr>
      <w:hyperlink w:anchor="_Toc10300" w:history="1">
        <w:r>
          <w:rPr>
            <w:rFonts w:ascii="仿宋" w:eastAsia="仿宋" w:hAnsi="仿宋" w:cs="仿宋" w:hint="eastAsia"/>
            <w:lang w:eastAsia="zh-CN"/>
          </w:rPr>
          <w:t>(三)、市场风险大</w:t>
        </w:r>
        <w:r>
          <w:tab/>
        </w:r>
        <w:r>
          <w:fldChar w:fldCharType="begin"/>
        </w:r>
        <w:r>
          <w:instrText xml:space="preserve"> PAGEREF _Toc10300 \h </w:instrText>
        </w:r>
        <w:r>
          <w:fldChar w:fldCharType="separate"/>
        </w:r>
        <w:r>
          <w:t>23</w:t>
        </w:r>
        <w:r>
          <w:fldChar w:fldCharType="end"/>
        </w:r>
      </w:hyperlink>
    </w:p>
    <w:p>
      <w:pPr>
        <w:pStyle w:val="TOC2"/>
        <w:tabs>
          <w:tab w:val="right" w:leader="dot" w:pos="8306"/>
        </w:tabs>
      </w:pPr>
      <w:hyperlink w:anchor="_Toc18409" w:history="1">
        <w:r>
          <w:rPr>
            <w:rFonts w:ascii="仿宋" w:eastAsia="仿宋" w:hAnsi="仿宋" w:cs="仿宋" w:hint="eastAsia"/>
            <w:lang w:eastAsia="zh-CN"/>
          </w:rPr>
          <w:t>(四)、利润率高</w:t>
        </w:r>
        <w:r>
          <w:tab/>
        </w:r>
        <w:r>
          <w:fldChar w:fldCharType="begin"/>
        </w:r>
        <w:r>
          <w:instrText xml:space="preserve"> PAGEREF _Toc18409 \h </w:instrText>
        </w:r>
        <w:r>
          <w:fldChar w:fldCharType="separate"/>
        </w:r>
        <w:r>
          <w:t>26</w:t>
        </w:r>
        <w:r>
          <w:fldChar w:fldCharType="end"/>
        </w:r>
      </w:hyperlink>
    </w:p>
    <w:p>
      <w:pPr>
        <w:pStyle w:val="TOC1"/>
        <w:tabs>
          <w:tab w:val="right" w:leader="dot" w:pos="8306"/>
        </w:tabs>
      </w:pPr>
      <w:hyperlink w:anchor="_Toc30647" w:history="1">
        <w:r>
          <w:rPr>
            <w:rFonts w:ascii="仿宋" w:eastAsia="仿宋" w:hAnsi="仿宋" w:cs="仿宋" w:hint="eastAsia"/>
            <w:lang w:eastAsia="zh-CN"/>
          </w:rPr>
          <w:t>九、光稳定剂项目技术管理</w:t>
        </w:r>
        <w:r>
          <w:tab/>
        </w:r>
        <w:r>
          <w:fldChar w:fldCharType="begin"/>
        </w:r>
        <w:r>
          <w:instrText xml:space="preserve"> PAGEREF _Toc30647 \h </w:instrText>
        </w:r>
        <w:r>
          <w:fldChar w:fldCharType="separate"/>
        </w:r>
        <w:r>
          <w:t>28</w:t>
        </w:r>
        <w:r>
          <w:fldChar w:fldCharType="end"/>
        </w:r>
      </w:hyperlink>
    </w:p>
    <w:p>
      <w:pPr>
        <w:pStyle w:val="TOC2"/>
        <w:tabs>
          <w:tab w:val="right" w:leader="dot" w:pos="8306"/>
        </w:tabs>
      </w:pPr>
      <w:hyperlink w:anchor="_Toc23803" w:history="1">
        <w:r>
          <w:rPr>
            <w:rFonts w:ascii="仿宋" w:eastAsia="仿宋" w:hAnsi="仿宋" w:cs="仿宋" w:hint="eastAsia"/>
            <w:lang w:eastAsia="zh-CN"/>
          </w:rPr>
          <w:t>(一)、技术方案选用方向</w:t>
        </w:r>
        <w:r>
          <w:tab/>
        </w:r>
        <w:r>
          <w:fldChar w:fldCharType="begin"/>
        </w:r>
        <w:r>
          <w:instrText xml:space="preserve"> PAGEREF _Toc23803 \h </w:instrText>
        </w:r>
        <w:r>
          <w:fldChar w:fldCharType="separate"/>
        </w:r>
        <w:r>
          <w:t>28</w:t>
        </w:r>
        <w:r>
          <w:fldChar w:fldCharType="end"/>
        </w:r>
      </w:hyperlink>
    </w:p>
    <w:p>
      <w:pPr>
        <w:pStyle w:val="TOC2"/>
        <w:tabs>
          <w:tab w:val="right" w:leader="dot" w:pos="8306"/>
        </w:tabs>
      </w:pPr>
      <w:hyperlink w:anchor="_Toc11160" w:history="1">
        <w:r>
          <w:rPr>
            <w:rFonts w:ascii="仿宋" w:eastAsia="仿宋" w:hAnsi="仿宋" w:cs="仿宋" w:hint="eastAsia"/>
            <w:lang w:eastAsia="zh-CN"/>
          </w:rPr>
          <w:t>(二)、工艺技术方案选用原则</w:t>
        </w:r>
        <w:r>
          <w:tab/>
        </w:r>
        <w:r>
          <w:fldChar w:fldCharType="begin"/>
        </w:r>
        <w:r>
          <w:instrText xml:space="preserve"> PAGEREF _Toc11160 \h </w:instrText>
        </w:r>
        <w:r>
          <w:fldChar w:fldCharType="separate"/>
        </w:r>
        <w:r>
          <w:t>29</w:t>
        </w:r>
        <w:r>
          <w:fldChar w:fldCharType="end"/>
        </w:r>
      </w:hyperlink>
    </w:p>
    <w:p>
      <w:pPr>
        <w:pStyle w:val="TOC2"/>
        <w:tabs>
          <w:tab w:val="right" w:leader="dot" w:pos="8306"/>
        </w:tabs>
      </w:pPr>
      <w:hyperlink w:anchor="_Toc28466" w:history="1">
        <w:r>
          <w:rPr>
            <w:rFonts w:ascii="仿宋" w:eastAsia="仿宋" w:hAnsi="仿宋" w:cs="仿宋" w:hint="eastAsia"/>
            <w:lang w:eastAsia="zh-CN"/>
          </w:rPr>
          <w:t>(三)、工艺技术方案要求</w:t>
        </w:r>
        <w:r>
          <w:tab/>
        </w:r>
        <w:r>
          <w:fldChar w:fldCharType="begin"/>
        </w:r>
        <w:r>
          <w:instrText xml:space="preserve"> PAGEREF _Toc28466 \h </w:instrText>
        </w:r>
        <w:r>
          <w:fldChar w:fldCharType="separate"/>
        </w:r>
        <w:r>
          <w:t>31</w:t>
        </w:r>
        <w:r>
          <w:fldChar w:fldCharType="end"/>
        </w:r>
      </w:hyperlink>
    </w:p>
    <w:p>
      <w:pPr>
        <w:pStyle w:val="TOC1"/>
        <w:tabs>
          <w:tab w:val="right" w:leader="dot" w:pos="8306"/>
        </w:tabs>
      </w:pPr>
      <w:hyperlink w:anchor="_Toc22021" w:history="1">
        <w:r>
          <w:rPr>
            <w:rFonts w:ascii="仿宋" w:eastAsia="仿宋" w:hAnsi="仿宋" w:cs="仿宋" w:hint="eastAsia"/>
            <w:lang w:eastAsia="zh-CN"/>
          </w:rPr>
          <w:t>十、光稳定剂项目人力资源培养与发展</w:t>
        </w:r>
        <w:r>
          <w:tab/>
        </w:r>
        <w:r>
          <w:fldChar w:fldCharType="begin"/>
        </w:r>
        <w:r>
          <w:instrText xml:space="preserve"> PAGEREF _Toc22021 \h </w:instrText>
        </w:r>
        <w:r>
          <w:fldChar w:fldCharType="separate"/>
        </w:r>
        <w:r>
          <w:t>34</w:t>
        </w:r>
        <w:r>
          <w:fldChar w:fldCharType="end"/>
        </w:r>
      </w:hyperlink>
    </w:p>
    <w:p>
      <w:pPr>
        <w:pStyle w:val="TOC2"/>
        <w:tabs>
          <w:tab w:val="right" w:leader="dot" w:pos="8306"/>
        </w:tabs>
      </w:pPr>
      <w:hyperlink w:anchor="_Toc3286" w:history="1">
        <w:r>
          <w:rPr>
            <w:rFonts w:ascii="仿宋" w:eastAsia="仿宋" w:hAnsi="仿宋" w:cs="仿宋" w:hint="eastAsia"/>
            <w:lang w:eastAsia="zh-CN"/>
          </w:rPr>
          <w:t>(一)、人才需求与规划</w:t>
        </w:r>
        <w:r>
          <w:tab/>
        </w:r>
        <w:r>
          <w:fldChar w:fldCharType="begin"/>
        </w:r>
        <w:r>
          <w:instrText xml:space="preserve"> PAGEREF _Toc3286 \h </w:instrText>
        </w:r>
        <w:r>
          <w:fldChar w:fldCharType="separate"/>
        </w:r>
        <w:r>
          <w:t>34</w:t>
        </w:r>
        <w:r>
          <w:fldChar w:fldCharType="end"/>
        </w:r>
      </w:hyperlink>
    </w:p>
    <w:p>
      <w:pPr>
        <w:pStyle w:val="TOC2"/>
        <w:tabs>
          <w:tab w:val="right" w:leader="dot" w:pos="8306"/>
        </w:tabs>
      </w:pPr>
      <w:hyperlink w:anchor="_Toc26103" w:history="1">
        <w:r>
          <w:rPr>
            <w:rFonts w:ascii="仿宋" w:eastAsia="仿宋" w:hAnsi="仿宋" w:cs="仿宋" w:hint="eastAsia"/>
            <w:lang w:eastAsia="zh-CN"/>
          </w:rPr>
          <w:t>(二)、培训与发展计划</w:t>
        </w:r>
        <w:r>
          <w:tab/>
        </w:r>
        <w:r>
          <w:fldChar w:fldCharType="begin"/>
        </w:r>
        <w:r>
          <w:instrText xml:space="preserve"> PAGEREF _Toc26103 \h </w:instrText>
        </w:r>
        <w:r>
          <w:fldChar w:fldCharType="separate"/>
        </w:r>
        <w:r>
          <w:t>34</w:t>
        </w:r>
        <w:r>
          <w:fldChar w:fldCharType="end"/>
        </w:r>
      </w:hyperlink>
    </w:p>
    <w:p>
      <w:pPr>
        <w:pStyle w:val="TOC1"/>
        <w:tabs>
          <w:tab w:val="right" w:leader="dot" w:pos="8306"/>
        </w:tabs>
      </w:pPr>
      <w:hyperlink w:anchor="_Toc25478" w:history="1">
        <w:r>
          <w:rPr>
            <w:rFonts w:ascii="仿宋" w:eastAsia="仿宋" w:hAnsi="仿宋" w:cs="仿宋" w:hint="eastAsia"/>
            <w:lang w:eastAsia="zh-CN"/>
          </w:rPr>
          <w:t>十一、光稳定剂项目投资规划</w:t>
        </w:r>
        <w:r>
          <w:tab/>
        </w:r>
        <w:r>
          <w:fldChar w:fldCharType="begin"/>
        </w:r>
        <w:r>
          <w:instrText xml:space="preserve"> PAGEREF _Toc25478 \h </w:instrText>
        </w:r>
        <w:r>
          <w:fldChar w:fldCharType="separate"/>
        </w:r>
        <w:r>
          <w:t>35</w:t>
        </w:r>
        <w:r>
          <w:fldChar w:fldCharType="end"/>
        </w:r>
      </w:hyperlink>
    </w:p>
    <w:p>
      <w:pPr>
        <w:pStyle w:val="TOC2"/>
        <w:tabs>
          <w:tab w:val="right" w:leader="dot" w:pos="8306"/>
        </w:tabs>
      </w:pPr>
      <w:hyperlink w:anchor="_Toc2805" w:history="1">
        <w:r>
          <w:rPr>
            <w:rFonts w:ascii="仿宋" w:eastAsia="仿宋" w:hAnsi="仿宋" w:cs="仿宋" w:hint="eastAsia"/>
            <w:lang w:eastAsia="zh-CN"/>
          </w:rPr>
          <w:t>(一)、光稳定剂项目总投资估算</w:t>
        </w:r>
        <w:r>
          <w:tab/>
        </w:r>
        <w:r>
          <w:fldChar w:fldCharType="begin"/>
        </w:r>
        <w:r>
          <w:instrText xml:space="preserve"> PAGEREF _Toc2805 \h </w:instrText>
        </w:r>
        <w:r>
          <w:fldChar w:fldCharType="separate"/>
        </w:r>
        <w:r>
          <w:t>35</w:t>
        </w:r>
        <w:r>
          <w:fldChar w:fldCharType="end"/>
        </w:r>
      </w:hyperlink>
    </w:p>
    <w:p>
      <w:pPr>
        <w:pStyle w:val="TOC2"/>
        <w:tabs>
          <w:tab w:val="right" w:leader="dot" w:pos="8306"/>
        </w:tabs>
      </w:pPr>
      <w:hyperlink w:anchor="_Toc17289" w:history="1">
        <w:r>
          <w:rPr>
            <w:rFonts w:ascii="仿宋" w:eastAsia="仿宋" w:hAnsi="仿宋" w:cs="仿宋" w:hint="eastAsia"/>
            <w:lang w:eastAsia="zh-CN"/>
          </w:rPr>
          <w:t>(二)、资金筹措</w:t>
        </w:r>
        <w:r>
          <w:tab/>
        </w:r>
        <w:r>
          <w:fldChar w:fldCharType="begin"/>
        </w:r>
        <w:r>
          <w:instrText xml:space="preserve"> PAGEREF _Toc17289 \h </w:instrText>
        </w:r>
        <w:r>
          <w:fldChar w:fldCharType="separate"/>
        </w:r>
        <w:r>
          <w:t>36</w:t>
        </w:r>
        <w:r>
          <w:fldChar w:fldCharType="end"/>
        </w:r>
      </w:hyperlink>
    </w:p>
    <w:p>
      <w:pPr>
        <w:pStyle w:val="TOC1"/>
        <w:tabs>
          <w:tab w:val="right" w:leader="dot" w:pos="8306"/>
        </w:tabs>
      </w:pPr>
      <w:hyperlink w:anchor="_Toc8087" w:history="1">
        <w:r>
          <w:rPr>
            <w:rFonts w:ascii="仿宋" w:eastAsia="仿宋" w:hAnsi="仿宋" w:cs="仿宋" w:hint="eastAsia"/>
            <w:lang w:eastAsia="zh-CN"/>
          </w:rPr>
          <w:t>十二、光稳定剂项目社会影响</w:t>
        </w:r>
        <w:r>
          <w:tab/>
        </w:r>
        <w:r>
          <w:fldChar w:fldCharType="begin"/>
        </w:r>
        <w:r>
          <w:instrText xml:space="preserve"> PAGEREF _Toc8087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2" w:history="1">
        <w:r>
          <w:rPr>
            <w:rFonts w:ascii="仿宋" w:eastAsia="仿宋" w:hAnsi="仿宋" w:cs="仿宋" w:hint="eastAsia"/>
            <w:lang w:eastAsia="zh-CN"/>
          </w:rPr>
          <w:t>(一)、社会责任与义务</w:t>
        </w:r>
        <w:r>
          <w:tab/>
        </w:r>
        <w:r>
          <w:fldChar w:fldCharType="begin"/>
        </w:r>
        <w:r>
          <w:instrText xml:space="preserve"> PAGEREF _Toc702 \h </w:instrText>
        </w:r>
        <w:r>
          <w:fldChar w:fldCharType="separate"/>
        </w:r>
        <w:r>
          <w:t>37</w:t>
        </w:r>
        <w:r>
          <w:fldChar w:fldCharType="end"/>
        </w:r>
      </w:hyperlink>
    </w:p>
    <w:p>
      <w:pPr>
        <w:pStyle w:val="TOC2"/>
        <w:tabs>
          <w:tab w:val="right" w:leader="dot" w:pos="8306"/>
        </w:tabs>
      </w:pPr>
      <w:hyperlink w:anchor="_Toc6470" w:history="1">
        <w:r>
          <w:rPr>
            <w:rFonts w:ascii="仿宋" w:eastAsia="仿宋" w:hAnsi="仿宋" w:cs="仿宋" w:hint="eastAsia"/>
            <w:lang w:eastAsia="zh-CN"/>
          </w:rPr>
          <w:t>(二)、社会参与与沟通</w:t>
        </w:r>
        <w:r>
          <w:tab/>
        </w:r>
        <w:r>
          <w:fldChar w:fldCharType="begin"/>
        </w:r>
        <w:r>
          <w:instrText xml:space="preserve"> PAGEREF _Toc6470 \h </w:instrText>
        </w:r>
        <w:r>
          <w:fldChar w:fldCharType="separate"/>
        </w:r>
        <w:r>
          <w:t>37</w:t>
        </w:r>
        <w:r>
          <w:fldChar w:fldCharType="end"/>
        </w:r>
      </w:hyperlink>
    </w:p>
    <w:p>
      <w:pPr>
        <w:pStyle w:val="TOC1"/>
        <w:tabs>
          <w:tab w:val="right" w:leader="dot" w:pos="8306"/>
        </w:tabs>
      </w:pPr>
      <w:hyperlink w:anchor="_Toc25574" w:history="1">
        <w:r>
          <w:rPr>
            <w:rFonts w:ascii="仿宋" w:eastAsia="仿宋" w:hAnsi="仿宋" w:cs="仿宋" w:hint="eastAsia"/>
            <w:lang w:eastAsia="zh-CN"/>
          </w:rPr>
          <w:t>十三、光稳定剂项目变更管理</w:t>
        </w:r>
        <w:r>
          <w:tab/>
        </w:r>
        <w:r>
          <w:fldChar w:fldCharType="begin"/>
        </w:r>
        <w:r>
          <w:instrText xml:space="preserve"> PAGEREF _Toc25574 \h </w:instrText>
        </w:r>
        <w:r>
          <w:fldChar w:fldCharType="separate"/>
        </w:r>
        <w:r>
          <w:t>38</w:t>
        </w:r>
        <w:r>
          <w:fldChar w:fldCharType="end"/>
        </w:r>
      </w:hyperlink>
    </w:p>
    <w:p>
      <w:pPr>
        <w:pStyle w:val="TOC2"/>
        <w:tabs>
          <w:tab w:val="right" w:leader="dot" w:pos="8306"/>
        </w:tabs>
      </w:pPr>
      <w:hyperlink w:anchor="_Toc11986" w:history="1">
        <w:r>
          <w:rPr>
            <w:rFonts w:ascii="仿宋" w:eastAsia="仿宋" w:hAnsi="仿宋" w:cs="仿宋" w:hint="eastAsia"/>
            <w:lang w:eastAsia="zh-CN"/>
          </w:rPr>
          <w:t>(一)、变更申请与评估</w:t>
        </w:r>
        <w:r>
          <w:tab/>
        </w:r>
        <w:r>
          <w:fldChar w:fldCharType="begin"/>
        </w:r>
        <w:r>
          <w:instrText xml:space="preserve"> PAGEREF _Toc11986 \h </w:instrText>
        </w:r>
        <w:r>
          <w:fldChar w:fldCharType="separate"/>
        </w:r>
        <w:r>
          <w:t>38</w:t>
        </w:r>
        <w:r>
          <w:fldChar w:fldCharType="end"/>
        </w:r>
      </w:hyperlink>
    </w:p>
    <w:p>
      <w:pPr>
        <w:pStyle w:val="TOC2"/>
        <w:tabs>
          <w:tab w:val="right" w:leader="dot" w:pos="8306"/>
        </w:tabs>
      </w:pPr>
      <w:hyperlink w:anchor="_Toc3417" w:history="1">
        <w:r>
          <w:rPr>
            <w:rFonts w:ascii="仿宋" w:eastAsia="仿宋" w:hAnsi="仿宋" w:cs="仿宋" w:hint="eastAsia"/>
            <w:lang w:eastAsia="zh-CN"/>
          </w:rPr>
          <w:t>(二)、变更实施与控制</w:t>
        </w:r>
        <w:r>
          <w:tab/>
        </w:r>
        <w:r>
          <w:fldChar w:fldCharType="begin"/>
        </w:r>
        <w:r>
          <w:instrText xml:space="preserve"> PAGEREF _Toc3417 \h </w:instrText>
        </w:r>
        <w:r>
          <w:fldChar w:fldCharType="separate"/>
        </w:r>
        <w:r>
          <w:t>39</w:t>
        </w:r>
        <w:r>
          <w:fldChar w:fldCharType="end"/>
        </w:r>
      </w:hyperlink>
    </w:p>
    <w:p>
      <w:pPr>
        <w:pStyle w:val="TOC1"/>
        <w:tabs>
          <w:tab w:val="right" w:leader="dot" w:pos="8306"/>
        </w:tabs>
      </w:pPr>
      <w:hyperlink w:anchor="_Toc13520" w:history="1">
        <w:r>
          <w:rPr>
            <w:rFonts w:ascii="仿宋" w:eastAsia="仿宋" w:hAnsi="仿宋" w:cs="仿宋" w:hint="eastAsia"/>
            <w:lang w:eastAsia="zh-CN"/>
          </w:rPr>
          <w:t>十四、利益相关者分析与沟通计划</w:t>
        </w:r>
        <w:r>
          <w:tab/>
        </w:r>
        <w:r>
          <w:fldChar w:fldCharType="begin"/>
        </w:r>
        <w:r>
          <w:instrText xml:space="preserve"> PAGEREF _Toc13520 \h </w:instrText>
        </w:r>
        <w:r>
          <w:fldChar w:fldCharType="separate"/>
        </w:r>
        <w:r>
          <w:t>40</w:t>
        </w:r>
        <w:r>
          <w:fldChar w:fldCharType="end"/>
        </w:r>
      </w:hyperlink>
    </w:p>
    <w:p>
      <w:pPr>
        <w:pStyle w:val="TOC2"/>
        <w:tabs>
          <w:tab w:val="right" w:leader="dot" w:pos="8306"/>
        </w:tabs>
      </w:pPr>
      <w:hyperlink w:anchor="_Toc12914" w:history="1">
        <w:r>
          <w:rPr>
            <w:rFonts w:ascii="仿宋" w:eastAsia="仿宋" w:hAnsi="仿宋" w:cs="仿宋" w:hint="eastAsia"/>
            <w:lang w:eastAsia="zh-CN"/>
          </w:rPr>
          <w:t>(一)、利益相关者分析</w:t>
        </w:r>
        <w:r>
          <w:tab/>
        </w:r>
        <w:r>
          <w:fldChar w:fldCharType="begin"/>
        </w:r>
        <w:r>
          <w:instrText xml:space="preserve"> PAGEREF _Toc12914 \h </w:instrText>
        </w:r>
        <w:r>
          <w:fldChar w:fldCharType="separate"/>
        </w:r>
        <w:r>
          <w:t>40</w:t>
        </w:r>
        <w:r>
          <w:fldChar w:fldCharType="end"/>
        </w:r>
      </w:hyperlink>
    </w:p>
    <w:p>
      <w:pPr>
        <w:pStyle w:val="TOC2"/>
        <w:tabs>
          <w:tab w:val="right" w:leader="dot" w:pos="8306"/>
        </w:tabs>
      </w:pPr>
      <w:hyperlink w:anchor="_Toc26087" w:history="1">
        <w:r>
          <w:rPr>
            <w:rFonts w:ascii="仿宋" w:eastAsia="仿宋" w:hAnsi="仿宋" w:cs="仿宋" w:hint="eastAsia"/>
            <w:lang w:eastAsia="zh-CN"/>
          </w:rPr>
          <w:t>(二)、沟通计划</w:t>
        </w:r>
        <w:r>
          <w:tab/>
        </w:r>
        <w:r>
          <w:fldChar w:fldCharType="begin"/>
        </w:r>
        <w:r>
          <w:instrText xml:space="preserve"> PAGEREF _Toc26087 \h </w:instrText>
        </w:r>
        <w:r>
          <w:fldChar w:fldCharType="separate"/>
        </w:r>
        <w:r>
          <w:t>41</w:t>
        </w:r>
        <w:r>
          <w:fldChar w:fldCharType="end"/>
        </w:r>
      </w:hyperlink>
    </w:p>
    <w:p>
      <w:pPr>
        <w:pStyle w:val="TOC1"/>
        <w:tabs>
          <w:tab w:val="right" w:leader="dot" w:pos="8306"/>
        </w:tabs>
      </w:pPr>
      <w:hyperlink w:anchor="_Toc27946" w:history="1">
        <w:r>
          <w:rPr>
            <w:rFonts w:ascii="仿宋" w:eastAsia="仿宋" w:hAnsi="仿宋" w:cs="仿宋" w:hint="eastAsia"/>
            <w:lang w:eastAsia="zh-CN"/>
          </w:rPr>
          <w:t>十五、光稳定剂项目实施时间节点</w:t>
        </w:r>
        <w:r>
          <w:tab/>
        </w:r>
        <w:r>
          <w:fldChar w:fldCharType="begin"/>
        </w:r>
        <w:r>
          <w:instrText xml:space="preserve"> PAGEREF _Toc27946 \h </w:instrText>
        </w:r>
        <w:r>
          <w:fldChar w:fldCharType="separate"/>
        </w:r>
        <w:r>
          <w:t>42</w:t>
        </w:r>
        <w:r>
          <w:fldChar w:fldCharType="end"/>
        </w:r>
      </w:hyperlink>
    </w:p>
    <w:p>
      <w:pPr>
        <w:pStyle w:val="TOC2"/>
        <w:tabs>
          <w:tab w:val="right" w:leader="dot" w:pos="8306"/>
        </w:tabs>
      </w:pPr>
      <w:hyperlink w:anchor="_Toc15979" w:history="1">
        <w:r>
          <w:rPr>
            <w:rFonts w:ascii="仿宋" w:eastAsia="仿宋" w:hAnsi="仿宋" w:cs="仿宋" w:hint="eastAsia"/>
            <w:lang w:eastAsia="zh-CN"/>
          </w:rPr>
          <w:t>(一)、光稳定剂项目启动阶段时间节点</w:t>
        </w:r>
        <w:r>
          <w:tab/>
        </w:r>
        <w:r>
          <w:fldChar w:fldCharType="begin"/>
        </w:r>
        <w:r>
          <w:instrText xml:space="preserve"> PAGEREF _Toc15979 \h </w:instrText>
        </w:r>
        <w:r>
          <w:fldChar w:fldCharType="separate"/>
        </w:r>
        <w:r>
          <w:t>42</w:t>
        </w:r>
        <w:r>
          <w:fldChar w:fldCharType="end"/>
        </w:r>
      </w:hyperlink>
    </w:p>
    <w:p>
      <w:pPr>
        <w:pStyle w:val="TOC2"/>
        <w:tabs>
          <w:tab w:val="right" w:leader="dot" w:pos="8306"/>
        </w:tabs>
      </w:pPr>
      <w:hyperlink w:anchor="_Toc29116" w:history="1">
        <w:r>
          <w:rPr>
            <w:rFonts w:ascii="仿宋" w:eastAsia="仿宋" w:hAnsi="仿宋" w:cs="仿宋" w:hint="eastAsia"/>
            <w:lang w:eastAsia="zh-CN"/>
          </w:rPr>
          <w:t>(二)、光稳定剂项目执行阶段时间节点</w:t>
        </w:r>
        <w:r>
          <w:tab/>
        </w:r>
        <w:r>
          <w:fldChar w:fldCharType="begin"/>
        </w:r>
        <w:r>
          <w:instrText xml:space="preserve"> PAGEREF _Toc29116 \h </w:instrText>
        </w:r>
        <w:r>
          <w:fldChar w:fldCharType="separate"/>
        </w:r>
        <w:r>
          <w:t>43</w:t>
        </w:r>
        <w:r>
          <w:fldChar w:fldCharType="end"/>
        </w:r>
      </w:hyperlink>
    </w:p>
    <w:p>
      <w:pPr>
        <w:pStyle w:val="TOC2"/>
        <w:tabs>
          <w:tab w:val="right" w:leader="dot" w:pos="8306"/>
        </w:tabs>
      </w:pPr>
      <w:hyperlink w:anchor="_Toc3581" w:history="1">
        <w:r>
          <w:rPr>
            <w:rFonts w:ascii="仿宋" w:eastAsia="仿宋" w:hAnsi="仿宋" w:cs="仿宋" w:hint="eastAsia"/>
            <w:lang w:eastAsia="zh-CN"/>
          </w:rPr>
          <w:t>(三)、光稳定剂项目完成阶段时间节点</w:t>
        </w:r>
        <w:r>
          <w:tab/>
        </w:r>
        <w:r>
          <w:fldChar w:fldCharType="begin"/>
        </w:r>
        <w:r>
          <w:instrText xml:space="preserve"> PAGEREF _Toc3581 \h </w:instrText>
        </w:r>
        <w:r>
          <w:fldChar w:fldCharType="separate"/>
        </w:r>
        <w:r>
          <w:t>44</w:t>
        </w:r>
        <w:r>
          <w:fldChar w:fldCharType="end"/>
        </w:r>
      </w:hyperlink>
    </w:p>
    <w:p>
      <w:pPr>
        <w:pStyle w:val="TOC1"/>
        <w:tabs>
          <w:tab w:val="right" w:leader="dot" w:pos="8306"/>
        </w:tabs>
      </w:pPr>
      <w:hyperlink w:anchor="_Toc21582" w:history="1">
        <w:r>
          <w:rPr>
            <w:rFonts w:ascii="仿宋" w:eastAsia="仿宋" w:hAnsi="仿宋" w:cs="仿宋" w:hint="eastAsia"/>
            <w:lang w:eastAsia="zh-CN"/>
          </w:rPr>
          <w:t>十六、光稳定剂项目治理与监督</w:t>
        </w:r>
        <w:r>
          <w:tab/>
        </w:r>
        <w:r>
          <w:fldChar w:fldCharType="begin"/>
        </w:r>
        <w:r>
          <w:instrText xml:space="preserve"> PAGEREF _Toc21582 \h </w:instrText>
        </w:r>
        <w:r>
          <w:fldChar w:fldCharType="separate"/>
        </w:r>
        <w:r>
          <w:t>45</w:t>
        </w:r>
        <w:r>
          <w:fldChar w:fldCharType="end"/>
        </w:r>
      </w:hyperlink>
    </w:p>
    <w:p>
      <w:pPr>
        <w:pStyle w:val="TOC2"/>
        <w:tabs>
          <w:tab w:val="right" w:leader="dot" w:pos="8306"/>
        </w:tabs>
      </w:pPr>
      <w:hyperlink w:anchor="_Toc14093" w:history="1">
        <w:r>
          <w:rPr>
            <w:rFonts w:ascii="仿宋" w:eastAsia="仿宋" w:hAnsi="仿宋" w:cs="仿宋" w:hint="eastAsia"/>
            <w:lang w:eastAsia="zh-CN"/>
          </w:rPr>
          <w:t>(一)、光稳定剂项目治理结构</w:t>
        </w:r>
        <w:r>
          <w:tab/>
        </w:r>
        <w:r>
          <w:fldChar w:fldCharType="begin"/>
        </w:r>
        <w:r>
          <w:instrText xml:space="preserve"> PAGEREF _Toc14093 \h </w:instrText>
        </w:r>
        <w:r>
          <w:fldChar w:fldCharType="separate"/>
        </w:r>
        <w:r>
          <w:t>45</w:t>
        </w:r>
        <w:r>
          <w:fldChar w:fldCharType="end"/>
        </w:r>
      </w:hyperlink>
    </w:p>
    <w:p>
      <w:pPr>
        <w:pStyle w:val="TOC2"/>
        <w:tabs>
          <w:tab w:val="right" w:leader="dot" w:pos="8306"/>
        </w:tabs>
      </w:pPr>
      <w:hyperlink w:anchor="_Toc6381" w:history="1">
        <w:r>
          <w:rPr>
            <w:rFonts w:ascii="仿宋" w:eastAsia="仿宋" w:hAnsi="仿宋" w:cs="仿宋" w:hint="eastAsia"/>
            <w:lang w:eastAsia="zh-CN"/>
          </w:rPr>
          <w:t>(二)、监督与审计</w:t>
        </w:r>
        <w:r>
          <w:tab/>
        </w:r>
        <w:r>
          <w:fldChar w:fldCharType="begin"/>
        </w:r>
        <w:r>
          <w:instrText xml:space="preserve"> PAGEREF _Toc6381 \h </w:instrText>
        </w:r>
        <w:r>
          <w:fldChar w:fldCharType="separate"/>
        </w:r>
        <w:r>
          <w:t>47</w:t>
        </w:r>
        <w:r>
          <w:fldChar w:fldCharType="end"/>
        </w:r>
      </w:hyperlink>
    </w:p>
    <w:p>
      <w:pPr>
        <w:pStyle w:val="TOC1"/>
        <w:tabs>
          <w:tab w:val="right" w:leader="dot" w:pos="8306"/>
        </w:tabs>
      </w:pPr>
      <w:hyperlink w:anchor="_Toc4965" w:history="1">
        <w:r>
          <w:rPr>
            <w:rFonts w:ascii="仿宋" w:eastAsia="仿宋" w:hAnsi="仿宋" w:cs="仿宋" w:hint="eastAsia"/>
            <w:lang w:eastAsia="zh-CN"/>
          </w:rPr>
          <w:t>十七、质量管理体系</w:t>
        </w:r>
        <w:r>
          <w:tab/>
        </w:r>
        <w:r>
          <w:fldChar w:fldCharType="begin"/>
        </w:r>
        <w:r>
          <w:instrText xml:space="preserve"> PAGEREF _Toc4965 \h </w:instrText>
        </w:r>
        <w:r>
          <w:fldChar w:fldCharType="separate"/>
        </w:r>
        <w:r>
          <w:t>48</w:t>
        </w:r>
        <w:r>
          <w:fldChar w:fldCharType="end"/>
        </w:r>
      </w:hyperlink>
    </w:p>
    <w:p>
      <w:pPr>
        <w:pStyle w:val="TOC2"/>
        <w:tabs>
          <w:tab w:val="right" w:leader="dot" w:pos="8306"/>
        </w:tabs>
      </w:pPr>
      <w:hyperlink w:anchor="_Toc18529" w:history="1">
        <w:r>
          <w:rPr>
            <w:rFonts w:ascii="仿宋" w:eastAsia="仿宋" w:hAnsi="仿宋" w:cs="仿宋" w:hint="eastAsia"/>
            <w:lang w:eastAsia="zh-CN"/>
          </w:rPr>
          <w:t>(一)、质量目标与方针</w:t>
        </w:r>
        <w:r>
          <w:tab/>
        </w:r>
        <w:r>
          <w:fldChar w:fldCharType="begin"/>
        </w:r>
        <w:r>
          <w:instrText xml:space="preserve"> PAGEREF _Toc18529 \h </w:instrText>
        </w:r>
        <w:r>
          <w:fldChar w:fldCharType="separate"/>
        </w:r>
        <w:r>
          <w:t>48</w:t>
        </w:r>
        <w:r>
          <w:fldChar w:fldCharType="end"/>
        </w:r>
      </w:hyperlink>
    </w:p>
    <w:p>
      <w:pPr>
        <w:pStyle w:val="TOC2"/>
        <w:tabs>
          <w:tab w:val="right" w:leader="dot" w:pos="8306"/>
        </w:tabs>
      </w:pPr>
      <w:hyperlink w:anchor="_Toc28210" w:history="1">
        <w:r>
          <w:rPr>
            <w:rFonts w:ascii="仿宋" w:eastAsia="仿宋" w:hAnsi="仿宋" w:cs="仿宋" w:hint="eastAsia"/>
            <w:lang w:eastAsia="zh-CN"/>
          </w:rPr>
          <w:t>(二)、质量管理责任</w:t>
        </w:r>
        <w:r>
          <w:tab/>
        </w:r>
        <w:r>
          <w:fldChar w:fldCharType="begin"/>
        </w:r>
        <w:r>
          <w:instrText xml:space="preserve"> PAGEREF _Toc28210 \h </w:instrText>
        </w:r>
        <w:r>
          <w:fldChar w:fldCharType="separate"/>
        </w:r>
        <w:r>
          <w:t>49</w:t>
        </w:r>
        <w:r>
          <w:fldChar w:fldCharType="end"/>
        </w:r>
      </w:hyperlink>
    </w:p>
    <w:p>
      <w:pPr>
        <w:pStyle w:val="TOC2"/>
        <w:tabs>
          <w:tab w:val="right" w:leader="dot" w:pos="8306"/>
        </w:tabs>
      </w:pPr>
      <w:hyperlink w:anchor="_Toc22689" w:history="1">
        <w:r>
          <w:rPr>
            <w:rFonts w:ascii="仿宋" w:eastAsia="仿宋" w:hAnsi="仿宋" w:cs="仿宋" w:hint="eastAsia"/>
            <w:lang w:eastAsia="zh-CN"/>
          </w:rPr>
          <w:t>(三)、质量管理体系文件</w:t>
        </w:r>
        <w:r>
          <w:tab/>
        </w:r>
        <w:r>
          <w:fldChar w:fldCharType="begin"/>
        </w:r>
        <w:r>
          <w:instrText xml:space="preserve"> PAGEREF _Toc22689 \h </w:instrText>
        </w:r>
        <w:r>
          <w:fldChar w:fldCharType="separate"/>
        </w:r>
        <w:r>
          <w:t>50</w:t>
        </w:r>
        <w:r>
          <w:fldChar w:fldCharType="end"/>
        </w:r>
      </w:hyperlink>
    </w:p>
    <w:p>
      <w:pPr>
        <w:pStyle w:val="TOC2"/>
        <w:tabs>
          <w:tab w:val="right" w:leader="dot" w:pos="8306"/>
        </w:tabs>
      </w:pPr>
      <w:hyperlink w:anchor="_Toc18208" w:history="1">
        <w:r>
          <w:rPr>
            <w:rFonts w:ascii="仿宋" w:eastAsia="仿宋" w:hAnsi="仿宋" w:cs="仿宋" w:hint="eastAsia"/>
            <w:lang w:eastAsia="zh-CN"/>
          </w:rPr>
          <w:t>(四)、质量培训与教育</w:t>
        </w:r>
        <w:r>
          <w:tab/>
        </w:r>
        <w:r>
          <w:fldChar w:fldCharType="begin"/>
        </w:r>
        <w:r>
          <w:instrText xml:space="preserve"> PAGEREF _Toc18208 \h </w:instrText>
        </w:r>
        <w:r>
          <w:fldChar w:fldCharType="separate"/>
        </w:r>
        <w:r>
          <w:t>52</w:t>
        </w:r>
        <w:r>
          <w:fldChar w:fldCharType="end"/>
        </w:r>
      </w:hyperlink>
    </w:p>
    <w:p>
      <w:pPr>
        <w:pStyle w:val="TOC2"/>
        <w:tabs>
          <w:tab w:val="right" w:leader="dot" w:pos="8306"/>
        </w:tabs>
      </w:pPr>
      <w:hyperlink w:anchor="_Toc28145" w:history="1">
        <w:r>
          <w:rPr>
            <w:rFonts w:ascii="仿宋" w:eastAsia="仿宋" w:hAnsi="仿宋" w:cs="仿宋" w:hint="eastAsia"/>
            <w:lang w:eastAsia="zh-CN"/>
          </w:rPr>
          <w:t>(五)、质量审核与评价</w:t>
        </w:r>
        <w:r>
          <w:tab/>
        </w:r>
        <w:r>
          <w:fldChar w:fldCharType="begin"/>
        </w:r>
        <w:r>
          <w:instrText xml:space="preserve"> PAGEREF _Toc28145 \h </w:instrText>
        </w:r>
        <w:r>
          <w:fldChar w:fldCharType="separate"/>
        </w:r>
        <w:r>
          <w:t>53</w:t>
        </w:r>
        <w:r>
          <w:fldChar w:fldCharType="end"/>
        </w:r>
      </w:hyperlink>
    </w:p>
    <w:p>
      <w:pPr>
        <w:pStyle w:val="TOC2"/>
        <w:tabs>
          <w:tab w:val="right" w:leader="dot" w:pos="8306"/>
        </w:tabs>
      </w:pPr>
      <w:hyperlink w:anchor="_Toc28545" w:history="1">
        <w:r>
          <w:rPr>
            <w:rFonts w:ascii="仿宋" w:eastAsia="仿宋" w:hAnsi="仿宋" w:cs="仿宋" w:hint="eastAsia"/>
            <w:lang w:eastAsia="zh-CN"/>
          </w:rPr>
          <w:t>(六)、不符合与纠正措施</w:t>
        </w:r>
        <w:r>
          <w:tab/>
        </w:r>
        <w:r>
          <w:fldChar w:fldCharType="begin"/>
        </w:r>
        <w:r>
          <w:instrText xml:space="preserve"> PAGEREF _Toc28545 \h </w:instrText>
        </w:r>
        <w:r>
          <w:fldChar w:fldCharType="separate"/>
        </w:r>
        <w:r>
          <w:t>55</w:t>
        </w:r>
        <w:r>
          <w:fldChar w:fldCharType="end"/>
        </w:r>
      </w:hyperlink>
    </w:p>
    <w:p>
      <w:pPr>
        <w:pStyle w:val="TOC1"/>
        <w:tabs>
          <w:tab w:val="right" w:leader="dot" w:pos="8306"/>
        </w:tabs>
      </w:pPr>
      <w:hyperlink w:anchor="_Toc25077" w:history="1">
        <w:r>
          <w:rPr>
            <w:rFonts w:ascii="仿宋" w:eastAsia="仿宋" w:hAnsi="仿宋" w:cs="仿宋" w:hint="eastAsia"/>
            <w:lang w:eastAsia="zh-CN"/>
          </w:rPr>
          <w:t>十八、光稳定剂项目工程方案分析</w:t>
        </w:r>
        <w:r>
          <w:tab/>
        </w:r>
        <w:r>
          <w:fldChar w:fldCharType="begin"/>
        </w:r>
        <w:r>
          <w:instrText xml:space="preserve"> PAGEREF _Toc25077 \h </w:instrText>
        </w:r>
        <w:r>
          <w:fldChar w:fldCharType="separate"/>
        </w:r>
        <w:r>
          <w:t>56</w:t>
        </w:r>
        <w:r>
          <w:fldChar w:fldCharType="end"/>
        </w:r>
      </w:hyperlink>
    </w:p>
    <w:p>
      <w:pPr>
        <w:pStyle w:val="TOC2"/>
        <w:tabs>
          <w:tab w:val="right" w:leader="dot" w:pos="8306"/>
        </w:tabs>
      </w:pPr>
      <w:hyperlink w:anchor="_Toc22945" w:history="1">
        <w:r>
          <w:rPr>
            <w:rFonts w:ascii="仿宋" w:eastAsia="仿宋" w:hAnsi="仿宋" w:cs="仿宋" w:hint="eastAsia"/>
            <w:lang w:eastAsia="zh-CN"/>
          </w:rPr>
          <w:t>(一)、建筑工程设计原则</w:t>
        </w:r>
        <w:r>
          <w:tab/>
        </w:r>
        <w:r>
          <w:fldChar w:fldCharType="begin"/>
        </w:r>
        <w:r>
          <w:instrText xml:space="preserve"> PAGEREF _Toc22945 \h </w:instrText>
        </w:r>
        <w:r>
          <w:fldChar w:fldCharType="separate"/>
        </w:r>
        <w:r>
          <w:t>56</w:t>
        </w:r>
        <w:r>
          <w:fldChar w:fldCharType="end"/>
        </w:r>
      </w:hyperlink>
    </w:p>
    <w:p>
      <w:pPr>
        <w:pStyle w:val="TOC2"/>
        <w:tabs>
          <w:tab w:val="right" w:leader="dot" w:pos="8306"/>
        </w:tabs>
      </w:pPr>
      <w:hyperlink w:anchor="_Toc10291" w:history="1">
        <w:r>
          <w:rPr>
            <w:rFonts w:ascii="仿宋" w:eastAsia="仿宋" w:hAnsi="仿宋" w:cs="仿宋" w:hint="eastAsia"/>
            <w:lang w:eastAsia="zh-CN"/>
          </w:rPr>
          <w:t>(二)、土建工程建设指标</w:t>
        </w:r>
        <w:r>
          <w:tab/>
        </w:r>
        <w:r>
          <w:fldChar w:fldCharType="begin"/>
        </w:r>
        <w:r>
          <w:instrText xml:space="preserve"> PAGEREF _Toc10291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940"/>
      <w:r>
        <w:rPr>
          <w:rFonts w:ascii="仿宋" w:eastAsia="仿宋" w:hAnsi="仿宋" w:cs="仿宋" w:hint="eastAsia"/>
          <w:sz w:val="28"/>
          <w:lang w:eastAsia="zh-CN"/>
        </w:rPr>
        <w:t>一、光稳定剂项目建设单位说明</w:t>
      </w:r>
      <w:bookmarkEnd w:id="2"/>
    </w:p>
    <w:p>
      <w:pPr>
        <w:pStyle w:val="Heading2"/>
        <w:rPr>
          <w:rFonts w:ascii="仿宋" w:eastAsia="仿宋" w:hAnsi="仿宋" w:cs="仿宋" w:hint="eastAsia"/>
          <w:lang w:eastAsia="zh-CN"/>
        </w:rPr>
      </w:pPr>
      <w:bookmarkStart w:id="3" w:name="_Toc677"/>
      <w:r>
        <w:rPr>
          <w:rFonts w:ascii="仿宋" w:eastAsia="仿宋" w:hAnsi="仿宋" w:cs="仿宋" w:hint="eastAsia"/>
          <w:lang w:eastAsia="zh-CN"/>
        </w:rPr>
        <w:t>(一)、光稳定剂项目承办单位基本情况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07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稳定剂项目承办单位的XXXX，我们着眼于实现可持续的经济效益。通过技术创新和解决方案的提供，公司预计在光稳定剂项目执行期间将获得可观的收入增长。这一收入来源主要包括光稳定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同时，我们注重成本控制和效率提升，以确保光稳定剂项目的可持续盈利。透过精细的管理和资源优化，公司期望实现光稳定剂项目利润最大化。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稳定剂项目实施进行全面的投资评估，包括光稳定剂项目启动阶段的资金投入和后续运营成本。通过对光稳定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光稳定剂项目实施过程中具备足够的资金流动性，公司将进行详尽的现金流分析。这包括资金需求的合理预测、光稳定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25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5454"/>
      <w:r>
        <w:rPr>
          <w:rFonts w:ascii="仿宋" w:eastAsia="仿宋" w:hAnsi="仿宋" w:cs="仿宋" w:hint="eastAsia"/>
          <w:lang w:eastAsia="zh-CN"/>
        </w:rPr>
        <w:t>(一)、光稳定剂行业分析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行业一直以来都是市场的关注焦点。行业内的发展趋势、竞争态势以及潜在机会都对光稳定剂项目的推进产生深远的影响。通过深入研究行业的整体概貌，我们将更好地理解行业的核心特征，为光稳定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稳定剂行业，技术一直是推动创新和发展的关键因素。我们将对当前技术趋势进行详尽分析，包括但不限于人工智能、大数据应用、先进制造技术等。这有助于光稳定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光稳定剂项目成功的基础。我们将对主要竞争对手进行深入研究，包括其市场份额、产品特点、市场定位等。通过全面了解竞争对手的优势和劣势，光稳定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770"/>
      <w:r>
        <w:rPr>
          <w:rFonts w:ascii="仿宋" w:eastAsia="仿宋" w:hAnsi="仿宋" w:cs="仿宋" w:hint="eastAsia"/>
          <w:sz w:val="28"/>
          <w:lang w:eastAsia="zh-CN"/>
        </w:rPr>
        <w:t>(二)、光稳定剂市场分析预测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通过对市场规模的深入调研，我们将预测光稳定剂市场未来的增长趋势。这包括市场的整体规模、各细分领域的发展趋势等。光稳定剂项目可以根据市场的扩张速度和潜在机会，制定更符合市场需求的发展策略。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光稳定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光稳定剂项目实施过程中需要充分考虑的因素。我们将对市场风险进行全面评估，包括但不限于政策法规风险、市场竞争风险、技术变革风险等。通过对潜在风险的深入分析，光稳定剂项目可以制定相应的风险缓解策略，降低不确定性对光稳定剂项目的影响。</w:t>
      </w:r>
    </w:p>
    <w:p>
      <w:pPr>
        <w:pStyle w:val="Heading1"/>
        <w:ind w:firstLine="560" w:firstLineChars="200"/>
        <w:rPr>
          <w:rFonts w:ascii="仿宋" w:eastAsia="仿宋" w:hAnsi="仿宋" w:cs="仿宋" w:hint="eastAsia"/>
          <w:sz w:val="28"/>
          <w:lang w:eastAsia="zh-CN"/>
        </w:rPr>
      </w:pPr>
      <w:bookmarkStart w:id="8" w:name="_Toc9042"/>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3199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光稳定剂项目的主要产品是XXXX，预计年产值为XXX万元。这一产品在市场中占据着重要的地位，其广泛的应用范围使得该光稳定剂项目的市场前景非常广阔。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光稳定剂项目的xxx产品作为重要的原材料之一，将在多个领域发挥关键作用。其在建筑、交通、能源等方面的广泛应用将为整个产业链提供强大的支持，形成产业协同效应。光稳定剂项目的年产值XXX万XXX万XXX万万元不仅反映了其在市场上的巨大潜力，更预示着它对国民经济的积极贡献。这种关联度高、涉及面广的产业关系，使得该光稳定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496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总征地面积为XXXX平方米，相当于约XX.XX亩，其中净用地面积为XXXX平方米，红线范围内相当于约XX.XX亩。这一用地规模充分考虑了光稳定剂项目的建设需求，保障了光稳定剂项目在合适的空间内得以充分发展。光稳定剂项目规划的总建筑面积为XXXX平方米，其中主体工程建设占XXXX平方米，计容建筑面积达XXXX平方米。预计建筑工程的投资将达到XXXX万元，为光稳定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计划购置的设备共计XXXX台（套），设备购置费用为XXXX万元。这一设备购置计划充分考虑到光稳定剂项目的生产需求和技术要求，确保了光稳定剂项目在生产运营中具备先进的技术装备和高效的生产能力。设备的合理配置将为光稳定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计划总投资为XXXX万元，预计年实现营业收入为XXXX万元。这一产能规模的设定旨在确保光稳定剂项目能够在投资与回报之间取得平衡，实现长期可持续的发展。光稳定剂项目的总投资充分考虑到各个方面的需求，包括用地建设、设备购置等多个环节，以确保光稳定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2455"/>
      <w:r>
        <w:rPr>
          <w:rFonts w:ascii="仿宋" w:eastAsia="仿宋" w:hAnsi="仿宋" w:cs="仿宋" w:hint="eastAsia"/>
          <w:sz w:val="28"/>
          <w:lang w:eastAsia="zh-CN"/>
        </w:rPr>
        <w:t>四、光稳定剂项目可持续发展</w:t>
      </w:r>
      <w:bookmarkEnd w:id="11"/>
    </w:p>
    <w:p>
      <w:pPr>
        <w:pStyle w:val="Heading2"/>
        <w:rPr>
          <w:rFonts w:ascii="仿宋" w:eastAsia="仿宋" w:hAnsi="仿宋" w:cs="仿宋" w:hint="eastAsia"/>
          <w:lang w:eastAsia="zh-CN"/>
        </w:rPr>
      </w:pPr>
      <w:bookmarkStart w:id="12" w:name="_Toc2257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稳定剂项目中，光稳定剂项目团队着眼于未来，明确了可持续发展的战略方向。制定的具体可持续发展目标包括降低资源使用、采用环保技术、最大化社会效益等。这一步骤不仅有助于光稳定剂项目在环保和社会责任方面达到最高标准，也为未来提供了明确的指引，确保光稳定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可持续实践的融入光稳定剂项目管理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稳定剂项目管理周期。从光稳定剂项目规划开始，光稳定剂项目团队就考虑了环境和社会的因素。在执行阶段，光稳定剂项目团队积极推动绿色技术的应用，优化资源利用。此外，关注员工的社会责任，通过培训和沟通活动提高员工对可持续发展的认知，使他们能够在日常工作中践行可持续实践。这些举措不仅为光稳定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654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扎根于光稳定剂项目的可持续发展理念，我们深信环保与社会责任是光稳定剂项目成功的关键支柱。在光稳定剂项目的每一步，我们都致力于通过创新和实践，履行对环境和社会的坚定责任。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团队通过引入先进的环保技术、建立高效的废物处理系统以及推动能源节约措施，积极履行环保责任。定期的环保监测和评估确保光稳定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光稳定剂项目不仅致力于自身可持续发展，还注重对社会的回馈。通过支持社区光稳定剂项目、参与慈善事业、提供培训机会等方式，光稳定剂项目积极履行社会责任。与当地社区建立积极互动，关注员工的工作与生活平衡，以及员工的身心健康，是光稳定剂项目在社会责任层面的关键举措。这样的实践不仅增强了光稳定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2773"/>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1828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的技术管理特点体现在其创新导向。通过引入最先进的技术趋势和解决方案，光稳定剂项目致力于提升科技含量、提高质量和效率水平。这意味着我们将采用最新的工具和方法，确保光稳定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稳定剂项目技术管理的显著特征。通过整合不同领域的技术资源，我们实现了跨学科的协同工作。这有助于优化技术架构，提高整体效能。此外，整合性策略还促进了不同技术团队之间的紧密沟通和高效合作，确保光稳定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稳定剂项目所采用的技术。通过不断优化技术方案，光稳定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稳定剂项目团队将在光稳定剂项目初期识别可能的技术风险，并采取相应的预防和应对措施。通过建立健全的风险评估机制，光稳定剂项目能够在实施过程中及时发现并解决潜在的技术问题，保障光稳定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稳定剂项目中，技术将成为光稳定剂项目成功的有力支持。这一深度剖析揭示了技术管理在光稳定剂项目实施中的关键作用，为光稳定剂项目的技术基础奠定了坚实的基础。</w:t>
      </w:r>
    </w:p>
    <w:p>
      <w:pPr>
        <w:pStyle w:val="Heading2"/>
        <w:ind w:firstLine="560" w:firstLineChars="200"/>
        <w:rPr>
          <w:rFonts w:ascii="仿宋" w:eastAsia="仿宋" w:hAnsi="仿宋" w:cs="仿宋" w:hint="eastAsia"/>
          <w:sz w:val="28"/>
          <w:lang w:eastAsia="zh-CN"/>
        </w:rPr>
      </w:pPr>
      <w:bookmarkStart w:id="16" w:name="_Toc20461"/>
      <w:r>
        <w:rPr>
          <w:rFonts w:ascii="仿宋" w:eastAsia="仿宋" w:hAnsi="仿宋" w:cs="仿宋" w:hint="eastAsia"/>
          <w:sz w:val="28"/>
          <w:lang w:eastAsia="zh-CN"/>
        </w:rPr>
        <w:t>(二)、光稳定剂项目工艺技术设计方案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稳定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稳定剂项目将严格按照相关行业规范要求进行组织。通过有效控制产品质量，光稳定剂项目将致力于为顾客提供优质的光稳定剂项目产品和良好的服务。这体现了光稳定剂项目对于生产活动合规性和质量标准的高度重视，为光稳定剂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稳定剂项目注重生态效益和清洁生产原则。光稳定剂项目建设将紧密结合地方特色经济发展，与社会经济发展规划和区域环境保护规划方案相协调一致。通过与当地区域自然生态系统的结合，光稳定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稳定剂项目产品具有多样化的客户需求和个性化的特点。因此，光稳定剂项目产品规格品种多样，且单批生产数量较小。为满足这一特点，光稳定剂项目承办单位将建设先进的柔性制造生产线。通过广泛应用柔性制造技术，光稳定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稳定剂项目采用的技术具有较高的技术含量和自动化水平，处于国内先进水平。这一技术选用不仅体现了对生产效率、质量和环境友好性的高标准要求，同时为光稳定剂项目的可持续发展奠定了坚实的基础。</w:t>
      </w:r>
    </w:p>
    <w:p>
      <w:pPr>
        <w:pStyle w:val="Heading2"/>
        <w:ind w:firstLine="560" w:firstLineChars="200"/>
        <w:rPr>
          <w:rFonts w:ascii="仿宋" w:eastAsia="仿宋" w:hAnsi="仿宋" w:cs="仿宋" w:hint="eastAsia"/>
          <w:sz w:val="28"/>
          <w:lang w:eastAsia="zh-CN"/>
        </w:rPr>
      </w:pPr>
      <w:bookmarkStart w:id="17" w:name="_Toc2977"/>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为确保光稳定剂项目的高效生产和技术实施，我们制定了一套精心设计的设备选型方案，以满足光稳定剂项目生产、质量和环保的要求。该方案的主要特点如下：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稳定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针对光稳定剂项目产品的多样性和小批量生产的特点，我们将建设柔性制造生产线。通过在设备选型中考虑柔性制造技术，可以灵活应对不同产品规格和生产需求，实现生产线的高度灵活性和适应性。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919"/>
      <w:r>
        <w:rPr>
          <w:rFonts w:ascii="仿宋" w:eastAsia="仿宋" w:hAnsi="仿宋" w:cs="仿宋" w:hint="eastAsia"/>
          <w:sz w:val="28"/>
          <w:lang w:eastAsia="zh-CN"/>
        </w:rPr>
        <w:t>六、光稳定剂项目建设背景及必要性分析</w:t>
      </w:r>
      <w:bookmarkEnd w:id="18"/>
    </w:p>
    <w:p>
      <w:pPr>
        <w:pStyle w:val="Heading2"/>
        <w:rPr>
          <w:rFonts w:ascii="仿宋" w:eastAsia="仿宋" w:hAnsi="仿宋" w:cs="仿宋" w:hint="eastAsia"/>
          <w:lang w:eastAsia="zh-CN"/>
        </w:rPr>
      </w:pPr>
      <w:bookmarkStart w:id="19" w:name="_Toc15072"/>
      <w:r>
        <w:rPr>
          <w:rFonts w:ascii="仿宋" w:eastAsia="仿宋" w:hAnsi="仿宋" w:cs="仿宋" w:hint="eastAsia"/>
          <w:lang w:eastAsia="zh-CN"/>
        </w:rPr>
        <w:t>(一)、光稳定剂项目背景分析</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稳定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稳定剂项目在这个潮流中的定位。同时，我们将关注行业内涌现的新兴机遇，以便光稳定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稳定剂项目提供了强大的发展动力。我们将聚焦于行业内最新的技术发展趋势，包括但不限于人工智能、大数据分析、物联网等领域。通过深度的技术研究，我们将确保光稳定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稳定剂项目发展的源泉。我们将投入更多的精力对市场需求进行深入剖析，超越表面的需求，深入挖掘潜在的市场痛点和机遇。通过对市场需求的细致了解，光稳定剂项目将更有针对性地设计解决方案，满足市场的多样化需求，从而更好地促进光稳定剂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稳定剂项目战略至关重要。我们将对竞争态势进行更为深入的分析，包括但不限于市场份额、产品特点、客户满意度等多个维度。通过深度的竞争分析，光稳定剂项目将能够更准确地把握市场脉搏，制定具有竞争力的光稳定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光稳定剂项目的发展具有直接的影响。我们将进行更为全面的法规和政策分析，了解行业发展中的潜在法律风险和合规挑战。通过充分了解和遵守相关法规，光稳定剂项目将确保在法律框架内合法合规运营，为光稳定剂项目的稳健发展提供有力支持。</w:t>
      </w:r>
    </w:p>
    <w:p>
      <w:pPr>
        <w:pStyle w:val="Heading2"/>
        <w:ind w:firstLine="560" w:firstLineChars="200"/>
        <w:rPr>
          <w:rFonts w:ascii="仿宋" w:eastAsia="仿宋" w:hAnsi="仿宋" w:cs="仿宋" w:hint="eastAsia"/>
          <w:sz w:val="28"/>
          <w:lang w:eastAsia="zh-CN"/>
        </w:rPr>
      </w:pPr>
      <w:bookmarkStart w:id="20" w:name="_Toc20475"/>
      <w:r>
        <w:rPr>
          <w:rFonts w:ascii="仿宋" w:eastAsia="仿宋" w:hAnsi="仿宋" w:cs="仿宋" w:hint="eastAsia"/>
          <w:sz w:val="28"/>
          <w:lang w:eastAsia="zh-CN"/>
        </w:rPr>
        <w:t>(二)、光稳定剂项目建设必要性分析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建设的迫切性源于对行业发展趋势的深刻洞察。我们正处于一个行业变革的时代，科技创新、数字化转型成为企业发展的关键动力。光稳定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建设不仅仅是为了跟上潮流，更是为了通过技术创新推动企业的持续发展。通过引入先进的技术和解决方案，光稳定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稳定剂项目的建设成为必然选择，通过提高产品质量、拓展服务领域，从而在竞争中获得更多的机会。光稳定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光稳定剂项目建设的必要性体现在对客户需求更精准的满足。通过光稳定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建设的背后是对企业持续创新的追求。只有通过不断创新，企业才能在竞争中立于不败之地。光稳定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1" w:name="_Toc22113"/>
      <w:r>
        <w:rPr>
          <w:rFonts w:ascii="仿宋" w:eastAsia="仿宋" w:hAnsi="仿宋" w:cs="仿宋" w:hint="eastAsia"/>
          <w:sz w:val="28"/>
          <w:lang w:eastAsia="zh-CN"/>
        </w:rPr>
        <w:t>七、光稳定剂项目计划安排</w:t>
      </w:r>
      <w:bookmarkEnd w:id="21"/>
    </w:p>
    <w:p>
      <w:pPr>
        <w:pStyle w:val="Heading2"/>
        <w:rPr>
          <w:rFonts w:ascii="仿宋" w:eastAsia="仿宋" w:hAnsi="仿宋" w:cs="仿宋" w:hint="eastAsia"/>
          <w:lang w:eastAsia="zh-CN"/>
        </w:rPr>
      </w:pPr>
      <w:bookmarkStart w:id="22" w:name="_Toc14271"/>
      <w:r>
        <w:rPr>
          <w:rFonts w:ascii="仿宋" w:eastAsia="仿宋" w:hAnsi="仿宋" w:cs="仿宋" w:hint="eastAsia"/>
          <w:lang w:eastAsia="zh-CN"/>
        </w:rPr>
        <w:t>(一)、建设周期</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https://d.book118.com/278136053052006045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D934BE"/>
    <w:rsid w:val="01D934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136053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2024-02-29T16:52:00Z</dcterms:created>
  <dcterms:modified xsi:type="dcterms:W3CDTF">2024-02-29T16:53:12Z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F1F8B3246C4143FB9D8A167DE72896D6_11</vt:lpwstr>
  </property>
  <property fmtid="{D5CDD505-2E9C-101B-9397-08002B2CF9AE}" pid="3" name="KSOProductBuildVer">
    <vt:lpwstr>2052-12.1.0.16388</vt:lpwstr>
  </property>
</Properties>
</file>