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动物药代动力学研究服务市场分析及竞争策略分析报告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7324" w:history="1">
        <w:r>
          <w:rPr>
            <w:rFonts w:ascii="仿宋" w:eastAsia="仿宋" w:hAnsi="仿宋" w:cs="仿宋" w:hint="eastAsia"/>
            <w:lang w:val="en-GB"/>
          </w:rPr>
          <w:t>前言</w:t>
        </w:r>
        <w:r>
          <w:tab/>
        </w:r>
        <w:r>
          <w:fldChar w:fldCharType="begin"/>
        </w:r>
        <w:r>
          <w:instrText xml:space="preserve"> PAGEREF _Toc7324 \h </w:instrText>
        </w:r>
        <w:r>
          <w:fldChar w:fldCharType="separate"/>
        </w:r>
        <w:r>
          <w:t>3</w:t>
        </w:r>
        <w:r>
          <w:fldChar w:fldCharType="end"/>
        </w:r>
      </w:hyperlink>
    </w:p>
    <w:p>
      <w:pPr>
        <w:pStyle w:val="TOC1"/>
        <w:tabs>
          <w:tab w:val="right" w:leader="dot" w:pos="8306"/>
        </w:tabs>
      </w:pPr>
      <w:hyperlink w:anchor="_Toc2992" w:history="1">
        <w:r>
          <w:rPr>
            <w:rFonts w:ascii="仿宋" w:eastAsia="仿宋" w:hAnsi="仿宋" w:cs="仿宋" w:hint="eastAsia"/>
            <w:lang w:val="en-GB"/>
          </w:rPr>
          <w:t>一、动物药代动力学研究服务行业发展现状</w:t>
        </w:r>
        <w:r>
          <w:tab/>
        </w:r>
        <w:r>
          <w:fldChar w:fldCharType="begin"/>
        </w:r>
        <w:r>
          <w:instrText xml:space="preserve"> PAGEREF _Toc2992 \h </w:instrText>
        </w:r>
        <w:r>
          <w:fldChar w:fldCharType="separate"/>
        </w:r>
        <w:r>
          <w:t>3</w:t>
        </w:r>
        <w:r>
          <w:fldChar w:fldCharType="end"/>
        </w:r>
      </w:hyperlink>
    </w:p>
    <w:p>
      <w:pPr>
        <w:pStyle w:val="TOC2"/>
        <w:tabs>
          <w:tab w:val="right" w:leader="dot" w:pos="8306"/>
        </w:tabs>
      </w:pPr>
      <w:hyperlink w:anchor="_Toc298" w:history="1">
        <w:r>
          <w:rPr>
            <w:rFonts w:ascii="仿宋" w:eastAsia="仿宋" w:hAnsi="仿宋" w:cs="仿宋" w:hint="eastAsia"/>
            <w:lang w:val="en-GB"/>
          </w:rPr>
          <w:t>(一)、动物药代动力学研究服务行业整体概况</w:t>
        </w:r>
        <w:r>
          <w:tab/>
        </w:r>
        <w:r>
          <w:fldChar w:fldCharType="begin"/>
        </w:r>
        <w:r>
          <w:instrText xml:space="preserve"> PAGEREF _Toc298 \h </w:instrText>
        </w:r>
        <w:r>
          <w:fldChar w:fldCharType="separate"/>
        </w:r>
        <w:r>
          <w:t>3</w:t>
        </w:r>
        <w:r>
          <w:fldChar w:fldCharType="end"/>
        </w:r>
      </w:hyperlink>
    </w:p>
    <w:p>
      <w:pPr>
        <w:pStyle w:val="TOC2"/>
        <w:tabs>
          <w:tab w:val="right" w:leader="dot" w:pos="8306"/>
        </w:tabs>
      </w:pPr>
      <w:hyperlink w:anchor="_Toc7111" w:history="1">
        <w:r>
          <w:rPr>
            <w:rFonts w:ascii="仿宋" w:eastAsia="仿宋" w:hAnsi="仿宋" w:cs="仿宋" w:hint="eastAsia"/>
            <w:lang w:val="en-GB"/>
          </w:rPr>
          <w:t>(二)、技术创新与发展</w:t>
        </w:r>
        <w:r>
          <w:tab/>
        </w:r>
        <w:r>
          <w:fldChar w:fldCharType="begin"/>
        </w:r>
        <w:r>
          <w:instrText xml:space="preserve"> PAGEREF _Toc7111 \h </w:instrText>
        </w:r>
        <w:r>
          <w:fldChar w:fldCharType="separate"/>
        </w:r>
        <w:r>
          <w:t>4</w:t>
        </w:r>
        <w:r>
          <w:fldChar w:fldCharType="end"/>
        </w:r>
      </w:hyperlink>
    </w:p>
    <w:p>
      <w:pPr>
        <w:pStyle w:val="TOC2"/>
        <w:tabs>
          <w:tab w:val="right" w:leader="dot" w:pos="8306"/>
        </w:tabs>
      </w:pPr>
      <w:hyperlink w:anchor="_Toc20801" w:history="1">
        <w:r>
          <w:rPr>
            <w:rFonts w:ascii="仿宋" w:eastAsia="仿宋" w:hAnsi="仿宋" w:cs="仿宋" w:hint="eastAsia"/>
            <w:lang w:val="en-GB"/>
          </w:rPr>
          <w:t>(三)、政策与法规</w:t>
        </w:r>
        <w:r>
          <w:tab/>
        </w:r>
        <w:r>
          <w:fldChar w:fldCharType="begin"/>
        </w:r>
        <w:r>
          <w:instrText xml:space="preserve"> PAGEREF _Toc20801 \h </w:instrText>
        </w:r>
        <w:r>
          <w:fldChar w:fldCharType="separate"/>
        </w:r>
        <w:r>
          <w:t>5</w:t>
        </w:r>
        <w:r>
          <w:fldChar w:fldCharType="end"/>
        </w:r>
      </w:hyperlink>
    </w:p>
    <w:p>
      <w:pPr>
        <w:pStyle w:val="TOC2"/>
        <w:tabs>
          <w:tab w:val="right" w:leader="dot" w:pos="8306"/>
        </w:tabs>
      </w:pPr>
      <w:hyperlink w:anchor="_Toc32148" w:history="1">
        <w:r>
          <w:rPr>
            <w:rFonts w:ascii="仿宋" w:eastAsia="仿宋" w:hAnsi="仿宋" w:cs="仿宋" w:hint="eastAsia"/>
            <w:lang w:val="en-GB"/>
          </w:rPr>
          <w:t>(四)、消费者需求变化</w:t>
        </w:r>
        <w:r>
          <w:tab/>
        </w:r>
        <w:r>
          <w:fldChar w:fldCharType="begin"/>
        </w:r>
        <w:r>
          <w:instrText xml:space="preserve"> PAGEREF _Toc32148 \h </w:instrText>
        </w:r>
        <w:r>
          <w:fldChar w:fldCharType="separate"/>
        </w:r>
        <w:r>
          <w:t>6</w:t>
        </w:r>
        <w:r>
          <w:fldChar w:fldCharType="end"/>
        </w:r>
      </w:hyperlink>
    </w:p>
    <w:p>
      <w:pPr>
        <w:pStyle w:val="TOC1"/>
        <w:tabs>
          <w:tab w:val="right" w:leader="dot" w:pos="8306"/>
        </w:tabs>
      </w:pPr>
      <w:hyperlink w:anchor="_Toc15431" w:history="1">
        <w:r>
          <w:rPr>
            <w:rFonts w:ascii="仿宋" w:eastAsia="仿宋" w:hAnsi="仿宋" w:cs="仿宋" w:hint="eastAsia"/>
            <w:lang w:val="en-GB"/>
          </w:rPr>
          <w:t>二、市场地位与竞争战略</w:t>
        </w:r>
        <w:r>
          <w:tab/>
        </w:r>
        <w:r>
          <w:fldChar w:fldCharType="begin"/>
        </w:r>
        <w:r>
          <w:instrText xml:space="preserve"> PAGEREF _Toc15431 \h </w:instrText>
        </w:r>
        <w:r>
          <w:fldChar w:fldCharType="separate"/>
        </w:r>
        <w:r>
          <w:t>8</w:t>
        </w:r>
        <w:r>
          <w:fldChar w:fldCharType="end"/>
        </w:r>
      </w:hyperlink>
    </w:p>
    <w:p>
      <w:pPr>
        <w:pStyle w:val="TOC2"/>
        <w:tabs>
          <w:tab w:val="right" w:leader="dot" w:pos="8306"/>
        </w:tabs>
      </w:pPr>
      <w:hyperlink w:anchor="_Toc30556" w:history="1">
        <w:r>
          <w:rPr>
            <w:rFonts w:ascii="仿宋" w:eastAsia="仿宋" w:hAnsi="仿宋" w:cs="仿宋" w:hint="eastAsia"/>
            <w:lang w:val="en-GB"/>
          </w:rPr>
          <w:t>(一)、顾客忠诚</w:t>
        </w:r>
        <w:r>
          <w:tab/>
        </w:r>
        <w:r>
          <w:fldChar w:fldCharType="begin"/>
        </w:r>
        <w:r>
          <w:instrText xml:space="preserve"> PAGEREF _Toc30556 \h </w:instrText>
        </w:r>
        <w:r>
          <w:fldChar w:fldCharType="separate"/>
        </w:r>
        <w:r>
          <w:t>8</w:t>
        </w:r>
        <w:r>
          <w:fldChar w:fldCharType="end"/>
        </w:r>
      </w:hyperlink>
    </w:p>
    <w:p>
      <w:pPr>
        <w:pStyle w:val="TOC2"/>
        <w:tabs>
          <w:tab w:val="right" w:leader="dot" w:pos="8306"/>
        </w:tabs>
      </w:pPr>
      <w:hyperlink w:anchor="_Toc23038" w:history="1">
        <w:r>
          <w:rPr>
            <w:rFonts w:ascii="仿宋" w:eastAsia="仿宋" w:hAnsi="仿宋" w:cs="仿宋" w:hint="eastAsia"/>
            <w:lang w:val="en-GB"/>
          </w:rPr>
          <w:t>(二)、全面质量管理</w:t>
        </w:r>
        <w:r>
          <w:tab/>
        </w:r>
        <w:r>
          <w:fldChar w:fldCharType="begin"/>
        </w:r>
        <w:r>
          <w:instrText xml:space="preserve"> PAGEREF _Toc23038 \h </w:instrText>
        </w:r>
        <w:r>
          <w:fldChar w:fldCharType="separate"/>
        </w:r>
        <w:r>
          <w:t>9</w:t>
        </w:r>
        <w:r>
          <w:fldChar w:fldCharType="end"/>
        </w:r>
      </w:hyperlink>
    </w:p>
    <w:p>
      <w:pPr>
        <w:pStyle w:val="TOC2"/>
        <w:tabs>
          <w:tab w:val="right" w:leader="dot" w:pos="8306"/>
        </w:tabs>
      </w:pPr>
      <w:hyperlink w:anchor="_Toc18982" w:history="1">
        <w:r>
          <w:rPr>
            <w:rFonts w:ascii="仿宋" w:eastAsia="仿宋" w:hAnsi="仿宋" w:cs="仿宋" w:hint="eastAsia"/>
            <w:lang w:val="en-GB"/>
          </w:rPr>
          <w:t>(三)、研究市场营销学的意义</w:t>
        </w:r>
        <w:r>
          <w:tab/>
        </w:r>
        <w:r>
          <w:fldChar w:fldCharType="begin"/>
        </w:r>
        <w:r>
          <w:instrText xml:space="preserve"> PAGEREF _Toc18982 \h </w:instrText>
        </w:r>
        <w:r>
          <w:fldChar w:fldCharType="separate"/>
        </w:r>
        <w:r>
          <w:t>10</w:t>
        </w:r>
        <w:r>
          <w:fldChar w:fldCharType="end"/>
        </w:r>
      </w:hyperlink>
    </w:p>
    <w:p>
      <w:pPr>
        <w:pStyle w:val="TOC2"/>
        <w:tabs>
          <w:tab w:val="right" w:leader="dot" w:pos="8306"/>
        </w:tabs>
      </w:pPr>
      <w:hyperlink w:anchor="_Toc30327" w:history="1">
        <w:r>
          <w:rPr>
            <w:rFonts w:ascii="仿宋" w:eastAsia="仿宋" w:hAnsi="仿宋" w:cs="仿宋" w:hint="eastAsia"/>
            <w:lang w:val="en-GB"/>
          </w:rPr>
          <w:t>(四)、市场营销学的研究方法</w:t>
        </w:r>
        <w:r>
          <w:tab/>
        </w:r>
        <w:r>
          <w:fldChar w:fldCharType="begin"/>
        </w:r>
        <w:r>
          <w:instrText xml:space="preserve"> PAGEREF _Toc30327 \h </w:instrText>
        </w:r>
        <w:r>
          <w:fldChar w:fldCharType="separate"/>
        </w:r>
        <w:r>
          <w:t>11</w:t>
        </w:r>
        <w:r>
          <w:fldChar w:fldCharType="end"/>
        </w:r>
      </w:hyperlink>
    </w:p>
    <w:p>
      <w:pPr>
        <w:pStyle w:val="TOC2"/>
        <w:tabs>
          <w:tab w:val="right" w:leader="dot" w:pos="8306"/>
        </w:tabs>
      </w:pPr>
      <w:hyperlink w:anchor="_Toc27734" w:history="1">
        <w:r>
          <w:rPr>
            <w:rFonts w:ascii="仿宋" w:eastAsia="仿宋" w:hAnsi="仿宋" w:cs="仿宋" w:hint="eastAsia"/>
            <w:lang w:val="en-GB"/>
          </w:rPr>
          <w:t>(五)、选择进攻战略</w:t>
        </w:r>
        <w:r>
          <w:tab/>
        </w:r>
        <w:r>
          <w:fldChar w:fldCharType="begin"/>
        </w:r>
        <w:r>
          <w:instrText xml:space="preserve"> PAGEREF _Toc27734 \h </w:instrText>
        </w:r>
        <w:r>
          <w:fldChar w:fldCharType="separate"/>
        </w:r>
        <w:r>
          <w:t>12</w:t>
        </w:r>
        <w:r>
          <w:fldChar w:fldCharType="end"/>
        </w:r>
      </w:hyperlink>
    </w:p>
    <w:p>
      <w:pPr>
        <w:pStyle w:val="TOC2"/>
        <w:tabs>
          <w:tab w:val="right" w:leader="dot" w:pos="8306"/>
        </w:tabs>
      </w:pPr>
      <w:hyperlink w:anchor="_Toc1719" w:history="1">
        <w:r>
          <w:rPr>
            <w:rFonts w:ascii="仿宋" w:eastAsia="仿宋" w:hAnsi="仿宋" w:cs="仿宋" w:hint="eastAsia"/>
            <w:lang w:val="en-GB"/>
          </w:rPr>
          <w:t>(六)、确定战略目标与竞争对手</w:t>
        </w:r>
        <w:r>
          <w:tab/>
        </w:r>
        <w:r>
          <w:fldChar w:fldCharType="begin"/>
        </w:r>
        <w:r>
          <w:instrText xml:space="preserve"> PAGEREF _Toc1719 \h </w:instrText>
        </w:r>
        <w:r>
          <w:fldChar w:fldCharType="separate"/>
        </w:r>
        <w:r>
          <w:t>14</w:t>
        </w:r>
        <w:r>
          <w:fldChar w:fldCharType="end"/>
        </w:r>
      </w:hyperlink>
    </w:p>
    <w:p>
      <w:pPr>
        <w:pStyle w:val="TOC2"/>
        <w:tabs>
          <w:tab w:val="right" w:leader="dot" w:pos="8306"/>
        </w:tabs>
      </w:pPr>
      <w:hyperlink w:anchor="_Toc15943" w:history="1">
        <w:r>
          <w:rPr>
            <w:rFonts w:ascii="仿宋" w:eastAsia="仿宋" w:hAnsi="仿宋" w:cs="仿宋" w:hint="eastAsia"/>
            <w:lang w:val="en-GB"/>
          </w:rPr>
          <w:t>(七)、市场追随者战略</w:t>
        </w:r>
        <w:r>
          <w:tab/>
        </w:r>
        <w:r>
          <w:fldChar w:fldCharType="begin"/>
        </w:r>
        <w:r>
          <w:instrText xml:space="preserve"> PAGEREF _Toc15943 \h </w:instrText>
        </w:r>
        <w:r>
          <w:fldChar w:fldCharType="separate"/>
        </w:r>
        <w:r>
          <w:t>16</w:t>
        </w:r>
        <w:r>
          <w:fldChar w:fldCharType="end"/>
        </w:r>
      </w:hyperlink>
    </w:p>
    <w:p>
      <w:pPr>
        <w:pStyle w:val="TOC2"/>
        <w:tabs>
          <w:tab w:val="right" w:leader="dot" w:pos="8306"/>
        </w:tabs>
      </w:pPr>
      <w:hyperlink w:anchor="_Toc21358" w:history="1">
        <w:r>
          <w:rPr>
            <w:rFonts w:ascii="仿宋" w:eastAsia="仿宋" w:hAnsi="仿宋" w:cs="仿宋" w:hint="eastAsia"/>
            <w:lang w:val="en-GB"/>
          </w:rPr>
          <w:t>(八)、市场利基者战略</w:t>
        </w:r>
        <w:r>
          <w:tab/>
        </w:r>
        <w:r>
          <w:fldChar w:fldCharType="begin"/>
        </w:r>
        <w:r>
          <w:instrText xml:space="preserve"> PAGEREF _Toc21358 \h </w:instrText>
        </w:r>
        <w:r>
          <w:fldChar w:fldCharType="separate"/>
        </w:r>
        <w:r>
          <w:t>18</w:t>
        </w:r>
        <w:r>
          <w:fldChar w:fldCharType="end"/>
        </w:r>
      </w:hyperlink>
    </w:p>
    <w:p>
      <w:pPr>
        <w:pStyle w:val="TOC2"/>
        <w:tabs>
          <w:tab w:val="right" w:leader="dot" w:pos="8306"/>
        </w:tabs>
      </w:pPr>
      <w:hyperlink w:anchor="_Toc12452" w:history="1">
        <w:r>
          <w:rPr>
            <w:rFonts w:ascii="仿宋" w:eastAsia="仿宋" w:hAnsi="仿宋" w:cs="仿宋" w:hint="eastAsia"/>
            <w:lang w:val="en-GB"/>
          </w:rPr>
          <w:t>(九)、竞争战略选择</w:t>
        </w:r>
        <w:r>
          <w:tab/>
        </w:r>
        <w:r>
          <w:fldChar w:fldCharType="begin"/>
        </w:r>
        <w:r>
          <w:instrText xml:space="preserve"> PAGEREF _Toc12452 \h </w:instrText>
        </w:r>
        <w:r>
          <w:fldChar w:fldCharType="separate"/>
        </w:r>
        <w:r>
          <w:t>20</w:t>
        </w:r>
        <w:r>
          <w:fldChar w:fldCharType="end"/>
        </w:r>
      </w:hyperlink>
    </w:p>
    <w:p>
      <w:pPr>
        <w:pStyle w:val="TOC2"/>
        <w:tabs>
          <w:tab w:val="right" w:leader="dot" w:pos="8306"/>
        </w:tabs>
      </w:pPr>
      <w:hyperlink w:anchor="_Toc4715" w:history="1">
        <w:r>
          <w:rPr>
            <w:rFonts w:ascii="仿宋" w:eastAsia="仿宋" w:hAnsi="仿宋" w:cs="仿宋" w:hint="eastAsia"/>
            <w:lang w:val="en-GB"/>
          </w:rPr>
          <w:t>(十)、动物药代动力学研究服务行业竞争者识别</w:t>
        </w:r>
        <w:r>
          <w:tab/>
        </w:r>
        <w:r>
          <w:fldChar w:fldCharType="begin"/>
        </w:r>
        <w:r>
          <w:instrText xml:space="preserve"> PAGEREF _Toc4715 \h </w:instrText>
        </w:r>
        <w:r>
          <w:fldChar w:fldCharType="separate"/>
        </w:r>
        <w:r>
          <w:t>21</w:t>
        </w:r>
        <w:r>
          <w:fldChar w:fldCharType="end"/>
        </w:r>
      </w:hyperlink>
    </w:p>
    <w:p>
      <w:pPr>
        <w:pStyle w:val="TOC1"/>
        <w:tabs>
          <w:tab w:val="right" w:leader="dot" w:pos="8306"/>
        </w:tabs>
      </w:pPr>
      <w:hyperlink w:anchor="_Toc21133" w:history="1">
        <w:r>
          <w:rPr>
            <w:rFonts w:ascii="仿宋" w:eastAsia="仿宋" w:hAnsi="仿宋" w:cs="仿宋" w:hint="eastAsia"/>
            <w:lang w:val="en-GB"/>
          </w:rPr>
          <w:t>三、动物药代动力学研究服务危机管理与应对策略</w:t>
        </w:r>
        <w:r>
          <w:tab/>
        </w:r>
        <w:r>
          <w:fldChar w:fldCharType="begin"/>
        </w:r>
        <w:r>
          <w:instrText xml:space="preserve"> PAGEREF _Toc21133 \h </w:instrText>
        </w:r>
        <w:r>
          <w:fldChar w:fldCharType="separate"/>
        </w:r>
        <w:r>
          <w:t>23</w:t>
        </w:r>
        <w:r>
          <w:fldChar w:fldCharType="end"/>
        </w:r>
      </w:hyperlink>
    </w:p>
    <w:p>
      <w:pPr>
        <w:pStyle w:val="TOC2"/>
        <w:tabs>
          <w:tab w:val="right" w:leader="dot" w:pos="8306"/>
        </w:tabs>
      </w:pPr>
      <w:hyperlink w:anchor="_Toc11444" w:history="1">
        <w:r>
          <w:rPr>
            <w:rFonts w:ascii="仿宋" w:eastAsia="仿宋" w:hAnsi="仿宋" w:cs="仿宋" w:hint="eastAsia"/>
            <w:lang w:val="en-GB"/>
          </w:rPr>
          <w:t>(一)、危机预警与应急计划</w:t>
        </w:r>
        <w:r>
          <w:tab/>
        </w:r>
        <w:r>
          <w:fldChar w:fldCharType="begin"/>
        </w:r>
        <w:r>
          <w:instrText xml:space="preserve"> PAGEREF _Toc11444 \h </w:instrText>
        </w:r>
        <w:r>
          <w:fldChar w:fldCharType="separate"/>
        </w:r>
        <w:r>
          <w:t>23</w:t>
        </w:r>
        <w:r>
          <w:fldChar w:fldCharType="end"/>
        </w:r>
      </w:hyperlink>
    </w:p>
    <w:p>
      <w:pPr>
        <w:pStyle w:val="TOC2"/>
        <w:tabs>
          <w:tab w:val="right" w:leader="dot" w:pos="8306"/>
        </w:tabs>
      </w:pPr>
      <w:hyperlink w:anchor="_Toc11717" w:history="1">
        <w:r>
          <w:rPr>
            <w:rFonts w:ascii="仿宋" w:eastAsia="仿宋" w:hAnsi="仿宋" w:cs="仿宋" w:hint="eastAsia"/>
            <w:lang w:val="en-GB"/>
          </w:rPr>
          <w:t>(二)、公关与危机沟通</w:t>
        </w:r>
        <w:r>
          <w:tab/>
        </w:r>
        <w:r>
          <w:fldChar w:fldCharType="begin"/>
        </w:r>
        <w:r>
          <w:instrText xml:space="preserve"> PAGEREF _Toc11717 \h </w:instrText>
        </w:r>
        <w:r>
          <w:fldChar w:fldCharType="separate"/>
        </w:r>
        <w:r>
          <w:t>24</w:t>
        </w:r>
        <w:r>
          <w:fldChar w:fldCharType="end"/>
        </w:r>
      </w:hyperlink>
    </w:p>
    <w:p>
      <w:pPr>
        <w:pStyle w:val="TOC2"/>
        <w:tabs>
          <w:tab w:val="right" w:leader="dot" w:pos="8306"/>
        </w:tabs>
      </w:pPr>
      <w:hyperlink w:anchor="_Toc7793" w:history="1">
        <w:r>
          <w:rPr>
            <w:rFonts w:ascii="仿宋" w:eastAsia="仿宋" w:hAnsi="仿宋" w:cs="仿宋" w:hint="eastAsia"/>
            <w:lang w:val="en-GB"/>
          </w:rPr>
          <w:t>(三)、媒体关系与舆情管理</w:t>
        </w:r>
        <w:r>
          <w:tab/>
        </w:r>
        <w:r>
          <w:fldChar w:fldCharType="begin"/>
        </w:r>
        <w:r>
          <w:instrText xml:space="preserve"> PAGEREF _Toc7793 \h </w:instrText>
        </w:r>
        <w:r>
          <w:fldChar w:fldCharType="separate"/>
        </w:r>
        <w:r>
          <w:t>26</w:t>
        </w:r>
        <w:r>
          <w:fldChar w:fldCharType="end"/>
        </w:r>
      </w:hyperlink>
    </w:p>
    <w:p>
      <w:pPr>
        <w:pStyle w:val="TOC2"/>
        <w:tabs>
          <w:tab w:val="right" w:leader="dot" w:pos="8306"/>
        </w:tabs>
      </w:pPr>
      <w:hyperlink w:anchor="_Toc18817" w:history="1">
        <w:r>
          <w:rPr>
            <w:rFonts w:ascii="仿宋" w:eastAsia="仿宋" w:hAnsi="仿宋" w:cs="仿宋" w:hint="eastAsia"/>
            <w:lang w:val="en-GB"/>
          </w:rPr>
          <w:t>(四)、企业社会责任与危机回应</w:t>
        </w:r>
        <w:r>
          <w:tab/>
        </w:r>
        <w:r>
          <w:fldChar w:fldCharType="begin"/>
        </w:r>
        <w:r>
          <w:instrText xml:space="preserve"> PAGEREF _Toc18817 \h </w:instrText>
        </w:r>
        <w:r>
          <w:fldChar w:fldCharType="separate"/>
        </w:r>
        <w:r>
          <w:t>27</w:t>
        </w:r>
        <w:r>
          <w:fldChar w:fldCharType="end"/>
        </w:r>
      </w:hyperlink>
    </w:p>
    <w:p>
      <w:pPr>
        <w:pStyle w:val="TOC1"/>
        <w:tabs>
          <w:tab w:val="right" w:leader="dot" w:pos="8306"/>
        </w:tabs>
      </w:pPr>
      <w:hyperlink w:anchor="_Toc1796" w:history="1">
        <w:r>
          <w:rPr>
            <w:rFonts w:ascii="仿宋" w:eastAsia="仿宋" w:hAnsi="仿宋" w:cs="仿宋" w:hint="eastAsia"/>
            <w:lang w:val="en-GB"/>
          </w:rPr>
          <w:t>四、动物药代动力学研究服务项目概论</w:t>
        </w:r>
        <w:r>
          <w:tab/>
        </w:r>
        <w:r>
          <w:fldChar w:fldCharType="begin"/>
        </w:r>
        <w:r>
          <w:instrText xml:space="preserve"> PAGEREF _Toc1796 \h </w:instrText>
        </w:r>
        <w:r>
          <w:fldChar w:fldCharType="separate"/>
        </w:r>
        <w:r>
          <w:t>28</w:t>
        </w:r>
        <w:r>
          <w:fldChar w:fldCharType="end"/>
        </w:r>
      </w:hyperlink>
    </w:p>
    <w:p>
      <w:pPr>
        <w:pStyle w:val="TOC2"/>
        <w:tabs>
          <w:tab w:val="right" w:leader="dot" w:pos="8306"/>
        </w:tabs>
      </w:pPr>
      <w:hyperlink w:anchor="_Toc12437" w:history="1">
        <w:r>
          <w:rPr>
            <w:rFonts w:ascii="仿宋" w:eastAsia="仿宋" w:hAnsi="仿宋" w:cs="仿宋" w:hint="eastAsia"/>
            <w:lang w:val="en-GB"/>
          </w:rPr>
          <w:t>(一)、动物药代动力学研究服务项目概述</w:t>
        </w:r>
        <w:r>
          <w:tab/>
        </w:r>
        <w:r>
          <w:fldChar w:fldCharType="begin"/>
        </w:r>
        <w:r>
          <w:instrText xml:space="preserve"> PAGEREF _Toc12437 \h </w:instrText>
        </w:r>
        <w:r>
          <w:fldChar w:fldCharType="separate"/>
        </w:r>
        <w:r>
          <w:t>28</w:t>
        </w:r>
        <w:r>
          <w:fldChar w:fldCharType="end"/>
        </w:r>
      </w:hyperlink>
    </w:p>
    <w:p>
      <w:pPr>
        <w:pStyle w:val="TOC2"/>
        <w:tabs>
          <w:tab w:val="right" w:leader="dot" w:pos="8306"/>
        </w:tabs>
      </w:pPr>
      <w:hyperlink w:anchor="_Toc29442" w:history="1">
        <w:r>
          <w:rPr>
            <w:rFonts w:ascii="仿宋" w:eastAsia="仿宋" w:hAnsi="仿宋" w:cs="仿宋" w:hint="eastAsia"/>
            <w:lang w:val="en-GB"/>
          </w:rPr>
          <w:t>(二)、动物药代动力学研究服务项目总投资及资金构成</w:t>
        </w:r>
        <w:r>
          <w:tab/>
        </w:r>
        <w:r>
          <w:fldChar w:fldCharType="begin"/>
        </w:r>
        <w:r>
          <w:instrText xml:space="preserve"> PAGEREF _Toc29442 \h </w:instrText>
        </w:r>
        <w:r>
          <w:fldChar w:fldCharType="separate"/>
        </w:r>
        <w:r>
          <w:t>30</w:t>
        </w:r>
        <w:r>
          <w:fldChar w:fldCharType="end"/>
        </w:r>
      </w:hyperlink>
    </w:p>
    <w:p>
      <w:pPr>
        <w:pStyle w:val="TOC2"/>
        <w:tabs>
          <w:tab w:val="right" w:leader="dot" w:pos="8306"/>
        </w:tabs>
      </w:pPr>
      <w:hyperlink w:anchor="_Toc32267" w:history="1">
        <w:r>
          <w:rPr>
            <w:rFonts w:ascii="仿宋" w:eastAsia="仿宋" w:hAnsi="仿宋" w:cs="仿宋" w:hint="eastAsia"/>
            <w:lang w:val="en-GB"/>
          </w:rPr>
          <w:t>(三)、资金筹措方案</w:t>
        </w:r>
        <w:r>
          <w:tab/>
        </w:r>
        <w:r>
          <w:fldChar w:fldCharType="begin"/>
        </w:r>
        <w:r>
          <w:instrText xml:space="preserve"> PAGEREF _Toc32267 \h </w:instrText>
        </w:r>
        <w:r>
          <w:fldChar w:fldCharType="separate"/>
        </w:r>
        <w:r>
          <w:t>30</w:t>
        </w:r>
        <w:r>
          <w:fldChar w:fldCharType="end"/>
        </w:r>
      </w:hyperlink>
    </w:p>
    <w:p>
      <w:pPr>
        <w:pStyle w:val="TOC2"/>
        <w:tabs>
          <w:tab w:val="right" w:leader="dot" w:pos="8306"/>
        </w:tabs>
      </w:pPr>
      <w:hyperlink w:anchor="_Toc30451" w:history="1">
        <w:r>
          <w:rPr>
            <w:rFonts w:ascii="仿宋" w:eastAsia="仿宋" w:hAnsi="仿宋" w:cs="仿宋" w:hint="eastAsia"/>
            <w:lang w:val="en-GB"/>
          </w:rPr>
          <w:t>(四)、动物药代动力学研究服务项目预期经济效益规划目标</w:t>
        </w:r>
        <w:r>
          <w:tab/>
        </w:r>
        <w:r>
          <w:fldChar w:fldCharType="begin"/>
        </w:r>
        <w:r>
          <w:instrText xml:space="preserve"> PAGEREF _Toc30451 \h </w:instrText>
        </w:r>
        <w:r>
          <w:fldChar w:fldCharType="separate"/>
        </w:r>
        <w:r>
          <w:t>31</w:t>
        </w:r>
        <w:r>
          <w:fldChar w:fldCharType="end"/>
        </w:r>
      </w:hyperlink>
    </w:p>
    <w:p>
      <w:pPr>
        <w:pStyle w:val="TOC2"/>
        <w:tabs>
          <w:tab w:val="right" w:leader="dot" w:pos="8306"/>
        </w:tabs>
      </w:pPr>
      <w:hyperlink w:anchor="_Toc19303" w:history="1">
        <w:r>
          <w:rPr>
            <w:rFonts w:ascii="仿宋" w:eastAsia="仿宋" w:hAnsi="仿宋" w:cs="仿宋" w:hint="eastAsia"/>
            <w:lang w:val="en-GB"/>
          </w:rPr>
          <w:t>(五)、动物药代动力学研究服务项目建设进度规划</w:t>
        </w:r>
        <w:r>
          <w:tab/>
        </w:r>
        <w:r>
          <w:fldChar w:fldCharType="begin"/>
        </w:r>
        <w:r>
          <w:instrText xml:space="preserve"> PAGEREF _Toc19303 \h </w:instrText>
        </w:r>
        <w:r>
          <w:fldChar w:fldCharType="separate"/>
        </w:r>
        <w:r>
          <w:t>32</w:t>
        </w:r>
        <w:r>
          <w:fldChar w:fldCharType="end"/>
        </w:r>
      </w:hyperlink>
    </w:p>
    <w:p>
      <w:pPr>
        <w:pStyle w:val="TOC1"/>
        <w:tabs>
          <w:tab w:val="right" w:leader="dot" w:pos="8306"/>
        </w:tabs>
      </w:pPr>
      <w:hyperlink w:anchor="_Toc10488" w:history="1">
        <w:r>
          <w:rPr>
            <w:rFonts w:ascii="仿宋" w:eastAsia="仿宋" w:hAnsi="仿宋" w:cs="仿宋" w:hint="eastAsia"/>
            <w:lang w:val="en-GB"/>
          </w:rPr>
          <w:t>五、SWOT分析说明</w:t>
        </w:r>
        <w:r>
          <w:tab/>
        </w:r>
        <w:r>
          <w:fldChar w:fldCharType="begin"/>
        </w:r>
        <w:r>
          <w:instrText xml:space="preserve"> PAGEREF _Toc10488 \h </w:instrText>
        </w:r>
        <w:r>
          <w:fldChar w:fldCharType="separate"/>
        </w:r>
        <w:r>
          <w:t>34</w:t>
        </w:r>
        <w:r>
          <w:fldChar w:fldCharType="end"/>
        </w:r>
      </w:hyperlink>
    </w:p>
    <w:p>
      <w:pPr>
        <w:pStyle w:val="TOC2"/>
        <w:tabs>
          <w:tab w:val="right" w:leader="dot" w:pos="8306"/>
        </w:tabs>
      </w:pPr>
      <w:hyperlink w:anchor="_Toc30250" w:history="1">
        <w:r>
          <w:rPr>
            <w:rFonts w:ascii="仿宋" w:eastAsia="仿宋" w:hAnsi="仿宋" w:cs="仿宋" w:hint="eastAsia"/>
            <w:lang w:val="en-GB"/>
          </w:rPr>
          <w:t>(一)、优势分析(S)</w:t>
        </w:r>
        <w:r>
          <w:tab/>
        </w:r>
        <w:r>
          <w:fldChar w:fldCharType="begin"/>
        </w:r>
        <w:r>
          <w:instrText xml:space="preserve"> PAGEREF _Toc30250 \h </w:instrText>
        </w:r>
        <w:r>
          <w:fldChar w:fldCharType="separate"/>
        </w:r>
        <w:r>
          <w:t>34</w:t>
        </w:r>
        <w:r>
          <w:fldChar w:fldCharType="end"/>
        </w:r>
      </w:hyperlink>
    </w:p>
    <w:p>
      <w:pPr>
        <w:pStyle w:val="TOC2"/>
        <w:tabs>
          <w:tab w:val="right" w:leader="dot" w:pos="8306"/>
        </w:tabs>
      </w:pPr>
      <w:hyperlink w:anchor="_Toc14546" w:history="1">
        <w:r>
          <w:rPr>
            <w:rFonts w:ascii="仿宋" w:eastAsia="仿宋" w:hAnsi="仿宋" w:cs="仿宋" w:hint="eastAsia"/>
            <w:lang w:val="en-GB"/>
          </w:rPr>
          <w:t>(二)、劣势分析(W)</w:t>
        </w:r>
        <w:r>
          <w:tab/>
        </w:r>
        <w:r>
          <w:fldChar w:fldCharType="begin"/>
        </w:r>
        <w:r>
          <w:instrText xml:space="preserve"> PAGEREF _Toc14546 \h </w:instrText>
        </w:r>
        <w:r>
          <w:fldChar w:fldCharType="separate"/>
        </w:r>
        <w:r>
          <w:t>35</w:t>
        </w:r>
        <w:r>
          <w:fldChar w:fldCharType="end"/>
        </w:r>
      </w:hyperlink>
    </w:p>
    <w:p>
      <w:pPr>
        <w:pStyle w:val="TOC2"/>
        <w:tabs>
          <w:tab w:val="right" w:leader="dot" w:pos="8306"/>
        </w:tabs>
      </w:pPr>
      <w:hyperlink w:anchor="_Toc7763" w:history="1">
        <w:r>
          <w:rPr>
            <w:rFonts w:ascii="仿宋" w:eastAsia="仿宋" w:hAnsi="仿宋" w:cs="仿宋" w:hint="eastAsia"/>
            <w:lang w:val="en-GB"/>
          </w:rPr>
          <w:t>(三)、机会分析(O)</w:t>
        </w:r>
        <w:r>
          <w:tab/>
        </w:r>
        <w:r>
          <w:fldChar w:fldCharType="begin"/>
        </w:r>
        <w:r>
          <w:instrText xml:space="preserve"> PAGEREF _Toc7763 \h </w:instrText>
        </w:r>
        <w:r>
          <w:fldChar w:fldCharType="separate"/>
        </w:r>
        <w:r>
          <w:t>37</w:t>
        </w:r>
        <w:r>
          <w:fldChar w:fldCharType="end"/>
        </w:r>
      </w:hyperlink>
    </w:p>
    <w:p>
      <w:pPr>
        <w:pStyle w:val="TOC2"/>
        <w:tabs>
          <w:tab w:val="right" w:leader="dot" w:pos="8306"/>
        </w:tabs>
      </w:pPr>
      <w:hyperlink w:anchor="_Toc8405" w:history="1">
        <w:r>
          <w:rPr>
            <w:rFonts w:ascii="仿宋" w:eastAsia="仿宋" w:hAnsi="仿宋" w:cs="仿宋" w:hint="eastAsia"/>
            <w:lang w:val="en-GB"/>
          </w:rPr>
          <w:t>(四)、威胁分析(T)</w:t>
        </w:r>
        <w:r>
          <w:tab/>
        </w:r>
        <w:r>
          <w:fldChar w:fldCharType="begin"/>
        </w:r>
        <w:r>
          <w:instrText xml:space="preserve"> PAGEREF _Toc8405 \h </w:instrText>
        </w:r>
        <w:r>
          <w:fldChar w:fldCharType="separate"/>
        </w:r>
        <w:r>
          <w:t>38</w:t>
        </w:r>
        <w:r>
          <w:fldChar w:fldCharType="end"/>
        </w:r>
      </w:hyperlink>
    </w:p>
    <w:p>
      <w:pPr>
        <w:pStyle w:val="TOC1"/>
        <w:tabs>
          <w:tab w:val="right" w:leader="dot" w:pos="8306"/>
        </w:tabs>
      </w:pPr>
      <w:hyperlink w:anchor="_Toc3560" w:history="1">
        <w:r>
          <w:rPr>
            <w:rFonts w:ascii="仿宋" w:eastAsia="仿宋" w:hAnsi="仿宋" w:cs="仿宋" w:hint="eastAsia"/>
            <w:lang w:val="en-GB"/>
          </w:rPr>
          <w:t>六、动物药代动力学研究服务促销策略</w:t>
        </w:r>
        <w:r>
          <w:tab/>
        </w:r>
        <w:r>
          <w:fldChar w:fldCharType="begin"/>
        </w:r>
        <w:r>
          <w:instrText xml:space="preserve"> PAGEREF _Toc3560 \h </w:instrText>
        </w:r>
        <w:r>
          <w:fldChar w:fldCharType="separate"/>
        </w:r>
        <w:r>
          <w:t>40</w:t>
        </w:r>
        <w:r>
          <w:fldChar w:fldCharType="end"/>
        </w:r>
      </w:hyperlink>
    </w:p>
    <w:p>
      <w:pPr>
        <w:pStyle w:val="TOC2"/>
        <w:tabs>
          <w:tab w:val="right" w:leader="dot" w:pos="8306"/>
        </w:tabs>
      </w:pPr>
      <w:hyperlink w:anchor="_Toc32724" w:history="1">
        <w:r>
          <w:rPr>
            <w:rFonts w:ascii="仿宋" w:eastAsia="仿宋" w:hAnsi="仿宋" w:cs="仿宋" w:hint="eastAsia"/>
            <w:lang w:val="en-GB"/>
          </w:rPr>
          <w:t>(一)、广告与宣传</w:t>
        </w:r>
        <w:r>
          <w:tab/>
        </w:r>
        <w:r>
          <w:fldChar w:fldCharType="begin"/>
        </w:r>
        <w:r>
          <w:instrText xml:space="preserve"> PAGEREF _Toc32724 \h </w:instrText>
        </w:r>
        <w:r>
          <w:fldChar w:fldCharType="separate"/>
        </w:r>
        <w:r>
          <w:t>40</w:t>
        </w:r>
        <w:r>
          <w:fldChar w:fldCharType="end"/>
        </w:r>
      </w:hyperlink>
    </w:p>
    <w:p>
      <w:pPr>
        <w:pStyle w:val="TOC2"/>
        <w:tabs>
          <w:tab w:val="right" w:leader="dot" w:pos="8306"/>
        </w:tabs>
      </w:pPr>
      <w:hyperlink w:anchor="_Toc31186" w:history="1">
        <w:r>
          <w:rPr>
            <w:rFonts w:ascii="仿宋" w:eastAsia="仿宋" w:hAnsi="仿宋" w:cs="仿宋" w:hint="eastAsia"/>
            <w:lang w:val="en-GB"/>
          </w:rPr>
          <w:t>(二)、促销活动</w:t>
        </w:r>
        <w:r>
          <w:tab/>
        </w:r>
        <w:r>
          <w:fldChar w:fldCharType="begin"/>
        </w:r>
        <w:r>
          <w:instrText xml:space="preserve"> PAGEREF _Toc31186 \h </w:instrText>
        </w:r>
        <w:r>
          <w:fldChar w:fldCharType="separate"/>
        </w:r>
        <w:r>
          <w:t>42</w:t>
        </w:r>
        <w:r>
          <w:fldChar w:fldCharType="end"/>
        </w:r>
      </w:hyperlink>
    </w:p>
    <w:p>
      <w:pPr>
        <w:pStyle w:val="TOC2"/>
        <w:tabs>
          <w:tab w:val="right" w:leader="dot" w:pos="8306"/>
        </w:tabs>
      </w:pPr>
      <w:hyperlink w:anchor="_Toc27399" w:history="1">
        <w:r>
          <w:rPr>
            <w:rFonts w:ascii="仿宋" w:eastAsia="仿宋" w:hAnsi="仿宋" w:cs="仿宋" w:hint="eastAsia"/>
            <w:lang w:val="en-GB"/>
          </w:rPr>
          <w:t>(三)、品牌推广</w:t>
        </w:r>
        <w:r>
          <w:tab/>
        </w:r>
        <w:r>
          <w:fldChar w:fldCharType="begin"/>
        </w:r>
        <w:r>
          <w:instrText xml:space="preserve"> PAGEREF _Toc27399 \h </w:instrText>
        </w:r>
        <w:r>
          <w:fldChar w:fldCharType="separate"/>
        </w:r>
        <w:r>
          <w:t>43</w:t>
        </w:r>
        <w:r>
          <w:fldChar w:fldCharType="end"/>
        </w:r>
      </w:hyperlink>
    </w:p>
    <w:p>
      <w:pPr>
        <w:pStyle w:val="TOC2"/>
        <w:tabs>
          <w:tab w:val="right" w:leader="dot" w:pos="8306"/>
        </w:tabs>
      </w:pPr>
      <w:hyperlink w:anchor="_Toc20110" w:history="1">
        <w:r>
          <w:rPr>
            <w:rFonts w:ascii="仿宋" w:eastAsia="仿宋" w:hAnsi="仿宋" w:cs="仿宋" w:hint="eastAsia"/>
            <w:lang w:val="en-GB"/>
          </w:rPr>
          <w:t>(四)、数字营销</w:t>
        </w:r>
        <w:r>
          <w:tab/>
        </w:r>
        <w:r>
          <w:fldChar w:fldCharType="begin"/>
        </w:r>
        <w:r>
          <w:instrText xml:space="preserve"> PAGEREF _Toc20110 \h </w:instrText>
        </w:r>
        <w:r>
          <w:fldChar w:fldCharType="separate"/>
        </w:r>
        <w:r>
          <w:t>45</w:t>
        </w:r>
        <w:r>
          <w:fldChar w:fldCharType="end"/>
        </w:r>
      </w:hyperlink>
    </w:p>
    <w:p>
      <w:pPr>
        <w:pStyle w:val="TOC1"/>
        <w:tabs>
          <w:tab w:val="right" w:leader="dot" w:pos="8306"/>
        </w:tabs>
      </w:pPr>
      <w:hyperlink w:anchor="_Toc16500" w:history="1">
        <w:r>
          <w:rPr>
            <w:rFonts w:ascii="仿宋" w:eastAsia="仿宋" w:hAnsi="仿宋" w:cs="仿宋" w:hint="eastAsia"/>
            <w:lang w:val="en-GB"/>
          </w:rPr>
          <w:t>七、动物药代动力学研究服务行业竞争对选址的影响</w:t>
        </w:r>
        <w:r>
          <w:tab/>
        </w:r>
        <w:r>
          <w:fldChar w:fldCharType="begin"/>
        </w:r>
        <w:r>
          <w:instrText xml:space="preserve"> PAGEREF _Toc16500 \h </w:instrText>
        </w:r>
        <w:r>
          <w:fldChar w:fldCharType="separate"/>
        </w:r>
        <w:r>
          <w:t>47</w:t>
        </w:r>
        <w:r>
          <w:fldChar w:fldCharType="end"/>
        </w:r>
      </w:hyperlink>
    </w:p>
    <w:p>
      <w:pPr>
        <w:pStyle w:val="TOC2"/>
        <w:tabs>
          <w:tab w:val="right" w:leader="dot" w:pos="8306"/>
        </w:tabs>
      </w:pPr>
      <w:hyperlink w:anchor="_Toc3976" w:history="1">
        <w:r>
          <w:rPr>
            <w:rFonts w:ascii="仿宋" w:eastAsia="仿宋" w:hAnsi="仿宋" w:cs="仿宋" w:hint="eastAsia"/>
            <w:lang w:val="en-GB"/>
          </w:rPr>
          <w:t>(一)、地理位置分析</w:t>
        </w:r>
        <w:r>
          <w:tab/>
        </w:r>
        <w:r>
          <w:fldChar w:fldCharType="begin"/>
        </w:r>
        <w:r>
          <w:instrText xml:space="preserve"> PAGEREF _Toc3976 \h </w:instrText>
        </w:r>
        <w:r>
          <w:fldChar w:fldCharType="separate"/>
        </w:r>
        <w:r>
          <w:t>47</w:t>
        </w:r>
        <w:r>
          <w:fldChar w:fldCharType="end"/>
        </w:r>
      </w:hyperlink>
    </w:p>
    <w:p>
      <w:pPr>
        <w:pStyle w:val="TOC2"/>
        <w:tabs>
          <w:tab w:val="right" w:leader="dot" w:pos="8306"/>
        </w:tabs>
      </w:pPr>
      <w:hyperlink w:anchor="_Toc1387" w:history="1">
        <w:r>
          <w:rPr>
            <w:rFonts w:ascii="仿宋" w:eastAsia="仿宋" w:hAnsi="仿宋" w:cs="仿宋" w:hint="eastAsia"/>
            <w:lang w:val="en-GB"/>
          </w:rPr>
          <w:t>(二)、供应链优势</w:t>
        </w:r>
        <w:r>
          <w:tab/>
        </w:r>
        <w:r>
          <w:fldChar w:fldCharType="begin"/>
        </w:r>
        <w:r>
          <w:instrText xml:space="preserve"> PAGEREF _Toc1387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40" w:history="1">
        <w:r>
          <w:rPr>
            <w:rFonts w:ascii="仿宋" w:eastAsia="仿宋" w:hAnsi="仿宋" w:cs="仿宋" w:hint="eastAsia"/>
            <w:lang w:val="en-GB"/>
          </w:rPr>
          <w:t>(三)、人才资源</w:t>
        </w:r>
        <w:r>
          <w:tab/>
        </w:r>
        <w:r>
          <w:fldChar w:fldCharType="begin"/>
        </w:r>
        <w:r>
          <w:instrText xml:space="preserve"> PAGEREF _Toc17940 \h </w:instrText>
        </w:r>
        <w:r>
          <w:fldChar w:fldCharType="separate"/>
        </w:r>
        <w:r>
          <w:t>49</w:t>
        </w:r>
        <w:r>
          <w:fldChar w:fldCharType="end"/>
        </w:r>
      </w:hyperlink>
    </w:p>
    <w:p>
      <w:pPr>
        <w:pStyle w:val="TOC2"/>
        <w:tabs>
          <w:tab w:val="right" w:leader="dot" w:pos="8306"/>
        </w:tabs>
      </w:pPr>
      <w:hyperlink w:anchor="_Toc31249" w:history="1">
        <w:r>
          <w:rPr>
            <w:rFonts w:ascii="仿宋" w:eastAsia="仿宋" w:hAnsi="仿宋" w:cs="仿宋" w:hint="eastAsia"/>
            <w:lang w:val="en-GB"/>
          </w:rPr>
          <w:t>(四)、政策支持</w:t>
        </w:r>
        <w:r>
          <w:tab/>
        </w:r>
        <w:r>
          <w:fldChar w:fldCharType="begin"/>
        </w:r>
        <w:r>
          <w:instrText xml:space="preserve"> PAGEREF _Toc31249 \h </w:instrText>
        </w:r>
        <w:r>
          <w:fldChar w:fldCharType="separate"/>
        </w:r>
        <w:r>
          <w:t>50</w:t>
        </w:r>
        <w:r>
          <w:fldChar w:fldCharType="end"/>
        </w:r>
      </w:hyperlink>
    </w:p>
    <w:p>
      <w:pPr>
        <w:pStyle w:val="TOC1"/>
        <w:tabs>
          <w:tab w:val="right" w:leader="dot" w:pos="8306"/>
        </w:tabs>
      </w:pPr>
      <w:hyperlink w:anchor="_Toc9568" w:history="1">
        <w:r>
          <w:rPr>
            <w:rFonts w:ascii="仿宋" w:eastAsia="仿宋" w:hAnsi="仿宋" w:cs="仿宋" w:hint="eastAsia"/>
            <w:lang w:val="en-GB"/>
          </w:rPr>
          <w:t>八、动物药代动力学研究服务整合营销</w:t>
        </w:r>
        <w:r>
          <w:tab/>
        </w:r>
        <w:r>
          <w:fldChar w:fldCharType="begin"/>
        </w:r>
        <w:r>
          <w:instrText xml:space="preserve"> PAGEREF _Toc9568 \h </w:instrText>
        </w:r>
        <w:r>
          <w:fldChar w:fldCharType="separate"/>
        </w:r>
        <w:r>
          <w:t>51</w:t>
        </w:r>
        <w:r>
          <w:fldChar w:fldCharType="end"/>
        </w:r>
      </w:hyperlink>
    </w:p>
    <w:p>
      <w:pPr>
        <w:pStyle w:val="TOC2"/>
        <w:tabs>
          <w:tab w:val="right" w:leader="dot" w:pos="8306"/>
        </w:tabs>
      </w:pPr>
      <w:hyperlink w:anchor="_Toc4623" w:history="1">
        <w:r>
          <w:rPr>
            <w:rFonts w:ascii="仿宋" w:eastAsia="仿宋" w:hAnsi="仿宋" w:cs="仿宋" w:hint="eastAsia"/>
            <w:lang w:val="en-GB"/>
          </w:rPr>
          <w:t>(一)、跨渠道整合</w:t>
        </w:r>
        <w:r>
          <w:tab/>
        </w:r>
        <w:r>
          <w:fldChar w:fldCharType="begin"/>
        </w:r>
        <w:r>
          <w:instrText xml:space="preserve"> PAGEREF _Toc4623 \h </w:instrText>
        </w:r>
        <w:r>
          <w:fldChar w:fldCharType="separate"/>
        </w:r>
        <w:r>
          <w:t>51</w:t>
        </w:r>
        <w:r>
          <w:fldChar w:fldCharType="end"/>
        </w:r>
      </w:hyperlink>
    </w:p>
    <w:p>
      <w:pPr>
        <w:pStyle w:val="TOC2"/>
        <w:tabs>
          <w:tab w:val="right" w:leader="dot" w:pos="8306"/>
        </w:tabs>
      </w:pPr>
      <w:hyperlink w:anchor="_Toc29403" w:history="1">
        <w:r>
          <w:rPr>
            <w:rFonts w:ascii="仿宋" w:eastAsia="仿宋" w:hAnsi="仿宋" w:cs="仿宋" w:hint="eastAsia"/>
            <w:lang w:val="en-GB"/>
          </w:rPr>
          <w:t>(二)、品牌一体化</w:t>
        </w:r>
        <w:r>
          <w:tab/>
        </w:r>
        <w:r>
          <w:fldChar w:fldCharType="begin"/>
        </w:r>
        <w:r>
          <w:instrText xml:space="preserve"> PAGEREF _Toc29403 \h </w:instrText>
        </w:r>
        <w:r>
          <w:fldChar w:fldCharType="separate"/>
        </w:r>
        <w:r>
          <w:t>53</w:t>
        </w:r>
        <w:r>
          <w:fldChar w:fldCharType="end"/>
        </w:r>
      </w:hyperlink>
    </w:p>
    <w:p>
      <w:pPr>
        <w:pStyle w:val="TOC2"/>
        <w:tabs>
          <w:tab w:val="right" w:leader="dot" w:pos="8306"/>
        </w:tabs>
      </w:pPr>
      <w:hyperlink w:anchor="_Toc17371" w:history="1">
        <w:r>
          <w:rPr>
            <w:rFonts w:ascii="仿宋" w:eastAsia="仿宋" w:hAnsi="仿宋" w:cs="仿宋" w:hint="eastAsia"/>
            <w:lang w:val="en-GB"/>
          </w:rPr>
          <w:t>(三)、数据整合</w:t>
        </w:r>
        <w:r>
          <w:tab/>
        </w:r>
        <w:r>
          <w:fldChar w:fldCharType="begin"/>
        </w:r>
        <w:r>
          <w:instrText xml:space="preserve"> PAGEREF _Toc17371 \h </w:instrText>
        </w:r>
        <w:r>
          <w:fldChar w:fldCharType="separate"/>
        </w:r>
        <w:r>
          <w:t>54</w:t>
        </w:r>
        <w:r>
          <w:fldChar w:fldCharType="end"/>
        </w:r>
      </w:hyperlink>
    </w:p>
    <w:p>
      <w:pPr>
        <w:pStyle w:val="TOC2"/>
        <w:tabs>
          <w:tab w:val="right" w:leader="dot" w:pos="8306"/>
        </w:tabs>
      </w:pPr>
      <w:hyperlink w:anchor="_Toc32478" w:history="1">
        <w:r>
          <w:rPr>
            <w:rFonts w:ascii="仿宋" w:eastAsia="仿宋" w:hAnsi="仿宋" w:cs="仿宋" w:hint="eastAsia"/>
            <w:lang w:val="en-GB"/>
          </w:rPr>
          <w:t>(四)、客户关系管理</w:t>
        </w:r>
        <w:r>
          <w:tab/>
        </w:r>
        <w:r>
          <w:fldChar w:fldCharType="begin"/>
        </w:r>
        <w:r>
          <w:instrText xml:space="preserve"> PAGEREF _Toc32478 \h </w:instrText>
        </w:r>
        <w:r>
          <w:fldChar w:fldCharType="separate"/>
        </w:r>
        <w:r>
          <w:t>56</w:t>
        </w:r>
        <w:r>
          <w:fldChar w:fldCharType="end"/>
        </w:r>
      </w:hyperlink>
    </w:p>
    <w:p>
      <w:pPr>
        <w:pStyle w:val="TOC1"/>
        <w:tabs>
          <w:tab w:val="right" w:leader="dot" w:pos="8306"/>
        </w:tabs>
      </w:pPr>
      <w:hyperlink w:anchor="_Toc27452" w:history="1">
        <w:r>
          <w:rPr>
            <w:rFonts w:ascii="仿宋" w:eastAsia="仿宋" w:hAnsi="仿宋" w:cs="仿宋" w:hint="eastAsia"/>
            <w:lang w:val="en-GB"/>
          </w:rPr>
          <w:t>九、技术与生产管理</w:t>
        </w:r>
        <w:r>
          <w:tab/>
        </w:r>
        <w:r>
          <w:fldChar w:fldCharType="begin"/>
        </w:r>
        <w:r>
          <w:instrText xml:space="preserve"> PAGEREF _Toc27452 \h </w:instrText>
        </w:r>
        <w:r>
          <w:fldChar w:fldCharType="separate"/>
        </w:r>
        <w:r>
          <w:t>60</w:t>
        </w:r>
        <w:r>
          <w:fldChar w:fldCharType="end"/>
        </w:r>
      </w:hyperlink>
    </w:p>
    <w:p>
      <w:pPr>
        <w:pStyle w:val="TOC2"/>
        <w:tabs>
          <w:tab w:val="right" w:leader="dot" w:pos="8306"/>
        </w:tabs>
      </w:pPr>
      <w:hyperlink w:anchor="_Toc6047" w:history="1">
        <w:r>
          <w:rPr>
            <w:rFonts w:ascii="仿宋" w:eastAsia="仿宋" w:hAnsi="仿宋" w:cs="仿宋" w:hint="eastAsia"/>
            <w:lang w:val="en-GB"/>
          </w:rPr>
          <w:t>(一)、生产流程与工艺优化</w:t>
        </w:r>
        <w:r>
          <w:tab/>
        </w:r>
        <w:r>
          <w:fldChar w:fldCharType="begin"/>
        </w:r>
        <w:r>
          <w:instrText xml:space="preserve"> PAGEREF _Toc6047 \h </w:instrText>
        </w:r>
        <w:r>
          <w:fldChar w:fldCharType="separate"/>
        </w:r>
        <w:r>
          <w:t>60</w:t>
        </w:r>
        <w:r>
          <w:fldChar w:fldCharType="end"/>
        </w:r>
      </w:hyperlink>
    </w:p>
    <w:p>
      <w:pPr>
        <w:pStyle w:val="TOC2"/>
        <w:tabs>
          <w:tab w:val="right" w:leader="dot" w:pos="8306"/>
        </w:tabs>
      </w:pPr>
      <w:hyperlink w:anchor="_Toc8435" w:history="1">
        <w:r>
          <w:rPr>
            <w:rFonts w:ascii="仿宋" w:eastAsia="仿宋" w:hAnsi="仿宋" w:cs="仿宋" w:hint="eastAsia"/>
            <w:lang w:val="en-GB"/>
          </w:rPr>
          <w:t>(二)、技术创新与研发投入</w:t>
        </w:r>
        <w:r>
          <w:tab/>
        </w:r>
        <w:r>
          <w:fldChar w:fldCharType="begin"/>
        </w:r>
        <w:r>
          <w:instrText xml:space="preserve"> PAGEREF _Toc8435 \h </w:instrText>
        </w:r>
        <w:r>
          <w:fldChar w:fldCharType="separate"/>
        </w:r>
        <w:r>
          <w:t>61</w:t>
        </w:r>
        <w:r>
          <w:fldChar w:fldCharType="end"/>
        </w:r>
      </w:hyperlink>
    </w:p>
    <w:p>
      <w:pPr>
        <w:pStyle w:val="TOC2"/>
        <w:tabs>
          <w:tab w:val="right" w:leader="dot" w:pos="8306"/>
        </w:tabs>
      </w:pPr>
      <w:hyperlink w:anchor="_Toc28849" w:history="1">
        <w:r>
          <w:rPr>
            <w:rFonts w:ascii="仿宋" w:eastAsia="仿宋" w:hAnsi="仿宋" w:cs="仿宋" w:hint="eastAsia"/>
            <w:lang w:val="en-GB"/>
          </w:rPr>
          <w:t>(三)、设备与技术更新计划</w:t>
        </w:r>
        <w:r>
          <w:tab/>
        </w:r>
        <w:r>
          <w:fldChar w:fldCharType="begin"/>
        </w:r>
        <w:r>
          <w:instrText xml:space="preserve"> PAGEREF _Toc28849 \h </w:instrText>
        </w:r>
        <w:r>
          <w:fldChar w:fldCharType="separate"/>
        </w:r>
        <w:r>
          <w:t>63</w:t>
        </w:r>
        <w:r>
          <w:fldChar w:fldCharType="end"/>
        </w:r>
      </w:hyperlink>
    </w:p>
    <w:p>
      <w:pPr>
        <w:pStyle w:val="TOC2"/>
        <w:tabs>
          <w:tab w:val="right" w:leader="dot" w:pos="8306"/>
        </w:tabs>
      </w:pPr>
      <w:hyperlink w:anchor="_Toc14516" w:history="1">
        <w:r>
          <w:rPr>
            <w:rFonts w:ascii="仿宋" w:eastAsia="仿宋" w:hAnsi="仿宋" w:cs="仿宋" w:hint="eastAsia"/>
            <w:lang w:val="en-GB"/>
          </w:rPr>
          <w:t>(四)、质量管理与生产效率提升</w:t>
        </w:r>
        <w:r>
          <w:tab/>
        </w:r>
        <w:r>
          <w:fldChar w:fldCharType="begin"/>
        </w:r>
        <w:r>
          <w:instrText xml:space="preserve"> PAGEREF _Toc14516 \h </w:instrText>
        </w:r>
        <w:r>
          <w:fldChar w:fldCharType="separate"/>
        </w:r>
        <w:r>
          <w:t>64</w:t>
        </w:r>
        <w:r>
          <w:fldChar w:fldCharType="end"/>
        </w:r>
      </w:hyperlink>
    </w:p>
    <w:p>
      <w:pPr>
        <w:pStyle w:val="TOC1"/>
        <w:tabs>
          <w:tab w:val="right" w:leader="dot" w:pos="8306"/>
        </w:tabs>
      </w:pPr>
      <w:hyperlink w:anchor="_Toc2983" w:history="1">
        <w:r>
          <w:rPr>
            <w:rFonts w:ascii="仿宋" w:eastAsia="仿宋" w:hAnsi="仿宋" w:cs="仿宋" w:hint="eastAsia"/>
            <w:lang w:val="en-GB"/>
          </w:rPr>
          <w:t>十、动物药代动力学研究服务新型运营方式</w:t>
        </w:r>
        <w:r>
          <w:tab/>
        </w:r>
        <w:r>
          <w:fldChar w:fldCharType="begin"/>
        </w:r>
        <w:r>
          <w:instrText xml:space="preserve"> PAGEREF _Toc2983 \h </w:instrText>
        </w:r>
        <w:r>
          <w:fldChar w:fldCharType="separate"/>
        </w:r>
        <w:r>
          <w:t>65</w:t>
        </w:r>
        <w:r>
          <w:fldChar w:fldCharType="end"/>
        </w:r>
      </w:hyperlink>
    </w:p>
    <w:p>
      <w:pPr>
        <w:pStyle w:val="TOC2"/>
        <w:tabs>
          <w:tab w:val="right" w:leader="dot" w:pos="8306"/>
        </w:tabs>
      </w:pPr>
      <w:hyperlink w:anchor="_Toc24526" w:history="1">
        <w:r>
          <w:rPr>
            <w:rFonts w:ascii="仿宋" w:eastAsia="仿宋" w:hAnsi="仿宋" w:cs="仿宋" w:hint="eastAsia"/>
            <w:lang w:val="en-GB"/>
          </w:rPr>
          <w:t>(一)、创新业务模式</w:t>
        </w:r>
        <w:r>
          <w:tab/>
        </w:r>
        <w:r>
          <w:fldChar w:fldCharType="begin"/>
        </w:r>
        <w:r>
          <w:instrText xml:space="preserve"> PAGEREF _Toc24526 \h </w:instrText>
        </w:r>
        <w:r>
          <w:fldChar w:fldCharType="separate"/>
        </w:r>
        <w:r>
          <w:t>65</w:t>
        </w:r>
        <w:r>
          <w:fldChar w:fldCharType="end"/>
        </w:r>
      </w:hyperlink>
    </w:p>
    <w:p>
      <w:pPr>
        <w:pStyle w:val="TOC2"/>
        <w:tabs>
          <w:tab w:val="right" w:leader="dot" w:pos="8306"/>
        </w:tabs>
      </w:pPr>
      <w:hyperlink w:anchor="_Toc21128" w:history="1">
        <w:r>
          <w:rPr>
            <w:rFonts w:ascii="仿宋" w:eastAsia="仿宋" w:hAnsi="仿宋" w:cs="仿宋" w:hint="eastAsia"/>
            <w:lang w:val="en-GB"/>
          </w:rPr>
          <w:t>(二)、数字化运营</w:t>
        </w:r>
        <w:r>
          <w:tab/>
        </w:r>
        <w:r>
          <w:fldChar w:fldCharType="begin"/>
        </w:r>
        <w:r>
          <w:instrText xml:space="preserve"> PAGEREF _Toc21128 \h </w:instrText>
        </w:r>
        <w:r>
          <w:fldChar w:fldCharType="separate"/>
        </w:r>
        <w:r>
          <w:t>66</w:t>
        </w:r>
        <w:r>
          <w:fldChar w:fldCharType="end"/>
        </w:r>
      </w:hyperlink>
    </w:p>
    <w:p>
      <w:pPr>
        <w:pStyle w:val="TOC2"/>
        <w:tabs>
          <w:tab w:val="right" w:leader="dot" w:pos="8306"/>
        </w:tabs>
      </w:pPr>
      <w:hyperlink w:anchor="_Toc27192" w:history="1">
        <w:r>
          <w:rPr>
            <w:rFonts w:ascii="仿宋" w:eastAsia="仿宋" w:hAnsi="仿宋" w:cs="仿宋" w:hint="eastAsia"/>
            <w:lang w:val="en-GB"/>
          </w:rPr>
          <w:t>(三)、智能化技术应用</w:t>
        </w:r>
        <w:r>
          <w:tab/>
        </w:r>
        <w:r>
          <w:fldChar w:fldCharType="begin"/>
        </w:r>
        <w:r>
          <w:instrText xml:space="preserve"> PAGEREF _Toc27192 \h </w:instrText>
        </w:r>
        <w:r>
          <w:fldChar w:fldCharType="separate"/>
        </w:r>
        <w:r>
          <w:t>67</w:t>
        </w:r>
        <w:r>
          <w:fldChar w:fldCharType="end"/>
        </w:r>
      </w:hyperlink>
    </w:p>
    <w:p>
      <w:pPr>
        <w:pStyle w:val="TOC2"/>
        <w:tabs>
          <w:tab w:val="right" w:leader="dot" w:pos="8306"/>
        </w:tabs>
      </w:pPr>
      <w:hyperlink w:anchor="_Toc23358" w:history="1">
        <w:r>
          <w:rPr>
            <w:rFonts w:ascii="仿宋" w:eastAsia="仿宋" w:hAnsi="仿宋" w:cs="仿宋" w:hint="eastAsia"/>
            <w:lang w:val="en-GB"/>
          </w:rPr>
          <w:t>(四)、可持续经营实践</w:t>
        </w:r>
        <w:r>
          <w:tab/>
        </w:r>
        <w:r>
          <w:fldChar w:fldCharType="begin"/>
        </w:r>
        <w:r>
          <w:instrText xml:space="preserve"> PAGEREF _Toc23358 \h </w:instrText>
        </w:r>
        <w:r>
          <w:fldChar w:fldCharType="separate"/>
        </w:r>
        <w:r>
          <w:t>68</w:t>
        </w:r>
        <w:r>
          <w:fldChar w:fldCharType="end"/>
        </w:r>
      </w:hyperlink>
    </w:p>
    <w:p>
      <w:pPr>
        <w:pStyle w:val="TOC1"/>
        <w:tabs>
          <w:tab w:val="right" w:leader="dot" w:pos="8306"/>
        </w:tabs>
      </w:pPr>
      <w:hyperlink w:anchor="_Toc2267" w:history="1">
        <w:r>
          <w:rPr>
            <w:rFonts w:ascii="仿宋" w:eastAsia="仿宋" w:hAnsi="仿宋" w:cs="仿宋" w:hint="eastAsia"/>
            <w:lang w:val="en-GB"/>
          </w:rPr>
          <w:t>十一、动物药代动力学研究服务人才战略与团队建设</w:t>
        </w:r>
        <w:r>
          <w:tab/>
        </w:r>
        <w:r>
          <w:fldChar w:fldCharType="begin"/>
        </w:r>
        <w:r>
          <w:instrText xml:space="preserve"> PAGEREF _Toc2267 \h </w:instrText>
        </w:r>
        <w:r>
          <w:fldChar w:fldCharType="separate"/>
        </w:r>
        <w:r>
          <w:t>70</w:t>
        </w:r>
        <w:r>
          <w:fldChar w:fldCharType="end"/>
        </w:r>
      </w:hyperlink>
    </w:p>
    <w:p>
      <w:pPr>
        <w:pStyle w:val="TOC2"/>
        <w:tabs>
          <w:tab w:val="right" w:leader="dot" w:pos="8306"/>
        </w:tabs>
      </w:pPr>
      <w:hyperlink w:anchor="_Toc17191" w:history="1">
        <w:r>
          <w:rPr>
            <w:rFonts w:ascii="仿宋" w:eastAsia="仿宋" w:hAnsi="仿宋" w:cs="仿宋" w:hint="eastAsia"/>
            <w:lang w:val="en-GB"/>
          </w:rPr>
          <w:t>(一)、人才需求与招聘计划</w:t>
        </w:r>
        <w:r>
          <w:tab/>
        </w:r>
        <w:r>
          <w:fldChar w:fldCharType="begin"/>
        </w:r>
        <w:r>
          <w:instrText xml:space="preserve"> PAGEREF _Toc17191 \h </w:instrText>
        </w:r>
        <w:r>
          <w:fldChar w:fldCharType="separate"/>
        </w:r>
        <w:r>
          <w:t>70</w:t>
        </w:r>
        <w:r>
          <w:fldChar w:fldCharType="end"/>
        </w:r>
      </w:hyperlink>
    </w:p>
    <w:p>
      <w:pPr>
        <w:pStyle w:val="TOC2"/>
        <w:tabs>
          <w:tab w:val="right" w:leader="dot" w:pos="8306"/>
        </w:tabs>
      </w:pPr>
      <w:hyperlink w:anchor="_Toc15181" w:history="1">
        <w:r>
          <w:rPr>
            <w:rFonts w:ascii="仿宋" w:eastAsia="仿宋" w:hAnsi="仿宋" w:cs="仿宋" w:hint="eastAsia"/>
            <w:lang w:val="en-GB"/>
          </w:rPr>
          <w:t>(二)、培训与专业发展</w:t>
        </w:r>
        <w:r>
          <w:tab/>
        </w:r>
        <w:r>
          <w:fldChar w:fldCharType="begin"/>
        </w:r>
        <w:r>
          <w:instrText xml:space="preserve"> PAGEREF _Toc15181 \h </w:instrText>
        </w:r>
        <w:r>
          <w:fldChar w:fldCharType="separate"/>
        </w:r>
        <w:r>
          <w:t>71</w:t>
        </w:r>
        <w:r>
          <w:fldChar w:fldCharType="end"/>
        </w:r>
      </w:hyperlink>
    </w:p>
    <w:p>
      <w:pPr>
        <w:pStyle w:val="TOC2"/>
        <w:tabs>
          <w:tab w:val="right" w:leader="dot" w:pos="8306"/>
        </w:tabs>
      </w:pPr>
      <w:hyperlink w:anchor="_Toc19559" w:history="1">
        <w:r>
          <w:rPr>
            <w:rFonts w:ascii="仿宋" w:eastAsia="仿宋" w:hAnsi="仿宋" w:cs="仿宋" w:hint="eastAsia"/>
            <w:lang w:val="en-GB"/>
          </w:rPr>
          <w:t>(三)、绩效评价与激励机制</w:t>
        </w:r>
        <w:r>
          <w:tab/>
        </w:r>
        <w:r>
          <w:fldChar w:fldCharType="begin"/>
        </w:r>
        <w:r>
          <w:instrText xml:space="preserve"> PAGEREF _Toc19559 \h </w:instrText>
        </w:r>
        <w:r>
          <w:fldChar w:fldCharType="separate"/>
        </w:r>
        <w:r>
          <w:t>73</w:t>
        </w:r>
        <w:r>
          <w:fldChar w:fldCharType="end"/>
        </w:r>
      </w:hyperlink>
    </w:p>
    <w:p>
      <w:pPr>
        <w:pStyle w:val="TOC2"/>
        <w:tabs>
          <w:tab w:val="right" w:leader="dot" w:pos="8306"/>
        </w:tabs>
      </w:pPr>
      <w:hyperlink w:anchor="_Toc8293" w:history="1">
        <w:r>
          <w:rPr>
            <w:rFonts w:ascii="仿宋" w:eastAsia="仿宋" w:hAnsi="仿宋" w:cs="仿宋" w:hint="eastAsia"/>
            <w:lang w:val="en-GB"/>
          </w:rPr>
          <w:t>(四)、团队建设与协作模式</w:t>
        </w:r>
        <w:r>
          <w:tab/>
        </w:r>
        <w:r>
          <w:fldChar w:fldCharType="begin"/>
        </w:r>
        <w:r>
          <w:instrText xml:space="preserve"> PAGEREF _Toc8293 \h </w:instrText>
        </w:r>
        <w:r>
          <w:fldChar w:fldCharType="separate"/>
        </w:r>
        <w:r>
          <w:t>74</w:t>
        </w:r>
        <w:r>
          <w:fldChar w:fldCharType="end"/>
        </w:r>
      </w:hyperlink>
    </w:p>
    <w:p>
      <w:pPr>
        <w:pStyle w:val="TOC1"/>
        <w:tabs>
          <w:tab w:val="right" w:leader="dot" w:pos="8306"/>
        </w:tabs>
      </w:pPr>
      <w:hyperlink w:anchor="_Toc29370" w:history="1">
        <w:r>
          <w:rPr>
            <w:rFonts w:ascii="仿宋" w:eastAsia="仿宋" w:hAnsi="仿宋" w:cs="仿宋" w:hint="eastAsia"/>
            <w:lang w:val="en-GB"/>
          </w:rPr>
          <w:t>十二、动物药代动力学研究服务数字化发展方案</w:t>
        </w:r>
        <w:r>
          <w:tab/>
        </w:r>
        <w:r>
          <w:fldChar w:fldCharType="begin"/>
        </w:r>
        <w:r>
          <w:instrText xml:space="preserve"> PAGEREF _Toc29370 \h </w:instrText>
        </w:r>
        <w:r>
          <w:fldChar w:fldCharType="separate"/>
        </w:r>
        <w:r>
          <w:t>75</w:t>
        </w:r>
        <w:r>
          <w:fldChar w:fldCharType="end"/>
        </w:r>
      </w:hyperlink>
    </w:p>
    <w:p>
      <w:pPr>
        <w:pStyle w:val="TOC2"/>
        <w:tabs>
          <w:tab w:val="right" w:leader="dot" w:pos="8306"/>
        </w:tabs>
      </w:pPr>
      <w:hyperlink w:anchor="_Toc9280" w:history="1">
        <w:r>
          <w:rPr>
            <w:rFonts w:ascii="仿宋" w:eastAsia="仿宋" w:hAnsi="仿宋" w:cs="仿宋" w:hint="eastAsia"/>
            <w:lang w:val="en-GB"/>
          </w:rPr>
          <w:t>(一)、数字化战略规划</w:t>
        </w:r>
        <w:r>
          <w:tab/>
        </w:r>
        <w:r>
          <w:fldChar w:fldCharType="begin"/>
        </w:r>
        <w:r>
          <w:instrText xml:space="preserve"> PAGEREF _Toc9280 \h </w:instrText>
        </w:r>
        <w:r>
          <w:fldChar w:fldCharType="separate"/>
        </w:r>
        <w:r>
          <w:t>75</w:t>
        </w:r>
        <w:r>
          <w:fldChar w:fldCharType="end"/>
        </w:r>
      </w:hyperlink>
    </w:p>
    <w:p>
      <w:pPr>
        <w:pStyle w:val="TOC2"/>
        <w:tabs>
          <w:tab w:val="right" w:leader="dot" w:pos="8306"/>
        </w:tabs>
      </w:pPr>
      <w:hyperlink w:anchor="_Toc7117" w:history="1">
        <w:r>
          <w:rPr>
            <w:rFonts w:ascii="仿宋" w:eastAsia="仿宋" w:hAnsi="仿宋" w:cs="仿宋" w:hint="eastAsia"/>
            <w:lang w:val="en-GB"/>
          </w:rPr>
          <w:t>(二)、数据安全与隐私保护</w:t>
        </w:r>
        <w:r>
          <w:tab/>
        </w:r>
        <w:r>
          <w:fldChar w:fldCharType="begin"/>
        </w:r>
        <w:r>
          <w:instrText xml:space="preserve"> PAGEREF _Toc7117 \h </w:instrText>
        </w:r>
        <w:r>
          <w:fldChar w:fldCharType="separate"/>
        </w:r>
        <w:r>
          <w:t>76</w:t>
        </w:r>
        <w:r>
          <w:fldChar w:fldCharType="end"/>
        </w:r>
      </w:hyperlink>
    </w:p>
    <w:p>
      <w:pPr>
        <w:pStyle w:val="TOC2"/>
        <w:tabs>
          <w:tab w:val="right" w:leader="dot" w:pos="8306"/>
        </w:tabs>
      </w:pPr>
      <w:hyperlink w:anchor="_Toc16314" w:history="1">
        <w:r>
          <w:rPr>
            <w:rFonts w:ascii="仿宋" w:eastAsia="仿宋" w:hAnsi="仿宋" w:cs="仿宋" w:hint="eastAsia"/>
            <w:lang w:val="en-GB"/>
          </w:rPr>
          <w:t>(三)、人工智能与大数据应用</w:t>
        </w:r>
        <w:r>
          <w:tab/>
        </w:r>
        <w:r>
          <w:fldChar w:fldCharType="begin"/>
        </w:r>
        <w:r>
          <w:instrText xml:space="preserve"> PAGEREF _Toc16314 \h </w:instrText>
        </w:r>
        <w:r>
          <w:fldChar w:fldCharType="separate"/>
        </w:r>
        <w:r>
          <w:t>77</w:t>
        </w:r>
        <w:r>
          <w:fldChar w:fldCharType="end"/>
        </w:r>
      </w:hyperlink>
    </w:p>
    <w:p>
      <w:pPr>
        <w:pStyle w:val="TOC2"/>
        <w:tabs>
          <w:tab w:val="right" w:leader="dot" w:pos="8306"/>
        </w:tabs>
      </w:pPr>
      <w:hyperlink w:anchor="_Toc26473" w:history="1">
        <w:r>
          <w:rPr>
            <w:rFonts w:ascii="仿宋" w:eastAsia="仿宋" w:hAnsi="仿宋" w:cs="仿宋" w:hint="eastAsia"/>
            <w:lang w:val="en-GB"/>
          </w:rPr>
          <w:t>(四)、信息技术基础设施建设</w:t>
        </w:r>
        <w:r>
          <w:tab/>
        </w:r>
        <w:r>
          <w:fldChar w:fldCharType="begin"/>
        </w:r>
        <w:r>
          <w:instrText xml:space="preserve"> PAGEREF _Toc26473 \h </w:instrText>
        </w:r>
        <w:r>
          <w:fldChar w:fldCharType="separate"/>
        </w:r>
        <w:r>
          <w:t>79</w:t>
        </w:r>
        <w:r>
          <w:fldChar w:fldCharType="end"/>
        </w:r>
      </w:hyperlink>
    </w:p>
    <w:p>
      <w:pPr>
        <w:pStyle w:val="TOC1"/>
        <w:tabs>
          <w:tab w:val="right" w:leader="dot" w:pos="8306"/>
        </w:tabs>
      </w:pPr>
      <w:hyperlink w:anchor="_Toc23656" w:history="1">
        <w:r>
          <w:rPr>
            <w:rFonts w:ascii="仿宋" w:eastAsia="仿宋" w:hAnsi="仿宋" w:cs="仿宋" w:hint="eastAsia"/>
            <w:lang w:val="en-GB"/>
          </w:rPr>
          <w:t>十三、动物药代动力学研究服务行业高质量发展</w:t>
        </w:r>
        <w:r>
          <w:tab/>
        </w:r>
        <w:r>
          <w:fldChar w:fldCharType="begin"/>
        </w:r>
        <w:r>
          <w:instrText xml:space="preserve"> PAGEREF _Toc23656 \h </w:instrText>
        </w:r>
        <w:r>
          <w:fldChar w:fldCharType="separate"/>
        </w:r>
        <w:r>
          <w:t>80</w:t>
        </w:r>
        <w:r>
          <w:fldChar w:fldCharType="end"/>
        </w:r>
      </w:hyperlink>
    </w:p>
    <w:p>
      <w:pPr>
        <w:pStyle w:val="TOC2"/>
        <w:tabs>
          <w:tab w:val="right" w:leader="dot" w:pos="8306"/>
        </w:tabs>
      </w:pPr>
      <w:hyperlink w:anchor="_Toc1529" w:history="1">
        <w:r>
          <w:rPr>
            <w:rFonts w:ascii="仿宋" w:eastAsia="仿宋" w:hAnsi="仿宋" w:cs="仿宋" w:hint="eastAsia"/>
            <w:lang w:val="en-GB"/>
          </w:rPr>
          <w:t>(一)、质量管理体系</w:t>
        </w:r>
        <w:r>
          <w:tab/>
        </w:r>
        <w:r>
          <w:fldChar w:fldCharType="begin"/>
        </w:r>
        <w:r>
          <w:instrText xml:space="preserve"> PAGEREF _Toc1529 \h </w:instrText>
        </w:r>
        <w:r>
          <w:fldChar w:fldCharType="separate"/>
        </w:r>
        <w:r>
          <w:t>80</w:t>
        </w:r>
        <w:r>
          <w:fldChar w:fldCharType="end"/>
        </w:r>
      </w:hyperlink>
    </w:p>
    <w:p>
      <w:pPr>
        <w:pStyle w:val="TOC2"/>
        <w:tabs>
          <w:tab w:val="right" w:leader="dot" w:pos="8306"/>
        </w:tabs>
      </w:pPr>
      <w:hyperlink w:anchor="_Toc18829" w:history="1">
        <w:r>
          <w:rPr>
            <w:rFonts w:ascii="仿宋" w:eastAsia="仿宋" w:hAnsi="仿宋" w:cs="仿宋" w:hint="eastAsia"/>
            <w:lang w:val="en-GB"/>
          </w:rPr>
          <w:t>(二)、创新与研发投入</w:t>
        </w:r>
        <w:r>
          <w:tab/>
        </w:r>
        <w:r>
          <w:fldChar w:fldCharType="begin"/>
        </w:r>
        <w:r>
          <w:instrText xml:space="preserve"> PAGEREF _Toc18829 \h </w:instrText>
        </w:r>
        <w:r>
          <w:fldChar w:fldCharType="separate"/>
        </w:r>
        <w:r>
          <w:t>82</w:t>
        </w:r>
        <w:r>
          <w:fldChar w:fldCharType="end"/>
        </w:r>
      </w:hyperlink>
    </w:p>
    <w:p>
      <w:pPr>
        <w:pStyle w:val="TOC2"/>
        <w:tabs>
          <w:tab w:val="right" w:leader="dot" w:pos="8306"/>
        </w:tabs>
      </w:pPr>
      <w:hyperlink w:anchor="_Toc28716" w:history="1">
        <w:r>
          <w:rPr>
            <w:rFonts w:ascii="仿宋" w:eastAsia="仿宋" w:hAnsi="仿宋" w:cs="仿宋" w:hint="eastAsia"/>
            <w:lang w:val="en-GB"/>
          </w:rPr>
          <w:t>(三)、生产效率提升</w:t>
        </w:r>
        <w:r>
          <w:tab/>
        </w:r>
        <w:r>
          <w:fldChar w:fldCharType="begin"/>
        </w:r>
        <w:r>
          <w:instrText xml:space="preserve"> PAGEREF _Toc28716 \h </w:instrText>
        </w:r>
        <w:r>
          <w:fldChar w:fldCharType="separate"/>
        </w:r>
        <w:r>
          <w:t>83</w:t>
        </w:r>
        <w:r>
          <w:fldChar w:fldCharType="end"/>
        </w:r>
      </w:hyperlink>
    </w:p>
    <w:p>
      <w:pPr>
        <w:pStyle w:val="TOC2"/>
        <w:tabs>
          <w:tab w:val="right" w:leader="dot" w:pos="8306"/>
        </w:tabs>
      </w:pPr>
      <w:hyperlink w:anchor="_Toc20907" w:history="1">
        <w:r>
          <w:rPr>
            <w:rFonts w:ascii="仿宋" w:eastAsia="仿宋" w:hAnsi="仿宋" w:cs="仿宋" w:hint="eastAsia"/>
            <w:lang w:val="en-GB"/>
          </w:rPr>
          <w:t>(四)、环保与可持续发展</w:t>
        </w:r>
        <w:r>
          <w:tab/>
        </w:r>
        <w:r>
          <w:fldChar w:fldCharType="begin"/>
        </w:r>
        <w:r>
          <w:instrText xml:space="preserve"> PAGEREF _Toc20907 \h </w:instrText>
        </w:r>
        <w:r>
          <w:fldChar w:fldCharType="separate"/>
        </w:r>
        <w:r>
          <w:t>85</w:t>
        </w:r>
        <w:r>
          <w:fldChar w:fldCharType="end"/>
        </w:r>
      </w:hyperlink>
    </w:p>
    <w:p>
      <w:pPr>
        <w:pStyle w:val="TOC1"/>
        <w:tabs>
          <w:tab w:val="right" w:leader="dot" w:pos="8306"/>
        </w:tabs>
      </w:pPr>
      <w:hyperlink w:anchor="_Toc28871" w:history="1">
        <w:r>
          <w:rPr>
            <w:rFonts w:ascii="仿宋" w:eastAsia="仿宋" w:hAnsi="仿宋" w:cs="仿宋" w:hint="eastAsia"/>
            <w:lang w:val="en-GB"/>
          </w:rPr>
          <w:t>十四、市场营销与销售策略</w:t>
        </w:r>
        <w:r>
          <w:tab/>
        </w:r>
        <w:r>
          <w:fldChar w:fldCharType="begin"/>
        </w:r>
        <w:r>
          <w:instrText xml:space="preserve"> PAGEREF _Toc28871 \h </w:instrText>
        </w:r>
        <w:r>
          <w:fldChar w:fldCharType="separate"/>
        </w:r>
        <w:r>
          <w:t>86</w:t>
        </w:r>
        <w:r>
          <w:fldChar w:fldCharType="end"/>
        </w:r>
      </w:hyperlink>
    </w:p>
    <w:p>
      <w:pPr>
        <w:pStyle w:val="TOC2"/>
        <w:tabs>
          <w:tab w:val="right" w:leader="dot" w:pos="8306"/>
        </w:tabs>
      </w:pPr>
      <w:hyperlink w:anchor="_Toc15769" w:history="1">
        <w:r>
          <w:rPr>
            <w:rFonts w:ascii="仿宋" w:eastAsia="仿宋" w:hAnsi="仿宋" w:cs="仿宋" w:hint="eastAsia"/>
            <w:lang w:val="en-GB"/>
          </w:rPr>
          <w:t>(一)、市场推广与品牌建设</w:t>
        </w:r>
        <w:r>
          <w:tab/>
        </w:r>
        <w:r>
          <w:fldChar w:fldCharType="begin"/>
        </w:r>
        <w:r>
          <w:instrText xml:space="preserve"> PAGEREF _Toc15769 \h </w:instrText>
        </w:r>
        <w:r>
          <w:fldChar w:fldCharType="separate"/>
        </w:r>
        <w:r>
          <w:t>86</w:t>
        </w:r>
        <w:r>
          <w:fldChar w:fldCharType="end"/>
        </w:r>
      </w:hyperlink>
    </w:p>
    <w:p>
      <w:pPr>
        <w:pStyle w:val="TOC2"/>
        <w:tabs>
          <w:tab w:val="right" w:leader="dot" w:pos="8306"/>
        </w:tabs>
      </w:pPr>
      <w:hyperlink w:anchor="_Toc14817" w:history="1">
        <w:r>
          <w:rPr>
            <w:rFonts w:ascii="仿宋" w:eastAsia="仿宋" w:hAnsi="仿宋" w:cs="仿宋" w:hint="eastAsia"/>
            <w:lang w:val="en-GB"/>
          </w:rPr>
          <w:t>(二)、销售渠道与分销网络</w:t>
        </w:r>
        <w:r>
          <w:tab/>
        </w:r>
        <w:r>
          <w:fldChar w:fldCharType="begin"/>
        </w:r>
        <w:r>
          <w:instrText xml:space="preserve"> PAGEREF _Toc14817 \h </w:instrText>
        </w:r>
        <w:r>
          <w:fldChar w:fldCharType="separate"/>
        </w:r>
        <w:r>
          <w:t>87</w:t>
        </w:r>
        <w:r>
          <w:fldChar w:fldCharType="end"/>
        </w:r>
      </w:hyperlink>
    </w:p>
    <w:p>
      <w:pPr>
        <w:pStyle w:val="TOC2"/>
        <w:tabs>
          <w:tab w:val="right" w:leader="dot" w:pos="8306"/>
        </w:tabs>
      </w:pPr>
      <w:hyperlink w:anchor="_Toc14659" w:history="1">
        <w:r>
          <w:rPr>
            <w:rFonts w:ascii="仿宋" w:eastAsia="仿宋" w:hAnsi="仿宋" w:cs="仿宋" w:hint="eastAsia"/>
            <w:lang w:val="en-GB"/>
          </w:rPr>
          <w:t>(三)、客户关系管理与维护</w:t>
        </w:r>
        <w:r>
          <w:tab/>
        </w:r>
        <w:r>
          <w:fldChar w:fldCharType="begin"/>
        </w:r>
        <w:r>
          <w:instrText xml:space="preserve"> PAGEREF _Toc14659 \h </w:instrText>
        </w:r>
        <w:r>
          <w:fldChar w:fldCharType="separate"/>
        </w:r>
        <w:r>
          <w:t>88</w:t>
        </w:r>
        <w:r>
          <w:fldChar w:fldCharType="end"/>
        </w:r>
      </w:hyperlink>
    </w:p>
    <w:p>
      <w:pPr>
        <w:pStyle w:val="TOC2"/>
        <w:tabs>
          <w:tab w:val="right" w:leader="dot" w:pos="8306"/>
        </w:tabs>
      </w:pPr>
      <w:hyperlink w:anchor="_Toc18715" w:history="1">
        <w:r>
          <w:rPr>
            <w:rFonts w:ascii="仿宋" w:eastAsia="仿宋" w:hAnsi="仿宋" w:cs="仿宋" w:hint="eastAsia"/>
            <w:lang w:val="en-GB"/>
          </w:rPr>
          <w:t>(四)、市场反馈与调整策略</w:t>
        </w:r>
        <w:r>
          <w:tab/>
        </w:r>
        <w:r>
          <w:fldChar w:fldCharType="begin"/>
        </w:r>
        <w:r>
          <w:instrText xml:space="preserve"> PAGEREF _Toc18715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7324"/>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动物药代动力学研究服务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2992"/>
      <w:r>
        <w:rPr>
          <w:rFonts w:ascii="仿宋" w:eastAsia="仿宋" w:hAnsi="仿宋" w:cs="仿宋" w:hint="eastAsia"/>
          <w:sz w:val="28"/>
          <w:lang w:val="en-GB"/>
        </w:rPr>
        <w:t>一、动物药代动力学研究服务行业发展现状</w:t>
      </w:r>
      <w:bookmarkEnd w:id="2"/>
    </w:p>
    <w:p>
      <w:pPr>
        <w:pStyle w:val="Heading2"/>
        <w:rPr>
          <w:rFonts w:ascii="仿宋" w:eastAsia="仿宋" w:hAnsi="仿宋" w:cs="仿宋" w:hint="eastAsia"/>
          <w:lang w:val="en-GB"/>
        </w:rPr>
      </w:pPr>
      <w:bookmarkStart w:id="3" w:name="_Toc298"/>
      <w:r>
        <w:rPr>
          <w:rFonts w:ascii="仿宋" w:eastAsia="仿宋" w:hAnsi="仿宋" w:cs="仿宋" w:hint="eastAsia"/>
          <w:lang w:val="en-GB"/>
        </w:rPr>
        <w:t>(一)、动物药代动力学研究服务行业整体概况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了解新兴市场的发展潜力，是否存在尚未开发的动物药代动力学研究服务市场领域，以确定未来的市场扩张方向。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7111"/>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调查动物药代动力学研究服务行业内是否采用了先进的制造技术，例如3D打印、机器人技术，以提高生产效率和产品质量。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检视生物技术在动物药代动力学研究服务行业中的应用，例如基因编辑、生物医学工程等，了解其在产品创新和治疗方面的潜在影响。</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研发预算： 分析动物药代动力学研究服务行业内公司是否增加了研发预算，以确定其对创新的承诺程度，并评估未来技术进步的潜力。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检视物联网在动物药代动力学研究服务行业内的应用，例如智能传感器、连接设备，以提高生产、管理和服务的智能化水平。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20801"/>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 支持政策响应计划： 公司将建立政策研究团队，定期关注政府发布的各类支持动物药代动力学研究服务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环保法规合规策略：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动物药代动力学研究服务行业监管的动态。与专业法律团队合作，进行法规解读和趋势预测，以便公司在法规调整前能够提前做好准备。同时，公司将积极参与动物药代动力学研究服务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32148"/>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https://d.book118.com/278141133051006027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动物药代动力学研究服务市场分析及竞争策略分析报告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动物药代动力学研究服务市场分析及竞争策略分析报告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动物药代动力学研究服务市场分析及竞争策略分析报告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动物药代动力学研究服务市场分析及竞争策略分析报告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动物药代动力学研究服务市场分析及竞争策略分析报告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动物药代动力学研究服务市场分析及竞争策略分析报告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动物药代动力学研究服务市场分析及竞争策略分析报告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B110D8"/>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2AB110D8"/>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7814113305100602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2024-01-09T05:58:00Z</dcterms:created>
  <dcterms:modified xsi:type="dcterms:W3CDTF">2024-01-09T05:58:50Z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84AA14151B8F482D8B12950E9B78E173_11</vt:lpwstr>
  </property>
  <property fmtid="{D5CDD505-2E9C-101B-9397-08002B2CF9AE}" pid="3" name="KSOProductBuildVer">
    <vt:lpwstr>2052-12.1.0.16120</vt:lpwstr>
  </property>
</Properties>
</file>