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7" w:history="1">
        <w:r>
          <w:rPr>
            <w:rFonts w:ascii="仿宋" w:eastAsia="仿宋" w:hAnsi="仿宋" w:cs="仿宋" w:hint="eastAsia"/>
            <w:lang w:eastAsia="zh-CN"/>
          </w:rPr>
          <w:t>前言</w:t>
        </w:r>
        <w:r>
          <w:tab/>
        </w:r>
        <w:r>
          <w:fldChar w:fldCharType="begin"/>
        </w:r>
        <w:r>
          <w:instrText xml:space="preserve"> PAGEREF _Toc25277 \h </w:instrText>
        </w:r>
        <w:r>
          <w:fldChar w:fldCharType="separate"/>
        </w:r>
        <w:r>
          <w:t>3</w:t>
        </w:r>
        <w:r>
          <w:fldChar w:fldCharType="end"/>
        </w:r>
      </w:hyperlink>
    </w:p>
    <w:p>
      <w:pPr>
        <w:pStyle w:val="TOC1"/>
        <w:tabs>
          <w:tab w:val="right" w:leader="dot" w:pos="8306"/>
        </w:tabs>
      </w:pPr>
      <w:hyperlink w:anchor="_Toc1296" w:history="1">
        <w:r>
          <w:rPr>
            <w:rFonts w:ascii="仿宋" w:eastAsia="仿宋" w:hAnsi="仿宋" w:cs="仿宋" w:hint="eastAsia"/>
            <w:lang w:eastAsia="zh-CN"/>
          </w:rPr>
          <w:t>一、手机充电器项目概论</w:t>
        </w:r>
        <w:r>
          <w:tab/>
        </w:r>
        <w:r>
          <w:fldChar w:fldCharType="begin"/>
        </w:r>
        <w:r>
          <w:instrText xml:space="preserve"> PAGEREF _Toc1296 \h </w:instrText>
        </w:r>
        <w:r>
          <w:fldChar w:fldCharType="separate"/>
        </w:r>
        <w:r>
          <w:t>3</w:t>
        </w:r>
        <w:r>
          <w:fldChar w:fldCharType="end"/>
        </w:r>
      </w:hyperlink>
    </w:p>
    <w:p>
      <w:pPr>
        <w:pStyle w:val="TOC2"/>
        <w:tabs>
          <w:tab w:val="right" w:leader="dot" w:pos="8306"/>
        </w:tabs>
      </w:pPr>
      <w:hyperlink w:anchor="_Toc4114" w:history="1">
        <w:r>
          <w:rPr>
            <w:rFonts w:ascii="仿宋" w:eastAsia="仿宋" w:hAnsi="仿宋" w:cs="仿宋" w:hint="eastAsia"/>
            <w:lang w:eastAsia="zh-CN"/>
          </w:rPr>
          <w:t>(一)、手机充电器项目概况</w:t>
        </w:r>
        <w:r>
          <w:tab/>
        </w:r>
        <w:r>
          <w:fldChar w:fldCharType="begin"/>
        </w:r>
        <w:r>
          <w:instrText xml:space="preserve"> PAGEREF _Toc4114 \h </w:instrText>
        </w:r>
        <w:r>
          <w:fldChar w:fldCharType="separate"/>
        </w:r>
        <w:r>
          <w:t>3</w:t>
        </w:r>
        <w:r>
          <w:fldChar w:fldCharType="end"/>
        </w:r>
      </w:hyperlink>
    </w:p>
    <w:p>
      <w:pPr>
        <w:pStyle w:val="TOC2"/>
        <w:tabs>
          <w:tab w:val="right" w:leader="dot" w:pos="8306"/>
        </w:tabs>
      </w:pPr>
      <w:hyperlink w:anchor="_Toc8973" w:history="1">
        <w:r>
          <w:rPr>
            <w:rFonts w:ascii="仿宋" w:eastAsia="仿宋" w:hAnsi="仿宋" w:cs="仿宋" w:hint="eastAsia"/>
            <w:lang w:eastAsia="zh-CN"/>
          </w:rPr>
          <w:t>(二)、手机充电器项目目标</w:t>
        </w:r>
        <w:r>
          <w:tab/>
        </w:r>
        <w:r>
          <w:fldChar w:fldCharType="begin"/>
        </w:r>
        <w:r>
          <w:instrText xml:space="preserve"> PAGEREF _Toc8973 \h </w:instrText>
        </w:r>
        <w:r>
          <w:fldChar w:fldCharType="separate"/>
        </w:r>
        <w:r>
          <w:t>5</w:t>
        </w:r>
        <w:r>
          <w:fldChar w:fldCharType="end"/>
        </w:r>
      </w:hyperlink>
    </w:p>
    <w:p>
      <w:pPr>
        <w:pStyle w:val="TOC2"/>
        <w:tabs>
          <w:tab w:val="right" w:leader="dot" w:pos="8306"/>
        </w:tabs>
      </w:pPr>
      <w:hyperlink w:anchor="_Toc28740" w:history="1">
        <w:r>
          <w:rPr>
            <w:rFonts w:ascii="仿宋" w:eastAsia="仿宋" w:hAnsi="仿宋" w:cs="仿宋" w:hint="eastAsia"/>
            <w:lang w:eastAsia="zh-CN"/>
          </w:rPr>
          <w:t>(三)、手机充电器项目提出的理由</w:t>
        </w:r>
        <w:r>
          <w:tab/>
        </w:r>
        <w:r>
          <w:fldChar w:fldCharType="begin"/>
        </w:r>
        <w:r>
          <w:instrText xml:space="preserve"> PAGEREF _Toc28740 \h </w:instrText>
        </w:r>
        <w:r>
          <w:fldChar w:fldCharType="separate"/>
        </w:r>
        <w:r>
          <w:t>6</w:t>
        </w:r>
        <w:r>
          <w:fldChar w:fldCharType="end"/>
        </w:r>
      </w:hyperlink>
    </w:p>
    <w:p>
      <w:pPr>
        <w:pStyle w:val="TOC2"/>
        <w:tabs>
          <w:tab w:val="right" w:leader="dot" w:pos="8306"/>
        </w:tabs>
      </w:pPr>
      <w:hyperlink w:anchor="_Toc20376" w:history="1">
        <w:r>
          <w:rPr>
            <w:rFonts w:ascii="仿宋" w:eastAsia="仿宋" w:hAnsi="仿宋" w:cs="仿宋" w:hint="eastAsia"/>
            <w:lang w:eastAsia="zh-CN"/>
          </w:rPr>
          <w:t>(四)、手机充电器项目意义</w:t>
        </w:r>
        <w:r>
          <w:tab/>
        </w:r>
        <w:r>
          <w:fldChar w:fldCharType="begin"/>
        </w:r>
        <w:r>
          <w:instrText xml:space="preserve"> PAGEREF _Toc20376 \h </w:instrText>
        </w:r>
        <w:r>
          <w:fldChar w:fldCharType="separate"/>
        </w:r>
        <w:r>
          <w:t>8</w:t>
        </w:r>
        <w:r>
          <w:fldChar w:fldCharType="end"/>
        </w:r>
      </w:hyperlink>
    </w:p>
    <w:p>
      <w:pPr>
        <w:pStyle w:val="TOC2"/>
        <w:tabs>
          <w:tab w:val="right" w:leader="dot" w:pos="8306"/>
        </w:tabs>
      </w:pPr>
      <w:hyperlink w:anchor="_Toc4194" w:history="1">
        <w:r>
          <w:rPr>
            <w:rFonts w:ascii="仿宋" w:eastAsia="仿宋" w:hAnsi="仿宋" w:cs="仿宋" w:hint="eastAsia"/>
            <w:lang w:eastAsia="zh-CN"/>
          </w:rPr>
          <w:t>(五)、手机充电器项目背景</w:t>
        </w:r>
        <w:r>
          <w:tab/>
        </w:r>
        <w:r>
          <w:fldChar w:fldCharType="begin"/>
        </w:r>
        <w:r>
          <w:instrText xml:space="preserve"> PAGEREF _Toc4194 \h </w:instrText>
        </w:r>
        <w:r>
          <w:fldChar w:fldCharType="separate"/>
        </w:r>
        <w:r>
          <w:t>9</w:t>
        </w:r>
        <w:r>
          <w:fldChar w:fldCharType="end"/>
        </w:r>
      </w:hyperlink>
    </w:p>
    <w:p>
      <w:pPr>
        <w:pStyle w:val="TOC1"/>
        <w:tabs>
          <w:tab w:val="right" w:leader="dot" w:pos="8306"/>
        </w:tabs>
      </w:pPr>
      <w:hyperlink w:anchor="_Toc22183" w:history="1">
        <w:r>
          <w:rPr>
            <w:rFonts w:ascii="仿宋" w:eastAsia="仿宋" w:hAnsi="仿宋" w:cs="仿宋" w:hint="eastAsia"/>
            <w:lang w:eastAsia="zh-CN"/>
          </w:rPr>
          <w:t>二、手机充电器项目土建工程</w:t>
        </w:r>
        <w:r>
          <w:tab/>
        </w:r>
        <w:r>
          <w:fldChar w:fldCharType="begin"/>
        </w:r>
        <w:r>
          <w:instrText xml:space="preserve"> PAGEREF _Toc22183 \h </w:instrText>
        </w:r>
        <w:r>
          <w:fldChar w:fldCharType="separate"/>
        </w:r>
        <w:r>
          <w:t>10</w:t>
        </w:r>
        <w:r>
          <w:fldChar w:fldCharType="end"/>
        </w:r>
      </w:hyperlink>
    </w:p>
    <w:p>
      <w:pPr>
        <w:pStyle w:val="TOC2"/>
        <w:tabs>
          <w:tab w:val="right" w:leader="dot" w:pos="8306"/>
        </w:tabs>
      </w:pPr>
      <w:hyperlink w:anchor="_Toc15136" w:history="1">
        <w:r>
          <w:rPr>
            <w:rFonts w:ascii="仿宋" w:eastAsia="仿宋" w:hAnsi="仿宋" w:cs="仿宋" w:hint="eastAsia"/>
            <w:lang w:eastAsia="zh-CN"/>
          </w:rPr>
          <w:t>(一)、建筑工程设计原则</w:t>
        </w:r>
        <w:r>
          <w:tab/>
        </w:r>
        <w:r>
          <w:fldChar w:fldCharType="begin"/>
        </w:r>
        <w:r>
          <w:instrText xml:space="preserve"> PAGEREF _Toc15136 \h </w:instrText>
        </w:r>
        <w:r>
          <w:fldChar w:fldCharType="separate"/>
        </w:r>
        <w:r>
          <w:t>10</w:t>
        </w:r>
        <w:r>
          <w:fldChar w:fldCharType="end"/>
        </w:r>
      </w:hyperlink>
    </w:p>
    <w:p>
      <w:pPr>
        <w:pStyle w:val="TOC2"/>
        <w:tabs>
          <w:tab w:val="right" w:leader="dot" w:pos="8306"/>
        </w:tabs>
      </w:pPr>
      <w:hyperlink w:anchor="_Toc13388" w:history="1">
        <w:r>
          <w:rPr>
            <w:rFonts w:ascii="仿宋" w:eastAsia="仿宋" w:hAnsi="仿宋" w:cs="仿宋" w:hint="eastAsia"/>
            <w:lang w:eastAsia="zh-CN"/>
          </w:rPr>
          <w:t>(二)、土建工程设计年限及安全等级</w:t>
        </w:r>
        <w:r>
          <w:tab/>
        </w:r>
        <w:r>
          <w:fldChar w:fldCharType="begin"/>
        </w:r>
        <w:r>
          <w:instrText xml:space="preserve"> PAGEREF _Toc13388 \h </w:instrText>
        </w:r>
        <w:r>
          <w:fldChar w:fldCharType="separate"/>
        </w:r>
        <w:r>
          <w:t>11</w:t>
        </w:r>
        <w:r>
          <w:fldChar w:fldCharType="end"/>
        </w:r>
      </w:hyperlink>
    </w:p>
    <w:p>
      <w:pPr>
        <w:pStyle w:val="TOC2"/>
        <w:tabs>
          <w:tab w:val="right" w:leader="dot" w:pos="8306"/>
        </w:tabs>
      </w:pPr>
      <w:hyperlink w:anchor="_Toc12211" w:history="1">
        <w:r>
          <w:rPr>
            <w:rFonts w:ascii="仿宋" w:eastAsia="仿宋" w:hAnsi="仿宋" w:cs="仿宋" w:hint="eastAsia"/>
            <w:lang w:eastAsia="zh-CN"/>
          </w:rPr>
          <w:t>(三)、建筑工程设计总体要求</w:t>
        </w:r>
        <w:r>
          <w:tab/>
        </w:r>
        <w:r>
          <w:fldChar w:fldCharType="begin"/>
        </w:r>
        <w:r>
          <w:instrText xml:space="preserve"> PAGEREF _Toc12211 \h </w:instrText>
        </w:r>
        <w:r>
          <w:fldChar w:fldCharType="separate"/>
        </w:r>
        <w:r>
          <w:t>12</w:t>
        </w:r>
        <w:r>
          <w:fldChar w:fldCharType="end"/>
        </w:r>
      </w:hyperlink>
    </w:p>
    <w:p>
      <w:pPr>
        <w:pStyle w:val="TOC2"/>
        <w:tabs>
          <w:tab w:val="right" w:leader="dot" w:pos="8306"/>
        </w:tabs>
      </w:pPr>
      <w:hyperlink w:anchor="_Toc14507" w:history="1">
        <w:r>
          <w:rPr>
            <w:rFonts w:ascii="仿宋" w:eastAsia="仿宋" w:hAnsi="仿宋" w:cs="仿宋" w:hint="eastAsia"/>
            <w:lang w:eastAsia="zh-CN"/>
          </w:rPr>
          <w:t>(四)、土建工程建设指标</w:t>
        </w:r>
        <w:r>
          <w:tab/>
        </w:r>
        <w:r>
          <w:fldChar w:fldCharType="begin"/>
        </w:r>
        <w:r>
          <w:instrText xml:space="preserve"> PAGEREF _Toc14507 \h </w:instrText>
        </w:r>
        <w:r>
          <w:fldChar w:fldCharType="separate"/>
        </w:r>
        <w:r>
          <w:t>13</w:t>
        </w:r>
        <w:r>
          <w:fldChar w:fldCharType="end"/>
        </w:r>
      </w:hyperlink>
    </w:p>
    <w:p>
      <w:pPr>
        <w:pStyle w:val="TOC1"/>
        <w:tabs>
          <w:tab w:val="right" w:leader="dot" w:pos="8306"/>
        </w:tabs>
      </w:pPr>
      <w:hyperlink w:anchor="_Toc23657" w:history="1">
        <w:r>
          <w:rPr>
            <w:rFonts w:ascii="仿宋" w:eastAsia="仿宋" w:hAnsi="仿宋" w:cs="仿宋" w:hint="eastAsia"/>
            <w:lang w:eastAsia="zh-CN"/>
          </w:rPr>
          <w:t>三、市场分析、调研</w:t>
        </w:r>
        <w:r>
          <w:tab/>
        </w:r>
        <w:r>
          <w:fldChar w:fldCharType="begin"/>
        </w:r>
        <w:r>
          <w:instrText xml:space="preserve"> PAGEREF _Toc23657 \h </w:instrText>
        </w:r>
        <w:r>
          <w:fldChar w:fldCharType="separate"/>
        </w:r>
        <w:r>
          <w:t>13</w:t>
        </w:r>
        <w:r>
          <w:fldChar w:fldCharType="end"/>
        </w:r>
      </w:hyperlink>
    </w:p>
    <w:p>
      <w:pPr>
        <w:pStyle w:val="TOC2"/>
        <w:tabs>
          <w:tab w:val="right" w:leader="dot" w:pos="8306"/>
        </w:tabs>
      </w:pPr>
      <w:hyperlink w:anchor="_Toc25776" w:history="1">
        <w:r>
          <w:rPr>
            <w:rFonts w:ascii="仿宋" w:eastAsia="仿宋" w:hAnsi="仿宋" w:cs="仿宋" w:hint="eastAsia"/>
            <w:lang w:eastAsia="zh-CN"/>
          </w:rPr>
          <w:t>(一)、手机充电器行业分析</w:t>
        </w:r>
        <w:r>
          <w:tab/>
        </w:r>
        <w:r>
          <w:fldChar w:fldCharType="begin"/>
        </w:r>
        <w:r>
          <w:instrText xml:space="preserve"> PAGEREF _Toc25776 \h </w:instrText>
        </w:r>
        <w:r>
          <w:fldChar w:fldCharType="separate"/>
        </w:r>
        <w:r>
          <w:t>13</w:t>
        </w:r>
        <w:r>
          <w:fldChar w:fldCharType="end"/>
        </w:r>
      </w:hyperlink>
    </w:p>
    <w:p>
      <w:pPr>
        <w:pStyle w:val="TOC2"/>
        <w:tabs>
          <w:tab w:val="right" w:leader="dot" w:pos="8306"/>
        </w:tabs>
      </w:pPr>
      <w:hyperlink w:anchor="_Toc8967" w:history="1">
        <w:r>
          <w:rPr>
            <w:rFonts w:ascii="仿宋" w:eastAsia="仿宋" w:hAnsi="仿宋" w:cs="仿宋" w:hint="eastAsia"/>
            <w:lang w:eastAsia="zh-CN"/>
          </w:rPr>
          <w:t>(二)、手机充电器市场分析预测</w:t>
        </w:r>
        <w:r>
          <w:tab/>
        </w:r>
        <w:r>
          <w:fldChar w:fldCharType="begin"/>
        </w:r>
        <w:r>
          <w:instrText xml:space="preserve"> PAGEREF _Toc8967 \h </w:instrText>
        </w:r>
        <w:r>
          <w:fldChar w:fldCharType="separate"/>
        </w:r>
        <w:r>
          <w:t>14</w:t>
        </w:r>
        <w:r>
          <w:fldChar w:fldCharType="end"/>
        </w:r>
      </w:hyperlink>
    </w:p>
    <w:p>
      <w:pPr>
        <w:pStyle w:val="TOC1"/>
        <w:tabs>
          <w:tab w:val="right" w:leader="dot" w:pos="8306"/>
        </w:tabs>
      </w:pPr>
      <w:hyperlink w:anchor="_Toc3432" w:history="1">
        <w:r>
          <w:rPr>
            <w:rFonts w:ascii="仿宋" w:eastAsia="仿宋" w:hAnsi="仿宋" w:cs="仿宋" w:hint="eastAsia"/>
            <w:lang w:eastAsia="zh-CN"/>
          </w:rPr>
          <w:t>四、手机充电器项目建设背景及必要性分析</w:t>
        </w:r>
        <w:r>
          <w:tab/>
        </w:r>
        <w:r>
          <w:fldChar w:fldCharType="begin"/>
        </w:r>
        <w:r>
          <w:instrText xml:space="preserve"> PAGEREF _Toc3432 \h </w:instrText>
        </w:r>
        <w:r>
          <w:fldChar w:fldCharType="separate"/>
        </w:r>
        <w:r>
          <w:t>15</w:t>
        </w:r>
        <w:r>
          <w:fldChar w:fldCharType="end"/>
        </w:r>
      </w:hyperlink>
    </w:p>
    <w:p>
      <w:pPr>
        <w:pStyle w:val="TOC2"/>
        <w:tabs>
          <w:tab w:val="right" w:leader="dot" w:pos="8306"/>
        </w:tabs>
      </w:pPr>
      <w:hyperlink w:anchor="_Toc7492" w:history="1">
        <w:r>
          <w:rPr>
            <w:rFonts w:ascii="仿宋" w:eastAsia="仿宋" w:hAnsi="仿宋" w:cs="仿宋" w:hint="eastAsia"/>
            <w:lang w:eastAsia="zh-CN"/>
          </w:rPr>
          <w:t>(一)、手机充电器项目背景分析</w:t>
        </w:r>
        <w:r>
          <w:tab/>
        </w:r>
        <w:r>
          <w:fldChar w:fldCharType="begin"/>
        </w:r>
        <w:r>
          <w:instrText xml:space="preserve"> PAGEREF _Toc7492 \h </w:instrText>
        </w:r>
        <w:r>
          <w:fldChar w:fldCharType="separate"/>
        </w:r>
        <w:r>
          <w:t>15</w:t>
        </w:r>
        <w:r>
          <w:fldChar w:fldCharType="end"/>
        </w:r>
      </w:hyperlink>
    </w:p>
    <w:p>
      <w:pPr>
        <w:pStyle w:val="TOC2"/>
        <w:tabs>
          <w:tab w:val="right" w:leader="dot" w:pos="8306"/>
        </w:tabs>
      </w:pPr>
      <w:hyperlink w:anchor="_Toc806" w:history="1">
        <w:r>
          <w:rPr>
            <w:rFonts w:ascii="仿宋" w:eastAsia="仿宋" w:hAnsi="仿宋" w:cs="仿宋" w:hint="eastAsia"/>
            <w:lang w:eastAsia="zh-CN"/>
          </w:rPr>
          <w:t>(二)、手机充电器项目建设必要性分析</w:t>
        </w:r>
        <w:r>
          <w:tab/>
        </w:r>
        <w:r>
          <w:fldChar w:fldCharType="begin"/>
        </w:r>
        <w:r>
          <w:instrText xml:space="preserve"> PAGEREF _Toc806 \h </w:instrText>
        </w:r>
        <w:r>
          <w:fldChar w:fldCharType="separate"/>
        </w:r>
        <w:r>
          <w:t>16</w:t>
        </w:r>
        <w:r>
          <w:fldChar w:fldCharType="end"/>
        </w:r>
      </w:hyperlink>
    </w:p>
    <w:p>
      <w:pPr>
        <w:pStyle w:val="TOC1"/>
        <w:tabs>
          <w:tab w:val="right" w:leader="dot" w:pos="8306"/>
        </w:tabs>
      </w:pPr>
      <w:hyperlink w:anchor="_Toc18893" w:history="1">
        <w:r>
          <w:rPr>
            <w:rFonts w:ascii="仿宋" w:eastAsia="仿宋" w:hAnsi="仿宋" w:cs="仿宋" w:hint="eastAsia"/>
            <w:lang w:eastAsia="zh-CN"/>
          </w:rPr>
          <w:t>五、工艺说明</w:t>
        </w:r>
        <w:r>
          <w:tab/>
        </w:r>
        <w:r>
          <w:fldChar w:fldCharType="begin"/>
        </w:r>
        <w:r>
          <w:instrText xml:space="preserve"> PAGEREF _Toc18893 \h </w:instrText>
        </w:r>
        <w:r>
          <w:fldChar w:fldCharType="separate"/>
        </w:r>
        <w:r>
          <w:t>18</w:t>
        </w:r>
        <w:r>
          <w:fldChar w:fldCharType="end"/>
        </w:r>
      </w:hyperlink>
    </w:p>
    <w:p>
      <w:pPr>
        <w:pStyle w:val="TOC2"/>
        <w:tabs>
          <w:tab w:val="right" w:leader="dot" w:pos="8306"/>
        </w:tabs>
      </w:pPr>
      <w:hyperlink w:anchor="_Toc8929" w:history="1">
        <w:r>
          <w:rPr>
            <w:rFonts w:ascii="仿宋" w:eastAsia="仿宋" w:hAnsi="仿宋" w:cs="仿宋" w:hint="eastAsia"/>
            <w:lang w:eastAsia="zh-CN"/>
          </w:rPr>
          <w:t>(一)、技术管理特点</w:t>
        </w:r>
        <w:r>
          <w:tab/>
        </w:r>
        <w:r>
          <w:fldChar w:fldCharType="begin"/>
        </w:r>
        <w:r>
          <w:instrText xml:space="preserve"> PAGEREF _Toc8929 \h </w:instrText>
        </w:r>
        <w:r>
          <w:fldChar w:fldCharType="separate"/>
        </w:r>
        <w:r>
          <w:t>18</w:t>
        </w:r>
        <w:r>
          <w:fldChar w:fldCharType="end"/>
        </w:r>
      </w:hyperlink>
    </w:p>
    <w:p>
      <w:pPr>
        <w:pStyle w:val="TOC2"/>
        <w:tabs>
          <w:tab w:val="right" w:leader="dot" w:pos="8306"/>
        </w:tabs>
      </w:pPr>
      <w:hyperlink w:anchor="_Toc3768" w:history="1">
        <w:r>
          <w:rPr>
            <w:rFonts w:ascii="仿宋" w:eastAsia="仿宋" w:hAnsi="仿宋" w:cs="仿宋" w:hint="eastAsia"/>
            <w:lang w:eastAsia="zh-CN"/>
          </w:rPr>
          <w:t>(二)、手机充电器项目工艺技术设计方案</w:t>
        </w:r>
        <w:r>
          <w:tab/>
        </w:r>
        <w:r>
          <w:fldChar w:fldCharType="begin"/>
        </w:r>
        <w:r>
          <w:instrText xml:space="preserve"> PAGEREF _Toc3768 \h </w:instrText>
        </w:r>
        <w:r>
          <w:fldChar w:fldCharType="separate"/>
        </w:r>
        <w:r>
          <w:t>19</w:t>
        </w:r>
        <w:r>
          <w:fldChar w:fldCharType="end"/>
        </w:r>
      </w:hyperlink>
    </w:p>
    <w:p>
      <w:pPr>
        <w:pStyle w:val="TOC2"/>
        <w:tabs>
          <w:tab w:val="right" w:leader="dot" w:pos="8306"/>
        </w:tabs>
      </w:pPr>
      <w:hyperlink w:anchor="_Toc11117" w:history="1">
        <w:r>
          <w:rPr>
            <w:rFonts w:ascii="仿宋" w:eastAsia="仿宋" w:hAnsi="仿宋" w:cs="仿宋" w:hint="eastAsia"/>
            <w:lang w:eastAsia="zh-CN"/>
          </w:rPr>
          <w:t>(三)、设备选型方案</w:t>
        </w:r>
        <w:r>
          <w:tab/>
        </w:r>
        <w:r>
          <w:fldChar w:fldCharType="begin"/>
        </w:r>
        <w:r>
          <w:instrText xml:space="preserve"> PAGEREF _Toc11117 \h </w:instrText>
        </w:r>
        <w:r>
          <w:fldChar w:fldCharType="separate"/>
        </w:r>
        <w:r>
          <w:t>20</w:t>
        </w:r>
        <w:r>
          <w:fldChar w:fldCharType="end"/>
        </w:r>
      </w:hyperlink>
    </w:p>
    <w:p>
      <w:pPr>
        <w:pStyle w:val="TOC1"/>
        <w:tabs>
          <w:tab w:val="right" w:leader="dot" w:pos="8306"/>
        </w:tabs>
      </w:pPr>
      <w:hyperlink w:anchor="_Toc9302" w:history="1">
        <w:r>
          <w:rPr>
            <w:rFonts w:ascii="仿宋" w:eastAsia="仿宋" w:hAnsi="仿宋" w:cs="仿宋" w:hint="eastAsia"/>
            <w:lang w:eastAsia="zh-CN"/>
          </w:rPr>
          <w:t>六、手机充电器项目文档管理</w:t>
        </w:r>
        <w:r>
          <w:tab/>
        </w:r>
        <w:r>
          <w:fldChar w:fldCharType="begin"/>
        </w:r>
        <w:r>
          <w:instrText xml:space="preserve"> PAGEREF _Toc9302 \h </w:instrText>
        </w:r>
        <w:r>
          <w:fldChar w:fldCharType="separate"/>
        </w:r>
        <w:r>
          <w:t>21</w:t>
        </w:r>
        <w:r>
          <w:fldChar w:fldCharType="end"/>
        </w:r>
      </w:hyperlink>
    </w:p>
    <w:p>
      <w:pPr>
        <w:pStyle w:val="TOC2"/>
        <w:tabs>
          <w:tab w:val="right" w:leader="dot" w:pos="8306"/>
        </w:tabs>
      </w:pPr>
      <w:hyperlink w:anchor="_Toc15732" w:history="1">
        <w:r>
          <w:rPr>
            <w:rFonts w:ascii="仿宋" w:eastAsia="仿宋" w:hAnsi="仿宋" w:cs="仿宋" w:hint="eastAsia"/>
            <w:lang w:eastAsia="zh-CN"/>
          </w:rPr>
          <w:t>(一)、文档编制与审查</w:t>
        </w:r>
        <w:r>
          <w:tab/>
        </w:r>
        <w:r>
          <w:fldChar w:fldCharType="begin"/>
        </w:r>
        <w:r>
          <w:instrText xml:space="preserve"> PAGEREF _Toc15732 \h </w:instrText>
        </w:r>
        <w:r>
          <w:fldChar w:fldCharType="separate"/>
        </w:r>
        <w:r>
          <w:t>21</w:t>
        </w:r>
        <w:r>
          <w:fldChar w:fldCharType="end"/>
        </w:r>
      </w:hyperlink>
    </w:p>
    <w:p>
      <w:pPr>
        <w:pStyle w:val="TOC2"/>
        <w:tabs>
          <w:tab w:val="right" w:leader="dot" w:pos="8306"/>
        </w:tabs>
      </w:pPr>
      <w:hyperlink w:anchor="_Toc21437" w:history="1">
        <w:r>
          <w:rPr>
            <w:rFonts w:ascii="仿宋" w:eastAsia="仿宋" w:hAnsi="仿宋" w:cs="仿宋" w:hint="eastAsia"/>
            <w:lang w:eastAsia="zh-CN"/>
          </w:rPr>
          <w:t>(二)、文档发布与分发</w:t>
        </w:r>
        <w:r>
          <w:tab/>
        </w:r>
        <w:r>
          <w:fldChar w:fldCharType="begin"/>
        </w:r>
        <w:r>
          <w:instrText xml:space="preserve"> PAGEREF _Toc21437 \h </w:instrText>
        </w:r>
        <w:r>
          <w:fldChar w:fldCharType="separate"/>
        </w:r>
        <w:r>
          <w:t>23</w:t>
        </w:r>
        <w:r>
          <w:fldChar w:fldCharType="end"/>
        </w:r>
      </w:hyperlink>
    </w:p>
    <w:p>
      <w:pPr>
        <w:pStyle w:val="TOC2"/>
        <w:tabs>
          <w:tab w:val="right" w:leader="dot" w:pos="8306"/>
        </w:tabs>
      </w:pPr>
      <w:hyperlink w:anchor="_Toc25703" w:history="1">
        <w:r>
          <w:rPr>
            <w:rFonts w:ascii="仿宋" w:eastAsia="仿宋" w:hAnsi="仿宋" w:cs="仿宋" w:hint="eastAsia"/>
            <w:lang w:eastAsia="zh-CN"/>
          </w:rPr>
          <w:t>(三)、文档存档与归档</w:t>
        </w:r>
        <w:r>
          <w:tab/>
        </w:r>
        <w:r>
          <w:fldChar w:fldCharType="begin"/>
        </w:r>
        <w:r>
          <w:instrText xml:space="preserve"> PAGEREF _Toc25703 \h </w:instrText>
        </w:r>
        <w:r>
          <w:fldChar w:fldCharType="separate"/>
        </w:r>
        <w:r>
          <w:t>24</w:t>
        </w:r>
        <w:r>
          <w:fldChar w:fldCharType="end"/>
        </w:r>
      </w:hyperlink>
    </w:p>
    <w:p>
      <w:pPr>
        <w:pStyle w:val="TOC1"/>
        <w:tabs>
          <w:tab w:val="right" w:leader="dot" w:pos="8306"/>
        </w:tabs>
      </w:pPr>
      <w:hyperlink w:anchor="_Toc3720" w:history="1">
        <w:r>
          <w:rPr>
            <w:rFonts w:ascii="仿宋" w:eastAsia="仿宋" w:hAnsi="仿宋" w:cs="仿宋" w:hint="eastAsia"/>
            <w:lang w:eastAsia="zh-CN"/>
          </w:rPr>
          <w:t>七、手机充电器项目投资规划</w:t>
        </w:r>
        <w:r>
          <w:tab/>
        </w:r>
        <w:r>
          <w:fldChar w:fldCharType="begin"/>
        </w:r>
        <w:r>
          <w:instrText xml:space="preserve"> PAGEREF _Toc3720 \h </w:instrText>
        </w:r>
        <w:r>
          <w:fldChar w:fldCharType="separate"/>
        </w:r>
        <w:r>
          <w:t>25</w:t>
        </w:r>
        <w:r>
          <w:fldChar w:fldCharType="end"/>
        </w:r>
      </w:hyperlink>
    </w:p>
    <w:p>
      <w:pPr>
        <w:pStyle w:val="TOC2"/>
        <w:tabs>
          <w:tab w:val="right" w:leader="dot" w:pos="8306"/>
        </w:tabs>
      </w:pPr>
      <w:hyperlink w:anchor="_Toc14265" w:history="1">
        <w:r>
          <w:rPr>
            <w:rFonts w:ascii="仿宋" w:eastAsia="仿宋" w:hAnsi="仿宋" w:cs="仿宋" w:hint="eastAsia"/>
            <w:lang w:eastAsia="zh-CN"/>
          </w:rPr>
          <w:t>(一)、手机充电器项目总投资估算</w:t>
        </w:r>
        <w:r>
          <w:tab/>
        </w:r>
        <w:r>
          <w:fldChar w:fldCharType="begin"/>
        </w:r>
        <w:r>
          <w:instrText xml:space="preserve"> PAGEREF _Toc14265 \h </w:instrText>
        </w:r>
        <w:r>
          <w:fldChar w:fldCharType="separate"/>
        </w:r>
        <w:r>
          <w:t>25</w:t>
        </w:r>
        <w:r>
          <w:fldChar w:fldCharType="end"/>
        </w:r>
      </w:hyperlink>
    </w:p>
    <w:p>
      <w:pPr>
        <w:pStyle w:val="TOC2"/>
        <w:tabs>
          <w:tab w:val="right" w:leader="dot" w:pos="8306"/>
        </w:tabs>
      </w:pPr>
      <w:hyperlink w:anchor="_Toc20886" w:history="1">
        <w:r>
          <w:rPr>
            <w:rFonts w:ascii="仿宋" w:eastAsia="仿宋" w:hAnsi="仿宋" w:cs="仿宋" w:hint="eastAsia"/>
            <w:lang w:eastAsia="zh-CN"/>
          </w:rPr>
          <w:t>(二)、资金筹措</w:t>
        </w:r>
        <w:r>
          <w:tab/>
        </w:r>
        <w:r>
          <w:fldChar w:fldCharType="begin"/>
        </w:r>
        <w:r>
          <w:instrText xml:space="preserve"> PAGEREF _Toc20886 \h </w:instrText>
        </w:r>
        <w:r>
          <w:fldChar w:fldCharType="separate"/>
        </w:r>
        <w:r>
          <w:t>26</w:t>
        </w:r>
        <w:r>
          <w:fldChar w:fldCharType="end"/>
        </w:r>
      </w:hyperlink>
    </w:p>
    <w:p>
      <w:pPr>
        <w:pStyle w:val="TOC1"/>
        <w:tabs>
          <w:tab w:val="right" w:leader="dot" w:pos="8306"/>
        </w:tabs>
      </w:pPr>
      <w:hyperlink w:anchor="_Toc24351" w:history="1">
        <w:r>
          <w:rPr>
            <w:rFonts w:ascii="仿宋" w:eastAsia="仿宋" w:hAnsi="仿宋" w:cs="仿宋" w:hint="eastAsia"/>
            <w:lang w:eastAsia="zh-CN"/>
          </w:rPr>
          <w:t>八、手机充电器项目社会影响</w:t>
        </w:r>
        <w:r>
          <w:tab/>
        </w:r>
        <w:r>
          <w:fldChar w:fldCharType="begin"/>
        </w:r>
        <w:r>
          <w:instrText xml:space="preserve"> PAGEREF _Toc24351 \h </w:instrText>
        </w:r>
        <w:r>
          <w:fldChar w:fldCharType="separate"/>
        </w:r>
        <w:r>
          <w:t>27</w:t>
        </w:r>
        <w:r>
          <w:fldChar w:fldCharType="end"/>
        </w:r>
      </w:hyperlink>
    </w:p>
    <w:p>
      <w:pPr>
        <w:pStyle w:val="TOC2"/>
        <w:tabs>
          <w:tab w:val="right" w:leader="dot" w:pos="8306"/>
        </w:tabs>
      </w:pPr>
      <w:hyperlink w:anchor="_Toc4822" w:history="1">
        <w:r>
          <w:rPr>
            <w:rFonts w:ascii="仿宋" w:eastAsia="仿宋" w:hAnsi="仿宋" w:cs="仿宋" w:hint="eastAsia"/>
            <w:lang w:eastAsia="zh-CN"/>
          </w:rPr>
          <w:t>(一)、社会责任与义务</w:t>
        </w:r>
        <w:r>
          <w:tab/>
        </w:r>
        <w:r>
          <w:fldChar w:fldCharType="begin"/>
        </w:r>
        <w:r>
          <w:instrText xml:space="preserve"> PAGEREF _Toc4822 \h </w:instrText>
        </w:r>
        <w:r>
          <w:fldChar w:fldCharType="separate"/>
        </w:r>
        <w:r>
          <w:t>27</w:t>
        </w:r>
        <w:r>
          <w:fldChar w:fldCharType="end"/>
        </w:r>
      </w:hyperlink>
    </w:p>
    <w:p>
      <w:pPr>
        <w:pStyle w:val="TOC2"/>
        <w:tabs>
          <w:tab w:val="right" w:leader="dot" w:pos="8306"/>
        </w:tabs>
      </w:pPr>
      <w:hyperlink w:anchor="_Toc22957" w:history="1">
        <w:r>
          <w:rPr>
            <w:rFonts w:ascii="仿宋" w:eastAsia="仿宋" w:hAnsi="仿宋" w:cs="仿宋" w:hint="eastAsia"/>
            <w:lang w:eastAsia="zh-CN"/>
          </w:rPr>
          <w:t>(二)、社会参与与沟通</w:t>
        </w:r>
        <w:r>
          <w:tab/>
        </w:r>
        <w:r>
          <w:fldChar w:fldCharType="begin"/>
        </w:r>
        <w:r>
          <w:instrText xml:space="preserve"> PAGEREF _Toc22957 \h </w:instrText>
        </w:r>
        <w:r>
          <w:fldChar w:fldCharType="separate"/>
        </w:r>
        <w:r>
          <w:t>27</w:t>
        </w:r>
        <w:r>
          <w:fldChar w:fldCharType="end"/>
        </w:r>
      </w:hyperlink>
    </w:p>
    <w:p>
      <w:pPr>
        <w:pStyle w:val="TOC1"/>
        <w:tabs>
          <w:tab w:val="right" w:leader="dot" w:pos="8306"/>
        </w:tabs>
      </w:pPr>
      <w:hyperlink w:anchor="_Toc14945" w:history="1">
        <w:r>
          <w:rPr>
            <w:rFonts w:ascii="仿宋" w:eastAsia="仿宋" w:hAnsi="仿宋" w:cs="仿宋" w:hint="eastAsia"/>
            <w:lang w:eastAsia="zh-CN"/>
          </w:rPr>
          <w:t>九、手机充电器项目财务管理</w:t>
        </w:r>
        <w:r>
          <w:tab/>
        </w:r>
        <w:r>
          <w:fldChar w:fldCharType="begin"/>
        </w:r>
        <w:r>
          <w:instrText xml:space="preserve"> PAGEREF _Toc14945 \h </w:instrText>
        </w:r>
        <w:r>
          <w:fldChar w:fldCharType="separate"/>
        </w:r>
        <w:r>
          <w:t>28</w:t>
        </w:r>
        <w:r>
          <w:fldChar w:fldCharType="end"/>
        </w:r>
      </w:hyperlink>
    </w:p>
    <w:p>
      <w:pPr>
        <w:pStyle w:val="TOC2"/>
        <w:tabs>
          <w:tab w:val="right" w:leader="dot" w:pos="8306"/>
        </w:tabs>
      </w:pPr>
      <w:hyperlink w:anchor="_Toc9994" w:history="1">
        <w:r>
          <w:rPr>
            <w:rFonts w:ascii="仿宋" w:eastAsia="仿宋" w:hAnsi="仿宋" w:cs="仿宋" w:hint="eastAsia"/>
            <w:lang w:eastAsia="zh-CN"/>
          </w:rPr>
          <w:t>(一)、资金需求大</w:t>
        </w:r>
        <w:r>
          <w:tab/>
        </w:r>
        <w:r>
          <w:fldChar w:fldCharType="begin"/>
        </w:r>
        <w:r>
          <w:instrText xml:space="preserve"> PAGEREF _Toc9994 \h </w:instrText>
        </w:r>
        <w:r>
          <w:fldChar w:fldCharType="separate"/>
        </w:r>
        <w:r>
          <w:t>28</w:t>
        </w:r>
        <w:r>
          <w:fldChar w:fldCharType="end"/>
        </w:r>
      </w:hyperlink>
    </w:p>
    <w:p>
      <w:pPr>
        <w:pStyle w:val="TOC2"/>
        <w:tabs>
          <w:tab w:val="right" w:leader="dot" w:pos="8306"/>
        </w:tabs>
      </w:pPr>
      <w:hyperlink w:anchor="_Toc26992" w:history="1">
        <w:r>
          <w:rPr>
            <w:rFonts w:ascii="仿宋" w:eastAsia="仿宋" w:hAnsi="仿宋" w:cs="仿宋" w:hint="eastAsia"/>
            <w:lang w:eastAsia="zh-CN"/>
          </w:rPr>
          <w:t>(二)、研发周期长</w:t>
        </w:r>
        <w:r>
          <w:tab/>
        </w:r>
        <w:r>
          <w:fldChar w:fldCharType="begin"/>
        </w:r>
        <w:r>
          <w:instrText xml:space="preserve"> PAGEREF _Toc26992 \h </w:instrText>
        </w:r>
        <w:r>
          <w:fldChar w:fldCharType="separate"/>
        </w:r>
        <w:r>
          <w:t>29</w:t>
        </w:r>
        <w:r>
          <w:fldChar w:fldCharType="end"/>
        </w:r>
      </w:hyperlink>
    </w:p>
    <w:p>
      <w:pPr>
        <w:pStyle w:val="TOC2"/>
        <w:tabs>
          <w:tab w:val="right" w:leader="dot" w:pos="8306"/>
        </w:tabs>
      </w:pPr>
      <w:hyperlink w:anchor="_Toc11024" w:history="1">
        <w:r>
          <w:rPr>
            <w:rFonts w:ascii="仿宋" w:eastAsia="仿宋" w:hAnsi="仿宋" w:cs="仿宋" w:hint="eastAsia"/>
            <w:lang w:eastAsia="zh-CN"/>
          </w:rPr>
          <w:t>(三)、市场风险大</w:t>
        </w:r>
        <w:r>
          <w:tab/>
        </w:r>
        <w:r>
          <w:fldChar w:fldCharType="begin"/>
        </w:r>
        <w:r>
          <w:instrText xml:space="preserve"> PAGEREF _Toc11024 \h </w:instrText>
        </w:r>
        <w:r>
          <w:fldChar w:fldCharType="separate"/>
        </w:r>
        <w:r>
          <w:t>31</w:t>
        </w:r>
        <w:r>
          <w:fldChar w:fldCharType="end"/>
        </w:r>
      </w:hyperlink>
    </w:p>
    <w:p>
      <w:pPr>
        <w:pStyle w:val="TOC2"/>
        <w:tabs>
          <w:tab w:val="right" w:leader="dot" w:pos="8306"/>
        </w:tabs>
      </w:pPr>
      <w:hyperlink w:anchor="_Toc9709" w:history="1">
        <w:r>
          <w:rPr>
            <w:rFonts w:ascii="仿宋" w:eastAsia="仿宋" w:hAnsi="仿宋" w:cs="仿宋" w:hint="eastAsia"/>
            <w:lang w:eastAsia="zh-CN"/>
          </w:rPr>
          <w:t>(四)、利润率高</w:t>
        </w:r>
        <w:r>
          <w:tab/>
        </w:r>
        <w:r>
          <w:fldChar w:fldCharType="begin"/>
        </w:r>
        <w:r>
          <w:instrText xml:space="preserve"> PAGEREF _Toc9709 \h </w:instrText>
        </w:r>
        <w:r>
          <w:fldChar w:fldCharType="separate"/>
        </w:r>
        <w:r>
          <w:t>33</w:t>
        </w:r>
        <w:r>
          <w:fldChar w:fldCharType="end"/>
        </w:r>
      </w:hyperlink>
    </w:p>
    <w:p>
      <w:pPr>
        <w:pStyle w:val="TOC1"/>
        <w:tabs>
          <w:tab w:val="right" w:leader="dot" w:pos="8306"/>
        </w:tabs>
      </w:pPr>
      <w:hyperlink w:anchor="_Toc10125" w:history="1">
        <w:r>
          <w:rPr>
            <w:rFonts w:ascii="仿宋" w:eastAsia="仿宋" w:hAnsi="仿宋" w:cs="仿宋" w:hint="eastAsia"/>
            <w:lang w:eastAsia="zh-CN"/>
          </w:rPr>
          <w:t>十、手机充电器项目技术管理</w:t>
        </w:r>
        <w:r>
          <w:tab/>
        </w:r>
        <w:r>
          <w:fldChar w:fldCharType="begin"/>
        </w:r>
        <w:r>
          <w:instrText xml:space="preserve"> PAGEREF _Toc10125 \h </w:instrText>
        </w:r>
        <w:r>
          <w:fldChar w:fldCharType="separate"/>
        </w:r>
        <w:r>
          <w:t>35</w:t>
        </w:r>
        <w:r>
          <w:fldChar w:fldCharType="end"/>
        </w:r>
      </w:hyperlink>
    </w:p>
    <w:p>
      <w:pPr>
        <w:pStyle w:val="TOC2"/>
        <w:tabs>
          <w:tab w:val="right" w:leader="dot" w:pos="8306"/>
        </w:tabs>
      </w:pPr>
      <w:hyperlink w:anchor="_Toc30646" w:history="1">
        <w:r>
          <w:rPr>
            <w:rFonts w:ascii="仿宋" w:eastAsia="仿宋" w:hAnsi="仿宋" w:cs="仿宋" w:hint="eastAsia"/>
            <w:lang w:eastAsia="zh-CN"/>
          </w:rPr>
          <w:t>(一)、技术方案选用方向</w:t>
        </w:r>
        <w:r>
          <w:tab/>
        </w:r>
        <w:r>
          <w:fldChar w:fldCharType="begin"/>
        </w:r>
        <w:r>
          <w:instrText xml:space="preserve"> PAGEREF _Toc30646 \h </w:instrText>
        </w:r>
        <w:r>
          <w:fldChar w:fldCharType="separate"/>
        </w:r>
        <w:r>
          <w:t>35</w:t>
        </w:r>
        <w:r>
          <w:fldChar w:fldCharType="end"/>
        </w:r>
      </w:hyperlink>
    </w:p>
    <w:p>
      <w:pPr>
        <w:pStyle w:val="TOC2"/>
        <w:tabs>
          <w:tab w:val="right" w:leader="dot" w:pos="8306"/>
        </w:tabs>
      </w:pPr>
      <w:hyperlink w:anchor="_Toc17675" w:history="1">
        <w:r>
          <w:rPr>
            <w:rFonts w:ascii="仿宋" w:eastAsia="仿宋" w:hAnsi="仿宋" w:cs="仿宋" w:hint="eastAsia"/>
            <w:lang w:eastAsia="zh-CN"/>
          </w:rPr>
          <w:t>(二)、工艺技术方案选用原则</w:t>
        </w:r>
        <w:r>
          <w:tab/>
        </w:r>
        <w:r>
          <w:fldChar w:fldCharType="begin"/>
        </w:r>
        <w:r>
          <w:instrText xml:space="preserve"> PAGEREF _Toc17675 \h </w:instrText>
        </w:r>
        <w:r>
          <w:fldChar w:fldCharType="separate"/>
        </w:r>
        <w:r>
          <w:t>37</w:t>
        </w:r>
        <w:r>
          <w:fldChar w:fldCharType="end"/>
        </w:r>
      </w:hyperlink>
    </w:p>
    <w:p>
      <w:pPr>
        <w:pStyle w:val="TOC2"/>
        <w:tabs>
          <w:tab w:val="right" w:leader="dot" w:pos="8306"/>
        </w:tabs>
      </w:pPr>
      <w:hyperlink w:anchor="_Toc11467" w:history="1">
        <w:r>
          <w:rPr>
            <w:rFonts w:ascii="仿宋" w:eastAsia="仿宋" w:hAnsi="仿宋" w:cs="仿宋" w:hint="eastAsia"/>
            <w:lang w:eastAsia="zh-CN"/>
          </w:rPr>
          <w:t>(三)、工艺技术方案要求</w:t>
        </w:r>
        <w:r>
          <w:tab/>
        </w:r>
        <w:r>
          <w:fldChar w:fldCharType="begin"/>
        </w:r>
        <w:r>
          <w:instrText xml:space="preserve"> PAGEREF _Toc11467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4" w:history="1">
        <w:r>
          <w:rPr>
            <w:rFonts w:ascii="仿宋" w:eastAsia="仿宋" w:hAnsi="仿宋" w:cs="仿宋" w:hint="eastAsia"/>
            <w:lang w:eastAsia="zh-CN"/>
          </w:rPr>
          <w:t>十一、手机充电器项目经营效益</w:t>
        </w:r>
        <w:r>
          <w:tab/>
        </w:r>
        <w:r>
          <w:fldChar w:fldCharType="begin"/>
        </w:r>
        <w:r>
          <w:instrText xml:space="preserve"> PAGEREF _Toc10944 \h </w:instrText>
        </w:r>
        <w:r>
          <w:fldChar w:fldCharType="separate"/>
        </w:r>
        <w:r>
          <w:t>42</w:t>
        </w:r>
        <w:r>
          <w:fldChar w:fldCharType="end"/>
        </w:r>
      </w:hyperlink>
    </w:p>
    <w:p>
      <w:pPr>
        <w:pStyle w:val="TOC2"/>
        <w:tabs>
          <w:tab w:val="right" w:leader="dot" w:pos="8306"/>
        </w:tabs>
      </w:pPr>
      <w:hyperlink w:anchor="_Toc25587" w:history="1">
        <w:r>
          <w:rPr>
            <w:rFonts w:ascii="仿宋" w:eastAsia="仿宋" w:hAnsi="仿宋" w:cs="仿宋" w:hint="eastAsia"/>
            <w:lang w:eastAsia="zh-CN"/>
          </w:rPr>
          <w:t>(一)、经济评价财务测算</w:t>
        </w:r>
        <w:r>
          <w:tab/>
        </w:r>
        <w:r>
          <w:fldChar w:fldCharType="begin"/>
        </w:r>
        <w:r>
          <w:instrText xml:space="preserve"> PAGEREF _Toc25587 \h </w:instrText>
        </w:r>
        <w:r>
          <w:fldChar w:fldCharType="separate"/>
        </w:r>
        <w:r>
          <w:t>42</w:t>
        </w:r>
        <w:r>
          <w:fldChar w:fldCharType="end"/>
        </w:r>
      </w:hyperlink>
    </w:p>
    <w:p>
      <w:pPr>
        <w:pStyle w:val="TOC2"/>
        <w:tabs>
          <w:tab w:val="right" w:leader="dot" w:pos="8306"/>
        </w:tabs>
      </w:pPr>
      <w:hyperlink w:anchor="_Toc26390" w:history="1">
        <w:r>
          <w:rPr>
            <w:rFonts w:ascii="仿宋" w:eastAsia="仿宋" w:hAnsi="仿宋" w:cs="仿宋" w:hint="eastAsia"/>
            <w:lang w:eastAsia="zh-CN"/>
          </w:rPr>
          <w:t>(二)、手机充电器项目盈利能力分析</w:t>
        </w:r>
        <w:r>
          <w:tab/>
        </w:r>
        <w:r>
          <w:fldChar w:fldCharType="begin"/>
        </w:r>
        <w:r>
          <w:instrText xml:space="preserve"> PAGEREF _Toc26390 \h </w:instrText>
        </w:r>
        <w:r>
          <w:fldChar w:fldCharType="separate"/>
        </w:r>
        <w:r>
          <w:t>43</w:t>
        </w:r>
        <w:r>
          <w:fldChar w:fldCharType="end"/>
        </w:r>
      </w:hyperlink>
    </w:p>
    <w:p>
      <w:pPr>
        <w:pStyle w:val="TOC1"/>
        <w:tabs>
          <w:tab w:val="right" w:leader="dot" w:pos="8306"/>
        </w:tabs>
      </w:pPr>
      <w:hyperlink w:anchor="_Toc14760" w:history="1">
        <w:r>
          <w:rPr>
            <w:rFonts w:ascii="仿宋" w:eastAsia="仿宋" w:hAnsi="仿宋" w:cs="仿宋" w:hint="eastAsia"/>
            <w:lang w:eastAsia="zh-CN"/>
          </w:rPr>
          <w:t>十二、手机充电器项目人力资源培养与发展</w:t>
        </w:r>
        <w:r>
          <w:tab/>
        </w:r>
        <w:r>
          <w:fldChar w:fldCharType="begin"/>
        </w:r>
        <w:r>
          <w:instrText xml:space="preserve"> PAGEREF _Toc14760 \h </w:instrText>
        </w:r>
        <w:r>
          <w:fldChar w:fldCharType="separate"/>
        </w:r>
        <w:r>
          <w:t>44</w:t>
        </w:r>
        <w:r>
          <w:fldChar w:fldCharType="end"/>
        </w:r>
      </w:hyperlink>
    </w:p>
    <w:p>
      <w:pPr>
        <w:pStyle w:val="TOC2"/>
        <w:tabs>
          <w:tab w:val="right" w:leader="dot" w:pos="8306"/>
        </w:tabs>
      </w:pPr>
      <w:hyperlink w:anchor="_Toc13682" w:history="1">
        <w:r>
          <w:rPr>
            <w:rFonts w:ascii="仿宋" w:eastAsia="仿宋" w:hAnsi="仿宋" w:cs="仿宋" w:hint="eastAsia"/>
            <w:lang w:eastAsia="zh-CN"/>
          </w:rPr>
          <w:t>(一)、人才需求与规划</w:t>
        </w:r>
        <w:r>
          <w:tab/>
        </w:r>
        <w:r>
          <w:fldChar w:fldCharType="begin"/>
        </w:r>
        <w:r>
          <w:instrText xml:space="preserve"> PAGEREF _Toc13682 \h </w:instrText>
        </w:r>
        <w:r>
          <w:fldChar w:fldCharType="separate"/>
        </w:r>
        <w:r>
          <w:t>44</w:t>
        </w:r>
        <w:r>
          <w:fldChar w:fldCharType="end"/>
        </w:r>
      </w:hyperlink>
    </w:p>
    <w:p>
      <w:pPr>
        <w:pStyle w:val="TOC2"/>
        <w:tabs>
          <w:tab w:val="right" w:leader="dot" w:pos="8306"/>
        </w:tabs>
      </w:pPr>
      <w:hyperlink w:anchor="_Toc4424" w:history="1">
        <w:r>
          <w:rPr>
            <w:rFonts w:ascii="仿宋" w:eastAsia="仿宋" w:hAnsi="仿宋" w:cs="仿宋" w:hint="eastAsia"/>
            <w:lang w:eastAsia="zh-CN"/>
          </w:rPr>
          <w:t>(二)、培训与发展计划</w:t>
        </w:r>
        <w:r>
          <w:tab/>
        </w:r>
        <w:r>
          <w:fldChar w:fldCharType="begin"/>
        </w:r>
        <w:r>
          <w:instrText xml:space="preserve"> PAGEREF _Toc4424 \h </w:instrText>
        </w:r>
        <w:r>
          <w:fldChar w:fldCharType="separate"/>
        </w:r>
        <w:r>
          <w:t>44</w:t>
        </w:r>
        <w:r>
          <w:fldChar w:fldCharType="end"/>
        </w:r>
      </w:hyperlink>
    </w:p>
    <w:p>
      <w:pPr>
        <w:pStyle w:val="TOC1"/>
        <w:tabs>
          <w:tab w:val="right" w:leader="dot" w:pos="8306"/>
        </w:tabs>
      </w:pPr>
      <w:hyperlink w:anchor="_Toc21273" w:history="1">
        <w:r>
          <w:rPr>
            <w:rFonts w:ascii="仿宋" w:eastAsia="仿宋" w:hAnsi="仿宋" w:cs="仿宋" w:hint="eastAsia"/>
            <w:lang w:eastAsia="zh-CN"/>
          </w:rPr>
          <w:t>十三、手机充电器项目工程方案分析</w:t>
        </w:r>
        <w:r>
          <w:tab/>
        </w:r>
        <w:r>
          <w:fldChar w:fldCharType="begin"/>
        </w:r>
        <w:r>
          <w:instrText xml:space="preserve"> PAGEREF _Toc21273 \h </w:instrText>
        </w:r>
        <w:r>
          <w:fldChar w:fldCharType="separate"/>
        </w:r>
        <w:r>
          <w:t>45</w:t>
        </w:r>
        <w:r>
          <w:fldChar w:fldCharType="end"/>
        </w:r>
      </w:hyperlink>
    </w:p>
    <w:p>
      <w:pPr>
        <w:pStyle w:val="TOC2"/>
        <w:tabs>
          <w:tab w:val="right" w:leader="dot" w:pos="8306"/>
        </w:tabs>
      </w:pPr>
      <w:hyperlink w:anchor="_Toc1242" w:history="1">
        <w:r>
          <w:rPr>
            <w:rFonts w:ascii="仿宋" w:eastAsia="仿宋" w:hAnsi="仿宋" w:cs="仿宋" w:hint="eastAsia"/>
            <w:lang w:eastAsia="zh-CN"/>
          </w:rPr>
          <w:t>(一)、建筑工程设计原则</w:t>
        </w:r>
        <w:r>
          <w:tab/>
        </w:r>
        <w:r>
          <w:fldChar w:fldCharType="begin"/>
        </w:r>
        <w:r>
          <w:instrText xml:space="preserve"> PAGEREF _Toc1242 \h </w:instrText>
        </w:r>
        <w:r>
          <w:fldChar w:fldCharType="separate"/>
        </w:r>
        <w:r>
          <w:t>45</w:t>
        </w:r>
        <w:r>
          <w:fldChar w:fldCharType="end"/>
        </w:r>
      </w:hyperlink>
    </w:p>
    <w:p>
      <w:pPr>
        <w:pStyle w:val="TOC2"/>
        <w:tabs>
          <w:tab w:val="right" w:leader="dot" w:pos="8306"/>
        </w:tabs>
      </w:pPr>
      <w:hyperlink w:anchor="_Toc25709" w:history="1">
        <w:r>
          <w:rPr>
            <w:rFonts w:ascii="仿宋" w:eastAsia="仿宋" w:hAnsi="仿宋" w:cs="仿宋" w:hint="eastAsia"/>
            <w:lang w:eastAsia="zh-CN"/>
          </w:rPr>
          <w:t>(二)、土建工程建设指标</w:t>
        </w:r>
        <w:r>
          <w:tab/>
        </w:r>
        <w:r>
          <w:fldChar w:fldCharType="begin"/>
        </w:r>
        <w:r>
          <w:instrText xml:space="preserve"> PAGEREF _Toc25709 \h </w:instrText>
        </w:r>
        <w:r>
          <w:fldChar w:fldCharType="separate"/>
        </w:r>
        <w:r>
          <w:t>48</w:t>
        </w:r>
        <w:r>
          <w:fldChar w:fldCharType="end"/>
        </w:r>
      </w:hyperlink>
    </w:p>
    <w:p>
      <w:pPr>
        <w:pStyle w:val="TOC1"/>
        <w:tabs>
          <w:tab w:val="right" w:leader="dot" w:pos="8306"/>
        </w:tabs>
      </w:pPr>
      <w:hyperlink w:anchor="_Toc6118" w:history="1">
        <w:r>
          <w:rPr>
            <w:rFonts w:ascii="仿宋" w:eastAsia="仿宋" w:hAnsi="仿宋" w:cs="仿宋" w:hint="eastAsia"/>
            <w:lang w:eastAsia="zh-CN"/>
          </w:rPr>
          <w:t>十四、质量管理体系</w:t>
        </w:r>
        <w:r>
          <w:tab/>
        </w:r>
        <w:r>
          <w:fldChar w:fldCharType="begin"/>
        </w:r>
        <w:r>
          <w:instrText xml:space="preserve"> PAGEREF _Toc6118 \h </w:instrText>
        </w:r>
        <w:r>
          <w:fldChar w:fldCharType="separate"/>
        </w:r>
        <w:r>
          <w:t>50</w:t>
        </w:r>
        <w:r>
          <w:fldChar w:fldCharType="end"/>
        </w:r>
      </w:hyperlink>
    </w:p>
    <w:p>
      <w:pPr>
        <w:pStyle w:val="TOC2"/>
        <w:tabs>
          <w:tab w:val="right" w:leader="dot" w:pos="8306"/>
        </w:tabs>
      </w:pPr>
      <w:hyperlink w:anchor="_Toc13521" w:history="1">
        <w:r>
          <w:rPr>
            <w:rFonts w:ascii="仿宋" w:eastAsia="仿宋" w:hAnsi="仿宋" w:cs="仿宋" w:hint="eastAsia"/>
            <w:lang w:eastAsia="zh-CN"/>
          </w:rPr>
          <w:t>(一)、质量目标与方针</w:t>
        </w:r>
        <w:r>
          <w:tab/>
        </w:r>
        <w:r>
          <w:fldChar w:fldCharType="begin"/>
        </w:r>
        <w:r>
          <w:instrText xml:space="preserve"> PAGEREF _Toc13521 \h </w:instrText>
        </w:r>
        <w:r>
          <w:fldChar w:fldCharType="separate"/>
        </w:r>
        <w:r>
          <w:t>50</w:t>
        </w:r>
        <w:r>
          <w:fldChar w:fldCharType="end"/>
        </w:r>
      </w:hyperlink>
    </w:p>
    <w:p>
      <w:pPr>
        <w:pStyle w:val="TOC2"/>
        <w:tabs>
          <w:tab w:val="right" w:leader="dot" w:pos="8306"/>
        </w:tabs>
      </w:pPr>
      <w:hyperlink w:anchor="_Toc28216" w:history="1">
        <w:r>
          <w:rPr>
            <w:rFonts w:ascii="仿宋" w:eastAsia="仿宋" w:hAnsi="仿宋" w:cs="仿宋" w:hint="eastAsia"/>
            <w:lang w:eastAsia="zh-CN"/>
          </w:rPr>
          <w:t>(二)、质量管理责任</w:t>
        </w:r>
        <w:r>
          <w:tab/>
        </w:r>
        <w:r>
          <w:fldChar w:fldCharType="begin"/>
        </w:r>
        <w:r>
          <w:instrText xml:space="preserve"> PAGEREF _Toc28216 \h </w:instrText>
        </w:r>
        <w:r>
          <w:fldChar w:fldCharType="separate"/>
        </w:r>
        <w:r>
          <w:t>51</w:t>
        </w:r>
        <w:r>
          <w:fldChar w:fldCharType="end"/>
        </w:r>
      </w:hyperlink>
    </w:p>
    <w:p>
      <w:pPr>
        <w:pStyle w:val="TOC2"/>
        <w:tabs>
          <w:tab w:val="right" w:leader="dot" w:pos="8306"/>
        </w:tabs>
      </w:pPr>
      <w:hyperlink w:anchor="_Toc12026" w:history="1">
        <w:r>
          <w:rPr>
            <w:rFonts w:ascii="仿宋" w:eastAsia="仿宋" w:hAnsi="仿宋" w:cs="仿宋" w:hint="eastAsia"/>
            <w:lang w:eastAsia="zh-CN"/>
          </w:rPr>
          <w:t>(三)、质量管理体系文件</w:t>
        </w:r>
        <w:r>
          <w:tab/>
        </w:r>
        <w:r>
          <w:fldChar w:fldCharType="begin"/>
        </w:r>
        <w:r>
          <w:instrText xml:space="preserve"> PAGEREF _Toc12026 \h </w:instrText>
        </w:r>
        <w:r>
          <w:fldChar w:fldCharType="separate"/>
        </w:r>
        <w:r>
          <w:t>52</w:t>
        </w:r>
        <w:r>
          <w:fldChar w:fldCharType="end"/>
        </w:r>
      </w:hyperlink>
    </w:p>
    <w:p>
      <w:pPr>
        <w:pStyle w:val="TOC2"/>
        <w:tabs>
          <w:tab w:val="right" w:leader="dot" w:pos="8306"/>
        </w:tabs>
      </w:pPr>
      <w:hyperlink w:anchor="_Toc3456" w:history="1">
        <w:r>
          <w:rPr>
            <w:rFonts w:ascii="仿宋" w:eastAsia="仿宋" w:hAnsi="仿宋" w:cs="仿宋" w:hint="eastAsia"/>
            <w:lang w:eastAsia="zh-CN"/>
          </w:rPr>
          <w:t>(四)、质量培训与教育</w:t>
        </w:r>
        <w:r>
          <w:tab/>
        </w:r>
        <w:r>
          <w:fldChar w:fldCharType="begin"/>
        </w:r>
        <w:r>
          <w:instrText xml:space="preserve"> PAGEREF _Toc3456 \h </w:instrText>
        </w:r>
        <w:r>
          <w:fldChar w:fldCharType="separate"/>
        </w:r>
        <w:r>
          <w:t>54</w:t>
        </w:r>
        <w:r>
          <w:fldChar w:fldCharType="end"/>
        </w:r>
      </w:hyperlink>
    </w:p>
    <w:p>
      <w:pPr>
        <w:pStyle w:val="TOC2"/>
        <w:tabs>
          <w:tab w:val="right" w:leader="dot" w:pos="8306"/>
        </w:tabs>
      </w:pPr>
      <w:hyperlink w:anchor="_Toc6262" w:history="1">
        <w:r>
          <w:rPr>
            <w:rFonts w:ascii="仿宋" w:eastAsia="仿宋" w:hAnsi="仿宋" w:cs="仿宋" w:hint="eastAsia"/>
            <w:lang w:eastAsia="zh-CN"/>
          </w:rPr>
          <w:t>(五)、质量审核与评价</w:t>
        </w:r>
        <w:r>
          <w:tab/>
        </w:r>
        <w:r>
          <w:fldChar w:fldCharType="begin"/>
        </w:r>
        <w:r>
          <w:instrText xml:space="preserve"> PAGEREF _Toc6262 \h </w:instrText>
        </w:r>
        <w:r>
          <w:fldChar w:fldCharType="separate"/>
        </w:r>
        <w:r>
          <w:t>55</w:t>
        </w:r>
        <w:r>
          <w:fldChar w:fldCharType="end"/>
        </w:r>
      </w:hyperlink>
    </w:p>
    <w:p>
      <w:pPr>
        <w:pStyle w:val="TOC2"/>
        <w:tabs>
          <w:tab w:val="right" w:leader="dot" w:pos="8306"/>
        </w:tabs>
      </w:pPr>
      <w:hyperlink w:anchor="_Toc10543" w:history="1">
        <w:r>
          <w:rPr>
            <w:rFonts w:ascii="仿宋" w:eastAsia="仿宋" w:hAnsi="仿宋" w:cs="仿宋" w:hint="eastAsia"/>
            <w:lang w:eastAsia="zh-CN"/>
          </w:rPr>
          <w:t>(六)、不符合与纠正措施</w:t>
        </w:r>
        <w:r>
          <w:tab/>
        </w:r>
        <w:r>
          <w:fldChar w:fldCharType="begin"/>
        </w:r>
        <w:r>
          <w:instrText xml:space="preserve"> PAGEREF _Toc10543 \h </w:instrText>
        </w:r>
        <w:r>
          <w:fldChar w:fldCharType="separate"/>
        </w:r>
        <w:r>
          <w:t>56</w:t>
        </w:r>
        <w:r>
          <w:fldChar w:fldCharType="end"/>
        </w:r>
      </w:hyperlink>
    </w:p>
    <w:p>
      <w:pPr>
        <w:pStyle w:val="TOC1"/>
        <w:tabs>
          <w:tab w:val="right" w:leader="dot" w:pos="8306"/>
        </w:tabs>
      </w:pPr>
      <w:hyperlink w:anchor="_Toc12968" w:history="1">
        <w:r>
          <w:rPr>
            <w:rFonts w:ascii="仿宋" w:eastAsia="仿宋" w:hAnsi="仿宋" w:cs="仿宋" w:hint="eastAsia"/>
            <w:lang w:eastAsia="zh-CN"/>
          </w:rPr>
          <w:t>十五、手机充电器项目治理与监督</w:t>
        </w:r>
        <w:r>
          <w:tab/>
        </w:r>
        <w:r>
          <w:fldChar w:fldCharType="begin"/>
        </w:r>
        <w:r>
          <w:instrText xml:space="preserve"> PAGEREF _Toc12968 \h </w:instrText>
        </w:r>
        <w:r>
          <w:fldChar w:fldCharType="separate"/>
        </w:r>
        <w:r>
          <w:t>58</w:t>
        </w:r>
        <w:r>
          <w:fldChar w:fldCharType="end"/>
        </w:r>
      </w:hyperlink>
    </w:p>
    <w:p>
      <w:pPr>
        <w:pStyle w:val="TOC2"/>
        <w:tabs>
          <w:tab w:val="right" w:leader="dot" w:pos="8306"/>
        </w:tabs>
      </w:pPr>
      <w:hyperlink w:anchor="_Toc12801" w:history="1">
        <w:r>
          <w:rPr>
            <w:rFonts w:ascii="仿宋" w:eastAsia="仿宋" w:hAnsi="仿宋" w:cs="仿宋" w:hint="eastAsia"/>
            <w:lang w:eastAsia="zh-CN"/>
          </w:rPr>
          <w:t>(一)、手机充电器项目治理结构</w:t>
        </w:r>
        <w:r>
          <w:tab/>
        </w:r>
        <w:r>
          <w:fldChar w:fldCharType="begin"/>
        </w:r>
        <w:r>
          <w:instrText xml:space="preserve"> PAGEREF _Toc12801 \h </w:instrText>
        </w:r>
        <w:r>
          <w:fldChar w:fldCharType="separate"/>
        </w:r>
        <w:r>
          <w:t>58</w:t>
        </w:r>
        <w:r>
          <w:fldChar w:fldCharType="end"/>
        </w:r>
      </w:hyperlink>
    </w:p>
    <w:p>
      <w:pPr>
        <w:pStyle w:val="TOC2"/>
        <w:tabs>
          <w:tab w:val="right" w:leader="dot" w:pos="8306"/>
        </w:tabs>
      </w:pPr>
      <w:hyperlink w:anchor="_Toc13467" w:history="1">
        <w:r>
          <w:rPr>
            <w:rFonts w:ascii="仿宋" w:eastAsia="仿宋" w:hAnsi="仿宋" w:cs="仿宋" w:hint="eastAsia"/>
            <w:lang w:eastAsia="zh-CN"/>
          </w:rPr>
          <w:t>(二)、监督与审计</w:t>
        </w:r>
        <w:r>
          <w:tab/>
        </w:r>
        <w:r>
          <w:fldChar w:fldCharType="begin"/>
        </w:r>
        <w:r>
          <w:instrText xml:space="preserve"> PAGEREF _Toc13467 \h </w:instrText>
        </w:r>
        <w:r>
          <w:fldChar w:fldCharType="separate"/>
        </w:r>
        <w:r>
          <w:t>59</w:t>
        </w:r>
        <w:r>
          <w:fldChar w:fldCharType="end"/>
        </w:r>
      </w:hyperlink>
    </w:p>
    <w:p>
      <w:pPr>
        <w:pStyle w:val="TOC1"/>
        <w:tabs>
          <w:tab w:val="right" w:leader="dot" w:pos="8306"/>
        </w:tabs>
      </w:pPr>
      <w:hyperlink w:anchor="_Toc28434" w:history="1">
        <w:r>
          <w:rPr>
            <w:rFonts w:ascii="仿宋" w:eastAsia="仿宋" w:hAnsi="仿宋" w:cs="仿宋" w:hint="eastAsia"/>
            <w:lang w:eastAsia="zh-CN"/>
          </w:rPr>
          <w:t>十六、利益相关者分析与沟通计划</w:t>
        </w:r>
        <w:r>
          <w:tab/>
        </w:r>
        <w:r>
          <w:fldChar w:fldCharType="begin"/>
        </w:r>
        <w:r>
          <w:instrText xml:space="preserve"> PAGEREF _Toc28434 \h </w:instrText>
        </w:r>
        <w:r>
          <w:fldChar w:fldCharType="separate"/>
        </w:r>
        <w:r>
          <w:t>61</w:t>
        </w:r>
        <w:r>
          <w:fldChar w:fldCharType="end"/>
        </w:r>
      </w:hyperlink>
    </w:p>
    <w:p>
      <w:pPr>
        <w:pStyle w:val="TOC2"/>
        <w:tabs>
          <w:tab w:val="right" w:leader="dot" w:pos="8306"/>
        </w:tabs>
      </w:pPr>
      <w:hyperlink w:anchor="_Toc27722" w:history="1">
        <w:r>
          <w:rPr>
            <w:rFonts w:ascii="仿宋" w:eastAsia="仿宋" w:hAnsi="仿宋" w:cs="仿宋" w:hint="eastAsia"/>
            <w:lang w:eastAsia="zh-CN"/>
          </w:rPr>
          <w:t>(一)、利益相关者分析</w:t>
        </w:r>
        <w:r>
          <w:tab/>
        </w:r>
        <w:r>
          <w:fldChar w:fldCharType="begin"/>
        </w:r>
        <w:r>
          <w:instrText xml:space="preserve"> PAGEREF _Toc27722 \h </w:instrText>
        </w:r>
        <w:r>
          <w:fldChar w:fldCharType="separate"/>
        </w:r>
        <w:r>
          <w:t>61</w:t>
        </w:r>
        <w:r>
          <w:fldChar w:fldCharType="end"/>
        </w:r>
      </w:hyperlink>
    </w:p>
    <w:p>
      <w:pPr>
        <w:pStyle w:val="TOC2"/>
        <w:tabs>
          <w:tab w:val="right" w:leader="dot" w:pos="8306"/>
        </w:tabs>
      </w:pPr>
      <w:hyperlink w:anchor="_Toc21626" w:history="1">
        <w:r>
          <w:rPr>
            <w:rFonts w:ascii="仿宋" w:eastAsia="仿宋" w:hAnsi="仿宋" w:cs="仿宋" w:hint="eastAsia"/>
            <w:lang w:eastAsia="zh-CN"/>
          </w:rPr>
          <w:t>(二)、沟通计划</w:t>
        </w:r>
        <w:r>
          <w:tab/>
        </w:r>
        <w:r>
          <w:fldChar w:fldCharType="begin"/>
        </w:r>
        <w:r>
          <w:instrText xml:space="preserve"> PAGEREF _Toc21626 \h </w:instrText>
        </w:r>
        <w:r>
          <w:fldChar w:fldCharType="separate"/>
        </w:r>
        <w:r>
          <w:t>62</w:t>
        </w:r>
        <w:r>
          <w:fldChar w:fldCharType="end"/>
        </w:r>
      </w:hyperlink>
    </w:p>
    <w:p>
      <w:pPr>
        <w:pStyle w:val="TOC1"/>
        <w:tabs>
          <w:tab w:val="right" w:leader="dot" w:pos="8306"/>
        </w:tabs>
      </w:pPr>
      <w:hyperlink w:anchor="_Toc2901" w:history="1">
        <w:r>
          <w:rPr>
            <w:rFonts w:ascii="仿宋" w:eastAsia="仿宋" w:hAnsi="仿宋" w:cs="仿宋" w:hint="eastAsia"/>
            <w:lang w:eastAsia="zh-CN"/>
          </w:rPr>
          <w:t>十七、手机充电器项目实施时间节点</w:t>
        </w:r>
        <w:r>
          <w:tab/>
        </w:r>
        <w:r>
          <w:fldChar w:fldCharType="begin"/>
        </w:r>
        <w:r>
          <w:instrText xml:space="preserve"> PAGEREF _Toc2901 \h </w:instrText>
        </w:r>
        <w:r>
          <w:fldChar w:fldCharType="separate"/>
        </w:r>
        <w:r>
          <w:t>63</w:t>
        </w:r>
        <w:r>
          <w:fldChar w:fldCharType="end"/>
        </w:r>
      </w:hyperlink>
    </w:p>
    <w:p>
      <w:pPr>
        <w:pStyle w:val="TOC2"/>
        <w:tabs>
          <w:tab w:val="right" w:leader="dot" w:pos="8306"/>
        </w:tabs>
      </w:pPr>
      <w:hyperlink w:anchor="_Toc11186" w:history="1">
        <w:r>
          <w:rPr>
            <w:rFonts w:ascii="仿宋" w:eastAsia="仿宋" w:hAnsi="仿宋" w:cs="仿宋" w:hint="eastAsia"/>
            <w:lang w:eastAsia="zh-CN"/>
          </w:rPr>
          <w:t>(一)、手机充电器项目启动阶段时间节点</w:t>
        </w:r>
        <w:r>
          <w:tab/>
        </w:r>
        <w:r>
          <w:fldChar w:fldCharType="begin"/>
        </w:r>
        <w:r>
          <w:instrText xml:space="preserve"> PAGEREF _Toc11186 \h </w:instrText>
        </w:r>
        <w:r>
          <w:fldChar w:fldCharType="separate"/>
        </w:r>
        <w:r>
          <w:t>63</w:t>
        </w:r>
        <w:r>
          <w:fldChar w:fldCharType="end"/>
        </w:r>
      </w:hyperlink>
    </w:p>
    <w:p>
      <w:pPr>
        <w:pStyle w:val="TOC2"/>
        <w:tabs>
          <w:tab w:val="right" w:leader="dot" w:pos="8306"/>
        </w:tabs>
      </w:pPr>
      <w:hyperlink w:anchor="_Toc575" w:history="1">
        <w:r>
          <w:rPr>
            <w:rFonts w:ascii="仿宋" w:eastAsia="仿宋" w:hAnsi="仿宋" w:cs="仿宋" w:hint="eastAsia"/>
            <w:lang w:eastAsia="zh-CN"/>
          </w:rPr>
          <w:t>(二)、手机充电器项目执行阶段时间节点</w:t>
        </w:r>
        <w:r>
          <w:tab/>
        </w:r>
        <w:r>
          <w:fldChar w:fldCharType="begin"/>
        </w:r>
        <w:r>
          <w:instrText xml:space="preserve"> PAGEREF _Toc575 \h </w:instrText>
        </w:r>
        <w:r>
          <w:fldChar w:fldCharType="separate"/>
        </w:r>
        <w:r>
          <w:t>64</w:t>
        </w:r>
        <w:r>
          <w:fldChar w:fldCharType="end"/>
        </w:r>
      </w:hyperlink>
    </w:p>
    <w:p>
      <w:pPr>
        <w:pStyle w:val="TOC2"/>
        <w:tabs>
          <w:tab w:val="right" w:leader="dot" w:pos="8306"/>
        </w:tabs>
      </w:pPr>
      <w:hyperlink w:anchor="_Toc1118" w:history="1">
        <w:r>
          <w:rPr>
            <w:rFonts w:ascii="仿宋" w:eastAsia="仿宋" w:hAnsi="仿宋" w:cs="仿宋" w:hint="eastAsia"/>
            <w:lang w:eastAsia="zh-CN"/>
          </w:rPr>
          <w:t>(三)、手机充电器项目完成阶段时间节点</w:t>
        </w:r>
        <w:r>
          <w:tab/>
        </w:r>
        <w:r>
          <w:fldChar w:fldCharType="begin"/>
        </w:r>
        <w:r>
          <w:instrText xml:space="preserve"> PAGEREF _Toc1118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6"/>
      <w:r>
        <w:rPr>
          <w:rFonts w:ascii="仿宋" w:eastAsia="仿宋" w:hAnsi="仿宋" w:cs="仿宋" w:hint="eastAsia"/>
          <w:sz w:val="28"/>
          <w:lang w:eastAsia="zh-CN"/>
        </w:rPr>
        <w:t>一、手机充电器项目概论</w:t>
      </w:r>
      <w:bookmarkEnd w:id="2"/>
    </w:p>
    <w:p>
      <w:pPr>
        <w:pStyle w:val="Heading2"/>
        <w:rPr>
          <w:rFonts w:ascii="仿宋" w:eastAsia="仿宋" w:hAnsi="仿宋" w:cs="仿宋" w:hint="eastAsia"/>
          <w:lang w:eastAsia="zh-CN"/>
        </w:rPr>
      </w:pPr>
      <w:bookmarkStart w:id="3" w:name="_Toc4114"/>
      <w:r>
        <w:rPr>
          <w:rFonts w:ascii="仿宋" w:eastAsia="仿宋" w:hAnsi="仿宋" w:cs="仿宋" w:hint="eastAsia"/>
          <w:lang w:eastAsia="zh-CN"/>
        </w:rPr>
        <w:t>(一)、手机充电器项目概况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起源追溯至对市场的深入洞察。市场的不断演变与变革为手机充电器项目提供了难得的机遇。当前市场存在的需求缺口和变革的大环境共同构成了手机充电器项目的背景。这个手机充电器项目旨在充分利用市场机遇，填补行业中尚未满足的需求，为客户提供全新的解决方案。市场的变革和需求的增长使得这个手机充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手机充电器项目名称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手机充电器项目正式命名为手机充电器。这个名称不仅仅是一个标识，更代表了手机充电器项目的核心理念和愿景。它蕴含着手机充电器项目所要解决问题的关键字，具有强烈的表达和辨识度，为手机充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手机充电器项目目标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核心目标是提供一种全新、高效的解决方案，满足客户日益增长的需求。手机充电器项目追求的不仅仅是满足市场需求，更是在市场中获得卓越的竞争优势。通过不断提升产品或服务的质量和创新水平，手机充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手机充电器项目范围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全面涵盖了产品研发、制造、市场推广和售后服务，确保从产品设计到最终用户体验的全方位关注。这一全面的手机充电器项目范围是为了确保手机充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手机充电器项目时间表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手机充电器项目计划在未来18个月内完成，包括研发、测试、市场试点和正式推出等不同阶段。这个时间表的合理设计是为了确保手机充电器项目各个阶段的顺利推进，以便按时交付高质量的成果。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手机充电器项目预算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手机充电器项目总预算估算为XX百万美元，主要分配在研发、市场推广、人员培训和运营等方面。这一充足的预算为手机充电器项目提供了充足的资源，确保手机充电器项目在各个方面都能取得优异的表现。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手机充电器项目风险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可能面临的风险包括市场接受度低、技术难题、竞争激烈等。手机充电器项目团队已经制定了相应的风险应对计划，通过前瞻性的风险管理，确保手机充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手机充电器项目团队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手机充电器项目汇聚了一支经验丰富、多领域专业素养的核心团队，确保手机充电器项目在各个方面都能拥有高水平的执行力。团队的协同作战是手机充电器项目成功的关键因素之一。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手机充电器项目背景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手机充电器项目的背景根植于市场对更高效、创新产品的渴望，同时也受到科技发展对行业格局的深刻改变的影响。这为手机充电器项目提供了广阔的发展空间和市场需求。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手机充电器项目现状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截至目前，手机充电器项目已完成市场调研和技术验证，取得了初步的成功。这为手机充电器项目在未来的发展奠定了坚实的基础，为更远大的目标打下了坚实的基石。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73"/>
      <w:r>
        <w:rPr>
          <w:rFonts w:ascii="仿宋" w:eastAsia="仿宋" w:hAnsi="仿宋" w:cs="仿宋" w:hint="eastAsia"/>
          <w:sz w:val="28"/>
          <w:lang w:eastAsia="zh-CN"/>
        </w:rPr>
        <w:t>(二)、手机充电器项目目标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keyword》手机充电器项目首要业务目标是在市场中占据有利地位，实现产品/服务的成功推广和销售。通过不断提升产品质量、创新性，手机充电器项目追求成为行业中的领导者，赢得更多客户的青睐。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在科技迅速发展的时代，手机充电器项目着眼于技术创新。通过持续的研发和技术升级，手机充电器项目旨在推出更具创新性的产品或服务，以满足市场对新鲜、先进解决方案的需求。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为了建立可持续的客户关系，手机充电器项目设定了客户满意度目标。通过提供卓越的产品质量和优质的客户服务，手机充电器项目追求赢得客户的信任和忠诚度，确保他们的满意度达到行业领先水平。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手机充电器项目注重社会责任和可持续发展。通过实施环保、社会责任手机充电器项目，手机充电器项目致力于在经济发展的同时保护环境，促进社会公平，实现可持续经营。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手机充电器项目的团队是实现目标的核心驱动力。因此，手机充电器项目设定了团队发展目标，包括提升团队成员的专业技能、培养领导力，以及搭建协同高效的团队工作氛围。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40"/>
      <w:r>
        <w:rPr>
          <w:rFonts w:ascii="仿宋" w:eastAsia="仿宋" w:hAnsi="仿宋" w:cs="仿宋" w:hint="eastAsia"/>
          <w:sz w:val="28"/>
          <w:lang w:eastAsia="zh-CN"/>
        </w:rPr>
        <w:t>(三)、手机充电器项目提出的理由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手机充电器项目提出的理由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源于对市场机遇的深刻洞察。当前市场中存在的需求缺口和行业发展趋势表明，有巨大的商业机会等待被开发。通过准确捕捉市场机遇，手机充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理念基于对技术创新的信仰。通过持续的研发和技术投入，手机充电器项目有望推出更具创新性的产品或服务。在科技飞速发展的当下，手机充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是为了增强企业的行业竞争力。通过提升产品或服务的质量和独特性，手机充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响应了消费者需求的变化。随着社会和科技的不断发展，消费者对产品和服务的需求也在发生变化。通过深入了解并及时回应消费者的新需求，手机充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手机充电器项目的提出是企业战略发展规划的一部分。在面对日益激烈的市场竞争和不断变化的商业环境中，手机充电器项目作为企业战略的一环，旨在为企业开辟新的增长领域，巩固企业在行业中的地位。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不仅仅是基于商业考量，还注重社会责任。通过推出环保、社会责任等方面的手机充电器项目，手机充电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手机充电器项目的提出反映了对利益相关者期望的关注。包括客户、员工、投资者等利益相关者在企业发展中都有着各自的期望，手机充电器项目力求在满足这些期望的同时，取得更大的共赢。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376"/>
      <w:r>
        <w:rPr>
          <w:rFonts w:ascii="仿宋" w:eastAsia="仿宋" w:hAnsi="仿宋" w:cs="仿宋" w:hint="eastAsia"/>
          <w:sz w:val="28"/>
          <w:lang w:eastAsia="zh-CN"/>
        </w:rPr>
        <w:t>(四)、手机充电器项目意义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在实施手机充电器项目的过程中，我们不仅仅是在追逐商业成功，更是为企业和社会的多个层面创造了深远的意义。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首要意义在于提升企业的市场竞争力。通过持续的创新和对产品质量的高标准要求，手机充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机充电器项目的推进将促使行业技术水平的提升。通过引入先进技术和创新性解决方案，手机充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机充电器项目不仅创造了大量就业机会，提高了就业水平，还注重社会责任和环保。通过参与社会公益事业和推动环保手机充电器项目，手机充电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综合而言，手机充电器项目意义重大，不仅推动了企业的发展，也为行业和社会的进步贡献了积极力量。这是一个全面而深刻的影响，将在未来产生可持续的正面效应。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194"/>
      <w:r>
        <w:rPr>
          <w:rFonts w:ascii="仿宋" w:eastAsia="仿宋" w:hAnsi="仿宋" w:cs="仿宋" w:hint="eastAsia"/>
          <w:sz w:val="28"/>
          <w:lang w:eastAsia="zh-CN"/>
        </w:rPr>
        <w:t>(五)、手机充电器项目背景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在当今迅猛发展的商业环境中，手机充电器项目的动因根植于对多方面因素的审慎考量。这个手机充电器项目的提出并非孤立的决策，而是对企业所处背景深入思考的产物。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手机充电器项目背后的首要原因。科技的迅速发展和全球市场的快速变化使得企业必须灵活应对。手机充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竞争的激烈程度也是手机充电器项目背景中不可忽视的一环。企业需要在激烈竞争中脱颖而出，为此，手机充电器项目致力于打破常规，提供独特的价值主张，以吸引客户并确保市场份额的增长。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技术的迅速发展为企业带来了机遇与挑战。作为手机充电器项目启动的背景之一，对新兴技术的应用将有助于提升企业的技术水平，使其在不断演进的商业环境中保持竞争优势。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此外，社会对企业责任的期望也在逐渐升高。手机充电器项目充分融入了社会责任的理念，通过可持续经营和社会公益手机充电器项目，企图为社会贡献一份力量，在商业成功的同时关注社会价值。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183"/>
      <w:r>
        <w:rPr>
          <w:rFonts w:ascii="仿宋" w:eastAsia="仿宋" w:hAnsi="仿宋" w:cs="仿宋" w:hint="eastAsia"/>
          <w:sz w:val="28"/>
          <w:lang w:eastAsia="zh-CN"/>
        </w:rPr>
        <w:t>二、手机充电器项目土建工程</w:t>
      </w:r>
      <w:bookmarkEnd w:id="8"/>
    </w:p>
    <w:p>
      <w:pPr>
        <w:pStyle w:val="Heading2"/>
        <w:rPr>
          <w:rFonts w:ascii="仿宋" w:eastAsia="仿宋" w:hAnsi="仿宋" w:cs="仿宋" w:hint="eastAsia"/>
          <w:lang w:eastAsia="zh-CN"/>
        </w:rPr>
      </w:pPr>
      <w:bookmarkStart w:id="9" w:name="_Toc151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在手机充电器项目的建筑工程设计中，我们将秉承一系列重要的设计原则，以确保手机充电器项目建筑在功能、美观、可持续性等方面达到最佳效果。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首要原则是确保建筑的功能性得到最大化的发挥。我们将充分理解手机充电器项目的实际需求，合理布局各个功能区域，保证建筑在满足业务需求的同时，提供高效的工作环境。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在建筑设计中，我们将综合考虑建设和运营成本。通过精细的经济效益分析，确保设计方案在高效利用资源的同时，对手机充电器项目的长期盈利能力有积极的贡献。</w:t>
      </w:r>
    </w:p>
    <w:p>
      <w:pPr>
        <w:pStyle w:val="Heading2"/>
        <w:ind w:firstLine="560" w:firstLineChars="200"/>
        <w:rPr>
          <w:rFonts w:ascii="仿宋" w:eastAsia="仿宋" w:hAnsi="仿宋" w:cs="仿宋" w:hint="eastAsia"/>
          <w:sz w:val="28"/>
          <w:lang w:eastAsia="zh-CN"/>
        </w:rPr>
      </w:pPr>
      <w:bookmarkStart w:id="10" w:name="_Toc1338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的土建工程设计中，我们将精准设定设计年限，结合手机充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手机充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2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手机充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手机充电器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手机充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50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本期工程手机充电器项目预计总建筑面积XXX平方米，其中：计容建筑面积XXX平方米，计划建筑工程投资XX万元，占手机充电器项目总投资的XX%。</w:t>
      </w:r>
    </w:p>
    <w:p>
      <w:pPr>
        <w:pStyle w:val="Heading1"/>
        <w:ind w:firstLine="560" w:firstLineChars="200"/>
        <w:rPr>
          <w:rFonts w:ascii="仿宋" w:eastAsia="仿宋" w:hAnsi="仿宋" w:cs="仿宋" w:hint="eastAsia"/>
          <w:sz w:val="28"/>
          <w:lang w:eastAsia="zh-CN"/>
        </w:rPr>
      </w:pPr>
      <w:bookmarkStart w:id="13" w:name="_Toc2365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5776"/>
      <w:r>
        <w:rPr>
          <w:rFonts w:ascii="仿宋" w:eastAsia="仿宋" w:hAnsi="仿宋" w:cs="仿宋" w:hint="eastAsia"/>
          <w:lang w:eastAsia="zh-CN"/>
        </w:rPr>
        <w:t>(一)、手机充电器行业分析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行业一直以来都是市场的关注焦点。行业内的发展趋势、竞争态势以及潜在机会都对手机充电器项目的推进产生深远的影响。通过深入研究行业的整体概貌，我们将更好地理解行业的核心特征，为手机充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行业，技术一直是推动创新和发展的关键因素。我们将对当前技术趋势进行详尽分析，包括但不限于人工智能、大数据应用、先进制造技术等。这有助于手机充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手机充电器项目成功的基础。我们将对主要竞争对手进行深入研究，包括其市场份额、产品特点、市场定位等。通过全面了解竞争对手的优势和劣势，手机充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967"/>
      <w:r>
        <w:rPr>
          <w:rFonts w:ascii="仿宋" w:eastAsia="仿宋" w:hAnsi="仿宋" w:cs="仿宋" w:hint="eastAsia"/>
          <w:sz w:val="28"/>
          <w:lang w:eastAsia="zh-CN"/>
        </w:rPr>
        <w:t>(二)、手机充电器市场分析预测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手机充电器市场未来的增长趋势。这包括市场的整体规模、各细分领域的发展趋势等。手机充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手机充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手机充电器项目实施过程中需要充分考虑的因素。我们将对市场风险进行全面评估，包括但不限于政策法规风险、市场竞争风险、技术变革风险等。通过对潜在风险的深入分析，手机充电器项目可以制定相应的风险缓解策略，降低不确定性对手机充电器项目的影响。</w:t>
      </w:r>
    </w:p>
    <w:p>
      <w:pPr>
        <w:pStyle w:val="Heading1"/>
        <w:ind w:firstLine="560" w:firstLineChars="200"/>
        <w:rPr>
          <w:rFonts w:ascii="仿宋" w:eastAsia="仿宋" w:hAnsi="仿宋" w:cs="仿宋" w:hint="eastAsia"/>
          <w:sz w:val="28"/>
          <w:lang w:eastAsia="zh-CN"/>
        </w:rPr>
      </w:pPr>
      <w:bookmarkStart w:id="16" w:name="_Toc3432"/>
      <w:r>
        <w:rPr>
          <w:rFonts w:ascii="仿宋" w:eastAsia="仿宋" w:hAnsi="仿宋" w:cs="仿宋" w:hint="eastAsia"/>
          <w:sz w:val="28"/>
          <w:lang w:eastAsia="zh-CN"/>
        </w:rPr>
        <w:t>四、手机充电器项目建设背景及必要性分析</w:t>
      </w:r>
      <w:bookmarkEnd w:id="16"/>
    </w:p>
    <w:p>
      <w:pPr>
        <w:pStyle w:val="Heading2"/>
        <w:rPr>
          <w:rFonts w:ascii="仿宋" w:eastAsia="仿宋" w:hAnsi="仿宋" w:cs="仿宋" w:hint="eastAsia"/>
          <w:lang w:eastAsia="zh-CN"/>
        </w:rPr>
      </w:pPr>
      <w:bookmarkStart w:id="17" w:name="_Toc7492"/>
      <w:r>
        <w:rPr>
          <w:rFonts w:ascii="仿宋" w:eastAsia="仿宋" w:hAnsi="仿宋" w:cs="仿宋" w:hint="eastAsia"/>
          <w:lang w:eastAsia="zh-CN"/>
        </w:rPr>
        <w:t>(一)、手机充电器项目背景分析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机充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机充电器项目在这个潮流中的定位。同时，我们将关注行业内涌现的新兴机遇，以便手机充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机充电器项目提供了强大的发展动力。我们将聚焦于行业内最新的技术发展趋势，包括但不限于人工智能、大数据分析、物联网等领域。通过深度的技术研究，我们将确保手机充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机充电器项目发展的源泉。我们将投入更多的精力对市场需求进行深入剖析，超越表面的需求，深入挖掘潜在的市场痛点和机遇。通过对市场需求的细致了解，手机充电器项目将更有针对性地设计解决方案，满足市场的多样化需求，从而更好地促进手机充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机充电器项目战略至关重要。我们将对竞争态势进行更为深入的分析，包括但不限于市场份额、产品特点、客户满意度等多个维度。通过深度的竞争分析，手机充电器项目将能够更准确地把握市场脉搏，制定具有竞争力的手机充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手机充电器项目的发展具有直接的影响。我们将进行更为全面的法规和政策分析，了解行业发展中的潜在法律风险和合规挑战。通过充分了解和遵守相关法规，手机充电器项目将确保在法律框架内合法合规运营，为手机充电器项目的稳健发展提供有力支持。</w:t>
      </w:r>
    </w:p>
    <w:p>
      <w:pPr>
        <w:pStyle w:val="Heading2"/>
        <w:ind w:firstLine="560" w:firstLineChars="200"/>
        <w:rPr>
          <w:rFonts w:ascii="仿宋" w:eastAsia="仿宋" w:hAnsi="仿宋" w:cs="仿宋" w:hint="eastAsia"/>
          <w:sz w:val="28"/>
          <w:lang w:eastAsia="zh-CN"/>
        </w:rPr>
      </w:pPr>
      <w:bookmarkStart w:id="18" w:name="_Toc806"/>
      <w:r>
        <w:rPr>
          <w:rFonts w:ascii="仿宋" w:eastAsia="仿宋" w:hAnsi="仿宋" w:cs="仿宋" w:hint="eastAsia"/>
          <w:sz w:val="28"/>
          <w:lang w:eastAsia="zh-CN"/>
        </w:rPr>
        <w:t>(二)、手机充电器项目建设必要性分析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建设的迫切性源于对行业发展趋势的深刻洞察。我们正处于一个行业变革的时代，科技创新、数字化转型成为企业发展的关键动力。手机充电器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https://d.book118.com/278142063113006045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B74F8"/>
    <w:rsid w:val="3FCB74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4206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2024-03-01T05:26:00Z</dcterms:created>
  <dcterms:modified xsi:type="dcterms:W3CDTF">2024-03-01T05:26:34Z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F92725A58BAF4F27AEB214C5FE50F7EC_11</vt:lpwstr>
  </property>
  <property fmtid="{D5CDD505-2E9C-101B-9397-08002B2CF9AE}" pid="3" name="KSOProductBuildVer">
    <vt:lpwstr>2052-12.1.0.16388</vt:lpwstr>
  </property>
</Properties>
</file>