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喂料机项目计划设计方案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33" w:history="1">
        <w:r>
          <w:rPr>
            <w:rFonts w:ascii="仿宋" w:eastAsia="仿宋" w:hAnsi="仿宋" w:cs="仿宋" w:hint="eastAsia"/>
            <w:lang w:eastAsia="zh-CN"/>
          </w:rPr>
          <w:t>序言</w:t>
        </w:r>
        <w:r>
          <w:tab/>
        </w:r>
        <w:r>
          <w:fldChar w:fldCharType="begin"/>
        </w:r>
        <w:r>
          <w:instrText xml:space="preserve"> PAGEREF _Toc3833 \h </w:instrText>
        </w:r>
        <w:r>
          <w:fldChar w:fldCharType="separate"/>
        </w:r>
        <w:r>
          <w:t>3</w:t>
        </w:r>
        <w:r>
          <w:fldChar w:fldCharType="end"/>
        </w:r>
      </w:hyperlink>
    </w:p>
    <w:p>
      <w:pPr>
        <w:pStyle w:val="TOC1"/>
        <w:tabs>
          <w:tab w:val="right" w:leader="dot" w:pos="8306"/>
        </w:tabs>
      </w:pPr>
      <w:hyperlink w:anchor="_Toc8716" w:history="1">
        <w:r>
          <w:rPr>
            <w:rFonts w:ascii="仿宋" w:eastAsia="仿宋" w:hAnsi="仿宋" w:cs="仿宋" w:hint="eastAsia"/>
            <w:lang w:eastAsia="zh-CN"/>
          </w:rPr>
          <w:t>一、喂料机项目建设背景及必要性分析</w:t>
        </w:r>
        <w:r>
          <w:tab/>
        </w:r>
        <w:r>
          <w:fldChar w:fldCharType="begin"/>
        </w:r>
        <w:r>
          <w:instrText xml:space="preserve"> PAGEREF _Toc8716 \h </w:instrText>
        </w:r>
        <w:r>
          <w:fldChar w:fldCharType="separate"/>
        </w:r>
        <w:r>
          <w:t>3</w:t>
        </w:r>
        <w:r>
          <w:fldChar w:fldCharType="end"/>
        </w:r>
      </w:hyperlink>
    </w:p>
    <w:p>
      <w:pPr>
        <w:pStyle w:val="TOC2"/>
        <w:tabs>
          <w:tab w:val="right" w:leader="dot" w:pos="8306"/>
        </w:tabs>
      </w:pPr>
      <w:hyperlink w:anchor="_Toc9819" w:history="1">
        <w:r>
          <w:rPr>
            <w:rFonts w:ascii="仿宋" w:eastAsia="仿宋" w:hAnsi="仿宋" w:cs="仿宋" w:hint="eastAsia"/>
            <w:lang w:eastAsia="zh-CN"/>
          </w:rPr>
          <w:t>(一)、喂料机项目背景分析</w:t>
        </w:r>
        <w:r>
          <w:tab/>
        </w:r>
        <w:r>
          <w:fldChar w:fldCharType="begin"/>
        </w:r>
        <w:r>
          <w:instrText xml:space="preserve"> PAGEREF _Toc9819 \h </w:instrText>
        </w:r>
        <w:r>
          <w:fldChar w:fldCharType="separate"/>
        </w:r>
        <w:r>
          <w:t>3</w:t>
        </w:r>
        <w:r>
          <w:fldChar w:fldCharType="end"/>
        </w:r>
      </w:hyperlink>
    </w:p>
    <w:p>
      <w:pPr>
        <w:pStyle w:val="TOC2"/>
        <w:tabs>
          <w:tab w:val="right" w:leader="dot" w:pos="8306"/>
        </w:tabs>
      </w:pPr>
      <w:hyperlink w:anchor="_Toc24964" w:history="1">
        <w:r>
          <w:rPr>
            <w:rFonts w:ascii="仿宋" w:eastAsia="仿宋" w:hAnsi="仿宋" w:cs="仿宋" w:hint="eastAsia"/>
            <w:lang w:eastAsia="zh-CN"/>
          </w:rPr>
          <w:t>(二)、喂料机项目建设必要性分析</w:t>
        </w:r>
        <w:r>
          <w:tab/>
        </w:r>
        <w:r>
          <w:fldChar w:fldCharType="begin"/>
        </w:r>
        <w:r>
          <w:instrText xml:space="preserve"> PAGEREF _Toc24964 \h </w:instrText>
        </w:r>
        <w:r>
          <w:fldChar w:fldCharType="separate"/>
        </w:r>
        <w:r>
          <w:t>5</w:t>
        </w:r>
        <w:r>
          <w:fldChar w:fldCharType="end"/>
        </w:r>
      </w:hyperlink>
    </w:p>
    <w:p>
      <w:pPr>
        <w:pStyle w:val="TOC1"/>
        <w:tabs>
          <w:tab w:val="right" w:leader="dot" w:pos="8306"/>
        </w:tabs>
      </w:pPr>
      <w:hyperlink w:anchor="_Toc5557" w:history="1">
        <w:r>
          <w:rPr>
            <w:rFonts w:ascii="仿宋" w:eastAsia="仿宋" w:hAnsi="仿宋" w:cs="仿宋" w:hint="eastAsia"/>
            <w:lang w:eastAsia="zh-CN"/>
          </w:rPr>
          <w:t>二、工艺说明</w:t>
        </w:r>
        <w:r>
          <w:tab/>
        </w:r>
        <w:r>
          <w:fldChar w:fldCharType="begin"/>
        </w:r>
        <w:r>
          <w:instrText xml:space="preserve"> PAGEREF _Toc5557 \h </w:instrText>
        </w:r>
        <w:r>
          <w:fldChar w:fldCharType="separate"/>
        </w:r>
        <w:r>
          <w:t>6</w:t>
        </w:r>
        <w:r>
          <w:fldChar w:fldCharType="end"/>
        </w:r>
      </w:hyperlink>
    </w:p>
    <w:p>
      <w:pPr>
        <w:pStyle w:val="TOC2"/>
        <w:tabs>
          <w:tab w:val="right" w:leader="dot" w:pos="8306"/>
        </w:tabs>
      </w:pPr>
      <w:hyperlink w:anchor="_Toc20047" w:history="1">
        <w:r>
          <w:rPr>
            <w:rFonts w:ascii="仿宋" w:eastAsia="仿宋" w:hAnsi="仿宋" w:cs="仿宋" w:hint="eastAsia"/>
            <w:lang w:eastAsia="zh-CN"/>
          </w:rPr>
          <w:t>(一)、技术管理特点</w:t>
        </w:r>
        <w:r>
          <w:tab/>
        </w:r>
        <w:r>
          <w:fldChar w:fldCharType="begin"/>
        </w:r>
        <w:r>
          <w:instrText xml:space="preserve"> PAGEREF _Toc20047 \h </w:instrText>
        </w:r>
        <w:r>
          <w:fldChar w:fldCharType="separate"/>
        </w:r>
        <w:r>
          <w:t>6</w:t>
        </w:r>
        <w:r>
          <w:fldChar w:fldCharType="end"/>
        </w:r>
      </w:hyperlink>
    </w:p>
    <w:p>
      <w:pPr>
        <w:pStyle w:val="TOC2"/>
        <w:tabs>
          <w:tab w:val="right" w:leader="dot" w:pos="8306"/>
        </w:tabs>
      </w:pPr>
      <w:hyperlink w:anchor="_Toc21099" w:history="1">
        <w:r>
          <w:rPr>
            <w:rFonts w:ascii="仿宋" w:eastAsia="仿宋" w:hAnsi="仿宋" w:cs="仿宋" w:hint="eastAsia"/>
            <w:lang w:eastAsia="zh-CN"/>
          </w:rPr>
          <w:t>(二)、喂料机项目工艺技术设计方案</w:t>
        </w:r>
        <w:r>
          <w:tab/>
        </w:r>
        <w:r>
          <w:fldChar w:fldCharType="begin"/>
        </w:r>
        <w:r>
          <w:instrText xml:space="preserve"> PAGEREF _Toc21099 \h </w:instrText>
        </w:r>
        <w:r>
          <w:fldChar w:fldCharType="separate"/>
        </w:r>
        <w:r>
          <w:t>7</w:t>
        </w:r>
        <w:r>
          <w:fldChar w:fldCharType="end"/>
        </w:r>
      </w:hyperlink>
    </w:p>
    <w:p>
      <w:pPr>
        <w:pStyle w:val="TOC2"/>
        <w:tabs>
          <w:tab w:val="right" w:leader="dot" w:pos="8306"/>
        </w:tabs>
      </w:pPr>
      <w:hyperlink w:anchor="_Toc29706" w:history="1">
        <w:r>
          <w:rPr>
            <w:rFonts w:ascii="仿宋" w:eastAsia="仿宋" w:hAnsi="仿宋" w:cs="仿宋" w:hint="eastAsia"/>
            <w:lang w:eastAsia="zh-CN"/>
          </w:rPr>
          <w:t>(三)、设备选型方案</w:t>
        </w:r>
        <w:r>
          <w:tab/>
        </w:r>
        <w:r>
          <w:fldChar w:fldCharType="begin"/>
        </w:r>
        <w:r>
          <w:instrText xml:space="preserve"> PAGEREF _Toc29706 \h </w:instrText>
        </w:r>
        <w:r>
          <w:fldChar w:fldCharType="separate"/>
        </w:r>
        <w:r>
          <w:t>8</w:t>
        </w:r>
        <w:r>
          <w:fldChar w:fldCharType="end"/>
        </w:r>
      </w:hyperlink>
    </w:p>
    <w:p>
      <w:pPr>
        <w:pStyle w:val="TOC1"/>
        <w:tabs>
          <w:tab w:val="right" w:leader="dot" w:pos="8306"/>
        </w:tabs>
      </w:pPr>
      <w:hyperlink w:anchor="_Toc7752" w:history="1">
        <w:r>
          <w:rPr>
            <w:rFonts w:ascii="仿宋" w:eastAsia="仿宋" w:hAnsi="仿宋" w:cs="仿宋" w:hint="eastAsia"/>
            <w:lang w:eastAsia="zh-CN"/>
          </w:rPr>
          <w:t>三、喂料机项目危机管理</w:t>
        </w:r>
        <w:r>
          <w:tab/>
        </w:r>
        <w:r>
          <w:fldChar w:fldCharType="begin"/>
        </w:r>
        <w:r>
          <w:instrText xml:space="preserve"> PAGEREF _Toc7752 \h </w:instrText>
        </w:r>
        <w:r>
          <w:fldChar w:fldCharType="separate"/>
        </w:r>
        <w:r>
          <w:t>10</w:t>
        </w:r>
        <w:r>
          <w:fldChar w:fldCharType="end"/>
        </w:r>
      </w:hyperlink>
    </w:p>
    <w:p>
      <w:pPr>
        <w:pStyle w:val="TOC2"/>
        <w:tabs>
          <w:tab w:val="right" w:leader="dot" w:pos="8306"/>
        </w:tabs>
      </w:pPr>
      <w:hyperlink w:anchor="_Toc26475" w:history="1">
        <w:r>
          <w:rPr>
            <w:rFonts w:ascii="仿宋" w:eastAsia="仿宋" w:hAnsi="仿宋" w:cs="仿宋" w:hint="eastAsia"/>
            <w:lang w:eastAsia="zh-CN"/>
          </w:rPr>
          <w:t>(一)、危机预警与识别</w:t>
        </w:r>
        <w:r>
          <w:tab/>
        </w:r>
        <w:r>
          <w:fldChar w:fldCharType="begin"/>
        </w:r>
        <w:r>
          <w:instrText xml:space="preserve"> PAGEREF _Toc26475 \h </w:instrText>
        </w:r>
        <w:r>
          <w:fldChar w:fldCharType="separate"/>
        </w:r>
        <w:r>
          <w:t>10</w:t>
        </w:r>
        <w:r>
          <w:fldChar w:fldCharType="end"/>
        </w:r>
      </w:hyperlink>
    </w:p>
    <w:p>
      <w:pPr>
        <w:pStyle w:val="TOC2"/>
        <w:tabs>
          <w:tab w:val="right" w:leader="dot" w:pos="8306"/>
        </w:tabs>
      </w:pPr>
      <w:hyperlink w:anchor="_Toc5339" w:history="1">
        <w:r>
          <w:rPr>
            <w:rFonts w:ascii="仿宋" w:eastAsia="仿宋" w:hAnsi="仿宋" w:cs="仿宋" w:hint="eastAsia"/>
            <w:lang w:eastAsia="zh-CN"/>
          </w:rPr>
          <w:t>(二)、危机应对与恢复</w:t>
        </w:r>
        <w:r>
          <w:tab/>
        </w:r>
        <w:r>
          <w:fldChar w:fldCharType="begin"/>
        </w:r>
        <w:r>
          <w:instrText xml:space="preserve"> PAGEREF _Toc5339 \h </w:instrText>
        </w:r>
        <w:r>
          <w:fldChar w:fldCharType="separate"/>
        </w:r>
        <w:r>
          <w:t>11</w:t>
        </w:r>
        <w:r>
          <w:fldChar w:fldCharType="end"/>
        </w:r>
      </w:hyperlink>
    </w:p>
    <w:p>
      <w:pPr>
        <w:pStyle w:val="TOC1"/>
        <w:tabs>
          <w:tab w:val="right" w:leader="dot" w:pos="8306"/>
        </w:tabs>
      </w:pPr>
      <w:hyperlink w:anchor="_Toc4275" w:history="1">
        <w:r>
          <w:rPr>
            <w:rFonts w:ascii="仿宋" w:eastAsia="仿宋" w:hAnsi="仿宋" w:cs="仿宋" w:hint="eastAsia"/>
            <w:lang w:eastAsia="zh-CN"/>
          </w:rPr>
          <w:t>四、喂料机项目选址可行性分析</w:t>
        </w:r>
        <w:r>
          <w:tab/>
        </w:r>
        <w:r>
          <w:fldChar w:fldCharType="begin"/>
        </w:r>
        <w:r>
          <w:instrText xml:space="preserve"> PAGEREF _Toc4275 \h </w:instrText>
        </w:r>
        <w:r>
          <w:fldChar w:fldCharType="separate"/>
        </w:r>
        <w:r>
          <w:t>12</w:t>
        </w:r>
        <w:r>
          <w:fldChar w:fldCharType="end"/>
        </w:r>
      </w:hyperlink>
    </w:p>
    <w:p>
      <w:pPr>
        <w:pStyle w:val="TOC2"/>
        <w:tabs>
          <w:tab w:val="right" w:leader="dot" w:pos="8306"/>
        </w:tabs>
      </w:pPr>
      <w:hyperlink w:anchor="_Toc29858" w:history="1">
        <w:r>
          <w:rPr>
            <w:rFonts w:ascii="仿宋" w:eastAsia="仿宋" w:hAnsi="仿宋" w:cs="仿宋" w:hint="eastAsia"/>
            <w:lang w:eastAsia="zh-CN"/>
          </w:rPr>
          <w:t>(一)、喂料机项目选址</w:t>
        </w:r>
        <w:r>
          <w:tab/>
        </w:r>
        <w:r>
          <w:fldChar w:fldCharType="begin"/>
        </w:r>
        <w:r>
          <w:instrText xml:space="preserve"> PAGEREF _Toc29858 \h </w:instrText>
        </w:r>
        <w:r>
          <w:fldChar w:fldCharType="separate"/>
        </w:r>
        <w:r>
          <w:t>12</w:t>
        </w:r>
        <w:r>
          <w:fldChar w:fldCharType="end"/>
        </w:r>
      </w:hyperlink>
    </w:p>
    <w:p>
      <w:pPr>
        <w:pStyle w:val="TOC2"/>
        <w:tabs>
          <w:tab w:val="right" w:leader="dot" w:pos="8306"/>
        </w:tabs>
      </w:pPr>
      <w:hyperlink w:anchor="_Toc22174" w:history="1">
        <w:r>
          <w:rPr>
            <w:rFonts w:ascii="仿宋" w:eastAsia="仿宋" w:hAnsi="仿宋" w:cs="仿宋" w:hint="eastAsia"/>
            <w:lang w:eastAsia="zh-CN"/>
          </w:rPr>
          <w:t>(二)、用地控制指标</w:t>
        </w:r>
        <w:r>
          <w:tab/>
        </w:r>
        <w:r>
          <w:fldChar w:fldCharType="begin"/>
        </w:r>
        <w:r>
          <w:instrText xml:space="preserve"> PAGEREF _Toc22174 \h </w:instrText>
        </w:r>
        <w:r>
          <w:fldChar w:fldCharType="separate"/>
        </w:r>
        <w:r>
          <w:t>12</w:t>
        </w:r>
        <w:r>
          <w:fldChar w:fldCharType="end"/>
        </w:r>
      </w:hyperlink>
    </w:p>
    <w:p>
      <w:pPr>
        <w:pStyle w:val="TOC2"/>
        <w:tabs>
          <w:tab w:val="right" w:leader="dot" w:pos="8306"/>
        </w:tabs>
      </w:pPr>
      <w:hyperlink w:anchor="_Toc2748" w:history="1">
        <w:r>
          <w:rPr>
            <w:rFonts w:ascii="仿宋" w:eastAsia="仿宋" w:hAnsi="仿宋" w:cs="仿宋" w:hint="eastAsia"/>
            <w:lang w:eastAsia="zh-CN"/>
          </w:rPr>
          <w:t>(三)、节约用地措施</w:t>
        </w:r>
        <w:r>
          <w:tab/>
        </w:r>
        <w:r>
          <w:fldChar w:fldCharType="begin"/>
        </w:r>
        <w:r>
          <w:instrText xml:space="preserve"> PAGEREF _Toc2748 \h </w:instrText>
        </w:r>
        <w:r>
          <w:fldChar w:fldCharType="separate"/>
        </w:r>
        <w:r>
          <w:t>14</w:t>
        </w:r>
        <w:r>
          <w:fldChar w:fldCharType="end"/>
        </w:r>
      </w:hyperlink>
    </w:p>
    <w:p>
      <w:pPr>
        <w:pStyle w:val="TOC2"/>
        <w:tabs>
          <w:tab w:val="right" w:leader="dot" w:pos="8306"/>
        </w:tabs>
      </w:pPr>
      <w:hyperlink w:anchor="_Toc5599" w:history="1">
        <w:r>
          <w:rPr>
            <w:rFonts w:ascii="仿宋" w:eastAsia="仿宋" w:hAnsi="仿宋" w:cs="仿宋" w:hint="eastAsia"/>
            <w:lang w:eastAsia="zh-CN"/>
          </w:rPr>
          <w:t>(四)、总图布置方案</w:t>
        </w:r>
        <w:r>
          <w:tab/>
        </w:r>
        <w:r>
          <w:fldChar w:fldCharType="begin"/>
        </w:r>
        <w:r>
          <w:instrText xml:space="preserve"> PAGEREF _Toc5599 \h </w:instrText>
        </w:r>
        <w:r>
          <w:fldChar w:fldCharType="separate"/>
        </w:r>
        <w:r>
          <w:t>15</w:t>
        </w:r>
        <w:r>
          <w:fldChar w:fldCharType="end"/>
        </w:r>
      </w:hyperlink>
    </w:p>
    <w:p>
      <w:pPr>
        <w:pStyle w:val="TOC2"/>
        <w:tabs>
          <w:tab w:val="right" w:leader="dot" w:pos="8306"/>
        </w:tabs>
      </w:pPr>
      <w:hyperlink w:anchor="_Toc7413" w:history="1">
        <w:r>
          <w:rPr>
            <w:rFonts w:ascii="仿宋" w:eastAsia="仿宋" w:hAnsi="仿宋" w:cs="仿宋" w:hint="eastAsia"/>
            <w:lang w:eastAsia="zh-CN"/>
          </w:rPr>
          <w:t>(五)、选址综合评价</w:t>
        </w:r>
        <w:r>
          <w:tab/>
        </w:r>
        <w:r>
          <w:fldChar w:fldCharType="begin"/>
        </w:r>
        <w:r>
          <w:instrText xml:space="preserve"> PAGEREF _Toc7413 \h </w:instrText>
        </w:r>
        <w:r>
          <w:fldChar w:fldCharType="separate"/>
        </w:r>
        <w:r>
          <w:t>16</w:t>
        </w:r>
        <w:r>
          <w:fldChar w:fldCharType="end"/>
        </w:r>
      </w:hyperlink>
    </w:p>
    <w:p>
      <w:pPr>
        <w:pStyle w:val="TOC1"/>
        <w:tabs>
          <w:tab w:val="right" w:leader="dot" w:pos="8306"/>
        </w:tabs>
      </w:pPr>
      <w:hyperlink w:anchor="_Toc29030" w:history="1">
        <w:r>
          <w:rPr>
            <w:rFonts w:ascii="仿宋" w:eastAsia="仿宋" w:hAnsi="仿宋" w:cs="仿宋" w:hint="eastAsia"/>
            <w:lang w:eastAsia="zh-CN"/>
          </w:rPr>
          <w:t>五、产品规划分析</w:t>
        </w:r>
        <w:r>
          <w:tab/>
        </w:r>
        <w:r>
          <w:fldChar w:fldCharType="begin"/>
        </w:r>
        <w:r>
          <w:instrText xml:space="preserve"> PAGEREF _Toc29030 \h </w:instrText>
        </w:r>
        <w:r>
          <w:fldChar w:fldCharType="separate"/>
        </w:r>
        <w:r>
          <w:t>17</w:t>
        </w:r>
        <w:r>
          <w:fldChar w:fldCharType="end"/>
        </w:r>
      </w:hyperlink>
    </w:p>
    <w:p>
      <w:pPr>
        <w:pStyle w:val="TOC2"/>
        <w:tabs>
          <w:tab w:val="right" w:leader="dot" w:pos="8306"/>
        </w:tabs>
      </w:pPr>
      <w:hyperlink w:anchor="_Toc19817" w:history="1">
        <w:r>
          <w:rPr>
            <w:rFonts w:ascii="仿宋" w:eastAsia="仿宋" w:hAnsi="仿宋" w:cs="仿宋" w:hint="eastAsia"/>
            <w:lang w:eastAsia="zh-CN"/>
          </w:rPr>
          <w:t>(一)、产品规划</w:t>
        </w:r>
        <w:r>
          <w:tab/>
        </w:r>
        <w:r>
          <w:fldChar w:fldCharType="begin"/>
        </w:r>
        <w:r>
          <w:instrText xml:space="preserve"> PAGEREF _Toc19817 \h </w:instrText>
        </w:r>
        <w:r>
          <w:fldChar w:fldCharType="separate"/>
        </w:r>
        <w:r>
          <w:t>17</w:t>
        </w:r>
        <w:r>
          <w:fldChar w:fldCharType="end"/>
        </w:r>
      </w:hyperlink>
    </w:p>
    <w:p>
      <w:pPr>
        <w:pStyle w:val="TOC2"/>
        <w:tabs>
          <w:tab w:val="right" w:leader="dot" w:pos="8306"/>
        </w:tabs>
      </w:pPr>
      <w:hyperlink w:anchor="_Toc10763" w:history="1">
        <w:r>
          <w:rPr>
            <w:rFonts w:ascii="仿宋" w:eastAsia="仿宋" w:hAnsi="仿宋" w:cs="仿宋" w:hint="eastAsia"/>
            <w:lang w:eastAsia="zh-CN"/>
          </w:rPr>
          <w:t>(二)、建设规模</w:t>
        </w:r>
        <w:r>
          <w:tab/>
        </w:r>
        <w:r>
          <w:fldChar w:fldCharType="begin"/>
        </w:r>
        <w:r>
          <w:instrText xml:space="preserve"> PAGEREF _Toc10763 \h </w:instrText>
        </w:r>
        <w:r>
          <w:fldChar w:fldCharType="separate"/>
        </w:r>
        <w:r>
          <w:t>18</w:t>
        </w:r>
        <w:r>
          <w:fldChar w:fldCharType="end"/>
        </w:r>
      </w:hyperlink>
    </w:p>
    <w:p>
      <w:pPr>
        <w:pStyle w:val="TOC1"/>
        <w:tabs>
          <w:tab w:val="right" w:leader="dot" w:pos="8306"/>
        </w:tabs>
      </w:pPr>
      <w:hyperlink w:anchor="_Toc3094" w:history="1">
        <w:r>
          <w:rPr>
            <w:rFonts w:ascii="仿宋" w:eastAsia="仿宋" w:hAnsi="仿宋" w:cs="仿宋" w:hint="eastAsia"/>
            <w:lang w:eastAsia="zh-CN"/>
          </w:rPr>
          <w:t>六、喂料机项目绩效评估</w:t>
        </w:r>
        <w:r>
          <w:tab/>
        </w:r>
        <w:r>
          <w:fldChar w:fldCharType="begin"/>
        </w:r>
        <w:r>
          <w:instrText xml:space="preserve"> PAGEREF _Toc3094 \h </w:instrText>
        </w:r>
        <w:r>
          <w:fldChar w:fldCharType="separate"/>
        </w:r>
        <w:r>
          <w:t>19</w:t>
        </w:r>
        <w:r>
          <w:fldChar w:fldCharType="end"/>
        </w:r>
      </w:hyperlink>
    </w:p>
    <w:p>
      <w:pPr>
        <w:pStyle w:val="TOC2"/>
        <w:tabs>
          <w:tab w:val="right" w:leader="dot" w:pos="8306"/>
        </w:tabs>
      </w:pPr>
      <w:hyperlink w:anchor="_Toc24655" w:history="1">
        <w:r>
          <w:rPr>
            <w:rFonts w:ascii="仿宋" w:eastAsia="仿宋" w:hAnsi="仿宋" w:cs="仿宋" w:hint="eastAsia"/>
            <w:lang w:eastAsia="zh-CN"/>
          </w:rPr>
          <w:t>(一)、绩效评估指标</w:t>
        </w:r>
        <w:r>
          <w:tab/>
        </w:r>
        <w:r>
          <w:fldChar w:fldCharType="begin"/>
        </w:r>
        <w:r>
          <w:instrText xml:space="preserve"> PAGEREF _Toc24655 \h </w:instrText>
        </w:r>
        <w:r>
          <w:fldChar w:fldCharType="separate"/>
        </w:r>
        <w:r>
          <w:t>19</w:t>
        </w:r>
        <w:r>
          <w:fldChar w:fldCharType="end"/>
        </w:r>
      </w:hyperlink>
    </w:p>
    <w:p>
      <w:pPr>
        <w:pStyle w:val="TOC2"/>
        <w:tabs>
          <w:tab w:val="right" w:leader="dot" w:pos="8306"/>
        </w:tabs>
      </w:pPr>
      <w:hyperlink w:anchor="_Toc3596" w:history="1">
        <w:r>
          <w:rPr>
            <w:rFonts w:ascii="仿宋" w:eastAsia="仿宋" w:hAnsi="仿宋" w:cs="仿宋" w:hint="eastAsia"/>
            <w:lang w:eastAsia="zh-CN"/>
          </w:rPr>
          <w:t>(二)、绩效评估方法</w:t>
        </w:r>
        <w:r>
          <w:tab/>
        </w:r>
        <w:r>
          <w:fldChar w:fldCharType="begin"/>
        </w:r>
        <w:r>
          <w:instrText xml:space="preserve"> PAGEREF _Toc3596 \h </w:instrText>
        </w:r>
        <w:r>
          <w:fldChar w:fldCharType="separate"/>
        </w:r>
        <w:r>
          <w:t>20</w:t>
        </w:r>
        <w:r>
          <w:fldChar w:fldCharType="end"/>
        </w:r>
      </w:hyperlink>
    </w:p>
    <w:p>
      <w:pPr>
        <w:pStyle w:val="TOC2"/>
        <w:tabs>
          <w:tab w:val="right" w:leader="dot" w:pos="8306"/>
        </w:tabs>
      </w:pPr>
      <w:hyperlink w:anchor="_Toc31049" w:history="1">
        <w:r>
          <w:rPr>
            <w:rFonts w:ascii="仿宋" w:eastAsia="仿宋" w:hAnsi="仿宋" w:cs="仿宋" w:hint="eastAsia"/>
            <w:lang w:eastAsia="zh-CN"/>
          </w:rPr>
          <w:t>(三)、绩效评估周期</w:t>
        </w:r>
        <w:r>
          <w:tab/>
        </w:r>
        <w:r>
          <w:fldChar w:fldCharType="begin"/>
        </w:r>
        <w:r>
          <w:instrText xml:space="preserve"> PAGEREF _Toc31049 \h </w:instrText>
        </w:r>
        <w:r>
          <w:fldChar w:fldCharType="separate"/>
        </w:r>
        <w:r>
          <w:t>21</w:t>
        </w:r>
        <w:r>
          <w:fldChar w:fldCharType="end"/>
        </w:r>
      </w:hyperlink>
    </w:p>
    <w:p>
      <w:pPr>
        <w:pStyle w:val="TOC1"/>
        <w:tabs>
          <w:tab w:val="right" w:leader="dot" w:pos="8306"/>
        </w:tabs>
      </w:pPr>
      <w:hyperlink w:anchor="_Toc16165" w:history="1">
        <w:r>
          <w:rPr>
            <w:rFonts w:ascii="仿宋" w:eastAsia="仿宋" w:hAnsi="仿宋" w:cs="仿宋" w:hint="eastAsia"/>
            <w:lang w:eastAsia="zh-CN"/>
          </w:rPr>
          <w:t>七、喂料机项目技术管理</w:t>
        </w:r>
        <w:r>
          <w:tab/>
        </w:r>
        <w:r>
          <w:fldChar w:fldCharType="begin"/>
        </w:r>
        <w:r>
          <w:instrText xml:space="preserve"> PAGEREF _Toc16165 \h </w:instrText>
        </w:r>
        <w:r>
          <w:fldChar w:fldCharType="separate"/>
        </w:r>
        <w:r>
          <w:t>22</w:t>
        </w:r>
        <w:r>
          <w:fldChar w:fldCharType="end"/>
        </w:r>
      </w:hyperlink>
    </w:p>
    <w:p>
      <w:pPr>
        <w:pStyle w:val="TOC2"/>
        <w:tabs>
          <w:tab w:val="right" w:leader="dot" w:pos="8306"/>
        </w:tabs>
      </w:pPr>
      <w:hyperlink w:anchor="_Toc26633" w:history="1">
        <w:r>
          <w:rPr>
            <w:rFonts w:ascii="仿宋" w:eastAsia="仿宋" w:hAnsi="仿宋" w:cs="仿宋" w:hint="eastAsia"/>
            <w:lang w:eastAsia="zh-CN"/>
          </w:rPr>
          <w:t>(一)、技术方案选用方向</w:t>
        </w:r>
        <w:r>
          <w:tab/>
        </w:r>
        <w:r>
          <w:fldChar w:fldCharType="begin"/>
        </w:r>
        <w:r>
          <w:instrText xml:space="preserve"> PAGEREF _Toc26633 \h </w:instrText>
        </w:r>
        <w:r>
          <w:fldChar w:fldCharType="separate"/>
        </w:r>
        <w:r>
          <w:t>22</w:t>
        </w:r>
        <w:r>
          <w:fldChar w:fldCharType="end"/>
        </w:r>
      </w:hyperlink>
    </w:p>
    <w:p>
      <w:pPr>
        <w:pStyle w:val="TOC2"/>
        <w:tabs>
          <w:tab w:val="right" w:leader="dot" w:pos="8306"/>
        </w:tabs>
      </w:pPr>
      <w:hyperlink w:anchor="_Toc2660" w:history="1">
        <w:r>
          <w:rPr>
            <w:rFonts w:ascii="仿宋" w:eastAsia="仿宋" w:hAnsi="仿宋" w:cs="仿宋" w:hint="eastAsia"/>
            <w:lang w:eastAsia="zh-CN"/>
          </w:rPr>
          <w:t>(二)、工艺技术方案选用原则</w:t>
        </w:r>
        <w:r>
          <w:tab/>
        </w:r>
        <w:r>
          <w:fldChar w:fldCharType="begin"/>
        </w:r>
        <w:r>
          <w:instrText xml:space="preserve"> PAGEREF _Toc2660 \h </w:instrText>
        </w:r>
        <w:r>
          <w:fldChar w:fldCharType="separate"/>
        </w:r>
        <w:r>
          <w:t>24</w:t>
        </w:r>
        <w:r>
          <w:fldChar w:fldCharType="end"/>
        </w:r>
      </w:hyperlink>
    </w:p>
    <w:p>
      <w:pPr>
        <w:pStyle w:val="TOC2"/>
        <w:tabs>
          <w:tab w:val="right" w:leader="dot" w:pos="8306"/>
        </w:tabs>
      </w:pPr>
      <w:hyperlink w:anchor="_Toc26349" w:history="1">
        <w:r>
          <w:rPr>
            <w:rFonts w:ascii="仿宋" w:eastAsia="仿宋" w:hAnsi="仿宋" w:cs="仿宋" w:hint="eastAsia"/>
            <w:lang w:eastAsia="zh-CN"/>
          </w:rPr>
          <w:t>(三)、工艺技术方案要求</w:t>
        </w:r>
        <w:r>
          <w:tab/>
        </w:r>
        <w:r>
          <w:fldChar w:fldCharType="begin"/>
        </w:r>
        <w:r>
          <w:instrText xml:space="preserve"> PAGEREF _Toc26349 \h </w:instrText>
        </w:r>
        <w:r>
          <w:fldChar w:fldCharType="separate"/>
        </w:r>
        <w:r>
          <w:t>26</w:t>
        </w:r>
        <w:r>
          <w:fldChar w:fldCharType="end"/>
        </w:r>
      </w:hyperlink>
    </w:p>
    <w:p>
      <w:pPr>
        <w:pStyle w:val="TOC1"/>
        <w:tabs>
          <w:tab w:val="right" w:leader="dot" w:pos="8306"/>
        </w:tabs>
      </w:pPr>
      <w:hyperlink w:anchor="_Toc30320" w:history="1">
        <w:r>
          <w:rPr>
            <w:rFonts w:ascii="仿宋" w:eastAsia="仿宋" w:hAnsi="仿宋" w:cs="仿宋" w:hint="eastAsia"/>
            <w:lang w:eastAsia="zh-CN"/>
          </w:rPr>
          <w:t>八、喂料机项目计划安排</w:t>
        </w:r>
        <w:r>
          <w:tab/>
        </w:r>
        <w:r>
          <w:fldChar w:fldCharType="begin"/>
        </w:r>
        <w:r>
          <w:instrText xml:space="preserve"> PAGEREF _Toc30320 \h </w:instrText>
        </w:r>
        <w:r>
          <w:fldChar w:fldCharType="separate"/>
        </w:r>
        <w:r>
          <w:t>28</w:t>
        </w:r>
        <w:r>
          <w:fldChar w:fldCharType="end"/>
        </w:r>
      </w:hyperlink>
    </w:p>
    <w:p>
      <w:pPr>
        <w:pStyle w:val="TOC2"/>
        <w:tabs>
          <w:tab w:val="right" w:leader="dot" w:pos="8306"/>
        </w:tabs>
      </w:pPr>
      <w:hyperlink w:anchor="_Toc18621" w:history="1">
        <w:r>
          <w:rPr>
            <w:rFonts w:ascii="仿宋" w:eastAsia="仿宋" w:hAnsi="仿宋" w:cs="仿宋" w:hint="eastAsia"/>
            <w:lang w:eastAsia="zh-CN"/>
          </w:rPr>
          <w:t>(一)、建设周期</w:t>
        </w:r>
        <w:r>
          <w:tab/>
        </w:r>
        <w:r>
          <w:fldChar w:fldCharType="begin"/>
        </w:r>
        <w:r>
          <w:instrText xml:space="preserve"> PAGEREF _Toc18621 \h </w:instrText>
        </w:r>
        <w:r>
          <w:fldChar w:fldCharType="separate"/>
        </w:r>
        <w:r>
          <w:t>28</w:t>
        </w:r>
        <w:r>
          <w:fldChar w:fldCharType="end"/>
        </w:r>
      </w:hyperlink>
    </w:p>
    <w:p>
      <w:pPr>
        <w:pStyle w:val="TOC2"/>
        <w:tabs>
          <w:tab w:val="right" w:leader="dot" w:pos="8306"/>
        </w:tabs>
      </w:pPr>
      <w:hyperlink w:anchor="_Toc16070" w:history="1">
        <w:r>
          <w:rPr>
            <w:rFonts w:ascii="仿宋" w:eastAsia="仿宋" w:hAnsi="仿宋" w:cs="仿宋" w:hint="eastAsia"/>
            <w:lang w:eastAsia="zh-CN"/>
          </w:rPr>
          <w:t>(二)、建设进度</w:t>
        </w:r>
        <w:r>
          <w:tab/>
        </w:r>
        <w:r>
          <w:fldChar w:fldCharType="begin"/>
        </w:r>
        <w:r>
          <w:instrText xml:space="preserve"> PAGEREF _Toc16070 \h </w:instrText>
        </w:r>
        <w:r>
          <w:fldChar w:fldCharType="separate"/>
        </w:r>
        <w:r>
          <w:t>29</w:t>
        </w:r>
        <w:r>
          <w:fldChar w:fldCharType="end"/>
        </w:r>
      </w:hyperlink>
    </w:p>
    <w:p>
      <w:pPr>
        <w:pStyle w:val="TOC2"/>
        <w:tabs>
          <w:tab w:val="right" w:leader="dot" w:pos="8306"/>
        </w:tabs>
      </w:pPr>
      <w:hyperlink w:anchor="_Toc1930" w:history="1">
        <w:r>
          <w:rPr>
            <w:rFonts w:ascii="仿宋" w:eastAsia="仿宋" w:hAnsi="仿宋" w:cs="仿宋" w:hint="eastAsia"/>
            <w:lang w:eastAsia="zh-CN"/>
          </w:rPr>
          <w:t>(三)、进度安排注意事项</w:t>
        </w:r>
        <w:r>
          <w:tab/>
        </w:r>
        <w:r>
          <w:fldChar w:fldCharType="begin"/>
        </w:r>
        <w:r>
          <w:instrText xml:space="preserve"> PAGEREF _Toc1930 \h </w:instrText>
        </w:r>
        <w:r>
          <w:fldChar w:fldCharType="separate"/>
        </w:r>
        <w:r>
          <w:t>30</w:t>
        </w:r>
        <w:r>
          <w:fldChar w:fldCharType="end"/>
        </w:r>
      </w:hyperlink>
    </w:p>
    <w:p>
      <w:pPr>
        <w:pStyle w:val="TOC2"/>
        <w:tabs>
          <w:tab w:val="right" w:leader="dot" w:pos="8306"/>
        </w:tabs>
      </w:pPr>
      <w:hyperlink w:anchor="_Toc6037" w:history="1">
        <w:r>
          <w:rPr>
            <w:rFonts w:ascii="仿宋" w:eastAsia="仿宋" w:hAnsi="仿宋" w:cs="仿宋" w:hint="eastAsia"/>
            <w:lang w:eastAsia="zh-CN"/>
          </w:rPr>
          <w:t>(四)、人力资源配置</w:t>
        </w:r>
        <w:r>
          <w:tab/>
        </w:r>
        <w:r>
          <w:fldChar w:fldCharType="begin"/>
        </w:r>
        <w:r>
          <w:instrText xml:space="preserve"> PAGEREF _Toc6037 \h </w:instrText>
        </w:r>
        <w:r>
          <w:fldChar w:fldCharType="separate"/>
        </w:r>
        <w:r>
          <w:t>31</w:t>
        </w:r>
        <w:r>
          <w:fldChar w:fldCharType="end"/>
        </w:r>
      </w:hyperlink>
    </w:p>
    <w:p>
      <w:pPr>
        <w:pStyle w:val="TOC1"/>
        <w:tabs>
          <w:tab w:val="right" w:leader="dot" w:pos="8306"/>
        </w:tabs>
      </w:pPr>
      <w:hyperlink w:anchor="_Toc10145" w:history="1">
        <w:r>
          <w:rPr>
            <w:rFonts w:ascii="仿宋" w:eastAsia="仿宋" w:hAnsi="仿宋" w:cs="仿宋" w:hint="eastAsia"/>
            <w:lang w:eastAsia="zh-CN"/>
          </w:rPr>
          <w:t>九、喂料机项目人力资源培养与发展</w:t>
        </w:r>
        <w:r>
          <w:tab/>
        </w:r>
        <w:r>
          <w:fldChar w:fldCharType="begin"/>
        </w:r>
        <w:r>
          <w:instrText xml:space="preserve"> PAGEREF _Toc10145 \h </w:instrText>
        </w:r>
        <w:r>
          <w:fldChar w:fldCharType="separate"/>
        </w:r>
        <w:r>
          <w:t>32</w:t>
        </w:r>
        <w:r>
          <w:fldChar w:fldCharType="end"/>
        </w:r>
      </w:hyperlink>
    </w:p>
    <w:p>
      <w:pPr>
        <w:pStyle w:val="TOC2"/>
        <w:tabs>
          <w:tab w:val="right" w:leader="dot" w:pos="8306"/>
        </w:tabs>
      </w:pPr>
      <w:hyperlink w:anchor="_Toc31074" w:history="1">
        <w:r>
          <w:rPr>
            <w:rFonts w:ascii="仿宋" w:eastAsia="仿宋" w:hAnsi="仿宋" w:cs="仿宋" w:hint="eastAsia"/>
            <w:lang w:eastAsia="zh-CN"/>
          </w:rPr>
          <w:t>(一)、人才需求与规划</w:t>
        </w:r>
        <w:r>
          <w:tab/>
        </w:r>
        <w:r>
          <w:fldChar w:fldCharType="begin"/>
        </w:r>
        <w:r>
          <w:instrText xml:space="preserve"> PAGEREF _Toc31074 \h </w:instrText>
        </w:r>
        <w:r>
          <w:fldChar w:fldCharType="separate"/>
        </w:r>
        <w:r>
          <w:t>32</w:t>
        </w:r>
        <w:r>
          <w:fldChar w:fldCharType="end"/>
        </w:r>
      </w:hyperlink>
    </w:p>
    <w:p>
      <w:pPr>
        <w:pStyle w:val="TOC2"/>
        <w:tabs>
          <w:tab w:val="right" w:leader="dot" w:pos="8306"/>
        </w:tabs>
      </w:pPr>
      <w:hyperlink w:anchor="_Toc30493" w:history="1">
        <w:r>
          <w:rPr>
            <w:rFonts w:ascii="仿宋" w:eastAsia="仿宋" w:hAnsi="仿宋" w:cs="仿宋" w:hint="eastAsia"/>
            <w:lang w:eastAsia="zh-CN"/>
          </w:rPr>
          <w:t>(二)、培训与发展计划</w:t>
        </w:r>
        <w:r>
          <w:tab/>
        </w:r>
        <w:r>
          <w:fldChar w:fldCharType="begin"/>
        </w:r>
        <w:r>
          <w:instrText xml:space="preserve"> PAGEREF _Toc30493 \h </w:instrText>
        </w:r>
        <w:r>
          <w:fldChar w:fldCharType="separate"/>
        </w:r>
        <w:r>
          <w:t>33</w:t>
        </w:r>
        <w:r>
          <w:fldChar w:fldCharType="end"/>
        </w:r>
      </w:hyperlink>
    </w:p>
    <w:p>
      <w:pPr>
        <w:pStyle w:val="TOC1"/>
        <w:tabs>
          <w:tab w:val="right" w:leader="dot" w:pos="8306"/>
        </w:tabs>
      </w:pPr>
      <w:hyperlink w:anchor="_Toc31463" w:history="1">
        <w:r>
          <w:rPr>
            <w:rFonts w:ascii="仿宋" w:eastAsia="仿宋" w:hAnsi="仿宋" w:cs="仿宋" w:hint="eastAsia"/>
            <w:lang w:eastAsia="zh-CN"/>
          </w:rPr>
          <w:t>十、喂料机项目人力资源管理</w:t>
        </w:r>
        <w:r>
          <w:tab/>
        </w:r>
        <w:r>
          <w:fldChar w:fldCharType="begin"/>
        </w:r>
        <w:r>
          <w:instrText xml:space="preserve"> PAGEREF _Toc31463 \h </w:instrText>
        </w:r>
        <w:r>
          <w:fldChar w:fldCharType="separate"/>
        </w:r>
        <w:r>
          <w:t>33</w:t>
        </w:r>
        <w:r>
          <w:fldChar w:fldCharType="end"/>
        </w:r>
      </w:hyperlink>
    </w:p>
    <w:p>
      <w:pPr>
        <w:pStyle w:val="TOC2"/>
        <w:tabs>
          <w:tab w:val="right" w:leader="dot" w:pos="8306"/>
        </w:tabs>
      </w:pPr>
      <w:hyperlink w:anchor="_Toc14027" w:history="1">
        <w:r>
          <w:rPr>
            <w:rFonts w:ascii="仿宋" w:eastAsia="仿宋" w:hAnsi="仿宋" w:cs="仿宋" w:hint="eastAsia"/>
            <w:lang w:eastAsia="zh-CN"/>
          </w:rPr>
          <w:t>(一)、建立健全的预算管理制度</w:t>
        </w:r>
        <w:r>
          <w:tab/>
        </w:r>
        <w:r>
          <w:fldChar w:fldCharType="begin"/>
        </w:r>
        <w:r>
          <w:instrText xml:space="preserve"> PAGEREF _Toc14027 \h </w:instrText>
        </w:r>
        <w:r>
          <w:fldChar w:fldCharType="separate"/>
        </w:r>
        <w:r>
          <w:t>33</w:t>
        </w:r>
        <w:r>
          <w:fldChar w:fldCharType="end"/>
        </w:r>
      </w:hyperlink>
    </w:p>
    <w:p>
      <w:pPr>
        <w:pStyle w:val="TOC2"/>
        <w:tabs>
          <w:tab w:val="right" w:leader="dot" w:pos="8306"/>
        </w:tabs>
      </w:pPr>
      <w:hyperlink w:anchor="_Toc13000" w:history="1">
        <w:r>
          <w:rPr>
            <w:rFonts w:ascii="仿宋" w:eastAsia="仿宋" w:hAnsi="仿宋" w:cs="仿宋" w:hint="eastAsia"/>
            <w:lang w:eastAsia="zh-CN"/>
          </w:rPr>
          <w:t>(二)、加强资金流动监控</w:t>
        </w:r>
        <w:r>
          <w:tab/>
        </w:r>
        <w:r>
          <w:fldChar w:fldCharType="begin"/>
        </w:r>
        <w:r>
          <w:instrText xml:space="preserve"> PAGEREF _Toc13000 \h </w:instrText>
        </w:r>
        <w:r>
          <w:fldChar w:fldCharType="separate"/>
        </w:r>
        <w:r>
          <w:t>35</w:t>
        </w:r>
        <w:r>
          <w:fldChar w:fldCharType="end"/>
        </w:r>
      </w:hyperlink>
    </w:p>
    <w:p>
      <w:pPr>
        <w:pStyle w:val="TOC2"/>
        <w:tabs>
          <w:tab w:val="right" w:leader="dot" w:pos="8306"/>
        </w:tabs>
      </w:pPr>
      <w:hyperlink w:anchor="_Toc24455" w:history="1">
        <w:r>
          <w:rPr>
            <w:rFonts w:ascii="仿宋" w:eastAsia="仿宋" w:hAnsi="仿宋" w:cs="仿宋" w:hint="eastAsia"/>
            <w:lang w:eastAsia="zh-CN"/>
          </w:rPr>
          <w:t>(三)、制定完善的风险控制机制</w:t>
        </w:r>
        <w:r>
          <w:tab/>
        </w:r>
        <w:r>
          <w:fldChar w:fldCharType="begin"/>
        </w:r>
        <w:r>
          <w:instrText xml:space="preserve"> PAGEREF _Toc24455 \h </w:instrText>
        </w:r>
        <w:r>
          <w:fldChar w:fldCharType="separate"/>
        </w:r>
        <w:r>
          <w:t>36</w:t>
        </w:r>
        <w:r>
          <w:fldChar w:fldCharType="end"/>
        </w:r>
      </w:hyperlink>
    </w:p>
    <w:p>
      <w:pPr>
        <w:pStyle w:val="TOC2"/>
        <w:tabs>
          <w:tab w:val="right" w:leader="dot" w:pos="8306"/>
        </w:tabs>
      </w:pPr>
      <w:hyperlink w:anchor="_Toc10259" w:history="1">
        <w:r>
          <w:rPr>
            <w:rFonts w:ascii="仿宋" w:eastAsia="仿宋" w:hAnsi="仿宋" w:cs="仿宋" w:hint="eastAsia"/>
            <w:lang w:eastAsia="zh-CN"/>
          </w:rPr>
          <w:t>(四)、优化成本管理</w:t>
        </w:r>
        <w:r>
          <w:tab/>
        </w:r>
        <w:r>
          <w:fldChar w:fldCharType="begin"/>
        </w:r>
        <w:r>
          <w:instrText xml:space="preserve"> PAGEREF _Toc10259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07" w:history="1">
        <w:r>
          <w:rPr>
            <w:rFonts w:ascii="仿宋" w:eastAsia="仿宋" w:hAnsi="仿宋" w:cs="仿宋" w:hint="eastAsia"/>
            <w:lang w:eastAsia="zh-CN"/>
          </w:rPr>
          <w:t>十一、喂料机项目社会影响</w:t>
        </w:r>
        <w:r>
          <w:tab/>
        </w:r>
        <w:r>
          <w:fldChar w:fldCharType="begin"/>
        </w:r>
        <w:r>
          <w:instrText xml:space="preserve"> PAGEREF _Toc3907 \h </w:instrText>
        </w:r>
        <w:r>
          <w:fldChar w:fldCharType="separate"/>
        </w:r>
        <w:r>
          <w:t>39</w:t>
        </w:r>
        <w:r>
          <w:fldChar w:fldCharType="end"/>
        </w:r>
      </w:hyperlink>
    </w:p>
    <w:p>
      <w:pPr>
        <w:pStyle w:val="TOC2"/>
        <w:tabs>
          <w:tab w:val="right" w:leader="dot" w:pos="8306"/>
        </w:tabs>
      </w:pPr>
      <w:hyperlink w:anchor="_Toc20395" w:history="1">
        <w:r>
          <w:rPr>
            <w:rFonts w:ascii="仿宋" w:eastAsia="仿宋" w:hAnsi="仿宋" w:cs="仿宋" w:hint="eastAsia"/>
            <w:lang w:eastAsia="zh-CN"/>
          </w:rPr>
          <w:t>(一)、社会责任与义务</w:t>
        </w:r>
        <w:r>
          <w:tab/>
        </w:r>
        <w:r>
          <w:fldChar w:fldCharType="begin"/>
        </w:r>
        <w:r>
          <w:instrText xml:space="preserve"> PAGEREF _Toc20395 \h </w:instrText>
        </w:r>
        <w:r>
          <w:fldChar w:fldCharType="separate"/>
        </w:r>
        <w:r>
          <w:t>39</w:t>
        </w:r>
        <w:r>
          <w:fldChar w:fldCharType="end"/>
        </w:r>
      </w:hyperlink>
    </w:p>
    <w:p>
      <w:pPr>
        <w:pStyle w:val="TOC2"/>
        <w:tabs>
          <w:tab w:val="right" w:leader="dot" w:pos="8306"/>
        </w:tabs>
      </w:pPr>
      <w:hyperlink w:anchor="_Toc17217" w:history="1">
        <w:r>
          <w:rPr>
            <w:rFonts w:ascii="仿宋" w:eastAsia="仿宋" w:hAnsi="仿宋" w:cs="仿宋" w:hint="eastAsia"/>
            <w:lang w:eastAsia="zh-CN"/>
          </w:rPr>
          <w:t>(二)、社会参与与沟通</w:t>
        </w:r>
        <w:r>
          <w:tab/>
        </w:r>
        <w:r>
          <w:fldChar w:fldCharType="begin"/>
        </w:r>
        <w:r>
          <w:instrText xml:space="preserve"> PAGEREF _Toc17217 \h </w:instrText>
        </w:r>
        <w:r>
          <w:fldChar w:fldCharType="separate"/>
        </w:r>
        <w:r>
          <w:t>39</w:t>
        </w:r>
        <w:r>
          <w:fldChar w:fldCharType="end"/>
        </w:r>
      </w:hyperlink>
    </w:p>
    <w:p>
      <w:pPr>
        <w:pStyle w:val="TOC1"/>
        <w:tabs>
          <w:tab w:val="right" w:leader="dot" w:pos="8306"/>
        </w:tabs>
      </w:pPr>
      <w:hyperlink w:anchor="_Toc17924" w:history="1">
        <w:r>
          <w:rPr>
            <w:rFonts w:ascii="仿宋" w:eastAsia="仿宋" w:hAnsi="仿宋" w:cs="仿宋" w:hint="eastAsia"/>
            <w:lang w:eastAsia="zh-CN"/>
          </w:rPr>
          <w:t>十二、喂料机项目财务管理</w:t>
        </w:r>
        <w:r>
          <w:tab/>
        </w:r>
        <w:r>
          <w:fldChar w:fldCharType="begin"/>
        </w:r>
        <w:r>
          <w:instrText xml:space="preserve"> PAGEREF _Toc17924 \h </w:instrText>
        </w:r>
        <w:r>
          <w:fldChar w:fldCharType="separate"/>
        </w:r>
        <w:r>
          <w:t>40</w:t>
        </w:r>
        <w:r>
          <w:fldChar w:fldCharType="end"/>
        </w:r>
      </w:hyperlink>
    </w:p>
    <w:p>
      <w:pPr>
        <w:pStyle w:val="TOC2"/>
        <w:tabs>
          <w:tab w:val="right" w:leader="dot" w:pos="8306"/>
        </w:tabs>
      </w:pPr>
      <w:hyperlink w:anchor="_Toc29019" w:history="1">
        <w:r>
          <w:rPr>
            <w:rFonts w:ascii="仿宋" w:eastAsia="仿宋" w:hAnsi="仿宋" w:cs="仿宋" w:hint="eastAsia"/>
            <w:lang w:eastAsia="zh-CN"/>
          </w:rPr>
          <w:t>(一)、资金需求大</w:t>
        </w:r>
        <w:r>
          <w:tab/>
        </w:r>
        <w:r>
          <w:fldChar w:fldCharType="begin"/>
        </w:r>
        <w:r>
          <w:instrText xml:space="preserve"> PAGEREF _Toc29019 \h </w:instrText>
        </w:r>
        <w:r>
          <w:fldChar w:fldCharType="separate"/>
        </w:r>
        <w:r>
          <w:t>40</w:t>
        </w:r>
        <w:r>
          <w:fldChar w:fldCharType="end"/>
        </w:r>
      </w:hyperlink>
    </w:p>
    <w:p>
      <w:pPr>
        <w:pStyle w:val="TOC2"/>
        <w:tabs>
          <w:tab w:val="right" w:leader="dot" w:pos="8306"/>
        </w:tabs>
      </w:pPr>
      <w:hyperlink w:anchor="_Toc12260" w:history="1">
        <w:r>
          <w:rPr>
            <w:rFonts w:ascii="仿宋" w:eastAsia="仿宋" w:hAnsi="仿宋" w:cs="仿宋" w:hint="eastAsia"/>
            <w:lang w:eastAsia="zh-CN"/>
          </w:rPr>
          <w:t>(二)、研发周期长</w:t>
        </w:r>
        <w:r>
          <w:tab/>
        </w:r>
        <w:r>
          <w:fldChar w:fldCharType="begin"/>
        </w:r>
        <w:r>
          <w:instrText xml:space="preserve"> PAGEREF _Toc12260 \h </w:instrText>
        </w:r>
        <w:r>
          <w:fldChar w:fldCharType="separate"/>
        </w:r>
        <w:r>
          <w:t>41</w:t>
        </w:r>
        <w:r>
          <w:fldChar w:fldCharType="end"/>
        </w:r>
      </w:hyperlink>
    </w:p>
    <w:p>
      <w:pPr>
        <w:pStyle w:val="TOC2"/>
        <w:tabs>
          <w:tab w:val="right" w:leader="dot" w:pos="8306"/>
        </w:tabs>
      </w:pPr>
      <w:hyperlink w:anchor="_Toc24651" w:history="1">
        <w:r>
          <w:rPr>
            <w:rFonts w:ascii="仿宋" w:eastAsia="仿宋" w:hAnsi="仿宋" w:cs="仿宋" w:hint="eastAsia"/>
            <w:lang w:eastAsia="zh-CN"/>
          </w:rPr>
          <w:t>(三)、市场风险大</w:t>
        </w:r>
        <w:r>
          <w:tab/>
        </w:r>
        <w:r>
          <w:fldChar w:fldCharType="begin"/>
        </w:r>
        <w:r>
          <w:instrText xml:space="preserve"> PAGEREF _Toc24651 \h </w:instrText>
        </w:r>
        <w:r>
          <w:fldChar w:fldCharType="separate"/>
        </w:r>
        <w:r>
          <w:t>43</w:t>
        </w:r>
        <w:r>
          <w:fldChar w:fldCharType="end"/>
        </w:r>
      </w:hyperlink>
    </w:p>
    <w:p>
      <w:pPr>
        <w:pStyle w:val="TOC2"/>
        <w:tabs>
          <w:tab w:val="right" w:leader="dot" w:pos="8306"/>
        </w:tabs>
      </w:pPr>
      <w:hyperlink w:anchor="_Toc16899" w:history="1">
        <w:r>
          <w:rPr>
            <w:rFonts w:ascii="仿宋" w:eastAsia="仿宋" w:hAnsi="仿宋" w:cs="仿宋" w:hint="eastAsia"/>
            <w:lang w:eastAsia="zh-CN"/>
          </w:rPr>
          <w:t>(四)、利润率高</w:t>
        </w:r>
        <w:r>
          <w:tab/>
        </w:r>
        <w:r>
          <w:fldChar w:fldCharType="begin"/>
        </w:r>
        <w:r>
          <w:instrText xml:space="preserve"> PAGEREF _Toc16899 \h </w:instrText>
        </w:r>
        <w:r>
          <w:fldChar w:fldCharType="separate"/>
        </w:r>
        <w:r>
          <w:t>45</w:t>
        </w:r>
        <w:r>
          <w:fldChar w:fldCharType="end"/>
        </w:r>
      </w:hyperlink>
    </w:p>
    <w:p>
      <w:pPr>
        <w:pStyle w:val="TOC1"/>
        <w:tabs>
          <w:tab w:val="right" w:leader="dot" w:pos="8306"/>
        </w:tabs>
      </w:pPr>
      <w:hyperlink w:anchor="_Toc24387" w:history="1">
        <w:r>
          <w:rPr>
            <w:rFonts w:ascii="仿宋" w:eastAsia="仿宋" w:hAnsi="仿宋" w:cs="仿宋" w:hint="eastAsia"/>
            <w:lang w:eastAsia="zh-CN"/>
          </w:rPr>
          <w:t>十三、利益相关者分析与沟通计划</w:t>
        </w:r>
        <w:r>
          <w:tab/>
        </w:r>
        <w:r>
          <w:fldChar w:fldCharType="begin"/>
        </w:r>
        <w:r>
          <w:instrText xml:space="preserve"> PAGEREF _Toc24387 \h </w:instrText>
        </w:r>
        <w:r>
          <w:fldChar w:fldCharType="separate"/>
        </w:r>
        <w:r>
          <w:t>47</w:t>
        </w:r>
        <w:r>
          <w:fldChar w:fldCharType="end"/>
        </w:r>
      </w:hyperlink>
    </w:p>
    <w:p>
      <w:pPr>
        <w:pStyle w:val="TOC2"/>
        <w:tabs>
          <w:tab w:val="right" w:leader="dot" w:pos="8306"/>
        </w:tabs>
      </w:pPr>
      <w:hyperlink w:anchor="_Toc11961" w:history="1">
        <w:r>
          <w:rPr>
            <w:rFonts w:ascii="仿宋" w:eastAsia="仿宋" w:hAnsi="仿宋" w:cs="仿宋" w:hint="eastAsia"/>
            <w:lang w:eastAsia="zh-CN"/>
          </w:rPr>
          <w:t>(一)、利益相关者分析</w:t>
        </w:r>
        <w:r>
          <w:tab/>
        </w:r>
        <w:r>
          <w:fldChar w:fldCharType="begin"/>
        </w:r>
        <w:r>
          <w:instrText xml:space="preserve"> PAGEREF _Toc11961 \h </w:instrText>
        </w:r>
        <w:r>
          <w:fldChar w:fldCharType="separate"/>
        </w:r>
        <w:r>
          <w:t>47</w:t>
        </w:r>
        <w:r>
          <w:fldChar w:fldCharType="end"/>
        </w:r>
      </w:hyperlink>
    </w:p>
    <w:p>
      <w:pPr>
        <w:pStyle w:val="TOC2"/>
        <w:tabs>
          <w:tab w:val="right" w:leader="dot" w:pos="8306"/>
        </w:tabs>
      </w:pPr>
      <w:hyperlink w:anchor="_Toc16229" w:history="1">
        <w:r>
          <w:rPr>
            <w:rFonts w:ascii="仿宋" w:eastAsia="仿宋" w:hAnsi="仿宋" w:cs="仿宋" w:hint="eastAsia"/>
            <w:lang w:eastAsia="zh-CN"/>
          </w:rPr>
          <w:t>(二)、沟通计划</w:t>
        </w:r>
        <w:r>
          <w:tab/>
        </w:r>
        <w:r>
          <w:fldChar w:fldCharType="begin"/>
        </w:r>
        <w:r>
          <w:instrText xml:space="preserve"> PAGEREF _Toc16229 \h </w:instrText>
        </w:r>
        <w:r>
          <w:fldChar w:fldCharType="separate"/>
        </w:r>
        <w:r>
          <w:t>48</w:t>
        </w:r>
        <w:r>
          <w:fldChar w:fldCharType="end"/>
        </w:r>
      </w:hyperlink>
    </w:p>
    <w:p>
      <w:pPr>
        <w:pStyle w:val="TOC1"/>
        <w:tabs>
          <w:tab w:val="right" w:leader="dot" w:pos="8306"/>
        </w:tabs>
      </w:pPr>
      <w:hyperlink w:anchor="_Toc29219" w:history="1">
        <w:r>
          <w:rPr>
            <w:rFonts w:ascii="仿宋" w:eastAsia="仿宋" w:hAnsi="仿宋" w:cs="仿宋" w:hint="eastAsia"/>
            <w:lang w:eastAsia="zh-CN"/>
          </w:rPr>
          <w:t>十四、质量管理体系</w:t>
        </w:r>
        <w:r>
          <w:tab/>
        </w:r>
        <w:r>
          <w:fldChar w:fldCharType="begin"/>
        </w:r>
        <w:r>
          <w:instrText xml:space="preserve"> PAGEREF _Toc29219 \h </w:instrText>
        </w:r>
        <w:r>
          <w:fldChar w:fldCharType="separate"/>
        </w:r>
        <w:r>
          <w:t>50</w:t>
        </w:r>
        <w:r>
          <w:fldChar w:fldCharType="end"/>
        </w:r>
      </w:hyperlink>
    </w:p>
    <w:p>
      <w:pPr>
        <w:pStyle w:val="TOC2"/>
        <w:tabs>
          <w:tab w:val="right" w:leader="dot" w:pos="8306"/>
        </w:tabs>
      </w:pPr>
      <w:hyperlink w:anchor="_Toc17880" w:history="1">
        <w:r>
          <w:rPr>
            <w:rFonts w:ascii="仿宋" w:eastAsia="仿宋" w:hAnsi="仿宋" w:cs="仿宋" w:hint="eastAsia"/>
            <w:lang w:eastAsia="zh-CN"/>
          </w:rPr>
          <w:t>(一)、质量目标与方针</w:t>
        </w:r>
        <w:r>
          <w:tab/>
        </w:r>
        <w:r>
          <w:fldChar w:fldCharType="begin"/>
        </w:r>
        <w:r>
          <w:instrText xml:space="preserve"> PAGEREF _Toc17880 \h </w:instrText>
        </w:r>
        <w:r>
          <w:fldChar w:fldCharType="separate"/>
        </w:r>
        <w:r>
          <w:t>50</w:t>
        </w:r>
        <w:r>
          <w:fldChar w:fldCharType="end"/>
        </w:r>
      </w:hyperlink>
    </w:p>
    <w:p>
      <w:pPr>
        <w:pStyle w:val="TOC2"/>
        <w:tabs>
          <w:tab w:val="right" w:leader="dot" w:pos="8306"/>
        </w:tabs>
      </w:pPr>
      <w:hyperlink w:anchor="_Toc30816" w:history="1">
        <w:r>
          <w:rPr>
            <w:rFonts w:ascii="仿宋" w:eastAsia="仿宋" w:hAnsi="仿宋" w:cs="仿宋" w:hint="eastAsia"/>
            <w:lang w:eastAsia="zh-CN"/>
          </w:rPr>
          <w:t>(二)、质量管理责任</w:t>
        </w:r>
        <w:r>
          <w:tab/>
        </w:r>
        <w:r>
          <w:fldChar w:fldCharType="begin"/>
        </w:r>
        <w:r>
          <w:instrText xml:space="preserve"> PAGEREF _Toc30816 \h </w:instrText>
        </w:r>
        <w:r>
          <w:fldChar w:fldCharType="separate"/>
        </w:r>
        <w:r>
          <w:t>51</w:t>
        </w:r>
        <w:r>
          <w:fldChar w:fldCharType="end"/>
        </w:r>
      </w:hyperlink>
    </w:p>
    <w:p>
      <w:pPr>
        <w:pStyle w:val="TOC2"/>
        <w:tabs>
          <w:tab w:val="right" w:leader="dot" w:pos="8306"/>
        </w:tabs>
      </w:pPr>
      <w:hyperlink w:anchor="_Toc17282" w:history="1">
        <w:r>
          <w:rPr>
            <w:rFonts w:ascii="仿宋" w:eastAsia="仿宋" w:hAnsi="仿宋" w:cs="仿宋" w:hint="eastAsia"/>
            <w:lang w:eastAsia="zh-CN"/>
          </w:rPr>
          <w:t>(三)、质量管理体系文件</w:t>
        </w:r>
        <w:r>
          <w:tab/>
        </w:r>
        <w:r>
          <w:fldChar w:fldCharType="begin"/>
        </w:r>
        <w:r>
          <w:instrText xml:space="preserve"> PAGEREF _Toc17282 \h </w:instrText>
        </w:r>
        <w:r>
          <w:fldChar w:fldCharType="separate"/>
        </w:r>
        <w:r>
          <w:t>52</w:t>
        </w:r>
        <w:r>
          <w:fldChar w:fldCharType="end"/>
        </w:r>
      </w:hyperlink>
    </w:p>
    <w:p>
      <w:pPr>
        <w:pStyle w:val="TOC2"/>
        <w:tabs>
          <w:tab w:val="right" w:leader="dot" w:pos="8306"/>
        </w:tabs>
      </w:pPr>
      <w:hyperlink w:anchor="_Toc14044" w:history="1">
        <w:r>
          <w:rPr>
            <w:rFonts w:ascii="仿宋" w:eastAsia="仿宋" w:hAnsi="仿宋" w:cs="仿宋" w:hint="eastAsia"/>
            <w:lang w:eastAsia="zh-CN"/>
          </w:rPr>
          <w:t>(四)、质量培训与教育</w:t>
        </w:r>
        <w:r>
          <w:tab/>
        </w:r>
        <w:r>
          <w:fldChar w:fldCharType="begin"/>
        </w:r>
        <w:r>
          <w:instrText xml:space="preserve"> PAGEREF _Toc14044 \h </w:instrText>
        </w:r>
        <w:r>
          <w:fldChar w:fldCharType="separate"/>
        </w:r>
        <w:r>
          <w:t>54</w:t>
        </w:r>
        <w:r>
          <w:fldChar w:fldCharType="end"/>
        </w:r>
      </w:hyperlink>
    </w:p>
    <w:p>
      <w:pPr>
        <w:pStyle w:val="TOC2"/>
        <w:tabs>
          <w:tab w:val="right" w:leader="dot" w:pos="8306"/>
        </w:tabs>
      </w:pPr>
      <w:hyperlink w:anchor="_Toc10173" w:history="1">
        <w:r>
          <w:rPr>
            <w:rFonts w:ascii="仿宋" w:eastAsia="仿宋" w:hAnsi="仿宋" w:cs="仿宋" w:hint="eastAsia"/>
            <w:lang w:eastAsia="zh-CN"/>
          </w:rPr>
          <w:t>(五)、质量审核与评价</w:t>
        </w:r>
        <w:r>
          <w:tab/>
        </w:r>
        <w:r>
          <w:fldChar w:fldCharType="begin"/>
        </w:r>
        <w:r>
          <w:instrText xml:space="preserve"> PAGEREF _Toc10173 \h </w:instrText>
        </w:r>
        <w:r>
          <w:fldChar w:fldCharType="separate"/>
        </w:r>
        <w:r>
          <w:t>55</w:t>
        </w:r>
        <w:r>
          <w:fldChar w:fldCharType="end"/>
        </w:r>
      </w:hyperlink>
    </w:p>
    <w:p>
      <w:pPr>
        <w:pStyle w:val="TOC2"/>
        <w:tabs>
          <w:tab w:val="right" w:leader="dot" w:pos="8306"/>
        </w:tabs>
      </w:pPr>
      <w:hyperlink w:anchor="_Toc22719" w:history="1">
        <w:r>
          <w:rPr>
            <w:rFonts w:ascii="仿宋" w:eastAsia="仿宋" w:hAnsi="仿宋" w:cs="仿宋" w:hint="eastAsia"/>
            <w:lang w:eastAsia="zh-CN"/>
          </w:rPr>
          <w:t>(六)、不符合与纠正措施</w:t>
        </w:r>
        <w:r>
          <w:tab/>
        </w:r>
        <w:r>
          <w:fldChar w:fldCharType="begin"/>
        </w:r>
        <w:r>
          <w:instrText xml:space="preserve"> PAGEREF _Toc22719 \h </w:instrText>
        </w:r>
        <w:r>
          <w:fldChar w:fldCharType="separate"/>
        </w:r>
        <w:r>
          <w:t>56</w:t>
        </w:r>
        <w:r>
          <w:fldChar w:fldCharType="end"/>
        </w:r>
      </w:hyperlink>
    </w:p>
    <w:p>
      <w:pPr>
        <w:pStyle w:val="TOC1"/>
        <w:tabs>
          <w:tab w:val="right" w:leader="dot" w:pos="8306"/>
        </w:tabs>
      </w:pPr>
      <w:hyperlink w:anchor="_Toc19834" w:history="1">
        <w:r>
          <w:rPr>
            <w:rFonts w:ascii="仿宋" w:eastAsia="仿宋" w:hAnsi="仿宋" w:cs="仿宋" w:hint="eastAsia"/>
            <w:lang w:eastAsia="zh-CN"/>
          </w:rPr>
          <w:t>十五、喂料机项目实施时间节点</w:t>
        </w:r>
        <w:r>
          <w:tab/>
        </w:r>
        <w:r>
          <w:fldChar w:fldCharType="begin"/>
        </w:r>
        <w:r>
          <w:instrText xml:space="preserve"> PAGEREF _Toc19834 \h </w:instrText>
        </w:r>
        <w:r>
          <w:fldChar w:fldCharType="separate"/>
        </w:r>
        <w:r>
          <w:t>57</w:t>
        </w:r>
        <w:r>
          <w:fldChar w:fldCharType="end"/>
        </w:r>
      </w:hyperlink>
    </w:p>
    <w:p>
      <w:pPr>
        <w:pStyle w:val="TOC2"/>
        <w:tabs>
          <w:tab w:val="right" w:leader="dot" w:pos="8306"/>
        </w:tabs>
      </w:pPr>
      <w:hyperlink w:anchor="_Toc24566" w:history="1">
        <w:r>
          <w:rPr>
            <w:rFonts w:ascii="仿宋" w:eastAsia="仿宋" w:hAnsi="仿宋" w:cs="仿宋" w:hint="eastAsia"/>
            <w:lang w:eastAsia="zh-CN"/>
          </w:rPr>
          <w:t>(一)、喂料机项目启动阶段时间节点</w:t>
        </w:r>
        <w:r>
          <w:tab/>
        </w:r>
        <w:r>
          <w:fldChar w:fldCharType="begin"/>
        </w:r>
        <w:r>
          <w:instrText xml:space="preserve"> PAGEREF _Toc24566 \h </w:instrText>
        </w:r>
        <w:r>
          <w:fldChar w:fldCharType="separate"/>
        </w:r>
        <w:r>
          <w:t>57</w:t>
        </w:r>
        <w:r>
          <w:fldChar w:fldCharType="end"/>
        </w:r>
      </w:hyperlink>
    </w:p>
    <w:p>
      <w:pPr>
        <w:pStyle w:val="TOC2"/>
        <w:tabs>
          <w:tab w:val="right" w:leader="dot" w:pos="8306"/>
        </w:tabs>
      </w:pPr>
      <w:hyperlink w:anchor="_Toc32429" w:history="1">
        <w:r>
          <w:rPr>
            <w:rFonts w:ascii="仿宋" w:eastAsia="仿宋" w:hAnsi="仿宋" w:cs="仿宋" w:hint="eastAsia"/>
            <w:lang w:eastAsia="zh-CN"/>
          </w:rPr>
          <w:t>(二)、喂料机项目执行阶段时间节点</w:t>
        </w:r>
        <w:r>
          <w:tab/>
        </w:r>
        <w:r>
          <w:fldChar w:fldCharType="begin"/>
        </w:r>
        <w:r>
          <w:instrText xml:space="preserve"> PAGEREF _Toc32429 \h </w:instrText>
        </w:r>
        <w:r>
          <w:fldChar w:fldCharType="separate"/>
        </w:r>
        <w:r>
          <w:t>59</w:t>
        </w:r>
        <w:r>
          <w:fldChar w:fldCharType="end"/>
        </w:r>
      </w:hyperlink>
    </w:p>
    <w:p>
      <w:pPr>
        <w:pStyle w:val="TOC2"/>
        <w:tabs>
          <w:tab w:val="right" w:leader="dot" w:pos="8306"/>
        </w:tabs>
      </w:pPr>
      <w:hyperlink w:anchor="_Toc26486" w:history="1">
        <w:r>
          <w:rPr>
            <w:rFonts w:ascii="仿宋" w:eastAsia="仿宋" w:hAnsi="仿宋" w:cs="仿宋" w:hint="eastAsia"/>
            <w:lang w:eastAsia="zh-CN"/>
          </w:rPr>
          <w:t>(三)、喂料机项目完成阶段时间节点</w:t>
        </w:r>
        <w:r>
          <w:tab/>
        </w:r>
        <w:r>
          <w:fldChar w:fldCharType="begin"/>
        </w:r>
        <w:r>
          <w:instrText xml:space="preserve"> PAGEREF _Toc26486 \h </w:instrText>
        </w:r>
        <w:r>
          <w:fldChar w:fldCharType="separate"/>
        </w:r>
        <w:r>
          <w:t>59</w:t>
        </w:r>
        <w:r>
          <w:fldChar w:fldCharType="end"/>
        </w:r>
      </w:hyperlink>
    </w:p>
    <w:p>
      <w:pPr>
        <w:pStyle w:val="TOC1"/>
        <w:tabs>
          <w:tab w:val="right" w:leader="dot" w:pos="8306"/>
        </w:tabs>
      </w:pPr>
      <w:hyperlink w:anchor="_Toc18431" w:history="1">
        <w:r>
          <w:rPr>
            <w:rFonts w:ascii="仿宋" w:eastAsia="仿宋" w:hAnsi="仿宋" w:cs="仿宋" w:hint="eastAsia"/>
            <w:lang w:eastAsia="zh-CN"/>
          </w:rPr>
          <w:t>十六、喂料机项目工程方案分析</w:t>
        </w:r>
        <w:r>
          <w:tab/>
        </w:r>
        <w:r>
          <w:fldChar w:fldCharType="begin"/>
        </w:r>
        <w:r>
          <w:instrText xml:space="preserve"> PAGEREF _Toc18431 \h </w:instrText>
        </w:r>
        <w:r>
          <w:fldChar w:fldCharType="separate"/>
        </w:r>
        <w:r>
          <w:t>60</w:t>
        </w:r>
        <w:r>
          <w:fldChar w:fldCharType="end"/>
        </w:r>
      </w:hyperlink>
    </w:p>
    <w:p>
      <w:pPr>
        <w:pStyle w:val="TOC2"/>
        <w:tabs>
          <w:tab w:val="right" w:leader="dot" w:pos="8306"/>
        </w:tabs>
      </w:pPr>
      <w:hyperlink w:anchor="_Toc22696" w:history="1">
        <w:r>
          <w:rPr>
            <w:rFonts w:ascii="仿宋" w:eastAsia="仿宋" w:hAnsi="仿宋" w:cs="仿宋" w:hint="eastAsia"/>
            <w:lang w:eastAsia="zh-CN"/>
          </w:rPr>
          <w:t>(一)、建筑工程设计原则</w:t>
        </w:r>
        <w:r>
          <w:tab/>
        </w:r>
        <w:r>
          <w:fldChar w:fldCharType="begin"/>
        </w:r>
        <w:r>
          <w:instrText xml:space="preserve"> PAGEREF _Toc22696 \h </w:instrText>
        </w:r>
        <w:r>
          <w:fldChar w:fldCharType="separate"/>
        </w:r>
        <w:r>
          <w:t>60</w:t>
        </w:r>
        <w:r>
          <w:fldChar w:fldCharType="end"/>
        </w:r>
      </w:hyperlink>
    </w:p>
    <w:p>
      <w:pPr>
        <w:pStyle w:val="TOC2"/>
        <w:tabs>
          <w:tab w:val="right" w:leader="dot" w:pos="8306"/>
        </w:tabs>
      </w:pPr>
      <w:hyperlink w:anchor="_Toc18191" w:history="1">
        <w:r>
          <w:rPr>
            <w:rFonts w:ascii="仿宋" w:eastAsia="仿宋" w:hAnsi="仿宋" w:cs="仿宋" w:hint="eastAsia"/>
            <w:lang w:eastAsia="zh-CN"/>
          </w:rPr>
          <w:t>(二)、土建工程建设指标</w:t>
        </w:r>
        <w:r>
          <w:tab/>
        </w:r>
        <w:r>
          <w:fldChar w:fldCharType="begin"/>
        </w:r>
        <w:r>
          <w:instrText xml:space="preserve"> PAGEREF _Toc18191 \h </w:instrText>
        </w:r>
        <w:r>
          <w:fldChar w:fldCharType="separate"/>
        </w:r>
        <w:r>
          <w:t>64</w:t>
        </w:r>
        <w:r>
          <w:fldChar w:fldCharType="end"/>
        </w:r>
      </w:hyperlink>
    </w:p>
    <w:p>
      <w:pPr>
        <w:pStyle w:val="TOC1"/>
        <w:tabs>
          <w:tab w:val="right" w:leader="dot" w:pos="8306"/>
        </w:tabs>
      </w:pPr>
      <w:hyperlink w:anchor="_Toc13599" w:history="1">
        <w:r>
          <w:rPr>
            <w:rFonts w:ascii="仿宋" w:eastAsia="仿宋" w:hAnsi="仿宋" w:cs="仿宋" w:hint="eastAsia"/>
            <w:lang w:eastAsia="zh-CN"/>
          </w:rPr>
          <w:t>十七、风险识别与分类</w:t>
        </w:r>
        <w:r>
          <w:tab/>
        </w:r>
        <w:r>
          <w:fldChar w:fldCharType="begin"/>
        </w:r>
        <w:r>
          <w:instrText xml:space="preserve"> PAGEREF _Toc13599 \h </w:instrText>
        </w:r>
        <w:r>
          <w:fldChar w:fldCharType="separate"/>
        </w:r>
        <w:r>
          <w:t>65</w:t>
        </w:r>
        <w:r>
          <w:fldChar w:fldCharType="end"/>
        </w:r>
      </w:hyperlink>
    </w:p>
    <w:p>
      <w:pPr>
        <w:pStyle w:val="TOC2"/>
        <w:tabs>
          <w:tab w:val="right" w:leader="dot" w:pos="8306"/>
        </w:tabs>
      </w:pPr>
      <w:hyperlink w:anchor="_Toc12242" w:history="1">
        <w:r>
          <w:rPr>
            <w:rFonts w:ascii="仿宋" w:eastAsia="仿宋" w:hAnsi="仿宋" w:cs="仿宋" w:hint="eastAsia"/>
            <w:lang w:eastAsia="zh-CN"/>
          </w:rPr>
          <w:t>(一)、风险识别</w:t>
        </w:r>
        <w:r>
          <w:tab/>
        </w:r>
        <w:r>
          <w:fldChar w:fldCharType="begin"/>
        </w:r>
        <w:r>
          <w:instrText xml:space="preserve"> PAGEREF _Toc12242 \h </w:instrText>
        </w:r>
        <w:r>
          <w:fldChar w:fldCharType="separate"/>
        </w:r>
        <w:r>
          <w:t>65</w:t>
        </w:r>
        <w:r>
          <w:fldChar w:fldCharType="end"/>
        </w:r>
      </w:hyperlink>
    </w:p>
    <w:p>
      <w:pPr>
        <w:pStyle w:val="TOC2"/>
        <w:tabs>
          <w:tab w:val="right" w:leader="dot" w:pos="8306"/>
        </w:tabs>
      </w:pPr>
      <w:hyperlink w:anchor="_Toc24322" w:history="1">
        <w:r>
          <w:rPr>
            <w:rFonts w:ascii="仿宋" w:eastAsia="仿宋" w:hAnsi="仿宋" w:cs="仿宋" w:hint="eastAsia"/>
            <w:lang w:eastAsia="zh-CN"/>
          </w:rPr>
          <w:t>(二)、风险分类</w:t>
        </w:r>
        <w:r>
          <w:tab/>
        </w:r>
        <w:r>
          <w:fldChar w:fldCharType="begin"/>
        </w:r>
        <w:r>
          <w:instrText xml:space="preserve"> PAGEREF _Toc24322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716"/>
      <w:r>
        <w:rPr>
          <w:rFonts w:ascii="仿宋" w:eastAsia="仿宋" w:hAnsi="仿宋" w:cs="仿宋" w:hint="eastAsia"/>
          <w:sz w:val="28"/>
          <w:lang w:eastAsia="zh-CN"/>
        </w:rPr>
        <w:t>一、喂料机项目建设背景及必要性分析</w:t>
      </w:r>
      <w:bookmarkEnd w:id="2"/>
    </w:p>
    <w:p>
      <w:pPr>
        <w:pStyle w:val="Heading2"/>
        <w:rPr>
          <w:rFonts w:ascii="仿宋" w:eastAsia="仿宋" w:hAnsi="仿宋" w:cs="仿宋" w:hint="eastAsia"/>
          <w:lang w:eastAsia="zh-CN"/>
        </w:rPr>
      </w:pPr>
      <w:bookmarkStart w:id="3" w:name="_Toc9819"/>
      <w:r>
        <w:rPr>
          <w:rFonts w:ascii="仿宋" w:eastAsia="仿宋" w:hAnsi="仿宋" w:cs="仿宋" w:hint="eastAsia"/>
          <w:lang w:eastAsia="zh-CN"/>
        </w:rPr>
        <w:t>(一)、喂料机项目背景分析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喂料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喂料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我们的背景分析将深入挖掘当前行业的发展趋势，通过对竞争态势的全面审视，找到喂料机项目在这个潮流中的定位。同时，我们将关注行业内涌现的新兴机遇，以便喂料机项目更好地融入行业发展的潮流中。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喂料机项目提供了强大的发展动力。我们将聚焦于行业内最新的技术发展趋势，包括但不限于人工智能、大数据分析、物联网等领域。通过深度的技术研究，我们将确保喂料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喂料机项目发展的源泉。我们将投入更多的精力对市场需求进行深入剖析，超越表面的需求，深入挖掘潜在的市场痛点和机遇。通过对市场需求的细致了解，喂料机项目将更有针对性地设计解决方案，满足市场的多样化需求，从而更好地促进喂料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喂料机项目战略至关重要。我们将对竞争态势进行更为深入的分析，包括但不限于市场份额、产品特点、客户满意度等多个维度。通过深度的竞争分析，喂料机项目将能够更准确地把握市场脉搏，制定具有竞争力的喂料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喂料机项目的发展具有直接的影响。我们将进行更为全面的法规和政策分析，了解行业发展中的潜在法律风险和合规挑战。通过充分了解和遵守相关法规，喂料机项目将确保在法律框架内合法合规运营，为喂料机项目的稳健发展提供有力支持。</w:t>
      </w:r>
    </w:p>
    <w:p>
      <w:pPr>
        <w:pStyle w:val="Heading2"/>
        <w:ind w:firstLine="560" w:firstLineChars="200"/>
        <w:rPr>
          <w:rFonts w:ascii="仿宋" w:eastAsia="仿宋" w:hAnsi="仿宋" w:cs="仿宋" w:hint="eastAsia"/>
          <w:sz w:val="28"/>
          <w:lang w:eastAsia="zh-CN"/>
        </w:rPr>
      </w:pPr>
      <w:bookmarkStart w:id="4" w:name="_Toc24964"/>
      <w:r>
        <w:rPr>
          <w:rFonts w:ascii="仿宋" w:eastAsia="仿宋" w:hAnsi="仿宋" w:cs="仿宋" w:hint="eastAsia"/>
          <w:sz w:val="28"/>
          <w:lang w:eastAsia="zh-CN"/>
        </w:rPr>
        <w:t>(二)、喂料机项目建设必要性分析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喂料机项目建设的迫切性源于对行业发展趋势的深刻洞察。我们正处于一个行业变革的时代，科技创新、数字化转型成为企业发展的关键动力。喂料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喂料机项目建设不仅仅是为了跟上潮流，更是为了通过技术创新推动企业的持续发展。通过引入先进的技术和解决方案，喂料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喂料机项目的建设成为必然选择，通过提高产品质量、拓展服务领域，从而在竞争中获得更多的机会。喂料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喂料机项目建设的必要性体现在对客户需求更精准的满足。通过喂料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喂料机项目建设的背后是对企业持续创新的追求。只有通过不断创新，企业才能在竞争中立于不败之地。喂料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555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004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喂料机项目的技术管理特点体现在其创新导向。通过引入最先进的技术趋势和解决方案，喂料机项目致力于提升科技含量、提高质量和效率水平。这意味着我们将采用最新的工具和方法，确保喂料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喂料机项目技术管理的显著特征。通过整合不同领域的技术资源，我们实现了跨学科的协同工作。这有助于优化技术架构，提高整体效能。此外，整合性策略还促进了不同技术团队之间的紧密沟通和高效合作，确保喂料机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喂料机项目所采用的技术。通过不断优化技术方案，喂料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喂料机项目团队将在喂料机项目初期识别可能的技术风险，并采取相应的预防和应对措施。通过建立健全的风险评估机制，喂料机项目能够在实施过程中及时发现并解决潜在的技术问题，保障喂料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通过这些独特的技术管理特点，我们确信在喂料机项目中，技术将成为喂料机项目成功的有力支持。这一深度剖析揭示了技术管理在喂料机项目实施中的关键作用，为喂料机项目的技术基础奠定了坚实的基础。</w:t>
      </w:r>
    </w:p>
    <w:p>
      <w:pPr>
        <w:pStyle w:val="Heading2"/>
        <w:ind w:firstLine="560" w:firstLineChars="200"/>
        <w:rPr>
          <w:rFonts w:ascii="仿宋" w:eastAsia="仿宋" w:hAnsi="仿宋" w:cs="仿宋" w:hint="eastAsia"/>
          <w:sz w:val="28"/>
          <w:lang w:eastAsia="zh-CN"/>
        </w:rPr>
      </w:pPr>
      <w:bookmarkStart w:id="7" w:name="_Toc21099"/>
      <w:r>
        <w:rPr>
          <w:rFonts w:ascii="仿宋" w:eastAsia="仿宋" w:hAnsi="仿宋" w:cs="仿宋" w:hint="eastAsia"/>
          <w:sz w:val="28"/>
          <w:lang w:eastAsia="zh-CN"/>
        </w:rPr>
        <w:t>(二)、喂料机项目工艺技术设计方案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喂料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喂料机项目将严格按照相关行业规范要求进行组织。通过有效控制产品质量，喂料机项目将致力于为顾客提供优质的喂料机项目产品和良好的服务。这体现了喂料机项目对于生产活动合规性和质量标准的高度重视，为喂料机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喂料机项目注重生态效益和清洁生产原则。喂料机项目建设将紧密结合地方特色经济发展，与社会经济发展规划和区域环境保护规划方案相协调一致。通过与当地区域自然生态系统的结合，喂料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喂料机项目产品具有多样化的客户需求和个性化的特点。因此，喂料机项目产品规格品种多样，且单批生产数量较小。为满足这一特点，喂料机项目承办单位将建设先进的柔性制造生产线。通过广泛应用柔性制造技术，喂料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喂料机项目采用的技术具有较高的技术含量和自动化水平，处于国内先进水平。这一技术选用不仅体现了对生产效率、质量和环境友好性的高标准要求，同时为喂料机项目的可持续发展奠定了坚实的基础。</w:t>
      </w:r>
    </w:p>
    <w:p>
      <w:pPr>
        <w:pStyle w:val="Heading2"/>
        <w:ind w:firstLine="560" w:firstLineChars="200"/>
        <w:rPr>
          <w:rFonts w:ascii="仿宋" w:eastAsia="仿宋" w:hAnsi="仿宋" w:cs="仿宋" w:hint="eastAsia"/>
          <w:sz w:val="28"/>
          <w:lang w:eastAsia="zh-CN"/>
        </w:rPr>
      </w:pPr>
      <w:bookmarkStart w:id="8" w:name="_Toc2970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为确保喂料机项目的高效生产和技术实施，我们制定了一套精心设计的设备选型方案，以满足喂料机项目生产、质量和环保的要求。该方案的主要特点如下：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喂料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针对喂料机项目产品的多样性和小批量生产的特点，我们将建设柔性制造生产线。通过在设备选型中考虑柔性制造技术，可以灵活应对不同产品规格和生产需求，实现生产线的高度灵活性和适应性。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7752"/>
      <w:r>
        <w:rPr>
          <w:rFonts w:ascii="仿宋" w:eastAsia="仿宋" w:hAnsi="仿宋" w:cs="仿宋" w:hint="eastAsia"/>
          <w:sz w:val="28"/>
          <w:lang w:eastAsia="zh-CN"/>
        </w:rPr>
        <w:t>三、喂料机项目危机管理</w:t>
      </w:r>
      <w:bookmarkEnd w:id="9"/>
    </w:p>
    <w:p>
      <w:pPr>
        <w:pStyle w:val="Heading2"/>
        <w:rPr>
          <w:rFonts w:ascii="仿宋" w:eastAsia="仿宋" w:hAnsi="仿宋" w:cs="仿宋" w:hint="eastAsia"/>
          <w:lang w:eastAsia="zh-CN"/>
        </w:rPr>
      </w:pPr>
      <w:bookmarkStart w:id="10" w:name="_Toc26475"/>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喂料机项目危机管理中，危机预警与识别是确保喂料机项目稳健运行的核心步骤。通过建立全面的监测机制，喂料机项目团队旨在及时发现和理解潜在的风险和危机因素，以便采取及时的预防和应对措施，确保喂料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首先，通过深入的风险评估，喂料机项目团队全面分析了整个喂料机项目和各个阶段可能存在的威胁。这包括准确评估每个潜在风险的发生概率和可能影响的程度，为后续危机预警提供了有力支持。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喂料机项目团队着重于明确定义喂料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喂料机项目进展的持续监控，团队能够及时发现潜在问题并作出迅速反应。喂料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在这一阶段，团队的专业素养和反应速度将发挥至关重要的作用，以确保潜在危机能够在初期得到有效的处理，最大程度地减轻负面影响。通过危机预警与识别，喂料机项目得以更有序、可控地推进。</w:t>
      </w:r>
    </w:p>
    <w:p>
      <w:pPr>
        <w:pStyle w:val="Heading2"/>
        <w:ind w:firstLine="560" w:firstLineChars="200"/>
        <w:rPr>
          <w:rFonts w:ascii="仿宋" w:eastAsia="仿宋" w:hAnsi="仿宋" w:cs="仿宋" w:hint="eastAsia"/>
          <w:sz w:val="28"/>
          <w:lang w:eastAsia="zh-CN"/>
        </w:rPr>
      </w:pPr>
      <w:bookmarkStart w:id="11" w:name="_Toc5339"/>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在危机发生时，喂料机项目团队立即行动，成立了应急小组。该小组的任务是迅速制定并实施紧急应对措施，以最小化潜在损失。以下是采取的主要措施：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暂停喂料机项目进度：为遏制危机蔓延，喂料机项目暂时停止进行，以便全面评估当前状况。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资源重新分配：重新评估喂料机项目资源的分配，确保最大限度地减小损失。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实时沟通：与关键利益相关者建立实时沟通机制，向他们传递喂料机项目危机的实际状况，保障喂料机项目核心利益。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在紧急应对的同时，喂料机项目团队强调了团队协作和有效沟通的重要性。以下是团队协作的关键举措：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信息共享机制：建立了信息共享平台，确保团队成员能够及时获取喂料机项目危机的实时信息。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领导者沟通：喂料机项目领导者通过定期会议和即时沟通工具，指导团队应对危机，保持团队稳定运行。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随着危机得到初步控制，喂料机项目团队转向制定恢复计划，以确保喂料机项目能够从中迅速恢复。主要恢复计划包括：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修复受损的进度计划：重新评估喂料机项目进度，制定修复计划，确保喂料机项目尽快回归正常进程。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重新调整资源分配：优化资源分配，确保喂料机项目在有限资源下高效运转。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风险管理机制加强：对喂料机项目风险进行全面评估，制定更强化的风险管理策略，以预防未来可能的危机。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4275"/>
      <w:r>
        <w:rPr>
          <w:rFonts w:ascii="仿宋" w:eastAsia="仿宋" w:hAnsi="仿宋" w:cs="仿宋" w:hint="eastAsia"/>
          <w:sz w:val="28"/>
          <w:lang w:eastAsia="zh-CN"/>
        </w:rPr>
        <w:t>四、喂料机项目选址可行性分析</w:t>
      </w:r>
      <w:bookmarkEnd w:id="12"/>
    </w:p>
    <w:p>
      <w:pPr>
        <w:pStyle w:val="Heading2"/>
        <w:rPr>
          <w:rFonts w:ascii="仿宋" w:eastAsia="仿宋" w:hAnsi="仿宋" w:cs="仿宋" w:hint="eastAsia"/>
          <w:lang w:eastAsia="zh-CN"/>
        </w:rPr>
      </w:pPr>
      <w:bookmarkStart w:id="13" w:name="_Toc29858"/>
      <w:r>
        <w:rPr>
          <w:rFonts w:ascii="仿宋" w:eastAsia="仿宋" w:hAnsi="仿宋" w:cs="仿宋" w:hint="eastAsia"/>
          <w:lang w:eastAsia="zh-CN"/>
        </w:rPr>
        <w:t>(一)、喂料机项目选址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该喂料机项目选址位于XX省XX市XX区XXX街道</w:t>
      </w:r>
    </w:p>
    <w:p>
      <w:pPr>
        <w:pStyle w:val="Heading2"/>
        <w:ind w:firstLine="560" w:firstLineChars="200"/>
        <w:rPr>
          <w:rFonts w:ascii="仿宋" w:eastAsia="仿宋" w:hAnsi="仿宋" w:cs="仿宋" w:hint="eastAsia"/>
          <w:sz w:val="28"/>
          <w:lang w:eastAsia="zh-CN"/>
        </w:rPr>
      </w:pPr>
      <w:bookmarkStart w:id="14" w:name="_Toc2217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喂料机项目的征地面积将根据喂料机项目的实际规模和需求进行精确规划。具体面积XXX平方米，旨在确保喂料机项目不仅能够满足当前的发展需求，还能够预留空间以适应未来的扩展。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净用地面积是在征地面积基础上去除不可利用面积后的实际可开发用地。具体面积XXX平方米，考虑到环保、交通、安全等多方面因素，以确保喂料机项目在整体利用效率上达到最优。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建筑面积： 喂料机项目计划建设的建筑总规模具体面积XXX平方米。这一规模的确定综合考虑了喂料机项目的性质、规模，以及城市规划的相关要求，确保建筑布局与周边环境协调一致。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绿地率是喂料机项目用地中被规划为绿地的比例。具体面积XXX平方米，旨在通过合理规划绿地，改善喂料机项目周边环境，提升居民生活质量，并符合城市整体绿化规划。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容积率是用地上可以建设的建筑总体积与用地面积之比。具体面积XXX，通过合理的容积率规划，确保喂料机项目建筑规模与周边环境和谐共生。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确保喂料机项目选址与当地城市规划相一致，具体面积XXX平方米。通过与城市规划部门深入沟通，确保喂料机项目不仅符合城市的整体发展方向，还能够融入城市的发展布局，为城市的长远发展贡献力量。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充分了解并确保喂料机项目选址符合当地产业政策，具体面积XXX平方米。这包括喂料机项目对当地经济的促进作用，以及对相关产业的带动效应，确保喂料机项目与地方政府的产业政策保持一致，促进共赢合作。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用地总体要求必须符合环保和可持续发展的原则，具体面积XXX平方米。通过采用绿色建筑设计、节能减排等措施，确保喂料机项目在建设和运营过程中对环境的影响最小化，达到可持续发展的要求。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确保喂料机项目选址具备必要的公共设施配套，具体面积XXX平方米。这包括交通便利性、教育、医疗等基础设施，以提高居民生活品质，使得喂料机项目选址更具吸引力。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考虑用地总体要求对当地社会稳定性的影响，具体面积XXX平方米。通过深入了解当地社区反馈，确保喂料机项目的选址和建设过程对当地社会和谐稳定产生积极作用。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喂料机项目选址不仅符合法规和规划，还在实际操作中具有可行性。这一全面规划将为喂料机项目的成功实施提供坚实的基础，确保喂料机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748"/>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喂料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喂料机项目的设备规划和空间设计中，我们将采取灵活设备布局的措施。设备布局将根据实际需求进行灵活设计，避免不必要的浪费。通过合理规划设备摆放位置，我们将提高设备的利用率，减少设备间距，以确保喂料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喂料机项目内部引入共享设施的概念，例如共享会议室、办公区等。通过这种方式，我们可以减少对资源的重复建设，提高资源共享效率，从而减小喂料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5599"/>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喂料机项目的总图布置中，我们将不同功能区域进行明确的规划，以最大程度满足喂料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7413"/>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我们首先关注市场因素，包括潜在客户分布、竞争对手位置、市场需求等。通过深入的市场调研，我们能够更准确地评估选址对于市场开拓和产品销售的影响，确保喂料机项目能够在有利的市场环境中蓬勃发展。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https://d.book118.com/285010141102011044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喂料机项目计划设计方案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喂料机项目计划设计方案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喂料机项目计划设计方案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喂料机项目计划设计方案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喂料机项目计划设计方案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喂料机项目计划设计方案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喂料机项目计划设计方案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喂料机项目计划设计方案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喂料机项目计划设计方案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喂料机项目计划设计方案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喂料机项目计划设计方案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喂料机项目计划设计方案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喂料机项目计划设计方案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喂料机项目计划设计方案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喂料机项目计划设计方案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喂料机项目计划设计方案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喂料机项目计划设计方案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A51E16"/>
    <w:rsid w:val="0FA51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5010141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2024-01-21T18:42:00Z</dcterms:created>
  <dcterms:modified xsi:type="dcterms:W3CDTF">2024-01-21T18:42:54Z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D7B40B654E2A4A4D90F89EC478C5E038_11</vt:lpwstr>
  </property>
  <property fmtid="{D5CDD505-2E9C-101B-9397-08002B2CF9AE}" pid="3" name="KSOProductBuildVer">
    <vt:lpwstr>2052-12.1.0.16120</vt:lpwstr>
  </property>
</Properties>
</file>