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眼科手术器械战略市场规划报告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596" w:history="1">
        <w:r>
          <w:rPr>
            <w:rFonts w:ascii="仿宋" w:eastAsia="仿宋" w:hAnsi="仿宋" w:cs="仿宋" w:hint="eastAsia"/>
            <w:lang w:val="en-GB"/>
          </w:rPr>
          <w:t>序言</w:t>
        </w:r>
        <w:r>
          <w:tab/>
        </w:r>
        <w:r>
          <w:fldChar w:fldCharType="begin"/>
        </w:r>
        <w:r>
          <w:instrText xml:space="preserve"> PAGEREF _Toc596 \h </w:instrText>
        </w:r>
        <w:r>
          <w:fldChar w:fldCharType="separate"/>
        </w:r>
        <w:r>
          <w:t>3</w:t>
        </w:r>
        <w:r>
          <w:fldChar w:fldCharType="end"/>
        </w:r>
      </w:hyperlink>
    </w:p>
    <w:p>
      <w:pPr>
        <w:pStyle w:val="TOC1"/>
        <w:tabs>
          <w:tab w:val="right" w:leader="dot" w:pos="8306"/>
        </w:tabs>
      </w:pPr>
      <w:hyperlink w:anchor="_Toc14419" w:history="1">
        <w:r>
          <w:rPr>
            <w:rFonts w:ascii="仿宋" w:eastAsia="仿宋" w:hAnsi="仿宋" w:cs="仿宋" w:hint="eastAsia"/>
            <w:lang w:val="en-GB"/>
          </w:rPr>
          <w:t>一、人力资源分析</w:t>
        </w:r>
        <w:r>
          <w:tab/>
        </w:r>
        <w:r>
          <w:fldChar w:fldCharType="begin"/>
        </w:r>
        <w:r>
          <w:instrText xml:space="preserve"> PAGEREF _Toc14419 \h </w:instrText>
        </w:r>
        <w:r>
          <w:fldChar w:fldCharType="separate"/>
        </w:r>
        <w:r>
          <w:t>3</w:t>
        </w:r>
        <w:r>
          <w:fldChar w:fldCharType="end"/>
        </w:r>
      </w:hyperlink>
    </w:p>
    <w:p>
      <w:pPr>
        <w:pStyle w:val="TOC2"/>
        <w:tabs>
          <w:tab w:val="right" w:leader="dot" w:pos="8306"/>
        </w:tabs>
      </w:pPr>
      <w:hyperlink w:anchor="_Toc29968" w:history="1">
        <w:r>
          <w:rPr>
            <w:rFonts w:ascii="仿宋" w:eastAsia="仿宋" w:hAnsi="仿宋" w:cs="仿宋" w:hint="eastAsia"/>
            <w:lang w:val="en-GB"/>
          </w:rPr>
          <w:t>(一)、人力资源配置</w:t>
        </w:r>
        <w:r>
          <w:tab/>
        </w:r>
        <w:r>
          <w:fldChar w:fldCharType="begin"/>
        </w:r>
        <w:r>
          <w:instrText xml:space="preserve"> PAGEREF _Toc29968 \h </w:instrText>
        </w:r>
        <w:r>
          <w:fldChar w:fldCharType="separate"/>
        </w:r>
        <w:r>
          <w:t>3</w:t>
        </w:r>
        <w:r>
          <w:fldChar w:fldCharType="end"/>
        </w:r>
      </w:hyperlink>
    </w:p>
    <w:p>
      <w:pPr>
        <w:pStyle w:val="TOC2"/>
        <w:tabs>
          <w:tab w:val="right" w:leader="dot" w:pos="8306"/>
        </w:tabs>
      </w:pPr>
      <w:hyperlink w:anchor="_Toc22809" w:history="1">
        <w:r>
          <w:rPr>
            <w:rFonts w:ascii="仿宋" w:eastAsia="仿宋" w:hAnsi="仿宋" w:cs="仿宋" w:hint="eastAsia"/>
            <w:lang w:val="en-GB"/>
          </w:rPr>
          <w:t>(二)、员工技能培训</w:t>
        </w:r>
        <w:r>
          <w:tab/>
        </w:r>
        <w:r>
          <w:fldChar w:fldCharType="begin"/>
        </w:r>
        <w:r>
          <w:instrText xml:space="preserve"> PAGEREF _Toc22809 \h </w:instrText>
        </w:r>
        <w:r>
          <w:fldChar w:fldCharType="separate"/>
        </w:r>
        <w:r>
          <w:t>5</w:t>
        </w:r>
        <w:r>
          <w:fldChar w:fldCharType="end"/>
        </w:r>
      </w:hyperlink>
    </w:p>
    <w:p>
      <w:pPr>
        <w:pStyle w:val="TOC1"/>
        <w:tabs>
          <w:tab w:val="right" w:leader="dot" w:pos="8306"/>
        </w:tabs>
      </w:pPr>
      <w:hyperlink w:anchor="_Toc31472" w:history="1">
        <w:r>
          <w:rPr>
            <w:rFonts w:ascii="仿宋" w:eastAsia="仿宋" w:hAnsi="仿宋" w:cs="仿宋" w:hint="eastAsia"/>
            <w:lang w:val="en-GB"/>
          </w:rPr>
          <w:t>二、发展规划分析</w:t>
        </w:r>
        <w:r>
          <w:tab/>
        </w:r>
        <w:r>
          <w:fldChar w:fldCharType="begin"/>
        </w:r>
        <w:r>
          <w:instrText xml:space="preserve"> PAGEREF _Toc31472 \h </w:instrText>
        </w:r>
        <w:r>
          <w:fldChar w:fldCharType="separate"/>
        </w:r>
        <w:r>
          <w:t>7</w:t>
        </w:r>
        <w:r>
          <w:fldChar w:fldCharType="end"/>
        </w:r>
      </w:hyperlink>
    </w:p>
    <w:p>
      <w:pPr>
        <w:pStyle w:val="TOC2"/>
        <w:tabs>
          <w:tab w:val="right" w:leader="dot" w:pos="8306"/>
        </w:tabs>
      </w:pPr>
      <w:hyperlink w:anchor="_Toc5510" w:history="1">
        <w:r>
          <w:rPr>
            <w:rFonts w:ascii="仿宋" w:eastAsia="仿宋" w:hAnsi="仿宋" w:cs="仿宋" w:hint="eastAsia"/>
            <w:lang w:val="en-GB"/>
          </w:rPr>
          <w:t>(一)、公司发展规划</w:t>
        </w:r>
        <w:r>
          <w:tab/>
        </w:r>
        <w:r>
          <w:fldChar w:fldCharType="begin"/>
        </w:r>
        <w:r>
          <w:instrText xml:space="preserve"> PAGEREF _Toc5510 \h </w:instrText>
        </w:r>
        <w:r>
          <w:fldChar w:fldCharType="separate"/>
        </w:r>
        <w:r>
          <w:t>7</w:t>
        </w:r>
        <w:r>
          <w:fldChar w:fldCharType="end"/>
        </w:r>
      </w:hyperlink>
    </w:p>
    <w:p>
      <w:pPr>
        <w:pStyle w:val="TOC2"/>
        <w:tabs>
          <w:tab w:val="right" w:leader="dot" w:pos="8306"/>
        </w:tabs>
      </w:pPr>
      <w:hyperlink w:anchor="_Toc18339" w:history="1">
        <w:r>
          <w:rPr>
            <w:rFonts w:ascii="仿宋" w:eastAsia="仿宋" w:hAnsi="仿宋" w:cs="仿宋" w:hint="eastAsia"/>
            <w:lang w:val="en-GB"/>
          </w:rPr>
          <w:t>(二)、保障措施</w:t>
        </w:r>
        <w:r>
          <w:tab/>
        </w:r>
        <w:r>
          <w:fldChar w:fldCharType="begin"/>
        </w:r>
        <w:r>
          <w:instrText xml:space="preserve"> PAGEREF _Toc18339 \h </w:instrText>
        </w:r>
        <w:r>
          <w:fldChar w:fldCharType="separate"/>
        </w:r>
        <w:r>
          <w:t>8</w:t>
        </w:r>
        <w:r>
          <w:fldChar w:fldCharType="end"/>
        </w:r>
      </w:hyperlink>
    </w:p>
    <w:p>
      <w:pPr>
        <w:pStyle w:val="TOC1"/>
        <w:tabs>
          <w:tab w:val="right" w:leader="dot" w:pos="8306"/>
        </w:tabs>
      </w:pPr>
      <w:hyperlink w:anchor="_Toc25886" w:history="1">
        <w:r>
          <w:rPr>
            <w:rFonts w:ascii="仿宋" w:eastAsia="仿宋" w:hAnsi="仿宋" w:cs="仿宋" w:hint="eastAsia"/>
            <w:lang w:val="en-GB"/>
          </w:rPr>
          <w:t>三、眼科手术器械行业发展现状</w:t>
        </w:r>
        <w:r>
          <w:tab/>
        </w:r>
        <w:r>
          <w:fldChar w:fldCharType="begin"/>
        </w:r>
        <w:r>
          <w:instrText xml:space="preserve"> PAGEREF _Toc25886 \h </w:instrText>
        </w:r>
        <w:r>
          <w:fldChar w:fldCharType="separate"/>
        </w:r>
        <w:r>
          <w:t>10</w:t>
        </w:r>
        <w:r>
          <w:fldChar w:fldCharType="end"/>
        </w:r>
      </w:hyperlink>
    </w:p>
    <w:p>
      <w:pPr>
        <w:pStyle w:val="TOC2"/>
        <w:tabs>
          <w:tab w:val="right" w:leader="dot" w:pos="8306"/>
        </w:tabs>
      </w:pPr>
      <w:hyperlink w:anchor="_Toc1256" w:history="1">
        <w:r>
          <w:rPr>
            <w:rFonts w:ascii="仿宋" w:eastAsia="仿宋" w:hAnsi="仿宋" w:cs="仿宋" w:hint="eastAsia"/>
            <w:lang w:val="en-GB"/>
          </w:rPr>
          <w:t>(一)、眼科手术器械行业整体概况</w:t>
        </w:r>
        <w:r>
          <w:tab/>
        </w:r>
        <w:r>
          <w:fldChar w:fldCharType="begin"/>
        </w:r>
        <w:r>
          <w:instrText xml:space="preserve"> PAGEREF _Toc1256 \h </w:instrText>
        </w:r>
        <w:r>
          <w:fldChar w:fldCharType="separate"/>
        </w:r>
        <w:r>
          <w:t>10</w:t>
        </w:r>
        <w:r>
          <w:fldChar w:fldCharType="end"/>
        </w:r>
      </w:hyperlink>
    </w:p>
    <w:p>
      <w:pPr>
        <w:pStyle w:val="TOC2"/>
        <w:tabs>
          <w:tab w:val="right" w:leader="dot" w:pos="8306"/>
        </w:tabs>
      </w:pPr>
      <w:hyperlink w:anchor="_Toc16837" w:history="1">
        <w:r>
          <w:rPr>
            <w:rFonts w:ascii="仿宋" w:eastAsia="仿宋" w:hAnsi="仿宋" w:cs="仿宋" w:hint="eastAsia"/>
            <w:lang w:val="en-GB"/>
          </w:rPr>
          <w:t>(二)、技术创新与发展</w:t>
        </w:r>
        <w:r>
          <w:tab/>
        </w:r>
        <w:r>
          <w:fldChar w:fldCharType="begin"/>
        </w:r>
        <w:r>
          <w:instrText xml:space="preserve"> PAGEREF _Toc16837 \h </w:instrText>
        </w:r>
        <w:r>
          <w:fldChar w:fldCharType="separate"/>
        </w:r>
        <w:r>
          <w:t>11</w:t>
        </w:r>
        <w:r>
          <w:fldChar w:fldCharType="end"/>
        </w:r>
      </w:hyperlink>
    </w:p>
    <w:p>
      <w:pPr>
        <w:pStyle w:val="TOC2"/>
        <w:tabs>
          <w:tab w:val="right" w:leader="dot" w:pos="8306"/>
        </w:tabs>
      </w:pPr>
      <w:hyperlink w:anchor="_Toc26542" w:history="1">
        <w:r>
          <w:rPr>
            <w:rFonts w:ascii="仿宋" w:eastAsia="仿宋" w:hAnsi="仿宋" w:cs="仿宋" w:hint="eastAsia"/>
            <w:lang w:val="en-GB"/>
          </w:rPr>
          <w:t>(三)、政策与法规</w:t>
        </w:r>
        <w:r>
          <w:tab/>
        </w:r>
        <w:r>
          <w:fldChar w:fldCharType="begin"/>
        </w:r>
        <w:r>
          <w:instrText xml:space="preserve"> PAGEREF _Toc26542 \h </w:instrText>
        </w:r>
        <w:r>
          <w:fldChar w:fldCharType="separate"/>
        </w:r>
        <w:r>
          <w:t>12</w:t>
        </w:r>
        <w:r>
          <w:fldChar w:fldCharType="end"/>
        </w:r>
      </w:hyperlink>
    </w:p>
    <w:p>
      <w:pPr>
        <w:pStyle w:val="TOC2"/>
        <w:tabs>
          <w:tab w:val="right" w:leader="dot" w:pos="8306"/>
        </w:tabs>
      </w:pPr>
      <w:hyperlink w:anchor="_Toc3298" w:history="1">
        <w:r>
          <w:rPr>
            <w:rFonts w:ascii="仿宋" w:eastAsia="仿宋" w:hAnsi="仿宋" w:cs="仿宋" w:hint="eastAsia"/>
            <w:lang w:val="en-GB"/>
          </w:rPr>
          <w:t>(四)、消费者需求变化</w:t>
        </w:r>
        <w:r>
          <w:tab/>
        </w:r>
        <w:r>
          <w:fldChar w:fldCharType="begin"/>
        </w:r>
        <w:r>
          <w:instrText xml:space="preserve"> PAGEREF _Toc3298 \h </w:instrText>
        </w:r>
        <w:r>
          <w:fldChar w:fldCharType="separate"/>
        </w:r>
        <w:r>
          <w:t>13</w:t>
        </w:r>
        <w:r>
          <w:fldChar w:fldCharType="end"/>
        </w:r>
      </w:hyperlink>
    </w:p>
    <w:p>
      <w:pPr>
        <w:pStyle w:val="TOC1"/>
        <w:tabs>
          <w:tab w:val="right" w:leader="dot" w:pos="8306"/>
        </w:tabs>
      </w:pPr>
      <w:hyperlink w:anchor="_Toc4907" w:history="1">
        <w:r>
          <w:rPr>
            <w:rFonts w:ascii="仿宋" w:eastAsia="仿宋" w:hAnsi="仿宋" w:cs="仿宋" w:hint="eastAsia"/>
            <w:lang w:val="en-GB"/>
          </w:rPr>
          <w:t>四、眼科手术器械危机管理与应对策略</w:t>
        </w:r>
        <w:r>
          <w:tab/>
        </w:r>
        <w:r>
          <w:fldChar w:fldCharType="begin"/>
        </w:r>
        <w:r>
          <w:instrText xml:space="preserve"> PAGEREF _Toc4907 \h </w:instrText>
        </w:r>
        <w:r>
          <w:fldChar w:fldCharType="separate"/>
        </w:r>
        <w:r>
          <w:t>14</w:t>
        </w:r>
        <w:r>
          <w:fldChar w:fldCharType="end"/>
        </w:r>
      </w:hyperlink>
    </w:p>
    <w:p>
      <w:pPr>
        <w:pStyle w:val="TOC2"/>
        <w:tabs>
          <w:tab w:val="right" w:leader="dot" w:pos="8306"/>
        </w:tabs>
      </w:pPr>
      <w:hyperlink w:anchor="_Toc11925" w:history="1">
        <w:r>
          <w:rPr>
            <w:rFonts w:ascii="仿宋" w:eastAsia="仿宋" w:hAnsi="仿宋" w:cs="仿宋" w:hint="eastAsia"/>
            <w:lang w:val="en-GB"/>
          </w:rPr>
          <w:t>(一)、危机预警与应急计划</w:t>
        </w:r>
        <w:r>
          <w:tab/>
        </w:r>
        <w:r>
          <w:fldChar w:fldCharType="begin"/>
        </w:r>
        <w:r>
          <w:instrText xml:space="preserve"> PAGEREF _Toc11925 \h </w:instrText>
        </w:r>
        <w:r>
          <w:fldChar w:fldCharType="separate"/>
        </w:r>
        <w:r>
          <w:t>14</w:t>
        </w:r>
        <w:r>
          <w:fldChar w:fldCharType="end"/>
        </w:r>
      </w:hyperlink>
    </w:p>
    <w:p>
      <w:pPr>
        <w:pStyle w:val="TOC2"/>
        <w:tabs>
          <w:tab w:val="right" w:leader="dot" w:pos="8306"/>
        </w:tabs>
      </w:pPr>
      <w:hyperlink w:anchor="_Toc25012" w:history="1">
        <w:r>
          <w:rPr>
            <w:rFonts w:ascii="仿宋" w:eastAsia="仿宋" w:hAnsi="仿宋" w:cs="仿宋" w:hint="eastAsia"/>
            <w:lang w:val="en-GB"/>
          </w:rPr>
          <w:t>(二)、公关与危机沟通</w:t>
        </w:r>
        <w:r>
          <w:tab/>
        </w:r>
        <w:r>
          <w:fldChar w:fldCharType="begin"/>
        </w:r>
        <w:r>
          <w:instrText xml:space="preserve"> PAGEREF _Toc25012 \h </w:instrText>
        </w:r>
        <w:r>
          <w:fldChar w:fldCharType="separate"/>
        </w:r>
        <w:r>
          <w:t>15</w:t>
        </w:r>
        <w:r>
          <w:fldChar w:fldCharType="end"/>
        </w:r>
      </w:hyperlink>
    </w:p>
    <w:p>
      <w:pPr>
        <w:pStyle w:val="TOC2"/>
        <w:tabs>
          <w:tab w:val="right" w:leader="dot" w:pos="8306"/>
        </w:tabs>
      </w:pPr>
      <w:hyperlink w:anchor="_Toc18352" w:history="1">
        <w:r>
          <w:rPr>
            <w:rFonts w:ascii="仿宋" w:eastAsia="仿宋" w:hAnsi="仿宋" w:cs="仿宋" w:hint="eastAsia"/>
            <w:lang w:val="en-GB"/>
          </w:rPr>
          <w:t>(三)、媒体关系与舆情管理</w:t>
        </w:r>
        <w:r>
          <w:tab/>
        </w:r>
        <w:r>
          <w:fldChar w:fldCharType="begin"/>
        </w:r>
        <w:r>
          <w:instrText xml:space="preserve"> PAGEREF _Toc18352 \h </w:instrText>
        </w:r>
        <w:r>
          <w:fldChar w:fldCharType="separate"/>
        </w:r>
        <w:r>
          <w:t>17</w:t>
        </w:r>
        <w:r>
          <w:fldChar w:fldCharType="end"/>
        </w:r>
      </w:hyperlink>
    </w:p>
    <w:p>
      <w:pPr>
        <w:pStyle w:val="TOC2"/>
        <w:tabs>
          <w:tab w:val="right" w:leader="dot" w:pos="8306"/>
        </w:tabs>
      </w:pPr>
      <w:hyperlink w:anchor="_Toc10593" w:history="1">
        <w:r>
          <w:rPr>
            <w:rFonts w:ascii="仿宋" w:eastAsia="仿宋" w:hAnsi="仿宋" w:cs="仿宋" w:hint="eastAsia"/>
            <w:lang w:val="en-GB"/>
          </w:rPr>
          <w:t>(四)、企业社会责任与危机回应</w:t>
        </w:r>
        <w:r>
          <w:tab/>
        </w:r>
        <w:r>
          <w:fldChar w:fldCharType="begin"/>
        </w:r>
        <w:r>
          <w:instrText xml:space="preserve"> PAGEREF _Toc10593 \h </w:instrText>
        </w:r>
        <w:r>
          <w:fldChar w:fldCharType="separate"/>
        </w:r>
        <w:r>
          <w:t>18</w:t>
        </w:r>
        <w:r>
          <w:fldChar w:fldCharType="end"/>
        </w:r>
      </w:hyperlink>
    </w:p>
    <w:p>
      <w:pPr>
        <w:pStyle w:val="TOC1"/>
        <w:tabs>
          <w:tab w:val="right" w:leader="dot" w:pos="8306"/>
        </w:tabs>
      </w:pPr>
      <w:hyperlink w:anchor="_Toc21581" w:history="1">
        <w:r>
          <w:rPr>
            <w:rFonts w:ascii="仿宋" w:eastAsia="仿宋" w:hAnsi="仿宋" w:cs="仿宋" w:hint="eastAsia"/>
            <w:lang w:val="en-GB"/>
          </w:rPr>
          <w:t>五、员工培训与绩效提升</w:t>
        </w:r>
        <w:r>
          <w:tab/>
        </w:r>
        <w:r>
          <w:fldChar w:fldCharType="begin"/>
        </w:r>
        <w:r>
          <w:instrText xml:space="preserve"> PAGEREF _Toc21581 \h </w:instrText>
        </w:r>
        <w:r>
          <w:fldChar w:fldCharType="separate"/>
        </w:r>
        <w:r>
          <w:t>19</w:t>
        </w:r>
        <w:r>
          <w:fldChar w:fldCharType="end"/>
        </w:r>
      </w:hyperlink>
    </w:p>
    <w:p>
      <w:pPr>
        <w:pStyle w:val="TOC2"/>
        <w:tabs>
          <w:tab w:val="right" w:leader="dot" w:pos="8306"/>
        </w:tabs>
      </w:pPr>
      <w:hyperlink w:anchor="_Toc705" w:history="1">
        <w:r>
          <w:rPr>
            <w:rFonts w:ascii="仿宋" w:eastAsia="仿宋" w:hAnsi="仿宋" w:cs="仿宋" w:hint="eastAsia"/>
            <w:lang w:val="en-GB"/>
          </w:rPr>
          <w:t>(一)、培训需求分析与计划</w:t>
        </w:r>
        <w:r>
          <w:tab/>
        </w:r>
        <w:r>
          <w:fldChar w:fldCharType="begin"/>
        </w:r>
        <w:r>
          <w:instrText xml:space="preserve"> PAGEREF _Toc705 \h </w:instrText>
        </w:r>
        <w:r>
          <w:fldChar w:fldCharType="separate"/>
        </w:r>
        <w:r>
          <w:t>19</w:t>
        </w:r>
        <w:r>
          <w:fldChar w:fldCharType="end"/>
        </w:r>
      </w:hyperlink>
    </w:p>
    <w:p>
      <w:pPr>
        <w:pStyle w:val="TOC2"/>
        <w:tabs>
          <w:tab w:val="right" w:leader="dot" w:pos="8306"/>
        </w:tabs>
      </w:pPr>
      <w:hyperlink w:anchor="_Toc19507" w:history="1">
        <w:r>
          <w:rPr>
            <w:rFonts w:ascii="仿宋" w:eastAsia="仿宋" w:hAnsi="仿宋" w:cs="仿宋" w:hint="eastAsia"/>
            <w:lang w:val="en-GB"/>
          </w:rPr>
          <w:t>(二)、绩效评价体系与激励机制</w:t>
        </w:r>
        <w:r>
          <w:tab/>
        </w:r>
        <w:r>
          <w:fldChar w:fldCharType="begin"/>
        </w:r>
        <w:r>
          <w:instrText xml:space="preserve"> PAGEREF _Toc19507 \h </w:instrText>
        </w:r>
        <w:r>
          <w:fldChar w:fldCharType="separate"/>
        </w:r>
        <w:r>
          <w:t>21</w:t>
        </w:r>
        <w:r>
          <w:fldChar w:fldCharType="end"/>
        </w:r>
      </w:hyperlink>
    </w:p>
    <w:p>
      <w:pPr>
        <w:pStyle w:val="TOC2"/>
        <w:tabs>
          <w:tab w:val="right" w:leader="dot" w:pos="8306"/>
        </w:tabs>
      </w:pPr>
      <w:hyperlink w:anchor="_Toc2594" w:history="1">
        <w:r>
          <w:rPr>
            <w:rFonts w:ascii="仿宋" w:eastAsia="仿宋" w:hAnsi="仿宋" w:cs="仿宋" w:hint="eastAsia"/>
            <w:lang w:val="en-GB"/>
          </w:rPr>
          <w:t>(三)、职业发展规划与晋升通道</w:t>
        </w:r>
        <w:r>
          <w:tab/>
        </w:r>
        <w:r>
          <w:fldChar w:fldCharType="begin"/>
        </w:r>
        <w:r>
          <w:instrText xml:space="preserve"> PAGEREF _Toc2594 \h </w:instrText>
        </w:r>
        <w:r>
          <w:fldChar w:fldCharType="separate"/>
        </w:r>
        <w:r>
          <w:t>23</w:t>
        </w:r>
        <w:r>
          <w:fldChar w:fldCharType="end"/>
        </w:r>
      </w:hyperlink>
    </w:p>
    <w:p>
      <w:pPr>
        <w:pStyle w:val="TOC2"/>
        <w:tabs>
          <w:tab w:val="right" w:leader="dot" w:pos="8306"/>
        </w:tabs>
      </w:pPr>
      <w:hyperlink w:anchor="_Toc30583" w:history="1">
        <w:r>
          <w:rPr>
            <w:rFonts w:ascii="仿宋" w:eastAsia="仿宋" w:hAnsi="仿宋" w:cs="仿宋" w:hint="eastAsia"/>
            <w:lang w:val="en-GB"/>
          </w:rPr>
          <w:t>(四)、员工满意度与团队凝聚力</w:t>
        </w:r>
        <w:r>
          <w:tab/>
        </w:r>
        <w:r>
          <w:fldChar w:fldCharType="begin"/>
        </w:r>
        <w:r>
          <w:instrText xml:space="preserve"> PAGEREF _Toc30583 \h </w:instrText>
        </w:r>
        <w:r>
          <w:fldChar w:fldCharType="separate"/>
        </w:r>
        <w:r>
          <w:t>25</w:t>
        </w:r>
        <w:r>
          <w:fldChar w:fldCharType="end"/>
        </w:r>
      </w:hyperlink>
    </w:p>
    <w:p>
      <w:pPr>
        <w:pStyle w:val="TOC1"/>
        <w:tabs>
          <w:tab w:val="right" w:leader="dot" w:pos="8306"/>
        </w:tabs>
      </w:pPr>
      <w:hyperlink w:anchor="_Toc6210" w:history="1">
        <w:r>
          <w:rPr>
            <w:rFonts w:ascii="仿宋" w:eastAsia="仿宋" w:hAnsi="仿宋" w:cs="仿宋" w:hint="eastAsia"/>
            <w:lang w:val="en-GB"/>
          </w:rPr>
          <w:t>六、眼科手术器械促销策略</w:t>
        </w:r>
        <w:r>
          <w:tab/>
        </w:r>
        <w:r>
          <w:fldChar w:fldCharType="begin"/>
        </w:r>
        <w:r>
          <w:instrText xml:space="preserve"> PAGEREF _Toc6210 \h </w:instrText>
        </w:r>
        <w:r>
          <w:fldChar w:fldCharType="separate"/>
        </w:r>
        <w:r>
          <w:t>27</w:t>
        </w:r>
        <w:r>
          <w:fldChar w:fldCharType="end"/>
        </w:r>
      </w:hyperlink>
    </w:p>
    <w:p>
      <w:pPr>
        <w:pStyle w:val="TOC2"/>
        <w:tabs>
          <w:tab w:val="right" w:leader="dot" w:pos="8306"/>
        </w:tabs>
      </w:pPr>
      <w:hyperlink w:anchor="_Toc8432" w:history="1">
        <w:r>
          <w:rPr>
            <w:rFonts w:ascii="仿宋" w:eastAsia="仿宋" w:hAnsi="仿宋" w:cs="仿宋" w:hint="eastAsia"/>
            <w:lang w:val="en-GB"/>
          </w:rPr>
          <w:t>(一)、广告与宣传</w:t>
        </w:r>
        <w:r>
          <w:tab/>
        </w:r>
        <w:r>
          <w:fldChar w:fldCharType="begin"/>
        </w:r>
        <w:r>
          <w:instrText xml:space="preserve"> PAGEREF _Toc8432 \h </w:instrText>
        </w:r>
        <w:r>
          <w:fldChar w:fldCharType="separate"/>
        </w:r>
        <w:r>
          <w:t>27</w:t>
        </w:r>
        <w:r>
          <w:fldChar w:fldCharType="end"/>
        </w:r>
      </w:hyperlink>
    </w:p>
    <w:p>
      <w:pPr>
        <w:pStyle w:val="TOC2"/>
        <w:tabs>
          <w:tab w:val="right" w:leader="dot" w:pos="8306"/>
        </w:tabs>
      </w:pPr>
      <w:hyperlink w:anchor="_Toc5477" w:history="1">
        <w:r>
          <w:rPr>
            <w:rFonts w:ascii="仿宋" w:eastAsia="仿宋" w:hAnsi="仿宋" w:cs="仿宋" w:hint="eastAsia"/>
            <w:lang w:val="en-GB"/>
          </w:rPr>
          <w:t>(二)、促销活动</w:t>
        </w:r>
        <w:r>
          <w:tab/>
        </w:r>
        <w:r>
          <w:fldChar w:fldCharType="begin"/>
        </w:r>
        <w:r>
          <w:instrText xml:space="preserve"> PAGEREF _Toc5477 \h </w:instrText>
        </w:r>
        <w:r>
          <w:fldChar w:fldCharType="separate"/>
        </w:r>
        <w:r>
          <w:t>28</w:t>
        </w:r>
        <w:r>
          <w:fldChar w:fldCharType="end"/>
        </w:r>
      </w:hyperlink>
    </w:p>
    <w:p>
      <w:pPr>
        <w:pStyle w:val="TOC2"/>
        <w:tabs>
          <w:tab w:val="right" w:leader="dot" w:pos="8306"/>
        </w:tabs>
      </w:pPr>
      <w:hyperlink w:anchor="_Toc23928" w:history="1">
        <w:r>
          <w:rPr>
            <w:rFonts w:ascii="仿宋" w:eastAsia="仿宋" w:hAnsi="仿宋" w:cs="仿宋" w:hint="eastAsia"/>
            <w:lang w:val="en-GB"/>
          </w:rPr>
          <w:t>(三)、品牌推广</w:t>
        </w:r>
        <w:r>
          <w:tab/>
        </w:r>
        <w:r>
          <w:fldChar w:fldCharType="begin"/>
        </w:r>
        <w:r>
          <w:instrText xml:space="preserve"> PAGEREF _Toc23928 \h </w:instrText>
        </w:r>
        <w:r>
          <w:fldChar w:fldCharType="separate"/>
        </w:r>
        <w:r>
          <w:t>30</w:t>
        </w:r>
        <w:r>
          <w:fldChar w:fldCharType="end"/>
        </w:r>
      </w:hyperlink>
    </w:p>
    <w:p>
      <w:pPr>
        <w:pStyle w:val="TOC2"/>
        <w:tabs>
          <w:tab w:val="right" w:leader="dot" w:pos="8306"/>
        </w:tabs>
      </w:pPr>
      <w:hyperlink w:anchor="_Toc25113" w:history="1">
        <w:r>
          <w:rPr>
            <w:rFonts w:ascii="仿宋" w:eastAsia="仿宋" w:hAnsi="仿宋" w:cs="仿宋" w:hint="eastAsia"/>
            <w:lang w:val="en-GB"/>
          </w:rPr>
          <w:t>(四)、数字营销</w:t>
        </w:r>
        <w:r>
          <w:tab/>
        </w:r>
        <w:r>
          <w:fldChar w:fldCharType="begin"/>
        </w:r>
        <w:r>
          <w:instrText xml:space="preserve"> PAGEREF _Toc25113 \h </w:instrText>
        </w:r>
        <w:r>
          <w:fldChar w:fldCharType="separate"/>
        </w:r>
        <w:r>
          <w:t>32</w:t>
        </w:r>
        <w:r>
          <w:fldChar w:fldCharType="end"/>
        </w:r>
      </w:hyperlink>
    </w:p>
    <w:p>
      <w:pPr>
        <w:pStyle w:val="TOC1"/>
        <w:tabs>
          <w:tab w:val="right" w:leader="dot" w:pos="8306"/>
        </w:tabs>
      </w:pPr>
      <w:hyperlink w:anchor="_Toc5652" w:history="1">
        <w:r>
          <w:rPr>
            <w:rFonts w:ascii="仿宋" w:eastAsia="仿宋" w:hAnsi="仿宋" w:cs="仿宋" w:hint="eastAsia"/>
            <w:lang w:val="en-GB"/>
          </w:rPr>
          <w:t>七、市场趋势与消费者洞察</w:t>
        </w:r>
        <w:r>
          <w:tab/>
        </w:r>
        <w:r>
          <w:fldChar w:fldCharType="begin"/>
        </w:r>
        <w:r>
          <w:instrText xml:space="preserve"> PAGEREF _Toc5652 \h </w:instrText>
        </w:r>
        <w:r>
          <w:fldChar w:fldCharType="separate"/>
        </w:r>
        <w:r>
          <w:t>33</w:t>
        </w:r>
        <w:r>
          <w:fldChar w:fldCharType="end"/>
        </w:r>
      </w:hyperlink>
    </w:p>
    <w:p>
      <w:pPr>
        <w:pStyle w:val="TOC2"/>
        <w:tabs>
          <w:tab w:val="right" w:leader="dot" w:pos="8306"/>
        </w:tabs>
      </w:pPr>
      <w:hyperlink w:anchor="_Toc27451" w:history="1">
        <w:r>
          <w:rPr>
            <w:rFonts w:ascii="仿宋" w:eastAsia="仿宋" w:hAnsi="仿宋" w:cs="仿宋" w:hint="eastAsia"/>
            <w:lang w:val="en-GB"/>
          </w:rPr>
          <w:t>(一)、市场趋势分析与预测</w:t>
        </w:r>
        <w:r>
          <w:tab/>
        </w:r>
        <w:r>
          <w:fldChar w:fldCharType="begin"/>
        </w:r>
        <w:r>
          <w:instrText xml:space="preserve"> PAGEREF _Toc27451 \h </w:instrText>
        </w:r>
        <w:r>
          <w:fldChar w:fldCharType="separate"/>
        </w:r>
        <w:r>
          <w:t>33</w:t>
        </w:r>
        <w:r>
          <w:fldChar w:fldCharType="end"/>
        </w:r>
      </w:hyperlink>
    </w:p>
    <w:p>
      <w:pPr>
        <w:pStyle w:val="TOC2"/>
        <w:tabs>
          <w:tab w:val="right" w:leader="dot" w:pos="8306"/>
        </w:tabs>
      </w:pPr>
      <w:hyperlink w:anchor="_Toc13428" w:history="1">
        <w:r>
          <w:rPr>
            <w:rFonts w:ascii="仿宋" w:eastAsia="仿宋" w:hAnsi="仿宋" w:cs="仿宋" w:hint="eastAsia"/>
            <w:lang w:val="en-GB"/>
          </w:rPr>
          <w:t>(二)、消费者洞察与行为研究</w:t>
        </w:r>
        <w:r>
          <w:tab/>
        </w:r>
        <w:r>
          <w:fldChar w:fldCharType="begin"/>
        </w:r>
        <w:r>
          <w:instrText xml:space="preserve"> PAGEREF _Toc13428 \h </w:instrText>
        </w:r>
        <w:r>
          <w:fldChar w:fldCharType="separate"/>
        </w:r>
        <w:r>
          <w:t>35</w:t>
        </w:r>
        <w:r>
          <w:fldChar w:fldCharType="end"/>
        </w:r>
      </w:hyperlink>
    </w:p>
    <w:p>
      <w:pPr>
        <w:pStyle w:val="TOC2"/>
        <w:tabs>
          <w:tab w:val="right" w:leader="dot" w:pos="8306"/>
        </w:tabs>
      </w:pPr>
      <w:hyperlink w:anchor="_Toc27377" w:history="1">
        <w:r>
          <w:rPr>
            <w:rFonts w:ascii="仿宋" w:eastAsia="仿宋" w:hAnsi="仿宋" w:cs="仿宋" w:hint="eastAsia"/>
            <w:lang w:val="en-GB"/>
          </w:rPr>
          <w:t>(三)、产品创新与市场适应性</w:t>
        </w:r>
        <w:r>
          <w:tab/>
        </w:r>
        <w:r>
          <w:fldChar w:fldCharType="begin"/>
        </w:r>
        <w:r>
          <w:instrText xml:space="preserve"> PAGEREF _Toc27377 \h </w:instrText>
        </w:r>
        <w:r>
          <w:fldChar w:fldCharType="separate"/>
        </w:r>
        <w:r>
          <w:t>37</w:t>
        </w:r>
        <w:r>
          <w:fldChar w:fldCharType="end"/>
        </w:r>
      </w:hyperlink>
    </w:p>
    <w:p>
      <w:pPr>
        <w:pStyle w:val="TOC2"/>
        <w:tabs>
          <w:tab w:val="right" w:leader="dot" w:pos="8306"/>
        </w:tabs>
      </w:pPr>
      <w:hyperlink w:anchor="_Toc3184" w:history="1">
        <w:r>
          <w:rPr>
            <w:rFonts w:ascii="仿宋" w:eastAsia="仿宋" w:hAnsi="仿宋" w:cs="仿宋" w:hint="eastAsia"/>
            <w:lang w:val="en-GB"/>
          </w:rPr>
          <w:t>(四)、服务体验与客户满意度</w:t>
        </w:r>
        <w:r>
          <w:tab/>
        </w:r>
        <w:r>
          <w:fldChar w:fldCharType="begin"/>
        </w:r>
        <w:r>
          <w:instrText xml:space="preserve"> PAGEREF _Toc3184 \h </w:instrText>
        </w:r>
        <w:r>
          <w:fldChar w:fldCharType="separate"/>
        </w:r>
        <w:r>
          <w:t>38</w:t>
        </w:r>
        <w:r>
          <w:fldChar w:fldCharType="end"/>
        </w:r>
      </w:hyperlink>
    </w:p>
    <w:p>
      <w:pPr>
        <w:pStyle w:val="TOC1"/>
        <w:tabs>
          <w:tab w:val="right" w:leader="dot" w:pos="8306"/>
        </w:tabs>
      </w:pPr>
      <w:hyperlink w:anchor="_Toc9917" w:history="1">
        <w:r>
          <w:rPr>
            <w:rFonts w:ascii="仿宋" w:eastAsia="仿宋" w:hAnsi="仿宋" w:cs="仿宋" w:hint="eastAsia"/>
            <w:lang w:val="en-GB"/>
          </w:rPr>
          <w:t>八、技术与生产管理</w:t>
        </w:r>
        <w:r>
          <w:tab/>
        </w:r>
        <w:r>
          <w:fldChar w:fldCharType="begin"/>
        </w:r>
        <w:r>
          <w:instrText xml:space="preserve"> PAGEREF _Toc9917 \h </w:instrText>
        </w:r>
        <w:r>
          <w:fldChar w:fldCharType="separate"/>
        </w:r>
        <w:r>
          <w:t>40</w:t>
        </w:r>
        <w:r>
          <w:fldChar w:fldCharType="end"/>
        </w:r>
      </w:hyperlink>
    </w:p>
    <w:p>
      <w:pPr>
        <w:pStyle w:val="TOC2"/>
        <w:tabs>
          <w:tab w:val="right" w:leader="dot" w:pos="8306"/>
        </w:tabs>
      </w:pPr>
      <w:hyperlink w:anchor="_Toc12908" w:history="1">
        <w:r>
          <w:rPr>
            <w:rFonts w:ascii="仿宋" w:eastAsia="仿宋" w:hAnsi="仿宋" w:cs="仿宋" w:hint="eastAsia"/>
            <w:lang w:val="en-GB"/>
          </w:rPr>
          <w:t>(一)、生产流程与工艺优化</w:t>
        </w:r>
        <w:r>
          <w:tab/>
        </w:r>
        <w:r>
          <w:fldChar w:fldCharType="begin"/>
        </w:r>
        <w:r>
          <w:instrText xml:space="preserve"> PAGEREF _Toc12908 \h </w:instrText>
        </w:r>
        <w:r>
          <w:fldChar w:fldCharType="separate"/>
        </w:r>
        <w:r>
          <w:t>40</w:t>
        </w:r>
        <w:r>
          <w:fldChar w:fldCharType="end"/>
        </w:r>
      </w:hyperlink>
    </w:p>
    <w:p>
      <w:pPr>
        <w:pStyle w:val="TOC2"/>
        <w:tabs>
          <w:tab w:val="right" w:leader="dot" w:pos="8306"/>
        </w:tabs>
      </w:pPr>
      <w:hyperlink w:anchor="_Toc15055" w:history="1">
        <w:r>
          <w:rPr>
            <w:rFonts w:ascii="仿宋" w:eastAsia="仿宋" w:hAnsi="仿宋" w:cs="仿宋" w:hint="eastAsia"/>
            <w:lang w:val="en-GB"/>
          </w:rPr>
          <w:t>(二)、技术创新与研发投入</w:t>
        </w:r>
        <w:r>
          <w:tab/>
        </w:r>
        <w:r>
          <w:fldChar w:fldCharType="begin"/>
        </w:r>
        <w:r>
          <w:instrText xml:space="preserve"> PAGEREF _Toc15055 \h </w:instrText>
        </w:r>
        <w:r>
          <w:fldChar w:fldCharType="separate"/>
        </w:r>
        <w:r>
          <w:t>41</w:t>
        </w:r>
        <w:r>
          <w:fldChar w:fldCharType="end"/>
        </w:r>
      </w:hyperlink>
    </w:p>
    <w:p>
      <w:pPr>
        <w:pStyle w:val="TOC2"/>
        <w:tabs>
          <w:tab w:val="right" w:leader="dot" w:pos="8306"/>
        </w:tabs>
      </w:pPr>
      <w:hyperlink w:anchor="_Toc11714" w:history="1">
        <w:r>
          <w:rPr>
            <w:rFonts w:ascii="仿宋" w:eastAsia="仿宋" w:hAnsi="仿宋" w:cs="仿宋" w:hint="eastAsia"/>
            <w:lang w:val="en-GB"/>
          </w:rPr>
          <w:t>(三)、设备与技术更新计划</w:t>
        </w:r>
        <w:r>
          <w:tab/>
        </w:r>
        <w:r>
          <w:fldChar w:fldCharType="begin"/>
        </w:r>
        <w:r>
          <w:instrText xml:space="preserve"> PAGEREF _Toc11714 \h </w:instrText>
        </w:r>
        <w:r>
          <w:fldChar w:fldCharType="separate"/>
        </w:r>
        <w:r>
          <w:t>42</w:t>
        </w:r>
        <w:r>
          <w:fldChar w:fldCharType="end"/>
        </w:r>
      </w:hyperlink>
    </w:p>
    <w:p>
      <w:pPr>
        <w:pStyle w:val="TOC2"/>
        <w:tabs>
          <w:tab w:val="right" w:leader="dot" w:pos="8306"/>
        </w:tabs>
      </w:pPr>
      <w:hyperlink w:anchor="_Toc17730" w:history="1">
        <w:r>
          <w:rPr>
            <w:rFonts w:ascii="仿宋" w:eastAsia="仿宋" w:hAnsi="仿宋" w:cs="仿宋" w:hint="eastAsia"/>
            <w:lang w:val="en-GB"/>
          </w:rPr>
          <w:t>(四)、质量管理与生产效率提升</w:t>
        </w:r>
        <w:r>
          <w:tab/>
        </w:r>
        <w:r>
          <w:fldChar w:fldCharType="begin"/>
        </w:r>
        <w:r>
          <w:instrText xml:space="preserve"> PAGEREF _Toc17730 \h </w:instrText>
        </w:r>
        <w:r>
          <w:fldChar w:fldCharType="separate"/>
        </w:r>
        <w:r>
          <w:t>43</w:t>
        </w:r>
        <w:r>
          <w:fldChar w:fldCharType="end"/>
        </w:r>
      </w:hyperlink>
    </w:p>
    <w:p>
      <w:pPr>
        <w:pStyle w:val="TOC1"/>
        <w:tabs>
          <w:tab w:val="right" w:leader="dot" w:pos="8306"/>
        </w:tabs>
      </w:pPr>
      <w:hyperlink w:anchor="_Toc12201" w:history="1">
        <w:r>
          <w:rPr>
            <w:rFonts w:ascii="仿宋" w:eastAsia="仿宋" w:hAnsi="仿宋" w:cs="仿宋" w:hint="eastAsia"/>
            <w:lang w:val="en-GB"/>
          </w:rPr>
          <w:t>九、眼科手术器械市场地位与竞争战略</w:t>
        </w:r>
        <w:r>
          <w:tab/>
        </w:r>
        <w:r>
          <w:fldChar w:fldCharType="begin"/>
        </w:r>
        <w:r>
          <w:instrText xml:space="preserve"> PAGEREF _Toc12201 \h </w:instrText>
        </w:r>
        <w:r>
          <w:fldChar w:fldCharType="separate"/>
        </w:r>
        <w:r>
          <w:t>44</w:t>
        </w:r>
        <w:r>
          <w:fldChar w:fldCharType="end"/>
        </w:r>
      </w:hyperlink>
    </w:p>
    <w:p>
      <w:pPr>
        <w:pStyle w:val="TOC2"/>
        <w:tabs>
          <w:tab w:val="right" w:leader="dot" w:pos="8306"/>
        </w:tabs>
      </w:pPr>
      <w:hyperlink w:anchor="_Toc6122" w:history="1">
        <w:r>
          <w:rPr>
            <w:rFonts w:ascii="仿宋" w:eastAsia="仿宋" w:hAnsi="仿宋" w:cs="仿宋" w:hint="eastAsia"/>
            <w:lang w:val="en-GB"/>
          </w:rPr>
          <w:t>(一)、公司市场地位</w:t>
        </w:r>
        <w:r>
          <w:tab/>
        </w:r>
        <w:r>
          <w:fldChar w:fldCharType="begin"/>
        </w:r>
        <w:r>
          <w:instrText xml:space="preserve"> PAGEREF _Toc6122 \h </w:instrText>
        </w:r>
        <w:r>
          <w:fldChar w:fldCharType="separate"/>
        </w:r>
        <w:r>
          <w:t>44</w:t>
        </w:r>
        <w:r>
          <w:fldChar w:fldCharType="end"/>
        </w:r>
      </w:hyperlink>
    </w:p>
    <w:p>
      <w:pPr>
        <w:pStyle w:val="TOC2"/>
        <w:tabs>
          <w:tab w:val="right" w:leader="dot" w:pos="8306"/>
        </w:tabs>
      </w:pPr>
      <w:hyperlink w:anchor="_Toc31286" w:history="1">
        <w:r>
          <w:rPr>
            <w:rFonts w:ascii="仿宋" w:eastAsia="仿宋" w:hAnsi="仿宋" w:cs="仿宋" w:hint="eastAsia"/>
            <w:lang w:val="en-GB"/>
          </w:rPr>
          <w:t>(二)、竞争对手分析</w:t>
        </w:r>
        <w:r>
          <w:tab/>
        </w:r>
        <w:r>
          <w:fldChar w:fldCharType="begin"/>
        </w:r>
        <w:r>
          <w:instrText xml:space="preserve"> PAGEREF _Toc31286 \h </w:instrText>
        </w:r>
        <w:r>
          <w:fldChar w:fldCharType="separate"/>
        </w:r>
        <w:r>
          <w:t>45</w:t>
        </w:r>
        <w:r>
          <w:fldChar w:fldCharType="end"/>
        </w:r>
      </w:hyperlink>
    </w:p>
    <w:p>
      <w:pPr>
        <w:pStyle w:val="TOC2"/>
        <w:tabs>
          <w:tab w:val="right" w:leader="dot" w:pos="8306"/>
        </w:tabs>
      </w:pPr>
      <w:hyperlink w:anchor="_Toc3542" w:history="1">
        <w:r>
          <w:rPr>
            <w:rFonts w:ascii="仿宋" w:eastAsia="仿宋" w:hAnsi="仿宋" w:cs="仿宋" w:hint="eastAsia"/>
            <w:lang w:val="en-GB"/>
          </w:rPr>
          <w:t>(三)、竞争战略</w:t>
        </w:r>
        <w:r>
          <w:tab/>
        </w:r>
        <w:r>
          <w:fldChar w:fldCharType="begin"/>
        </w:r>
        <w:r>
          <w:instrText xml:space="preserve"> PAGEREF _Toc3542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78" w:history="1">
        <w:r>
          <w:rPr>
            <w:rFonts w:ascii="仿宋" w:eastAsia="仿宋" w:hAnsi="仿宋" w:cs="仿宋" w:hint="eastAsia"/>
            <w:lang w:val="en-GB"/>
          </w:rPr>
          <w:t>(四)、市场定位</w:t>
        </w:r>
        <w:r>
          <w:tab/>
        </w:r>
        <w:r>
          <w:fldChar w:fldCharType="begin"/>
        </w:r>
        <w:r>
          <w:instrText xml:space="preserve"> PAGEREF _Toc16478 \h </w:instrText>
        </w:r>
        <w:r>
          <w:fldChar w:fldCharType="separate"/>
        </w:r>
        <w:r>
          <w:t>47</w:t>
        </w:r>
        <w:r>
          <w:fldChar w:fldCharType="end"/>
        </w:r>
      </w:hyperlink>
    </w:p>
    <w:p>
      <w:pPr>
        <w:pStyle w:val="TOC1"/>
        <w:tabs>
          <w:tab w:val="right" w:leader="dot" w:pos="8306"/>
        </w:tabs>
      </w:pPr>
      <w:hyperlink w:anchor="_Toc18877" w:history="1">
        <w:r>
          <w:rPr>
            <w:rFonts w:ascii="仿宋" w:eastAsia="仿宋" w:hAnsi="仿宋" w:cs="仿宋" w:hint="eastAsia"/>
            <w:lang w:val="en-GB"/>
          </w:rPr>
          <w:t>十、眼科手术器械新型运营方式</w:t>
        </w:r>
        <w:r>
          <w:tab/>
        </w:r>
        <w:r>
          <w:fldChar w:fldCharType="begin"/>
        </w:r>
        <w:r>
          <w:instrText xml:space="preserve"> PAGEREF _Toc18877 \h </w:instrText>
        </w:r>
        <w:r>
          <w:fldChar w:fldCharType="separate"/>
        </w:r>
        <w:r>
          <w:t>48</w:t>
        </w:r>
        <w:r>
          <w:fldChar w:fldCharType="end"/>
        </w:r>
      </w:hyperlink>
    </w:p>
    <w:p>
      <w:pPr>
        <w:pStyle w:val="TOC2"/>
        <w:tabs>
          <w:tab w:val="right" w:leader="dot" w:pos="8306"/>
        </w:tabs>
      </w:pPr>
      <w:hyperlink w:anchor="_Toc20268" w:history="1">
        <w:r>
          <w:rPr>
            <w:rFonts w:ascii="仿宋" w:eastAsia="仿宋" w:hAnsi="仿宋" w:cs="仿宋" w:hint="eastAsia"/>
            <w:lang w:val="en-GB"/>
          </w:rPr>
          <w:t>(一)、创新业务模式</w:t>
        </w:r>
        <w:r>
          <w:tab/>
        </w:r>
        <w:r>
          <w:fldChar w:fldCharType="begin"/>
        </w:r>
        <w:r>
          <w:instrText xml:space="preserve"> PAGEREF _Toc20268 \h </w:instrText>
        </w:r>
        <w:r>
          <w:fldChar w:fldCharType="separate"/>
        </w:r>
        <w:r>
          <w:t>48</w:t>
        </w:r>
        <w:r>
          <w:fldChar w:fldCharType="end"/>
        </w:r>
      </w:hyperlink>
    </w:p>
    <w:p>
      <w:pPr>
        <w:pStyle w:val="TOC2"/>
        <w:tabs>
          <w:tab w:val="right" w:leader="dot" w:pos="8306"/>
        </w:tabs>
      </w:pPr>
      <w:hyperlink w:anchor="_Toc3304" w:history="1">
        <w:r>
          <w:rPr>
            <w:rFonts w:ascii="仿宋" w:eastAsia="仿宋" w:hAnsi="仿宋" w:cs="仿宋" w:hint="eastAsia"/>
            <w:lang w:val="en-GB"/>
          </w:rPr>
          <w:t>(二)、数字化运营</w:t>
        </w:r>
        <w:r>
          <w:tab/>
        </w:r>
        <w:r>
          <w:fldChar w:fldCharType="begin"/>
        </w:r>
        <w:r>
          <w:instrText xml:space="preserve"> PAGEREF _Toc3304 \h </w:instrText>
        </w:r>
        <w:r>
          <w:fldChar w:fldCharType="separate"/>
        </w:r>
        <w:r>
          <w:t>49</w:t>
        </w:r>
        <w:r>
          <w:fldChar w:fldCharType="end"/>
        </w:r>
      </w:hyperlink>
    </w:p>
    <w:p>
      <w:pPr>
        <w:pStyle w:val="TOC2"/>
        <w:tabs>
          <w:tab w:val="right" w:leader="dot" w:pos="8306"/>
        </w:tabs>
      </w:pPr>
      <w:hyperlink w:anchor="_Toc4489" w:history="1">
        <w:r>
          <w:rPr>
            <w:rFonts w:ascii="仿宋" w:eastAsia="仿宋" w:hAnsi="仿宋" w:cs="仿宋" w:hint="eastAsia"/>
            <w:lang w:val="en-GB"/>
          </w:rPr>
          <w:t>(三)、智能化技术应用</w:t>
        </w:r>
        <w:r>
          <w:tab/>
        </w:r>
        <w:r>
          <w:fldChar w:fldCharType="begin"/>
        </w:r>
        <w:r>
          <w:instrText xml:space="preserve"> PAGEREF _Toc4489 \h </w:instrText>
        </w:r>
        <w:r>
          <w:fldChar w:fldCharType="separate"/>
        </w:r>
        <w:r>
          <w:t>50</w:t>
        </w:r>
        <w:r>
          <w:fldChar w:fldCharType="end"/>
        </w:r>
      </w:hyperlink>
    </w:p>
    <w:p>
      <w:pPr>
        <w:pStyle w:val="TOC2"/>
        <w:tabs>
          <w:tab w:val="right" w:leader="dot" w:pos="8306"/>
        </w:tabs>
      </w:pPr>
      <w:hyperlink w:anchor="_Toc4698" w:history="1">
        <w:r>
          <w:rPr>
            <w:rFonts w:ascii="仿宋" w:eastAsia="仿宋" w:hAnsi="仿宋" w:cs="仿宋" w:hint="eastAsia"/>
            <w:lang w:val="en-GB"/>
          </w:rPr>
          <w:t>(四)、可持续经营实践</w:t>
        </w:r>
        <w:r>
          <w:tab/>
        </w:r>
        <w:r>
          <w:fldChar w:fldCharType="begin"/>
        </w:r>
        <w:r>
          <w:instrText xml:space="preserve"> PAGEREF _Toc4698 \h </w:instrText>
        </w:r>
        <w:r>
          <w:fldChar w:fldCharType="separate"/>
        </w:r>
        <w:r>
          <w:t>52</w:t>
        </w:r>
        <w:r>
          <w:fldChar w:fldCharType="end"/>
        </w:r>
      </w:hyperlink>
    </w:p>
    <w:p>
      <w:pPr>
        <w:pStyle w:val="TOC1"/>
        <w:tabs>
          <w:tab w:val="right" w:leader="dot" w:pos="8306"/>
        </w:tabs>
      </w:pPr>
      <w:hyperlink w:anchor="_Toc19260" w:history="1">
        <w:r>
          <w:rPr>
            <w:rFonts w:ascii="仿宋" w:eastAsia="仿宋" w:hAnsi="仿宋" w:cs="仿宋" w:hint="eastAsia"/>
            <w:lang w:val="en-GB"/>
          </w:rPr>
          <w:t>十一、市场营销与销售策略</w:t>
        </w:r>
        <w:r>
          <w:tab/>
        </w:r>
        <w:r>
          <w:fldChar w:fldCharType="begin"/>
        </w:r>
        <w:r>
          <w:instrText xml:space="preserve"> PAGEREF _Toc19260 \h </w:instrText>
        </w:r>
        <w:r>
          <w:fldChar w:fldCharType="separate"/>
        </w:r>
        <w:r>
          <w:t>53</w:t>
        </w:r>
        <w:r>
          <w:fldChar w:fldCharType="end"/>
        </w:r>
      </w:hyperlink>
    </w:p>
    <w:p>
      <w:pPr>
        <w:pStyle w:val="TOC2"/>
        <w:tabs>
          <w:tab w:val="right" w:leader="dot" w:pos="8306"/>
        </w:tabs>
      </w:pPr>
      <w:hyperlink w:anchor="_Toc30787" w:history="1">
        <w:r>
          <w:rPr>
            <w:rFonts w:ascii="仿宋" w:eastAsia="仿宋" w:hAnsi="仿宋" w:cs="仿宋" w:hint="eastAsia"/>
            <w:lang w:val="en-GB"/>
          </w:rPr>
          <w:t>(一)、市场推广与品牌建设</w:t>
        </w:r>
        <w:r>
          <w:tab/>
        </w:r>
        <w:r>
          <w:fldChar w:fldCharType="begin"/>
        </w:r>
        <w:r>
          <w:instrText xml:space="preserve"> PAGEREF _Toc30787 \h </w:instrText>
        </w:r>
        <w:r>
          <w:fldChar w:fldCharType="separate"/>
        </w:r>
        <w:r>
          <w:t>53</w:t>
        </w:r>
        <w:r>
          <w:fldChar w:fldCharType="end"/>
        </w:r>
      </w:hyperlink>
    </w:p>
    <w:p>
      <w:pPr>
        <w:pStyle w:val="TOC2"/>
        <w:tabs>
          <w:tab w:val="right" w:leader="dot" w:pos="8306"/>
        </w:tabs>
      </w:pPr>
      <w:hyperlink w:anchor="_Toc3354" w:history="1">
        <w:r>
          <w:rPr>
            <w:rFonts w:ascii="仿宋" w:eastAsia="仿宋" w:hAnsi="仿宋" w:cs="仿宋" w:hint="eastAsia"/>
            <w:lang w:val="en-GB"/>
          </w:rPr>
          <w:t>(二)、销售渠道与分销网络</w:t>
        </w:r>
        <w:r>
          <w:tab/>
        </w:r>
        <w:r>
          <w:fldChar w:fldCharType="begin"/>
        </w:r>
        <w:r>
          <w:instrText xml:space="preserve"> PAGEREF _Toc3354 \h </w:instrText>
        </w:r>
        <w:r>
          <w:fldChar w:fldCharType="separate"/>
        </w:r>
        <w:r>
          <w:t>54</w:t>
        </w:r>
        <w:r>
          <w:fldChar w:fldCharType="end"/>
        </w:r>
      </w:hyperlink>
    </w:p>
    <w:p>
      <w:pPr>
        <w:pStyle w:val="TOC2"/>
        <w:tabs>
          <w:tab w:val="right" w:leader="dot" w:pos="8306"/>
        </w:tabs>
      </w:pPr>
      <w:hyperlink w:anchor="_Toc20993" w:history="1">
        <w:r>
          <w:rPr>
            <w:rFonts w:ascii="仿宋" w:eastAsia="仿宋" w:hAnsi="仿宋" w:cs="仿宋" w:hint="eastAsia"/>
            <w:lang w:val="en-GB"/>
          </w:rPr>
          <w:t>(三)、客户关系管理与维护</w:t>
        </w:r>
        <w:r>
          <w:tab/>
        </w:r>
        <w:r>
          <w:fldChar w:fldCharType="begin"/>
        </w:r>
        <w:r>
          <w:instrText xml:space="preserve"> PAGEREF _Toc20993 \h </w:instrText>
        </w:r>
        <w:r>
          <w:fldChar w:fldCharType="separate"/>
        </w:r>
        <w:r>
          <w:t>55</w:t>
        </w:r>
        <w:r>
          <w:fldChar w:fldCharType="end"/>
        </w:r>
      </w:hyperlink>
    </w:p>
    <w:p>
      <w:pPr>
        <w:pStyle w:val="TOC2"/>
        <w:tabs>
          <w:tab w:val="right" w:leader="dot" w:pos="8306"/>
        </w:tabs>
      </w:pPr>
      <w:hyperlink w:anchor="_Toc13175" w:history="1">
        <w:r>
          <w:rPr>
            <w:rFonts w:ascii="仿宋" w:eastAsia="仿宋" w:hAnsi="仿宋" w:cs="仿宋" w:hint="eastAsia"/>
            <w:lang w:val="en-GB"/>
          </w:rPr>
          <w:t>(四)、市场反馈与调整策略</w:t>
        </w:r>
        <w:r>
          <w:tab/>
        </w:r>
        <w:r>
          <w:fldChar w:fldCharType="begin"/>
        </w:r>
        <w:r>
          <w:instrText xml:space="preserve"> PAGEREF _Toc13175 \h </w:instrText>
        </w:r>
        <w:r>
          <w:fldChar w:fldCharType="separate"/>
        </w:r>
        <w:r>
          <w:t>56</w:t>
        </w:r>
        <w:r>
          <w:fldChar w:fldCharType="end"/>
        </w:r>
      </w:hyperlink>
    </w:p>
    <w:p>
      <w:pPr>
        <w:pStyle w:val="TOC1"/>
        <w:tabs>
          <w:tab w:val="right" w:leader="dot" w:pos="8306"/>
        </w:tabs>
      </w:pPr>
      <w:hyperlink w:anchor="_Toc3904" w:history="1">
        <w:r>
          <w:rPr>
            <w:rFonts w:ascii="仿宋" w:eastAsia="仿宋" w:hAnsi="仿宋" w:cs="仿宋" w:hint="eastAsia"/>
            <w:lang w:val="en-GB"/>
          </w:rPr>
          <w:t>十二、眼科手术器械可持续发展战略</w:t>
        </w:r>
        <w:r>
          <w:tab/>
        </w:r>
        <w:r>
          <w:fldChar w:fldCharType="begin"/>
        </w:r>
        <w:r>
          <w:instrText xml:space="preserve"> PAGEREF _Toc3904 \h </w:instrText>
        </w:r>
        <w:r>
          <w:fldChar w:fldCharType="separate"/>
        </w:r>
        <w:r>
          <w:t>57</w:t>
        </w:r>
        <w:r>
          <w:fldChar w:fldCharType="end"/>
        </w:r>
      </w:hyperlink>
    </w:p>
    <w:p>
      <w:pPr>
        <w:pStyle w:val="TOC2"/>
        <w:tabs>
          <w:tab w:val="right" w:leader="dot" w:pos="8306"/>
        </w:tabs>
      </w:pPr>
      <w:hyperlink w:anchor="_Toc2391" w:history="1">
        <w:r>
          <w:rPr>
            <w:rFonts w:ascii="仿宋" w:eastAsia="仿宋" w:hAnsi="仿宋" w:cs="仿宋" w:hint="eastAsia"/>
            <w:lang w:val="en-GB"/>
          </w:rPr>
          <w:t>(一)、环保与社会责任</w:t>
        </w:r>
        <w:r>
          <w:tab/>
        </w:r>
        <w:r>
          <w:fldChar w:fldCharType="begin"/>
        </w:r>
        <w:r>
          <w:instrText xml:space="preserve"> PAGEREF _Toc2391 \h </w:instrText>
        </w:r>
        <w:r>
          <w:fldChar w:fldCharType="separate"/>
        </w:r>
        <w:r>
          <w:t>57</w:t>
        </w:r>
        <w:r>
          <w:fldChar w:fldCharType="end"/>
        </w:r>
      </w:hyperlink>
    </w:p>
    <w:p>
      <w:pPr>
        <w:pStyle w:val="TOC2"/>
        <w:tabs>
          <w:tab w:val="right" w:leader="dot" w:pos="8306"/>
        </w:tabs>
      </w:pPr>
      <w:hyperlink w:anchor="_Toc2289" w:history="1">
        <w:r>
          <w:rPr>
            <w:rFonts w:ascii="仿宋" w:eastAsia="仿宋" w:hAnsi="仿宋" w:cs="仿宋" w:hint="eastAsia"/>
            <w:lang w:val="en-GB"/>
          </w:rPr>
          <w:t>(二)、资源有效利用与循环经济</w:t>
        </w:r>
        <w:r>
          <w:tab/>
        </w:r>
        <w:r>
          <w:fldChar w:fldCharType="begin"/>
        </w:r>
        <w:r>
          <w:instrText xml:space="preserve"> PAGEREF _Toc2289 \h </w:instrText>
        </w:r>
        <w:r>
          <w:fldChar w:fldCharType="separate"/>
        </w:r>
        <w:r>
          <w:t>59</w:t>
        </w:r>
        <w:r>
          <w:fldChar w:fldCharType="end"/>
        </w:r>
      </w:hyperlink>
    </w:p>
    <w:p>
      <w:pPr>
        <w:pStyle w:val="TOC2"/>
        <w:tabs>
          <w:tab w:val="right" w:leader="dot" w:pos="8306"/>
        </w:tabs>
      </w:pPr>
      <w:hyperlink w:anchor="_Toc15856" w:history="1">
        <w:r>
          <w:rPr>
            <w:rFonts w:ascii="仿宋" w:eastAsia="仿宋" w:hAnsi="仿宋" w:cs="仿宋" w:hint="eastAsia"/>
            <w:lang w:val="en-GB"/>
          </w:rPr>
          <w:t>(三)、社会影响与公益活动</w:t>
        </w:r>
        <w:r>
          <w:tab/>
        </w:r>
        <w:r>
          <w:fldChar w:fldCharType="begin"/>
        </w:r>
        <w:r>
          <w:instrText xml:space="preserve"> PAGEREF _Toc15856 \h </w:instrText>
        </w:r>
        <w:r>
          <w:fldChar w:fldCharType="separate"/>
        </w:r>
        <w:r>
          <w:t>60</w:t>
        </w:r>
        <w:r>
          <w:fldChar w:fldCharType="end"/>
        </w:r>
      </w:hyperlink>
    </w:p>
    <w:p>
      <w:pPr>
        <w:pStyle w:val="TOC2"/>
        <w:tabs>
          <w:tab w:val="right" w:leader="dot" w:pos="8306"/>
        </w:tabs>
      </w:pPr>
      <w:hyperlink w:anchor="_Toc19257" w:history="1">
        <w:r>
          <w:rPr>
            <w:rFonts w:ascii="仿宋" w:eastAsia="仿宋" w:hAnsi="仿宋" w:cs="仿宋" w:hint="eastAsia"/>
            <w:lang w:val="en-GB"/>
          </w:rPr>
          <w:t>(四)、可持续供应链与生产模式</w:t>
        </w:r>
        <w:r>
          <w:tab/>
        </w:r>
        <w:r>
          <w:fldChar w:fldCharType="begin"/>
        </w:r>
        <w:r>
          <w:instrText xml:space="preserve"> PAGEREF _Toc19257 \h </w:instrText>
        </w:r>
        <w:r>
          <w:fldChar w:fldCharType="separate"/>
        </w:r>
        <w:r>
          <w:t>61</w:t>
        </w:r>
        <w:r>
          <w:fldChar w:fldCharType="end"/>
        </w:r>
      </w:hyperlink>
    </w:p>
    <w:p>
      <w:pPr>
        <w:pStyle w:val="TOC1"/>
        <w:tabs>
          <w:tab w:val="right" w:leader="dot" w:pos="8306"/>
        </w:tabs>
      </w:pPr>
      <w:hyperlink w:anchor="_Toc1919" w:history="1">
        <w:r>
          <w:rPr>
            <w:rFonts w:ascii="仿宋" w:eastAsia="仿宋" w:hAnsi="仿宋" w:cs="仿宋" w:hint="eastAsia"/>
            <w:lang w:val="en-GB"/>
          </w:rPr>
          <w:t>十三、眼科手术器械供应链管理</w:t>
        </w:r>
        <w:r>
          <w:tab/>
        </w:r>
        <w:r>
          <w:fldChar w:fldCharType="begin"/>
        </w:r>
        <w:r>
          <w:instrText xml:space="preserve"> PAGEREF _Toc1919 \h </w:instrText>
        </w:r>
        <w:r>
          <w:fldChar w:fldCharType="separate"/>
        </w:r>
        <w:r>
          <w:t>62</w:t>
        </w:r>
        <w:r>
          <w:fldChar w:fldCharType="end"/>
        </w:r>
      </w:hyperlink>
    </w:p>
    <w:p>
      <w:pPr>
        <w:pStyle w:val="TOC2"/>
        <w:tabs>
          <w:tab w:val="right" w:leader="dot" w:pos="8306"/>
        </w:tabs>
      </w:pPr>
      <w:hyperlink w:anchor="_Toc11134" w:history="1">
        <w:r>
          <w:rPr>
            <w:rFonts w:ascii="仿宋" w:eastAsia="仿宋" w:hAnsi="仿宋" w:cs="仿宋" w:hint="eastAsia"/>
            <w:lang w:val="en-GB"/>
          </w:rPr>
          <w:t>(一)、供应链优化策略</w:t>
        </w:r>
        <w:r>
          <w:tab/>
        </w:r>
        <w:r>
          <w:fldChar w:fldCharType="begin"/>
        </w:r>
        <w:r>
          <w:instrText xml:space="preserve"> PAGEREF _Toc11134 \h </w:instrText>
        </w:r>
        <w:r>
          <w:fldChar w:fldCharType="separate"/>
        </w:r>
        <w:r>
          <w:t>62</w:t>
        </w:r>
        <w:r>
          <w:fldChar w:fldCharType="end"/>
        </w:r>
      </w:hyperlink>
    </w:p>
    <w:p>
      <w:pPr>
        <w:pStyle w:val="TOC2"/>
        <w:tabs>
          <w:tab w:val="right" w:leader="dot" w:pos="8306"/>
        </w:tabs>
      </w:pPr>
      <w:hyperlink w:anchor="_Toc25980" w:history="1">
        <w:r>
          <w:rPr>
            <w:rFonts w:ascii="仿宋" w:eastAsia="仿宋" w:hAnsi="仿宋" w:cs="仿宋" w:hint="eastAsia"/>
            <w:lang w:val="en-GB"/>
          </w:rPr>
          <w:t>(二)、供应商合作与管理</w:t>
        </w:r>
        <w:r>
          <w:tab/>
        </w:r>
        <w:r>
          <w:fldChar w:fldCharType="begin"/>
        </w:r>
        <w:r>
          <w:instrText xml:space="preserve"> PAGEREF _Toc25980 \h </w:instrText>
        </w:r>
        <w:r>
          <w:fldChar w:fldCharType="separate"/>
        </w:r>
        <w:r>
          <w:t>63</w:t>
        </w:r>
        <w:r>
          <w:fldChar w:fldCharType="end"/>
        </w:r>
      </w:hyperlink>
    </w:p>
    <w:p>
      <w:pPr>
        <w:pStyle w:val="TOC2"/>
        <w:tabs>
          <w:tab w:val="right" w:leader="dot" w:pos="8306"/>
        </w:tabs>
      </w:pPr>
      <w:hyperlink w:anchor="_Toc29760" w:history="1">
        <w:r>
          <w:rPr>
            <w:rFonts w:ascii="仿宋" w:eastAsia="仿宋" w:hAnsi="仿宋" w:cs="仿宋" w:hint="eastAsia"/>
            <w:lang w:val="en-GB"/>
          </w:rPr>
          <w:t>(三)、物流与库存管理</w:t>
        </w:r>
        <w:r>
          <w:tab/>
        </w:r>
        <w:r>
          <w:fldChar w:fldCharType="begin"/>
        </w:r>
        <w:r>
          <w:instrText xml:space="preserve"> PAGEREF _Toc29760 \h </w:instrText>
        </w:r>
        <w:r>
          <w:fldChar w:fldCharType="separate"/>
        </w:r>
        <w:r>
          <w:t>64</w:t>
        </w:r>
        <w:r>
          <w:fldChar w:fldCharType="end"/>
        </w:r>
      </w:hyperlink>
    </w:p>
    <w:p>
      <w:pPr>
        <w:pStyle w:val="TOC2"/>
        <w:tabs>
          <w:tab w:val="right" w:leader="dot" w:pos="8306"/>
        </w:tabs>
      </w:pPr>
      <w:hyperlink w:anchor="_Toc17837" w:history="1">
        <w:r>
          <w:rPr>
            <w:rFonts w:ascii="仿宋" w:eastAsia="仿宋" w:hAnsi="仿宋" w:cs="仿宋" w:hint="eastAsia"/>
            <w:lang w:val="en-GB"/>
          </w:rPr>
          <w:t>(四)、风险管理与应对策略</w:t>
        </w:r>
        <w:r>
          <w:tab/>
        </w:r>
        <w:r>
          <w:fldChar w:fldCharType="begin"/>
        </w:r>
        <w:r>
          <w:instrText xml:space="preserve"> PAGEREF _Toc17837 \h </w:instrText>
        </w:r>
        <w:r>
          <w:fldChar w:fldCharType="separate"/>
        </w:r>
        <w:r>
          <w:t>65</w:t>
        </w:r>
        <w:r>
          <w:fldChar w:fldCharType="end"/>
        </w:r>
      </w:hyperlink>
    </w:p>
    <w:p>
      <w:pPr>
        <w:pStyle w:val="TOC1"/>
        <w:tabs>
          <w:tab w:val="right" w:leader="dot" w:pos="8306"/>
        </w:tabs>
      </w:pPr>
      <w:hyperlink w:anchor="_Toc31844" w:history="1">
        <w:r>
          <w:rPr>
            <w:rFonts w:ascii="仿宋" w:eastAsia="仿宋" w:hAnsi="仿宋" w:cs="仿宋" w:hint="eastAsia"/>
            <w:lang w:val="en-GB"/>
          </w:rPr>
          <w:t>十四、眼科手术器械人才战略与团队建设</w:t>
        </w:r>
        <w:r>
          <w:tab/>
        </w:r>
        <w:r>
          <w:fldChar w:fldCharType="begin"/>
        </w:r>
        <w:r>
          <w:instrText xml:space="preserve"> PAGEREF _Toc31844 \h </w:instrText>
        </w:r>
        <w:r>
          <w:fldChar w:fldCharType="separate"/>
        </w:r>
        <w:r>
          <w:t>66</w:t>
        </w:r>
        <w:r>
          <w:fldChar w:fldCharType="end"/>
        </w:r>
      </w:hyperlink>
    </w:p>
    <w:p>
      <w:pPr>
        <w:pStyle w:val="TOC2"/>
        <w:tabs>
          <w:tab w:val="right" w:leader="dot" w:pos="8306"/>
        </w:tabs>
      </w:pPr>
      <w:hyperlink w:anchor="_Toc10933" w:history="1">
        <w:r>
          <w:rPr>
            <w:rFonts w:ascii="仿宋" w:eastAsia="仿宋" w:hAnsi="仿宋" w:cs="仿宋" w:hint="eastAsia"/>
            <w:lang w:val="en-GB"/>
          </w:rPr>
          <w:t>(一)、人才需求与招聘计划</w:t>
        </w:r>
        <w:r>
          <w:tab/>
        </w:r>
        <w:r>
          <w:fldChar w:fldCharType="begin"/>
        </w:r>
        <w:r>
          <w:instrText xml:space="preserve"> PAGEREF _Toc10933 \h </w:instrText>
        </w:r>
        <w:r>
          <w:fldChar w:fldCharType="separate"/>
        </w:r>
        <w:r>
          <w:t>66</w:t>
        </w:r>
        <w:r>
          <w:fldChar w:fldCharType="end"/>
        </w:r>
      </w:hyperlink>
    </w:p>
    <w:p>
      <w:pPr>
        <w:pStyle w:val="TOC2"/>
        <w:tabs>
          <w:tab w:val="right" w:leader="dot" w:pos="8306"/>
        </w:tabs>
      </w:pPr>
      <w:hyperlink w:anchor="_Toc28177" w:history="1">
        <w:r>
          <w:rPr>
            <w:rFonts w:ascii="仿宋" w:eastAsia="仿宋" w:hAnsi="仿宋" w:cs="仿宋" w:hint="eastAsia"/>
            <w:lang w:val="en-GB"/>
          </w:rPr>
          <w:t>(二)、培训与专业发展</w:t>
        </w:r>
        <w:r>
          <w:tab/>
        </w:r>
        <w:r>
          <w:fldChar w:fldCharType="begin"/>
        </w:r>
        <w:r>
          <w:instrText xml:space="preserve"> PAGEREF _Toc28177 \h </w:instrText>
        </w:r>
        <w:r>
          <w:fldChar w:fldCharType="separate"/>
        </w:r>
        <w:r>
          <w:t>67</w:t>
        </w:r>
        <w:r>
          <w:fldChar w:fldCharType="end"/>
        </w:r>
      </w:hyperlink>
    </w:p>
    <w:p>
      <w:pPr>
        <w:pStyle w:val="TOC2"/>
        <w:tabs>
          <w:tab w:val="right" w:leader="dot" w:pos="8306"/>
        </w:tabs>
      </w:pPr>
      <w:hyperlink w:anchor="_Toc10240" w:history="1">
        <w:r>
          <w:rPr>
            <w:rFonts w:ascii="仿宋" w:eastAsia="仿宋" w:hAnsi="仿宋" w:cs="仿宋" w:hint="eastAsia"/>
            <w:lang w:val="en-GB"/>
          </w:rPr>
          <w:t>(三)、绩效评价与激励机制</w:t>
        </w:r>
        <w:r>
          <w:tab/>
        </w:r>
        <w:r>
          <w:fldChar w:fldCharType="begin"/>
        </w:r>
        <w:r>
          <w:instrText xml:space="preserve"> PAGEREF _Toc10240 \h </w:instrText>
        </w:r>
        <w:r>
          <w:fldChar w:fldCharType="separate"/>
        </w:r>
        <w:r>
          <w:t>69</w:t>
        </w:r>
        <w:r>
          <w:fldChar w:fldCharType="end"/>
        </w:r>
      </w:hyperlink>
    </w:p>
    <w:p>
      <w:pPr>
        <w:pStyle w:val="TOC2"/>
        <w:tabs>
          <w:tab w:val="right" w:leader="dot" w:pos="8306"/>
        </w:tabs>
      </w:pPr>
      <w:hyperlink w:anchor="_Toc24923" w:history="1">
        <w:r>
          <w:rPr>
            <w:rFonts w:ascii="仿宋" w:eastAsia="仿宋" w:hAnsi="仿宋" w:cs="仿宋" w:hint="eastAsia"/>
            <w:lang w:val="en-GB"/>
          </w:rPr>
          <w:t>(四)、团队建设与协作模式</w:t>
        </w:r>
        <w:r>
          <w:tab/>
        </w:r>
        <w:r>
          <w:fldChar w:fldCharType="begin"/>
        </w:r>
        <w:r>
          <w:instrText xml:space="preserve"> PAGEREF _Toc24923 \h </w:instrText>
        </w:r>
        <w:r>
          <w:fldChar w:fldCharType="separate"/>
        </w:r>
        <w:r>
          <w:t>70</w:t>
        </w:r>
        <w:r>
          <w:fldChar w:fldCharType="end"/>
        </w:r>
      </w:hyperlink>
    </w:p>
    <w:p>
      <w:pPr>
        <w:pStyle w:val="TOC1"/>
        <w:tabs>
          <w:tab w:val="right" w:leader="dot" w:pos="8306"/>
        </w:tabs>
      </w:pPr>
      <w:hyperlink w:anchor="_Toc26181" w:history="1">
        <w:r>
          <w:rPr>
            <w:rFonts w:ascii="仿宋" w:eastAsia="仿宋" w:hAnsi="仿宋" w:cs="仿宋" w:hint="eastAsia"/>
            <w:lang w:val="en-GB"/>
          </w:rPr>
          <w:t>十五、眼科手术器械数字化发展方案</w:t>
        </w:r>
        <w:r>
          <w:tab/>
        </w:r>
        <w:r>
          <w:fldChar w:fldCharType="begin"/>
        </w:r>
        <w:r>
          <w:instrText xml:space="preserve"> PAGEREF _Toc26181 \h </w:instrText>
        </w:r>
        <w:r>
          <w:fldChar w:fldCharType="separate"/>
        </w:r>
        <w:r>
          <w:t>71</w:t>
        </w:r>
        <w:r>
          <w:fldChar w:fldCharType="end"/>
        </w:r>
      </w:hyperlink>
    </w:p>
    <w:p>
      <w:pPr>
        <w:pStyle w:val="TOC2"/>
        <w:tabs>
          <w:tab w:val="right" w:leader="dot" w:pos="8306"/>
        </w:tabs>
      </w:pPr>
      <w:hyperlink w:anchor="_Toc20806" w:history="1">
        <w:r>
          <w:rPr>
            <w:rFonts w:ascii="仿宋" w:eastAsia="仿宋" w:hAnsi="仿宋" w:cs="仿宋" w:hint="eastAsia"/>
            <w:lang w:val="en-GB"/>
          </w:rPr>
          <w:t>(一)、数字化战略规划</w:t>
        </w:r>
        <w:r>
          <w:tab/>
        </w:r>
        <w:r>
          <w:fldChar w:fldCharType="begin"/>
        </w:r>
        <w:r>
          <w:instrText xml:space="preserve"> PAGEREF _Toc20806 \h </w:instrText>
        </w:r>
        <w:r>
          <w:fldChar w:fldCharType="separate"/>
        </w:r>
        <w:r>
          <w:t>71</w:t>
        </w:r>
        <w:r>
          <w:fldChar w:fldCharType="end"/>
        </w:r>
      </w:hyperlink>
    </w:p>
    <w:p>
      <w:pPr>
        <w:pStyle w:val="TOC2"/>
        <w:tabs>
          <w:tab w:val="right" w:leader="dot" w:pos="8306"/>
        </w:tabs>
      </w:pPr>
      <w:hyperlink w:anchor="_Toc15609" w:history="1">
        <w:r>
          <w:rPr>
            <w:rFonts w:ascii="仿宋" w:eastAsia="仿宋" w:hAnsi="仿宋" w:cs="仿宋" w:hint="eastAsia"/>
            <w:lang w:val="en-GB"/>
          </w:rPr>
          <w:t>(二)、数据安全与隐私保护</w:t>
        </w:r>
        <w:r>
          <w:tab/>
        </w:r>
        <w:r>
          <w:fldChar w:fldCharType="begin"/>
        </w:r>
        <w:r>
          <w:instrText xml:space="preserve"> PAGEREF _Toc15609 \h </w:instrText>
        </w:r>
        <w:r>
          <w:fldChar w:fldCharType="separate"/>
        </w:r>
        <w:r>
          <w:t>72</w:t>
        </w:r>
        <w:r>
          <w:fldChar w:fldCharType="end"/>
        </w:r>
      </w:hyperlink>
    </w:p>
    <w:p>
      <w:pPr>
        <w:pStyle w:val="TOC2"/>
        <w:tabs>
          <w:tab w:val="right" w:leader="dot" w:pos="8306"/>
        </w:tabs>
      </w:pPr>
      <w:hyperlink w:anchor="_Toc26092" w:history="1">
        <w:r>
          <w:rPr>
            <w:rFonts w:ascii="仿宋" w:eastAsia="仿宋" w:hAnsi="仿宋" w:cs="仿宋" w:hint="eastAsia"/>
            <w:lang w:val="en-GB"/>
          </w:rPr>
          <w:t>(三)、人工智能与大数据应用</w:t>
        </w:r>
        <w:r>
          <w:tab/>
        </w:r>
        <w:r>
          <w:fldChar w:fldCharType="begin"/>
        </w:r>
        <w:r>
          <w:instrText xml:space="preserve"> PAGEREF _Toc26092 \h </w:instrText>
        </w:r>
        <w:r>
          <w:fldChar w:fldCharType="separate"/>
        </w:r>
        <w:r>
          <w:t>74</w:t>
        </w:r>
        <w:r>
          <w:fldChar w:fldCharType="end"/>
        </w:r>
      </w:hyperlink>
    </w:p>
    <w:p>
      <w:pPr>
        <w:pStyle w:val="TOC2"/>
        <w:tabs>
          <w:tab w:val="right" w:leader="dot" w:pos="8306"/>
        </w:tabs>
      </w:pPr>
      <w:hyperlink w:anchor="_Toc4193" w:history="1">
        <w:r>
          <w:rPr>
            <w:rFonts w:ascii="仿宋" w:eastAsia="仿宋" w:hAnsi="仿宋" w:cs="仿宋" w:hint="eastAsia"/>
            <w:lang w:val="en-GB"/>
          </w:rPr>
          <w:t>(四)、信息技术基础设施建设</w:t>
        </w:r>
        <w:r>
          <w:tab/>
        </w:r>
        <w:r>
          <w:fldChar w:fldCharType="begin"/>
        </w:r>
        <w:r>
          <w:instrText xml:space="preserve"> PAGEREF _Toc4193 \h </w:instrText>
        </w:r>
        <w:r>
          <w:fldChar w:fldCharType="separate"/>
        </w:r>
        <w:r>
          <w:t>75</w:t>
        </w:r>
        <w:r>
          <w:fldChar w:fldCharType="end"/>
        </w:r>
      </w:hyperlink>
    </w:p>
    <w:p>
      <w:pPr>
        <w:pStyle w:val="TOC1"/>
        <w:tabs>
          <w:tab w:val="right" w:leader="dot" w:pos="8306"/>
        </w:tabs>
      </w:pPr>
      <w:hyperlink w:anchor="_Toc9418" w:history="1">
        <w:r>
          <w:rPr>
            <w:rFonts w:ascii="仿宋" w:eastAsia="仿宋" w:hAnsi="仿宋" w:cs="仿宋" w:hint="eastAsia"/>
            <w:lang w:val="en-GB"/>
          </w:rPr>
          <w:t>十六、眼科手术器械行业高质量发展</w:t>
        </w:r>
        <w:r>
          <w:tab/>
        </w:r>
        <w:r>
          <w:fldChar w:fldCharType="begin"/>
        </w:r>
        <w:r>
          <w:instrText xml:space="preserve"> PAGEREF _Toc9418 \h </w:instrText>
        </w:r>
        <w:r>
          <w:fldChar w:fldCharType="separate"/>
        </w:r>
        <w:r>
          <w:t>77</w:t>
        </w:r>
        <w:r>
          <w:fldChar w:fldCharType="end"/>
        </w:r>
      </w:hyperlink>
    </w:p>
    <w:p>
      <w:pPr>
        <w:pStyle w:val="TOC2"/>
        <w:tabs>
          <w:tab w:val="right" w:leader="dot" w:pos="8306"/>
        </w:tabs>
      </w:pPr>
      <w:hyperlink w:anchor="_Toc24868" w:history="1">
        <w:r>
          <w:rPr>
            <w:rFonts w:ascii="仿宋" w:eastAsia="仿宋" w:hAnsi="仿宋" w:cs="仿宋" w:hint="eastAsia"/>
            <w:lang w:val="en-GB"/>
          </w:rPr>
          <w:t>(一)、质量管理体系</w:t>
        </w:r>
        <w:r>
          <w:tab/>
        </w:r>
        <w:r>
          <w:fldChar w:fldCharType="begin"/>
        </w:r>
        <w:r>
          <w:instrText xml:space="preserve"> PAGEREF _Toc24868 \h </w:instrText>
        </w:r>
        <w:r>
          <w:fldChar w:fldCharType="separate"/>
        </w:r>
        <w:r>
          <w:t>77</w:t>
        </w:r>
        <w:r>
          <w:fldChar w:fldCharType="end"/>
        </w:r>
      </w:hyperlink>
    </w:p>
    <w:p>
      <w:pPr>
        <w:pStyle w:val="TOC2"/>
        <w:tabs>
          <w:tab w:val="right" w:leader="dot" w:pos="8306"/>
        </w:tabs>
      </w:pPr>
      <w:hyperlink w:anchor="_Toc24706" w:history="1">
        <w:r>
          <w:rPr>
            <w:rFonts w:ascii="仿宋" w:eastAsia="仿宋" w:hAnsi="仿宋" w:cs="仿宋" w:hint="eastAsia"/>
            <w:lang w:val="en-GB"/>
          </w:rPr>
          <w:t>(二)、创新与研发投入</w:t>
        </w:r>
        <w:r>
          <w:tab/>
        </w:r>
        <w:r>
          <w:fldChar w:fldCharType="begin"/>
        </w:r>
        <w:r>
          <w:instrText xml:space="preserve"> PAGEREF _Toc24706 \h </w:instrText>
        </w:r>
        <w:r>
          <w:fldChar w:fldCharType="separate"/>
        </w:r>
        <w:r>
          <w:t>78</w:t>
        </w:r>
        <w:r>
          <w:fldChar w:fldCharType="end"/>
        </w:r>
      </w:hyperlink>
    </w:p>
    <w:p>
      <w:pPr>
        <w:pStyle w:val="TOC2"/>
        <w:tabs>
          <w:tab w:val="right" w:leader="dot" w:pos="8306"/>
        </w:tabs>
      </w:pPr>
      <w:hyperlink w:anchor="_Toc8595" w:history="1">
        <w:r>
          <w:rPr>
            <w:rFonts w:ascii="仿宋" w:eastAsia="仿宋" w:hAnsi="仿宋" w:cs="仿宋" w:hint="eastAsia"/>
            <w:lang w:val="en-GB"/>
          </w:rPr>
          <w:t>(三)、生产效率提升</w:t>
        </w:r>
        <w:r>
          <w:tab/>
        </w:r>
        <w:r>
          <w:fldChar w:fldCharType="begin"/>
        </w:r>
        <w:r>
          <w:instrText xml:space="preserve"> PAGEREF _Toc8595 \h </w:instrText>
        </w:r>
        <w:r>
          <w:fldChar w:fldCharType="separate"/>
        </w:r>
        <w:r>
          <w:t>80</w:t>
        </w:r>
        <w:r>
          <w:fldChar w:fldCharType="end"/>
        </w:r>
      </w:hyperlink>
    </w:p>
    <w:p>
      <w:pPr>
        <w:pStyle w:val="TOC2"/>
        <w:tabs>
          <w:tab w:val="right" w:leader="dot" w:pos="8306"/>
        </w:tabs>
      </w:pPr>
      <w:hyperlink w:anchor="_Toc19344" w:history="1">
        <w:r>
          <w:rPr>
            <w:rFonts w:ascii="仿宋" w:eastAsia="仿宋" w:hAnsi="仿宋" w:cs="仿宋" w:hint="eastAsia"/>
            <w:lang w:val="en-GB"/>
          </w:rPr>
          <w:t>(四)、环保与可持续发展</w:t>
        </w:r>
        <w:r>
          <w:tab/>
        </w:r>
        <w:r>
          <w:fldChar w:fldCharType="begin"/>
        </w:r>
        <w:r>
          <w:instrText xml:space="preserve"> PAGEREF _Toc19344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596"/>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眼科手术器械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14419"/>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29968"/>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在眼科手术器械项目规模和需求的基础上，确保人员数量和结构满足眼科手术器械项目的各项要求。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制定详细的眼科手术器械项目组织结构图，包括各部门、岗位及其职责。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根据眼科手术器械项目阶段和任务需求，合理规划员工数量，确保各项工作得以有序展开。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针对临时性任务，设立弹性岗位，以适应眼科手术器械项目变化。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保证眼科手术器械项目内各个岗位的职责明晰，工作井然有序。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确保员工具备眼科手术器械项目所需的专业技能，提高整体团队执行力。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与高校、研究机构建立合作，开展实习生眼科手术器械项目，吸引优秀毕业生加入。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根据眼科手术器械项目需要灵活调整用工模式，适应眼科手术器械项目变化。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对于眼科手术器械项目高峰期，提前规划人力储备，确保人手充足。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定期评估用工模式的效果，根据眼科手术器械项目发展调整人力配置。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22809"/>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眼科手术器械项目建设单位需从培训工作出发，将其视为提高企业效益和确保安全生产的关键手段。这一培训不仅关乎企业管理水平的提升，更关系到经济效益的保障。为实现这一目标，眼科手术器械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眼科手术器械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针对新增各类人员，眼科手术器械项目建设单位必须规定岗前培训和岗位技能培训的程序。上岗人员需要通过应聘岗位和职责范围的应知应会考试，确保他们对所从事的工作有足够的了解，具备必备的技能。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眼科手术器械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https://d.book118.com/285023221320011044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眼科手术器械战略市场规划报告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眼科手术器械战略市场规划报告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眼科手术器械战略市场规划报告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眼科手术器械战略市场规划报告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眼科手术器械战略市场规划报告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眼科手术器械战略市场规划报告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眼科手术器械战略市场规划报告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2E576E"/>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6F2E576E"/>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5023221320011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2024-01-08T23:49:00Z</dcterms:created>
  <dcterms:modified xsi:type="dcterms:W3CDTF">2024-01-08T23:50:01Z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B20E3908E4704FF2ADCBA7C1B73749B2_11</vt:lpwstr>
  </property>
  <property fmtid="{D5CDD505-2E9C-101B-9397-08002B2CF9AE}" pid="3" name="KSOProductBuildVer">
    <vt:lpwstr>2052-12.1.0.16120</vt:lpwstr>
  </property>
</Properties>
</file>