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不良反应自查报告（共</w:t>
      </w:r>
      <w:r>
        <w:rPr>
          <w:color w:val="000000"/>
          <w:spacing w:val="0"/>
          <w:w w:val="100"/>
          <w:position w:val="0"/>
          <w:sz w:val="54"/>
          <w:szCs w:val="54"/>
        </w:rPr>
        <w:t>18</w:t>
      </w:r>
      <w:r>
        <w:rPr>
          <w:color w:val="000000"/>
          <w:spacing w:val="0"/>
          <w:w w:val="100"/>
          <w:position w:val="0"/>
        </w:rPr>
        <w:t>篇）</w:t>
      </w:r>
      <w:bookmarkEnd w:id="0"/>
      <w:bookmarkEnd w:id="1"/>
      <w:bookmarkEnd w:id="2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627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xxx</w:t>
      </w:r>
      <w:r>
        <w:rPr>
          <w:b w:val="0"/>
          <w:bCs w:val="0"/>
          <w:color w:val="000000"/>
          <w:spacing w:val="0"/>
          <w:w w:val="100"/>
          <w:position w:val="0"/>
        </w:rPr>
        <w:t>医院医疗器械不良反应自查报告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631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为保障全县人民群众用药品医疗器械有效，我们针对上级文件精 神，针对上级文件精神，我院特组织相关人员重点就全院医疗器械 不良反应情况进行了全面自查，现将具体情况汇报如下：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05"/>
        </w:tabs>
        <w:bidi w:val="0"/>
        <w:spacing w:before="0" w:after="300" w:line="618" w:lineRule="exact"/>
        <w:ind w:left="0" w:right="0" w:firstLine="680"/>
        <w:jc w:val="left"/>
      </w:pPr>
      <w:bookmarkStart w:id="3" w:name="bookmark3"/>
      <w:r>
        <w:rPr>
          <w:color w:val="000000"/>
          <w:spacing w:val="0"/>
          <w:w w:val="100"/>
          <w:position w:val="0"/>
        </w:rPr>
        <w:t>一</w:t>
      </w:r>
      <w:bookmarkEnd w:id="3"/>
      <w:r>
        <w:rPr>
          <w:color w:val="000000"/>
          <w:spacing w:val="0"/>
          <w:w w:val="100"/>
          <w:position w:val="0"/>
        </w:rPr>
        <w:t>、</w:t>
        <w:tab/>
        <w:t>加强领导、强化责任。医院首先成立了以院长为组长、各 科室主任为成员的安全管理组织，把医疗器械安全的管理纳入医院 工作重中之重。加强领导、强化责任，增强质量责任意识。医院建 立、完善了医疗器械不良事件监督管理制度、医疗器械储存、养护、 使用、维修制度等，以制度来保障医院临床工作的安全顺利开展。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627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加强不合格医疗器械的管理，防止不合格药品医疗器械进入临床， 我院特制订不良事件报告制度。如有医疗器械不良事件发生，应查 清事发地点、时间、不良反应或不良事件基本情况，并做好记录， 迅速上报县药品医疗器械监督管理局。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05"/>
        </w:tabs>
        <w:bidi w:val="0"/>
        <w:spacing w:before="0" w:after="300" w:line="622" w:lineRule="exact"/>
        <w:ind w:left="0" w:right="0" w:firstLine="680"/>
        <w:jc w:val="left"/>
      </w:pPr>
      <w:bookmarkStart w:id="4" w:name="bookmark4"/>
      <w:r>
        <w:rPr>
          <w:color w:val="000000"/>
          <w:spacing w:val="0"/>
          <w:w w:val="100"/>
          <w:position w:val="0"/>
        </w:rPr>
        <w:t>二</w:t>
      </w:r>
      <w:bookmarkEnd w:id="4"/>
      <w:r>
        <w:rPr>
          <w:color w:val="000000"/>
          <w:spacing w:val="0"/>
          <w:w w:val="100"/>
          <w:position w:val="0"/>
        </w:rPr>
        <w:t>、</w:t>
        <w:tab/>
        <w:t>根据《医疗器械不良反应监测和在评价管理办法（试行）》 的要求，通过认真的自查，我院今年医疗器械不良反应事件监测上 报为零报告。结合我院实际情况分析，我院医疗器械监测报表为零 报告的原因可能为以下几点：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131"/>
        </w:tabs>
        <w:bidi w:val="0"/>
        <w:spacing w:before="0" w:after="240" w:line="634" w:lineRule="exact"/>
        <w:ind w:left="0" w:right="0" w:firstLine="680"/>
        <w:jc w:val="left"/>
      </w:pPr>
      <w:bookmarkStart w:id="5" w:name="bookmark5"/>
      <w:bookmarkEnd w:id="5"/>
      <w:r>
        <w:rPr>
          <w:color w:val="000000"/>
          <w:spacing w:val="0"/>
          <w:w w:val="100"/>
          <w:position w:val="0"/>
        </w:rPr>
        <w:t>医务人员对药品与医疗器械不良反应事件监测概念模糊，不 能准确定义不良反应事件，导致漏报。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136"/>
        </w:tabs>
        <w:bidi w:val="0"/>
        <w:spacing w:before="0" w:after="300" w:line="648" w:lineRule="exact"/>
        <w:ind w:left="0" w:right="0" w:firstLine="680"/>
        <w:jc w:val="left"/>
      </w:pPr>
      <w:bookmarkStart w:id="6" w:name="bookmark6"/>
      <w:bookmarkEnd w:id="6"/>
      <w:r>
        <w:rPr>
          <w:color w:val="000000"/>
          <w:spacing w:val="0"/>
          <w:w w:val="100"/>
          <w:position w:val="0"/>
        </w:rPr>
        <w:t>科室隐瞒不报医疗器械不良反应事件，由于未造成不良后果， 未引起科室重视并上报。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163"/>
        </w:tabs>
        <w:bidi w:val="0"/>
        <w:spacing w:before="0" w:after="300" w:line="627" w:lineRule="exact"/>
        <w:ind w:left="0" w:right="0" w:firstLine="680"/>
        <w:jc w:val="left"/>
      </w:pPr>
      <w:bookmarkStart w:id="7" w:name="bookmark7"/>
      <w:bookmarkEnd w:id="7"/>
      <w:r>
        <w:rPr>
          <w:color w:val="000000"/>
          <w:spacing w:val="0"/>
          <w:w w:val="100"/>
          <w:position w:val="0"/>
        </w:rPr>
        <w:t>没有医疗器械不良反应事件。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630" w:lineRule="exact"/>
        <w:ind w:left="0" w:right="0" w:firstLine="680"/>
        <w:jc w:val="left"/>
        <w:sectPr>
          <w:pgSz w:w="17861" w:h="25258"/>
          <w:pgMar w:top="1663" w:right="2326" w:bottom="2370" w:left="2604" w:header="0" w:footer="3" w:gutter="0"/>
          <w:cols w:space="720"/>
          <w:noEndnote/>
          <w:rtlGutter w:val="0"/>
          <w:docGrid w:linePitch="360"/>
        </w:sectPr>
      </w:pPr>
      <w:r>
        <w:rPr>
          <w:b w:val="0"/>
          <w:bCs w:val="0"/>
          <w:color w:val="000000"/>
          <w:spacing w:val="0"/>
          <w:w w:val="100"/>
          <w:position w:val="0"/>
        </w:rPr>
        <w:t>针对这一情况，应进一步加强度医疗器械不良反应事件监测工作 的组织领导，对医疗器械不良事件报告管理职责分别进行梳理和明 确，要求各科室发现或知悉医疗器械不良事件后，在规定时限内及 时上报，建立并保存医疗器械不良事件监测记录；不断创新，进一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60" w:line="627" w:lineRule="exact"/>
        <w:ind w:left="0" w:right="0" w:firstLine="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步完善医疗器械不良反应事件监测体系；加强医务人员对药品与医 疗器械不良反应事件监测概念的宣传，组织专家对医务人员进行相 关医疗器械不良反应事件的培训，提高医务人员对医疗器械不良反 应事件监测的上报意识。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638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切实加强药品医疗器械安全工作，杜绝药品医疗器械安全时间发 生，保证广大患者的用药品医疗器械安全，在今后工作中，我们打 算：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3"/>
        </w:tabs>
        <w:bidi w:val="0"/>
        <w:spacing w:before="0" w:after="260" w:line="619" w:lineRule="exact"/>
        <w:ind w:left="0" w:right="0" w:firstLine="680"/>
        <w:jc w:val="both"/>
      </w:pPr>
      <w:bookmarkStart w:id="8" w:name="bookmark8"/>
      <w:r>
        <w:rPr>
          <w:color w:val="000000"/>
          <w:spacing w:val="0"/>
          <w:w w:val="100"/>
          <w:position w:val="0"/>
        </w:rPr>
        <w:t>1</w:t>
      </w:r>
      <w:bookmarkEnd w:id="8"/>
      <w:r>
        <w:rPr>
          <w:color w:val="000000"/>
          <w:spacing w:val="0"/>
          <w:w w:val="100"/>
          <w:position w:val="0"/>
        </w:rPr>
        <w:t>、</w:t>
        <w:tab/>
        <w:t>进一步加大药品医疗器械安全知识的宣传力度，落实相关制 度，提高医院的药品医疗器械安全责任意识。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3"/>
        </w:tabs>
        <w:bidi w:val="0"/>
        <w:spacing w:before="0" w:after="260" w:line="646" w:lineRule="exact"/>
        <w:ind w:left="0" w:right="0" w:firstLine="680"/>
        <w:jc w:val="both"/>
      </w:pPr>
      <w:bookmarkStart w:id="9" w:name="bookmark9"/>
      <w:r>
        <w:rPr>
          <w:color w:val="000000"/>
          <w:spacing w:val="0"/>
          <w:w w:val="100"/>
          <w:position w:val="0"/>
        </w:rPr>
        <w:t>2</w:t>
      </w:r>
      <w:bookmarkEnd w:id="9"/>
      <w:r>
        <w:rPr>
          <w:color w:val="000000"/>
          <w:spacing w:val="0"/>
          <w:w w:val="100"/>
          <w:position w:val="0"/>
        </w:rPr>
        <w:t>、</w:t>
        <w:tab/>
        <w:t>增加医院药品医疗器械安全工作日常检查、监督的频次，及 时排查药品医疗器械安全隐患，牢固树立"安全第一</w:t>
      </w:r>
      <w:r>
        <w:rPr>
          <w:color w:val="000000"/>
          <w:spacing w:val="0"/>
          <w:w w:val="100"/>
          <w:position w:val="0"/>
        </w:rPr>
        <w:t>''</w:t>
      </w:r>
      <w:r>
        <w:rPr>
          <w:color w:val="000000"/>
          <w:spacing w:val="0"/>
          <w:w w:val="100"/>
          <w:position w:val="0"/>
        </w:rPr>
        <w:t>意识，服务患 者，不断构建人民医院的满意。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3"/>
        </w:tabs>
        <w:bidi w:val="0"/>
        <w:spacing w:before="0" w:after="260" w:line="630" w:lineRule="exact"/>
        <w:ind w:left="0" w:right="0" w:firstLine="680"/>
        <w:jc w:val="both"/>
      </w:pPr>
      <w:bookmarkStart w:id="10" w:name="bookmark10"/>
      <w:r>
        <w:rPr>
          <w:color w:val="000000"/>
          <w:spacing w:val="0"/>
          <w:w w:val="100"/>
          <w:position w:val="0"/>
        </w:rPr>
        <w:t>3</w:t>
      </w:r>
      <w:bookmarkEnd w:id="10"/>
      <w:r>
        <w:rPr>
          <w:color w:val="000000"/>
          <w:spacing w:val="0"/>
          <w:w w:val="100"/>
          <w:position w:val="0"/>
        </w:rPr>
        <w:t>、</w:t>
        <w:tab/>
        <w:t>继续与上级部门积极配合，坚持“可疑即报”原则，增加报 告数量，以推广“医疗器械不良反应事件监测系统”为契机，大力 提高报告质量，共同营造药品医疗器械的良好氛围，为构建和谐社 会做出更大贡献。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60" w:line="629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有资料显示，在全球每年患者死亡病例中，约1 /3是由药品不良 反应</w:t>
      </w:r>
      <w:r>
        <w:rPr>
          <w:b w:val="0"/>
          <w:bCs w:val="0"/>
          <w:color w:val="000000"/>
          <w:spacing w:val="0"/>
          <w:w w:val="100"/>
          <w:position w:val="0"/>
        </w:rPr>
        <w:t>（adr</w:t>
      </w:r>
      <w:r>
        <w:rPr>
          <w:b w:val="0"/>
          <w:bCs w:val="0"/>
          <w:color w:val="000000"/>
          <w:spacing w:val="0"/>
          <w:w w:val="100"/>
          <w:position w:val="0"/>
        </w:rPr>
        <w:t>）所致;在我国每年5000多万住院病人中，有250多万人与 药物不良反应有关，其中大量相同或相近的反应重复发生，可见用 药过程中药物不良反应的发生是相当频繁的。今年，鱼腥草、亮菌 甲素（齐二药）、克林霉素注射液（欣弗）等不良反应事件的相继发生， 特别是“齐二药”、“欣弗”事件，是当初作为药品不良反应案件 及时报告才避免了事态的进一步恶化，使众多患者逃过一劫。因此， 强化安全合理用药意识，健全药品不良反应报告制度，规范药品不 良反应监测管理，确保人民群众用药安全有效的工作刻不容缓。</w:t>
      </w:r>
    </w:p>
    <w:p>
      <w:pPr>
        <w:pStyle w:val="20"/>
        <w:keepNext/>
        <w:keepLines/>
        <w:widowControl w:val="0"/>
        <w:shd w:val="clear" w:color="auto" w:fill="auto"/>
        <w:bidi w:val="0"/>
        <w:spacing w:before="0" w:after="300" w:line="630" w:lineRule="exact"/>
        <w:ind w:left="0" w:right="0"/>
        <w:jc w:val="both"/>
      </w:pPr>
      <w:bookmarkStart w:id="11" w:name="bookmark11"/>
      <w:bookmarkStart w:id="12" w:name="bookmark12"/>
      <w:bookmarkStart w:id="13" w:name="bookmark13"/>
      <w:bookmarkStart w:id="14" w:name="bookmark14"/>
      <w:r>
        <w:rPr>
          <w:color w:val="000000"/>
          <w:spacing w:val="0"/>
          <w:w w:val="100"/>
          <w:position w:val="0"/>
        </w:rPr>
        <w:t>一</w:t>
      </w:r>
      <w:bookmarkEnd w:id="13"/>
      <w:r>
        <w:rPr>
          <w:color w:val="000000"/>
          <w:spacing w:val="0"/>
          <w:w w:val="100"/>
          <w:position w:val="0"/>
        </w:rPr>
        <w:t>、基本情况</w:t>
      </w:r>
      <w:bookmarkEnd w:id="11"/>
      <w:bookmarkEnd w:id="12"/>
      <w:bookmarkEnd w:id="14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60" w:line="632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我市是从</w:t>
      </w:r>
      <w:r>
        <w:rPr>
          <w:b w:val="0"/>
          <w:bCs w:val="0"/>
          <w:color w:val="000000"/>
          <w:spacing w:val="0"/>
          <w:w w:val="100"/>
          <w:position w:val="0"/>
        </w:rPr>
        <w:t>20xx</w:t>
      </w:r>
      <w:r>
        <w:rPr>
          <w:b w:val="0"/>
          <w:bCs w:val="0"/>
          <w:color w:val="000000"/>
          <w:spacing w:val="0"/>
          <w:w w:val="100"/>
          <w:position w:val="0"/>
        </w:rPr>
        <w:t>年开始启动药品不良反应监测工作的，在建立的 33家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监测单位中有18家乡镇级以上医疗机构、6家药品生产企 业、9家药品经营企业，这些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监测机构都配备的专职或兼职人 员从事药品不良反应上报工作，同时建立了药品不良反应监测管理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623" w:lineRule="exact"/>
        <w:ind w:left="0" w:right="0" w:firstLine="0"/>
        <w:jc w:val="both"/>
        <w:sectPr>
          <w:type w:val="nextPage"/>
          <w:pgSz w:w="17861" w:h="25258"/>
          <w:pgMar w:top="1663" w:right="2326" w:bottom="2370" w:left="2604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b w:val="0"/>
          <w:bCs w:val="0"/>
          <w:color w:val="000000"/>
          <w:spacing w:val="0"/>
          <w:w w:val="100"/>
          <w:position w:val="0"/>
        </w:rPr>
        <w:t>机构。各监测单位在明确职责和加强组织建设的同时，逐步确定并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623" w:lineRule="exact"/>
        <w:ind w:left="0" w:right="0" w:firstLine="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 xml:space="preserve"> 完善了药品不良反应的报告程序，建立健全了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 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报告制度，初步 形成了我市药品不良反应报告与监测工作的组织构架，为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监测 工作的开展奠定了坚实的基础。特别是充分发挥了医疗机构在药品 不良反应监测工作中的突出作用，保证了全市药品不良反应监测网 络的良性运行，使我市的药品不良反应报告在完成计划指标的同时， 数量逐年提高。其中：</w:t>
      </w:r>
      <w:r>
        <w:rPr>
          <w:b w:val="0"/>
          <w:bCs w:val="0"/>
          <w:color w:val="000000"/>
          <w:spacing w:val="0"/>
          <w:w w:val="100"/>
          <w:position w:val="0"/>
        </w:rPr>
        <w:t>20xx</w:t>
      </w:r>
      <w:r>
        <w:rPr>
          <w:b w:val="0"/>
          <w:bCs w:val="0"/>
          <w:color w:val="000000"/>
          <w:spacing w:val="0"/>
          <w:w w:val="100"/>
          <w:position w:val="0"/>
        </w:rPr>
        <w:t>年上报药品不良反应10例，</w:t>
      </w:r>
      <w:r>
        <w:rPr>
          <w:b w:val="0"/>
          <w:bCs w:val="0"/>
          <w:color w:val="000000"/>
          <w:spacing w:val="0"/>
          <w:w w:val="100"/>
          <w:position w:val="0"/>
        </w:rPr>
        <w:t>20xx</w:t>
      </w:r>
      <w:r>
        <w:rPr>
          <w:b w:val="0"/>
          <w:bCs w:val="0"/>
          <w:color w:val="000000"/>
          <w:spacing w:val="0"/>
          <w:w w:val="100"/>
          <w:position w:val="0"/>
        </w:rPr>
        <w:t>年36 例，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20xx </w:t>
      </w:r>
      <w:r>
        <w:rPr>
          <w:b w:val="0"/>
          <w:bCs w:val="0"/>
          <w:color w:val="000000"/>
          <w:spacing w:val="0"/>
          <w:w w:val="100"/>
          <w:position w:val="0"/>
        </w:rPr>
        <w:t>年 87 例，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20xx </w:t>
      </w:r>
      <w:r>
        <w:rPr>
          <w:b w:val="0"/>
          <w:bCs w:val="0"/>
          <w:color w:val="000000"/>
          <w:spacing w:val="0"/>
          <w:w w:val="100"/>
          <w:position w:val="0"/>
        </w:rPr>
        <w:t>年 204 例。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628" w:lineRule="exact"/>
        <w:ind w:left="0" w:right="0" w:firstLine="680"/>
        <w:jc w:val="left"/>
      </w:pPr>
      <w:bookmarkStart w:id="15" w:name="bookmark15"/>
      <w:r>
        <w:rPr>
          <w:color w:val="000000"/>
          <w:spacing w:val="0"/>
          <w:w w:val="100"/>
          <w:position w:val="0"/>
        </w:rPr>
        <w:t>二</w:t>
      </w:r>
      <w:bookmarkEnd w:id="15"/>
      <w:r>
        <w:rPr>
          <w:color w:val="000000"/>
          <w:spacing w:val="0"/>
          <w:w w:val="100"/>
          <w:position w:val="0"/>
        </w:rPr>
        <w:t>、存在的问题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8"/>
        </w:tabs>
        <w:bidi w:val="0"/>
        <w:spacing w:before="0" w:after="240" w:line="628" w:lineRule="exact"/>
        <w:ind w:left="0" w:right="0" w:firstLine="680"/>
        <w:jc w:val="both"/>
      </w:pPr>
      <w:bookmarkStart w:id="16" w:name="bookmark16"/>
      <w:r>
        <w:rPr>
          <w:color w:val="000000"/>
          <w:spacing w:val="0"/>
          <w:w w:val="100"/>
          <w:position w:val="0"/>
        </w:rPr>
        <w:t>1</w:t>
      </w:r>
      <w:bookmarkEnd w:id="16"/>
      <w:r>
        <w:rPr>
          <w:color w:val="000000"/>
          <w:spacing w:val="0"/>
          <w:w w:val="100"/>
          <w:position w:val="0"/>
        </w:rPr>
        <w:t>、</w:t>
        <w:tab/>
        <w:t>医疗机构报告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数量和质量有待于提高。目前，我市大多 患者处方用药是经医师处方得到的，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报告也都来源于医疗机构。 由此可见，医疗机构不仅是诊断、治疗疾病的主要场所，同时也是 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产生和防治的主要场所，还是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监测与报告的主要场所。医 疗机构报告的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病例显然与实际上发生的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数量相差很远。一 方面医疗机构考虑自身利益，担心报告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带来负面影响，让患者 误会是医院的治疗水平有问题。另一方面医生把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混同于医疗事 故，以为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就是医疗事故或者用药失误，害怕卷入医疗诉讼而在 报告时顾虑重重，怕惹火上身，或者错误地认为出现了 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就表示 医师的医疗水平差，因此，发生了 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也不愿报告。我市只有好市 第一人民医院1家医疗机构通过电子报表报告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，其它医疗机构 不是没有微机，就是没有连接网络，目前各医疗机构的不良反应报 告都是由各县（市）局、分局、</w:t>
      </w:r>
      <w:r>
        <w:rPr>
          <w:color w:val="000000"/>
          <w:spacing w:val="0"/>
          <w:w w:val="100"/>
          <w:position w:val="0"/>
        </w:rPr>
        <w:t>**</w:t>
      </w:r>
      <w:r>
        <w:rPr>
          <w:color w:val="000000"/>
          <w:spacing w:val="0"/>
          <w:w w:val="100"/>
          <w:position w:val="0"/>
        </w:rPr>
        <w:t>区由市局安监科负责将医疗机构纸 报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用电子报表上报。在医疗机构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纸报表中，不使用规范性 语言，填写不全、字迹不清等问题，给电子报表和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关联性评价 带来难度。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8"/>
        </w:tabs>
        <w:bidi w:val="0"/>
        <w:spacing w:before="0" w:after="300" w:line="633" w:lineRule="exact"/>
        <w:ind w:left="0" w:right="0" w:firstLine="680"/>
        <w:jc w:val="both"/>
      </w:pPr>
      <w:bookmarkStart w:id="17" w:name="bookmark17"/>
      <w:r>
        <w:rPr>
          <w:color w:val="000000"/>
          <w:spacing w:val="0"/>
          <w:w w:val="100"/>
          <w:position w:val="0"/>
        </w:rPr>
        <w:t>2</w:t>
      </w:r>
      <w:bookmarkEnd w:id="17"/>
      <w:r>
        <w:rPr>
          <w:color w:val="000000"/>
          <w:spacing w:val="0"/>
          <w:w w:val="100"/>
          <w:position w:val="0"/>
        </w:rPr>
        <w:t>、</w:t>
        <w:tab/>
        <w:t xml:space="preserve">认识不到位。许多医疗机构、药品生产、经营企业虽然开展 了 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报告和监测工作，但对于大多数医疗机构、药品生产、经营 企业来说，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报告和监测工作仍是一个新生事物，单位负责人、 医护人员、质量负责人、驻店药师甚至包括有些专业人员对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缺 乏正确认识，对其危害性了解不够，没有引起足够重视。有的认为， 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是用药过程中出现的正常现象，不必大惊小怪，没必要投入人 力、物力去开展这项工作，对上级的要求也是敷衍了事，得过且过；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2" w:lineRule="exact"/>
        <w:ind w:left="0" w:right="0" w:firstLine="0"/>
        <w:jc w:val="both"/>
        <w:sectPr>
          <w:type w:val="nextPage"/>
          <w:pgSz w:w="17861" w:h="25258"/>
          <w:pgMar w:top="1663" w:right="2326" w:bottom="2370" w:left="2604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还有的认为，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是临床用药错误所致，怕影响单位的名誉和经济 效益，以致不敢或不愿积极主动地搜集、分析、上报本单位发生的 </w:t>
      </w:r>
      <w:r>
        <w:rPr>
          <w:color w:val="000000"/>
          <w:spacing w:val="0"/>
          <w:w w:val="100"/>
          <w:position w:val="0"/>
        </w:rPr>
        <w:t>adr。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9"/>
        </w:tabs>
        <w:bidi w:val="0"/>
        <w:spacing w:before="0" w:line="629" w:lineRule="exact"/>
        <w:ind w:left="0" w:right="0" w:firstLine="700"/>
        <w:jc w:val="both"/>
      </w:pPr>
      <w:bookmarkStart w:id="18" w:name="bookmark18"/>
      <w:r>
        <w:rPr>
          <w:color w:val="000000"/>
          <w:spacing w:val="0"/>
          <w:w w:val="100"/>
          <w:position w:val="0"/>
        </w:rPr>
        <w:t>3</w:t>
      </w:r>
      <w:bookmarkEnd w:id="18"/>
      <w:r>
        <w:rPr>
          <w:color w:val="000000"/>
          <w:spacing w:val="0"/>
          <w:w w:val="100"/>
          <w:position w:val="0"/>
        </w:rPr>
        <w:t>、</w:t>
        <w:tab/>
        <w:t>配备的专职或兼职人员责任心不强。《药品不良反应报告的 监测管理办法》明确规定，开展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监测的单位应配备专职或兼职 人员。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报告和监测是一项专业性很强的工作，需要专业基础扎 实的人员来承担。一些医疗机构、药品生产、经营企业领导对此不 够重视，将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报告和监测工作当作一般的事务性工作，让一些非 专业人员或对相关知识一知半解的人员从事专（兼）职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工作。随 着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监测工作开展广度和深度的增加，这些人员难以完成这一使 命。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9"/>
        </w:tabs>
        <w:bidi w:val="0"/>
        <w:spacing w:before="0" w:line="629" w:lineRule="exact"/>
        <w:ind w:left="0" w:right="0" w:firstLine="700"/>
        <w:jc w:val="both"/>
      </w:pPr>
      <w:bookmarkStart w:id="19" w:name="bookmark19"/>
      <w:r>
        <w:rPr>
          <w:color w:val="000000"/>
          <w:spacing w:val="0"/>
          <w:w w:val="100"/>
          <w:position w:val="0"/>
        </w:rPr>
        <w:t>4</w:t>
      </w:r>
      <w:bookmarkEnd w:id="19"/>
      <w:r>
        <w:rPr>
          <w:color w:val="000000"/>
          <w:spacing w:val="0"/>
          <w:w w:val="100"/>
          <w:position w:val="0"/>
        </w:rPr>
        <w:t>、</w:t>
        <w:tab/>
        <w:t>把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混同于药品质量问题。药品犹如一把双刃剑，在具有 治疗作用的同时，也必然存在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。有的医务人员、质量负责人、 驻店药师对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事件是否是由药品质量问题引起的不能肯定，怕闹 笑话而不敢报告。因此，被通报了 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的药品并不表明是不合格的 药品，也不应与“毒药”、“假药”、“劣药”、“不能使用”相 提并论。在遇到这种情况时，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报告人员一定要及时上报，把</w:t>
      </w:r>
      <w:r>
        <w:rPr>
          <w:color w:val="000000"/>
          <w:spacing w:val="0"/>
          <w:w w:val="100"/>
          <w:position w:val="0"/>
        </w:rPr>
        <w:t xml:space="preserve">adr </w:t>
      </w:r>
      <w:r>
        <w:rPr>
          <w:color w:val="000000"/>
          <w:spacing w:val="0"/>
          <w:w w:val="100"/>
          <w:position w:val="0"/>
        </w:rPr>
        <w:t>与药品质量问题正确区分开来，提高大家对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的敏感度和上报意 识。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9"/>
        </w:tabs>
        <w:bidi w:val="0"/>
        <w:spacing w:before="0" w:line="630" w:lineRule="exact"/>
        <w:ind w:left="0" w:right="0" w:firstLine="700"/>
        <w:jc w:val="both"/>
      </w:pPr>
      <w:bookmarkStart w:id="20" w:name="bookmark20"/>
      <w:r>
        <w:rPr>
          <w:color w:val="000000"/>
          <w:spacing w:val="0"/>
          <w:w w:val="100"/>
          <w:position w:val="0"/>
        </w:rPr>
        <w:t>5</w:t>
      </w:r>
      <w:bookmarkEnd w:id="20"/>
      <w:r>
        <w:rPr>
          <w:color w:val="000000"/>
          <w:spacing w:val="0"/>
          <w:w w:val="100"/>
          <w:position w:val="0"/>
        </w:rPr>
        <w:t>、</w:t>
        <w:tab/>
        <w:t>药品生产企业报告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的积极性不高。药品生产企业不愿报 告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报告是由于医药代表在医院做临床时，只注重药品的销售情 况，而不去了解药品的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发生情况，这是医药代表不懂药品的相 关知识，追求效益最大化的原因，没有医药代表对药品发生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的 了解反馈给企业，企业也就不知道在临床上发生了 </w:t>
      </w:r>
      <w:r>
        <w:rPr>
          <w:color w:val="000000"/>
          <w:spacing w:val="0"/>
          <w:w w:val="100"/>
          <w:position w:val="0"/>
        </w:rPr>
        <w:t>adr，</w:t>
      </w:r>
      <w:r>
        <w:rPr>
          <w:color w:val="000000"/>
          <w:spacing w:val="0"/>
          <w:w w:val="100"/>
          <w:position w:val="0"/>
        </w:rPr>
        <w:t>有的药品 生产企业即使知道药品发生</w:t>
      </w:r>
      <w:r>
        <w:rPr>
          <w:color w:val="000000"/>
          <w:spacing w:val="0"/>
          <w:w w:val="100"/>
          <w:position w:val="0"/>
        </w:rPr>
        <w:t>7adr</w:t>
      </w:r>
      <w:r>
        <w:rPr>
          <w:color w:val="000000"/>
          <w:spacing w:val="0"/>
          <w:w w:val="100"/>
          <w:position w:val="0"/>
        </w:rPr>
        <w:t>，也不愿报告，一是怕影响此种 药品的销售，二是怕引起患者的索赔和纠缠。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9"/>
        </w:tabs>
        <w:bidi w:val="0"/>
        <w:spacing w:before="0" w:line="636" w:lineRule="exact"/>
        <w:ind w:left="0" w:right="0" w:firstLine="700"/>
        <w:jc w:val="both"/>
      </w:pPr>
      <w:bookmarkStart w:id="21" w:name="bookmark21"/>
      <w:r>
        <w:rPr>
          <w:color w:val="000000"/>
          <w:spacing w:val="0"/>
          <w:w w:val="100"/>
          <w:position w:val="0"/>
        </w:rPr>
        <w:t>6</w:t>
      </w:r>
      <w:bookmarkEnd w:id="21"/>
      <w:r>
        <w:rPr>
          <w:color w:val="000000"/>
          <w:spacing w:val="0"/>
          <w:w w:val="100"/>
          <w:position w:val="0"/>
        </w:rPr>
        <w:t>、</w:t>
        <w:tab/>
        <w:t>药品经营企业对报告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认识不足。药品批发和零售企业不 愿报告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的原因，一是药品批发企业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报告专（兼）职人员业务 素质不高，有多一事不如少一事的思想;二是药品批发企业的领导只 重视经济效益，而忽视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报告这类小事;三是药品零售企业的驻店 药师没有发挥他们的作用，药品零售企业对非处方药的销售量很大，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1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驻店药师应多询问患者服用药品的感受，及时将患者服用药品出现 的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及时报告上去。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20" w:line="628" w:lineRule="exact"/>
        <w:ind w:left="0" w:right="0" w:firstLine="680"/>
        <w:jc w:val="both"/>
        <w:sectPr>
          <w:type w:val="nextPage"/>
          <w:pgSz w:w="17861" w:h="25258"/>
          <w:pgMar w:top="1663" w:right="2326" w:bottom="2370" w:left="2604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bookmarkStart w:id="22" w:name="bookmark22"/>
      <w:r>
        <w:rPr>
          <w:color w:val="000000"/>
          <w:spacing w:val="0"/>
          <w:w w:val="100"/>
          <w:position w:val="0"/>
        </w:rPr>
        <w:t>7</w:t>
      </w:r>
      <w:bookmarkEnd w:id="22"/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报告的范围小。从</w:t>
      </w:r>
      <w:r>
        <w:rPr>
          <w:color w:val="000000"/>
          <w:spacing w:val="0"/>
          <w:w w:val="100"/>
          <w:position w:val="0"/>
        </w:rPr>
        <w:t>20xx</w:t>
      </w:r>
      <w:r>
        <w:rPr>
          <w:color w:val="000000"/>
          <w:spacing w:val="0"/>
          <w:w w:val="100"/>
          <w:position w:val="0"/>
        </w:rPr>
        <w:t>年至</w:t>
      </w:r>
      <w:r>
        <w:rPr>
          <w:color w:val="000000"/>
          <w:spacing w:val="0"/>
          <w:w w:val="100"/>
          <w:position w:val="0"/>
        </w:rPr>
        <w:t>20xx</w:t>
      </w:r>
      <w:r>
        <w:rPr>
          <w:color w:val="000000"/>
          <w:spacing w:val="0"/>
          <w:w w:val="100"/>
          <w:position w:val="0"/>
        </w:rPr>
        <w:t>年所上报的报告中， 基本全部是化学药品发生的</w:t>
      </w:r>
      <w:r>
        <w:rPr>
          <w:color w:val="000000"/>
          <w:spacing w:val="0"/>
          <w:w w:val="100"/>
          <w:position w:val="0"/>
        </w:rPr>
        <w:t>adr，</w:t>
      </w:r>
      <w:r>
        <w:rPr>
          <w:color w:val="000000"/>
          <w:spacing w:val="0"/>
          <w:w w:val="100"/>
          <w:position w:val="0"/>
        </w:rPr>
        <w:t>只有6例疫苗发生的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，没有一 例是中药或中成药发生的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，不是中药或中成药没有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发生， 而是发生了 </w:t>
      </w:r>
      <w:r>
        <w:rPr>
          <w:color w:val="000000"/>
          <w:spacing w:val="0"/>
          <w:w w:val="100"/>
          <w:position w:val="0"/>
        </w:rPr>
        <w:t>adr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20" w:line="628" w:lineRule="exact"/>
        <w:ind w:left="0" w:right="0" w:firstLine="680"/>
        <w:jc w:val="both"/>
      </w:pPr>
      <w:r>
        <w:rPr>
          <w:color w:val="000000"/>
          <w:spacing w:val="0"/>
          <w:w w:val="100"/>
          <w:position w:val="0"/>
        </w:rPr>
        <w:t>没有上报，这也是我们的中成药在药品说明书上几 乎没有标注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的缘故。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80"/>
        <w:jc w:val="both"/>
      </w:pPr>
      <w:bookmarkStart w:id="23" w:name="bookmark23"/>
      <w:r>
        <w:rPr>
          <w:color w:val="000000"/>
          <w:spacing w:val="0"/>
          <w:w w:val="100"/>
          <w:position w:val="0"/>
        </w:rPr>
        <w:t>三</w:t>
      </w:r>
      <w:bookmarkEnd w:id="23"/>
      <w:r>
        <w:rPr>
          <w:color w:val="000000"/>
          <w:spacing w:val="0"/>
          <w:w w:val="100"/>
          <w:position w:val="0"/>
        </w:rPr>
        <w:t>、几点建议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3"/>
        </w:tabs>
        <w:bidi w:val="0"/>
        <w:spacing w:before="0" w:line="623" w:lineRule="exact"/>
        <w:ind w:left="0" w:right="0" w:firstLine="680"/>
        <w:jc w:val="both"/>
      </w:pPr>
      <w:bookmarkStart w:id="24" w:name="bookmark24"/>
      <w:r>
        <w:rPr>
          <w:color w:val="000000"/>
          <w:spacing w:val="0"/>
          <w:w w:val="100"/>
          <w:position w:val="0"/>
        </w:rPr>
        <w:t>1</w:t>
      </w:r>
      <w:bookmarkEnd w:id="24"/>
      <w:r>
        <w:rPr>
          <w:color w:val="000000"/>
          <w:spacing w:val="0"/>
          <w:w w:val="100"/>
          <w:position w:val="0"/>
        </w:rPr>
        <w:t>、</w:t>
        <w:tab/>
        <w:t>加强宣传，提高认识。针对现实存在的问题，有的放矢采取 多种方式，组织相关人员认真学习《药品不良反应报告的监测管理 办法》，大力宣传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的危害性及监测报告的重要性，提高他们的 认识，引起他们的重视，让他们认识到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报告和监测是一项体现 社会效益的工作，明确开展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报告和监测是自身义不容辞的责任， 为开展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报告和监测工作打下良好的基础。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3"/>
        </w:tabs>
        <w:bidi w:val="0"/>
        <w:spacing w:before="0" w:line="629" w:lineRule="exact"/>
        <w:ind w:left="0" w:right="0" w:firstLine="680"/>
        <w:jc w:val="both"/>
      </w:pPr>
      <w:bookmarkStart w:id="25" w:name="bookmark25"/>
      <w:r>
        <w:rPr>
          <w:color w:val="000000"/>
          <w:spacing w:val="0"/>
          <w:w w:val="100"/>
          <w:position w:val="0"/>
        </w:rPr>
        <w:t>2</w:t>
      </w:r>
      <w:bookmarkEnd w:id="25"/>
      <w:r>
        <w:rPr>
          <w:color w:val="000000"/>
          <w:spacing w:val="0"/>
          <w:w w:val="100"/>
          <w:position w:val="0"/>
        </w:rPr>
        <w:t>、</w:t>
        <w:tab/>
        <w:t>强化监管，健全机构。我们应经常对医疗机构、药品生产、 经营企业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报告和监测工作进行监督检查，强化医疗机构、药品 生产、经营企业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报告和监测意识，增强其责任感，并着重在培 养专业人才方面提供支持。由于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报告和监测工作是一项技术性、 政策性很强的工作，科学客观地分析和评价收到的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信息是做好 这项工作的根本，而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的确认又是一个复杂的过程，需要进行全 面客观科学的分析与评价，这就更需要既拥有丰富知识又有强烈责 任心的人才来担当重任。因此大力培养相关人才，我们责无旁贷。 可以通过印发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相关知识资料、举办专题讲座和培训班以及鼓励 自学等形式培养人才。我们要经常深入基层，掌握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 网络设置、人员配备、制度落实等细节，并着力分析和解决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 告和监测工作中存在的问题，定期通报辖区内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报告和监测情况， 并对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报告和监测工作开展不力或弄虚作假的单位及个人按照相 关规定严肃处理，决不姑息迁就。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3"/>
        </w:tabs>
        <w:bidi w:val="0"/>
        <w:spacing w:before="0" w:line="629" w:lineRule="exact"/>
        <w:ind w:left="0" w:right="0" w:firstLine="680"/>
        <w:jc w:val="both"/>
      </w:pPr>
      <w:bookmarkStart w:id="26" w:name="bookmark26"/>
      <w:r>
        <w:rPr>
          <w:color w:val="000000"/>
          <w:spacing w:val="0"/>
          <w:w w:val="100"/>
          <w:position w:val="0"/>
        </w:rPr>
        <w:t>3</w:t>
      </w:r>
      <w:bookmarkEnd w:id="26"/>
      <w:r>
        <w:rPr>
          <w:color w:val="000000"/>
          <w:spacing w:val="0"/>
          <w:w w:val="100"/>
          <w:position w:val="0"/>
        </w:rPr>
        <w:t>、</w:t>
        <w:tab/>
        <w:t>加强督导，完善报告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制度和程序。督促药品生产、经营 企业、医疗机构组建专业人员组成的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监测小组，负责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监测 的相关事宜，建立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监测报告制度，制定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报告程序。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6"/>
        </w:tabs>
        <w:bidi w:val="0"/>
        <w:spacing w:before="0" w:after="300" w:line="628" w:lineRule="exact"/>
        <w:ind w:left="0" w:right="0" w:firstLine="680"/>
        <w:jc w:val="both"/>
        <w:sectPr>
          <w:type w:val="nextPage"/>
          <w:pgSz w:w="17861" w:h="25258"/>
          <w:pgMar w:top="1663" w:right="2326" w:bottom="2370" w:left="2604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bookmarkStart w:id="27" w:name="bookmark27"/>
      <w:r>
        <w:rPr>
          <w:color w:val="000000"/>
          <w:spacing w:val="0"/>
          <w:w w:val="100"/>
          <w:position w:val="0"/>
        </w:rPr>
        <w:t>4</w:t>
      </w:r>
      <w:bookmarkEnd w:id="27"/>
      <w:r>
        <w:rPr>
          <w:color w:val="000000"/>
          <w:spacing w:val="0"/>
          <w:w w:val="100"/>
          <w:position w:val="0"/>
        </w:rPr>
        <w:t>、</w:t>
        <w:tab/>
        <w:t>强化“可疑就报”的原则。药品生产、经营企业、医疗机构 实施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监测与报告的根本目的是为了及时发现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信号，以便正 确应对。因此，尽管报告的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可能没有详尽的因果关系可供判断， 但只要认定某种药物确实会产生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，做到“可疑就报”，相信随 着信息的日积月累，必定会从中发现许多规律性的东西。监测</w:t>
      </w:r>
      <w:r>
        <w:rPr>
          <w:color w:val="000000"/>
          <w:spacing w:val="0"/>
          <w:w w:val="100"/>
          <w:position w:val="0"/>
        </w:rPr>
        <w:t xml:space="preserve">adr、 </w:t>
      </w:r>
      <w:r>
        <w:rPr>
          <w:color w:val="000000"/>
          <w:spacing w:val="0"/>
          <w:w w:val="100"/>
          <w:position w:val="0"/>
        </w:rPr>
        <w:t>评价药品与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的因果关系是研究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发生规律、减少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的重要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6"/>
        </w:tabs>
        <w:bidi w:val="0"/>
        <w:spacing w:before="0" w:after="300" w:line="628" w:lineRule="exact"/>
        <w:ind w:left="0" w:right="0" w:firstLine="680"/>
        <w:jc w:val="both"/>
      </w:pPr>
      <w:r>
        <w:rPr>
          <w:color w:val="000000"/>
          <w:spacing w:val="0"/>
          <w:w w:val="100"/>
          <w:position w:val="0"/>
        </w:rPr>
        <w:t xml:space="preserve"> 环节。但是，这需要大量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原始报告的积累，这些报告是发现 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信号、寻找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规律的基础。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因果关系固然重要，但过分强 调因果关系，尤其在报告之前就强调因果关系，势必会限制报告的 数量和速度，很可能导致原始报告的积累不足，反而使得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因果 关系难以确定。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6"/>
        </w:tabs>
        <w:bidi w:val="0"/>
        <w:spacing w:before="0" w:after="300" w:line="625" w:lineRule="exact"/>
        <w:ind w:left="0" w:right="0" w:firstLine="680"/>
        <w:jc w:val="both"/>
      </w:pPr>
      <w:bookmarkStart w:id="28" w:name="bookmark28"/>
      <w:r>
        <w:rPr>
          <w:color w:val="000000"/>
          <w:spacing w:val="0"/>
          <w:w w:val="100"/>
          <w:position w:val="0"/>
        </w:rPr>
        <w:t>5</w:t>
      </w:r>
      <w:bookmarkEnd w:id="28"/>
      <w:r>
        <w:rPr>
          <w:color w:val="000000"/>
          <w:spacing w:val="0"/>
          <w:w w:val="100"/>
          <w:position w:val="0"/>
        </w:rPr>
        <w:t>、</w:t>
        <w:tab/>
        <w:t>扩大药品不良反应监测范围。在现有的专（兼）职监测网络的 基础上，扩大监测网络的范围，现有的监测网络只局限于市、县级 医疗机构、生产企业、一部分药品批发企业建立</w:t>
      </w:r>
      <w:r>
        <w:rPr>
          <w:color w:val="000000"/>
          <w:spacing w:val="0"/>
          <w:w w:val="100"/>
          <w:position w:val="0"/>
        </w:rPr>
        <w:t>7adr</w:t>
      </w:r>
      <w:r>
        <w:rPr>
          <w:color w:val="000000"/>
          <w:spacing w:val="0"/>
          <w:w w:val="100"/>
          <w:position w:val="0"/>
        </w:rPr>
        <w:t>报告专（兼） 人员，在此基础上把药品零售企业、林业局、镇医疗机构、诊所也 建立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报告专（兼）职人员，对人员进行相关的培训，以提高报告 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的范围。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20" w:line="629" w:lineRule="exact"/>
        <w:ind w:left="0" w:right="0" w:firstLine="680"/>
        <w:jc w:val="both"/>
      </w:pPr>
      <w:bookmarkStart w:id="29" w:name="bookmark29"/>
      <w:r>
        <w:rPr>
          <w:color w:val="000000"/>
          <w:spacing w:val="0"/>
          <w:w w:val="100"/>
          <w:position w:val="0"/>
        </w:rPr>
        <w:t>6</w:t>
      </w:r>
      <w:bookmarkEnd w:id="29"/>
      <w:r>
        <w:rPr>
          <w:color w:val="000000"/>
          <w:spacing w:val="0"/>
          <w:w w:val="100"/>
          <w:position w:val="0"/>
        </w:rPr>
        <w:t>、加强药师与患者的沟通。药品生产、经营企业、医疗机构的 药师与患者之间良好的沟通都是非常重要的。通过面对面的交谈和 电话访问等方式，药师可以了解患者的用药情况和真实感受，发现 可能被忽视的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。通过沟通，药师还能使患者正确认识药物的不 良反应，促进患者进行自我监测和报告。需要强调的是，药师应注 意交流的技巧和方法，在获得有关细节和减少报告偏差的同时，尊 重患者，为患者保密。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680"/>
        <w:jc w:val="both"/>
      </w:pPr>
      <w:bookmarkStart w:id="30" w:name="bookmark30"/>
      <w:r>
        <w:rPr>
          <w:color w:val="000000"/>
          <w:spacing w:val="0"/>
          <w:w w:val="100"/>
          <w:position w:val="0"/>
        </w:rPr>
        <w:t>7</w:t>
      </w:r>
      <w:bookmarkEnd w:id="30"/>
      <w:r>
        <w:rPr>
          <w:color w:val="000000"/>
          <w:spacing w:val="0"/>
          <w:w w:val="100"/>
          <w:position w:val="0"/>
        </w:rPr>
        <w:t xml:space="preserve">、确定重点的监测控制对象。我市每天所经营、使用的药品很 </w:t>
      </w:r>
      <w:r>
        <w:rPr>
          <w:color w:val="000000"/>
          <w:spacing w:val="0"/>
          <w:w w:val="100"/>
          <w:position w:val="0"/>
        </w:rPr>
        <w:t>多，无论其种类、规格、批号各不相同，而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监测与报告的人力、 物力等资源却非常有限，因此，如何确定重点的监控对象也就成为 </w:t>
      </w:r>
      <w:r>
        <w:rPr>
          <w:color w:val="000000"/>
          <w:spacing w:val="0"/>
          <w:w w:val="100"/>
          <w:position w:val="0"/>
        </w:rPr>
        <w:t>能否提高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监测与报告水平和效率的关键因素之一。除了国家有 </w:t>
      </w:r>
      <w:r>
        <w:rPr>
          <w:color w:val="000000"/>
          <w:spacing w:val="0"/>
          <w:w w:val="100"/>
          <w:position w:val="0"/>
        </w:rPr>
        <w:t xml:space="preserve">关法规规定的如临床试验药品、上市5年以内的新药和列为国家重 </w:t>
      </w:r>
      <w:r>
        <w:rPr>
          <w:color w:val="000000"/>
          <w:spacing w:val="0"/>
          <w:w w:val="100"/>
          <w:position w:val="0"/>
        </w:rPr>
        <w:t>点监测的药品之外，国内、外有关文献报道的药品，其它生产、经 营企业、医疗机构发现的有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疑似的药品，相邻批号的药品等也</w:t>
      </w:r>
    </w:p>
    <w:p>
      <w:pPr>
        <w:pStyle w:val="20"/>
        <w:keepNext/>
        <w:keepLines/>
        <w:widowControl w:val="0"/>
        <w:shd w:val="clear" w:color="auto" w:fill="auto"/>
        <w:bidi w:val="0"/>
        <w:spacing w:before="0" w:line="624" w:lineRule="exact"/>
        <w:ind w:left="0" w:right="0" w:firstLine="0"/>
        <w:jc w:val="both"/>
      </w:pPr>
      <w:bookmarkStart w:id="31" w:name="bookmark31"/>
      <w:bookmarkStart w:id="32" w:name="bookmark32"/>
      <w:bookmarkStart w:id="33" w:name="bookmark33"/>
      <w:r>
        <w:rPr>
          <w:color w:val="000000"/>
          <w:spacing w:val="0"/>
          <w:w w:val="100"/>
          <w:position w:val="0"/>
        </w:rPr>
        <w:t>应作为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重点的监控对象。如果这项工作做好了，就能有的放矢 进行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监测与报告工作，从而事半功倍。</w:t>
      </w:r>
      <w:bookmarkEnd w:id="31"/>
      <w:bookmarkEnd w:id="32"/>
      <w:bookmarkEnd w:id="33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38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上报工作是一项长期的、全员参加的、常抓不懈的日常工作, 因此，我们必须采取不同的形式进行宣传和培训，充分调动工作积 极性，减少漏报或不报现象，为保护患者用药的安全有效作出努力。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5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药物不良反应报告制度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4" w:lineRule="exact"/>
        <w:ind w:left="0" w:right="0" w:firstLine="680"/>
        <w:jc w:val="left"/>
        <w:sectPr>
          <w:type w:val="nextPage"/>
          <w:pgSz w:w="17861" w:h="25258"/>
          <w:pgMar w:top="1663" w:right="2326" w:bottom="2370" w:left="2604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b w:val="0"/>
          <w:bCs w:val="0"/>
          <w:color w:val="000000"/>
          <w:spacing w:val="0"/>
          <w:w w:val="100"/>
          <w:position w:val="0"/>
        </w:rPr>
        <w:t>医务人员对发现可能与用药有关的不良反应应详细记录，并按照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 要求认真填写《药品不良反应/事件报告表》，24小时内报院药品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4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 xml:space="preserve"> 不良反应/事件监测室（现设药剂科临床药学室内）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5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各科室监测网络人员督促本科室药品不良反应/事件的报告。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0"/>
        </w:tabs>
        <w:bidi w:val="0"/>
        <w:spacing w:before="0" w:line="625" w:lineRule="exact"/>
        <w:ind w:left="0" w:right="0" w:firstLine="680"/>
        <w:jc w:val="left"/>
      </w:pPr>
      <w:bookmarkStart w:id="34" w:name="bookmark34"/>
      <w:r>
        <w:rPr>
          <w:color w:val="000000"/>
          <w:spacing w:val="0"/>
          <w:w w:val="100"/>
          <w:position w:val="0"/>
        </w:rPr>
        <w:t>三</w:t>
      </w:r>
      <w:bookmarkEnd w:id="34"/>
      <w:r>
        <w:rPr>
          <w:color w:val="000000"/>
          <w:spacing w:val="0"/>
          <w:w w:val="100"/>
          <w:position w:val="0"/>
        </w:rPr>
        <w:t>、</w:t>
        <w:tab/>
        <w:t>药品不良反应专管人员对报告进行调查、分析、整理、评 价后，每季度汇总全院《药品不良反应/事件报告表》，向药品不 良反应监测领导小组汇报，经处理后报告湖北省药品不良反应监测 中心。医院发现群体不良反应，应立即向院药品不良反应监测领导 小组报告，经调查核实后报告省药品监督管理局、卫生厅以及药品 不良反应监测中心。新的或严重的药品不良反应应于发现之日起15 日内，死亡病例须及时报告省药品不良反应监测中心。</w:t>
      </w:r>
    </w:p>
    <w:p>
      <w:pPr>
        <w:pStyle w:val="20"/>
        <w:keepNext/>
        <w:keepLines/>
        <w:widowControl w:val="0"/>
        <w:shd w:val="clear" w:color="auto" w:fill="auto"/>
        <w:tabs>
          <w:tab w:val="left" w:pos="1490"/>
        </w:tabs>
        <w:bidi w:val="0"/>
        <w:spacing w:before="0" w:line="625" w:lineRule="exact"/>
        <w:ind w:left="0" w:right="0"/>
        <w:jc w:val="left"/>
      </w:pPr>
      <w:bookmarkStart w:id="35" w:name="bookmark35"/>
      <w:bookmarkStart w:id="36" w:name="bookmark36"/>
      <w:bookmarkStart w:id="37" w:name="bookmark37"/>
      <w:bookmarkStart w:id="38" w:name="bookmark38"/>
      <w:r>
        <w:rPr>
          <w:color w:val="000000"/>
          <w:spacing w:val="0"/>
          <w:w w:val="100"/>
          <w:position w:val="0"/>
        </w:rPr>
        <w:t>四</w:t>
      </w:r>
      <w:bookmarkEnd w:id="37"/>
      <w:r>
        <w:rPr>
          <w:color w:val="000000"/>
          <w:spacing w:val="0"/>
          <w:w w:val="100"/>
          <w:position w:val="0"/>
        </w:rPr>
        <w:t>、</w:t>
        <w:tab/>
        <w:t>药品不良反应报告范围</w:t>
      </w:r>
      <w:bookmarkEnd w:id="35"/>
      <w:bookmarkEnd w:id="36"/>
      <w:bookmarkEnd w:id="38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新药监洌期内的药品应报告该药品发生的所有不良反应；新药监 测期已满的药品，报告该药品引起的新的和严重的不良反应；进口 药品自获准进口之日5年内，报告所有不良反应，满5年的报告该 药品新的和严重的不良反应；严密监测所用预防性生物制品可能出 现的不良反应，发现预防接种后不良反应按规定报告。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34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注：新的药品不良反应是指药品说明书未载明的不良反应。严重 不良反应是指引起死亡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60" w:line="619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致癌、致畸、致出生缺陷；对生命有危险并能够导致人体永久的 或显著的伤残；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对器官功能产生永久损伤；导致住院或住院时间延长。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免费公文网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36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因此，强化安全合理用药意识，健全药品不良反应报告制度，规 范药品不良反应监测管理，确保人民群众用药安全有效的工作刻不 容缓。</w:t>
      </w:r>
    </w:p>
    <w:p>
      <w:pPr>
        <w:pStyle w:val="20"/>
        <w:keepNext/>
        <w:keepLines/>
        <w:widowControl w:val="0"/>
        <w:shd w:val="clear" w:color="auto" w:fill="auto"/>
        <w:tabs>
          <w:tab w:val="left" w:pos="1520"/>
        </w:tabs>
        <w:bidi w:val="0"/>
        <w:spacing w:before="0" w:line="629" w:lineRule="exact"/>
        <w:ind w:left="0" w:right="0"/>
        <w:jc w:val="both"/>
      </w:pPr>
      <w:bookmarkStart w:id="39" w:name="bookmark39"/>
      <w:bookmarkStart w:id="40" w:name="bookmark40"/>
      <w:bookmarkStart w:id="41" w:name="bookmark41"/>
      <w:bookmarkStart w:id="42" w:name="bookmark42"/>
      <w:r>
        <w:rPr>
          <w:color w:val="000000"/>
          <w:spacing w:val="0"/>
          <w:w w:val="100"/>
          <w:position w:val="0"/>
        </w:rPr>
        <w:t>一</w:t>
      </w:r>
      <w:bookmarkEnd w:id="41"/>
      <w:r>
        <w:rPr>
          <w:color w:val="000000"/>
          <w:spacing w:val="0"/>
          <w:w w:val="100"/>
          <w:position w:val="0"/>
        </w:rPr>
        <w:t>、</w:t>
        <w:tab/>
        <w:t>基本情况</w:t>
      </w:r>
      <w:bookmarkEnd w:id="39"/>
      <w:bookmarkEnd w:id="40"/>
      <w:bookmarkEnd w:id="42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80"/>
        <w:jc w:val="both"/>
        <w:sectPr>
          <w:type w:val="nextPage"/>
          <w:pgSz w:w="17861" w:h="25258"/>
          <w:pgMar w:top="1663" w:right="2326" w:bottom="2370" w:left="2604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r>
        <w:rPr>
          <w:b w:val="0"/>
          <w:bCs w:val="0"/>
          <w:color w:val="000000"/>
          <w:spacing w:val="0"/>
          <w:w w:val="100"/>
          <w:position w:val="0"/>
        </w:rPr>
        <w:t>我市是从2003年开始启动药品不良反应监测工作的，在建立的 33家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监测单位中有18家乡镇级以上医疗机构、6家药品生产企 业、9家药品经营企业，这些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监测机构都配备的专职或兼职人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 员从事药品不良反应上报工作，同时建立了药品不良反应监测管理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 机构。各监测单位在明确职责和加强组织建设的同时，逐步确定并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 xml:space="preserve"> 完善了药品不良反应的报告程序，建立健全</w:t>
      </w:r>
      <w:r>
        <w:rPr>
          <w:b w:val="0"/>
          <w:bCs w:val="0"/>
          <w:color w:val="000000"/>
          <w:spacing w:val="0"/>
          <w:w w:val="100"/>
          <w:position w:val="0"/>
        </w:rPr>
        <w:t>7adr</w:t>
      </w:r>
      <w:r>
        <w:rPr>
          <w:b w:val="0"/>
          <w:bCs w:val="0"/>
          <w:color w:val="000000"/>
          <w:spacing w:val="0"/>
          <w:w w:val="100"/>
          <w:position w:val="0"/>
        </w:rPr>
        <w:t>报告制度，初步 形成了我市药品不良反应报告与监测工作的组织构架，为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监测 工作的开展奠定了坚实的基础。特别是充分发挥了医疗机构在药品 不良反应监测工作中的突出作用，保证了全市药品不良反应监测网 络的良性运行，使我市的药品不良反应报告在完成计划指标的同时， 数量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14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逐年提高。其中：2003年上报药品不良反应10例，2004年36 例，2005 年 87 例，2006 年 204 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20"/>
        </w:tabs>
        <w:bidi w:val="0"/>
        <w:spacing w:before="0" w:line="629" w:lineRule="exact"/>
        <w:ind w:left="0" w:right="0" w:firstLine="680"/>
        <w:jc w:val="both"/>
      </w:pPr>
      <w:bookmarkStart w:id="43" w:name="bookmark43"/>
      <w:r>
        <w:rPr>
          <w:color w:val="000000"/>
          <w:spacing w:val="0"/>
          <w:w w:val="100"/>
          <w:position w:val="0"/>
        </w:rPr>
        <w:t>二</w:t>
      </w:r>
      <w:bookmarkEnd w:id="43"/>
      <w:r>
        <w:rPr>
          <w:color w:val="000000"/>
          <w:spacing w:val="0"/>
          <w:w w:val="100"/>
          <w:position w:val="0"/>
        </w:rPr>
        <w:t>、</w:t>
        <w:tab/>
        <w:t>存在的问题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7" w:lineRule="exact"/>
        <w:ind w:left="0" w:right="0" w:firstLine="680"/>
        <w:jc w:val="both"/>
      </w:pPr>
      <w:bookmarkStart w:id="44" w:name="bookmark44"/>
      <w:r>
        <w:rPr>
          <w:color w:val="000000"/>
          <w:spacing w:val="0"/>
          <w:w w:val="100"/>
          <w:position w:val="0"/>
        </w:rPr>
        <w:t>1</w:t>
      </w:r>
      <w:bookmarkEnd w:id="44"/>
      <w:r>
        <w:rPr>
          <w:color w:val="000000"/>
          <w:spacing w:val="0"/>
          <w:w w:val="100"/>
          <w:position w:val="0"/>
        </w:rPr>
        <w:t>、医疗机构报告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数量和质量有待于提高。目前，我市大多 患者处方用药是经医师处方得到的，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报告也都来源于医疗机构。 由此可见，医疗机构不仅是诊断、治疗疾病的主要场所，同时也是 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产生和防治的主要场所，还是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监测与报告的主要场所。医 疗机构报告的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病例显然与实际上发生的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数量相差很远。一 方面医疗机构考虑自身利益，担心报告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带来负面影响，让患者 误会是医院的治疗水平有问题。另一方面医生把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混同于医疗事 故，以为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就是医疗事故或者用药失误，害怕卷入医疗诉讼而在 报告时顾虑重重，怕惹火上身，或者错误地认为出现了 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就表示 医师的医疗水平差，因此，发生了 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也不愿报告。我市只有**市 第一人民医院1家医疗机构通过电子报表报告</w:t>
      </w:r>
      <w:r>
        <w:rPr>
          <w:color w:val="000000"/>
          <w:spacing w:val="0"/>
          <w:w w:val="100"/>
          <w:position w:val="0"/>
        </w:rPr>
        <w:t>adr，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3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其它医疗机构不是没有微机，就是没有连接网络，目前各医疗机 构的不良反应报告都是由各县（市）局、分局、**区由市局安监科 负责将医疗机构纸报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用电子报表上报。在医疗机构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纸报表 中，不使用规范性语言，填写不全、字迹不清等问题，给电子报表 和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关联性评价带来难度。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8"/>
        </w:tabs>
        <w:bidi w:val="0"/>
        <w:spacing w:before="0" w:line="628" w:lineRule="exact"/>
        <w:ind w:left="0" w:right="0" w:firstLine="680"/>
        <w:jc w:val="both"/>
        <w:sectPr>
          <w:type w:val="nextPage"/>
          <w:pgSz w:w="17861" w:h="25258"/>
          <w:pgMar w:top="1663" w:right="2326" w:bottom="2370" w:left="2604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bookmarkStart w:id="45" w:name="bookmark45"/>
      <w:r>
        <w:rPr>
          <w:color w:val="000000"/>
          <w:spacing w:val="0"/>
          <w:w w:val="100"/>
          <w:position w:val="0"/>
        </w:rPr>
        <w:t>2</w:t>
      </w:r>
      <w:bookmarkEnd w:id="45"/>
      <w:r>
        <w:rPr>
          <w:color w:val="000000"/>
          <w:spacing w:val="0"/>
          <w:w w:val="100"/>
          <w:position w:val="0"/>
        </w:rPr>
        <w:t>、</w:t>
        <w:tab/>
        <w:t xml:space="preserve">认识不到位。许多医疗机构、药品生产、经营企业虽然开展 了 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报告和监测工作，但对于大多数医疗机构、药品生产、经营 企业来说，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报告和监测工作仍是一个新生事物，单位负责人、 医护人员、质量负责人、驻店药师甚至包括有些专业人员对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缺 乏正确认识，对其危害性了解不够，没有引起足够重视。有的认为， 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是用药过程中出现的正常现象，不必大惊小怪，没必要投入人 力、物力去开展这项工作，对上级的要求也是敷衍了事，得过且过; 还有的认为，</w:t>
      </w:r>
      <w:r>
        <w:rPr>
          <w:color w:val="000000"/>
          <w:spacing w:val="0"/>
          <w:w w:val="100"/>
          <w:position w:val="0"/>
        </w:rPr>
        <w:t>adr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8"/>
        </w:tabs>
        <w:bidi w:val="0"/>
        <w:spacing w:before="0" w:line="628" w:lineRule="exact"/>
        <w:ind w:left="0" w:right="0" w:firstLine="680"/>
        <w:jc w:val="both"/>
      </w:pPr>
      <w:r>
        <w:rPr>
          <w:color w:val="000000"/>
          <w:spacing w:val="0"/>
          <w:w w:val="100"/>
          <w:position w:val="0"/>
        </w:rPr>
        <w:t>是临床用药错误所致，怕影响单位的名誉和经济</w:t>
      </w:r>
      <w:r>
        <w:rPr>
          <w:color w:val="000000"/>
          <w:spacing w:val="0"/>
          <w:w w:val="100"/>
          <w:position w:val="0"/>
        </w:rPr>
        <w:t xml:space="preserve"> 效益，以致不敢或不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8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愿积极主动地搜集、分析、上报本单位发生的</w:t>
      </w:r>
      <w:r>
        <w:rPr>
          <w:b w:val="0"/>
          <w:bCs w:val="0"/>
          <w:color w:val="000000"/>
          <w:spacing w:val="0"/>
          <w:w w:val="100"/>
          <w:position w:val="0"/>
        </w:rPr>
        <w:t>adr。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8"/>
        </w:tabs>
        <w:bidi w:val="0"/>
        <w:spacing w:before="0" w:line="633" w:lineRule="exact"/>
        <w:ind w:left="0" w:right="0" w:firstLine="680"/>
        <w:jc w:val="both"/>
      </w:pPr>
      <w:bookmarkStart w:id="46" w:name="bookmark46"/>
      <w:r>
        <w:rPr>
          <w:color w:val="000000"/>
          <w:spacing w:val="0"/>
          <w:w w:val="100"/>
          <w:position w:val="0"/>
        </w:rPr>
        <w:t>3</w:t>
      </w:r>
      <w:bookmarkEnd w:id="46"/>
      <w:r>
        <w:rPr>
          <w:color w:val="000000"/>
          <w:spacing w:val="0"/>
          <w:w w:val="100"/>
          <w:position w:val="0"/>
        </w:rPr>
        <w:t>、</w:t>
        <w:tab/>
        <w:t>配备的专职或兼职人员责任心不强。《药品不良反应报告的 监测管理办法》明确规定，开展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监测的单位应配备专职或兼职 人员。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报告和监测是一项专业性很强的工作，需要专业基础扎 实的人员来承担。一些医疗机构、药品生产、经营企业领导对此不 够重视，将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报告和监测工作当作一般的事务性工作，让一些非 专业人员或对相关知识一知半解的人员从事专（兼）职</w:t>
      </w:r>
      <w:r>
        <w:rPr>
          <w:color w:val="000000"/>
          <w:spacing w:val="0"/>
          <w:w w:val="100"/>
          <w:position w:val="0"/>
        </w:rPr>
        <w:t xml:space="preserve">adr </w:t>
      </w:r>
      <w:r>
        <w:rPr>
          <w:color w:val="000000"/>
          <w:spacing w:val="0"/>
          <w:w w:val="100"/>
          <w:position w:val="0"/>
        </w:rPr>
        <w:t>工作。 随着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监测工作开展广度和深度的增加，这些人员难以完成这一 使命。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8"/>
        </w:tabs>
        <w:bidi w:val="0"/>
        <w:spacing w:before="0" w:line="629" w:lineRule="exact"/>
        <w:ind w:left="0" w:right="0" w:firstLine="680"/>
        <w:jc w:val="both"/>
      </w:pPr>
      <w:bookmarkStart w:id="47" w:name="bookmark47"/>
      <w:r>
        <w:rPr>
          <w:color w:val="000000"/>
          <w:spacing w:val="0"/>
          <w:w w:val="100"/>
          <w:position w:val="0"/>
        </w:rPr>
        <w:t>4</w:t>
      </w:r>
      <w:bookmarkEnd w:id="47"/>
      <w:r>
        <w:rPr>
          <w:color w:val="000000"/>
          <w:spacing w:val="0"/>
          <w:w w:val="100"/>
          <w:position w:val="0"/>
        </w:rPr>
        <w:t>、</w:t>
        <w:tab/>
        <w:t>把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混同于药品质量问题。药品犹如一把双刃剑，在具有 治疗作用的同时，也必然存在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。有的医务人员、质量负责人、 驻店药师对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事件是否是由药品质量问题引起的不能肯定，怕闹 笑话而不敢报告。因此，被通报了 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的药品并不表明是不合格的 药品，也不应与“毒药”、“假药”、“劣药”、“不能使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4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用”相提并论。在遇到这种情况时，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报告人员一定要及时上 报，把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与药品质量问题正确区分开来，提高大家对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的敏感 度和上报意识。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20" w:line="625" w:lineRule="exact"/>
        <w:ind w:left="0" w:right="0" w:firstLine="680"/>
        <w:jc w:val="both"/>
      </w:pPr>
      <w:bookmarkStart w:id="48" w:name="bookmark48"/>
      <w:r>
        <w:rPr>
          <w:color w:val="000000"/>
          <w:spacing w:val="0"/>
          <w:w w:val="100"/>
          <w:position w:val="0"/>
        </w:rPr>
        <w:t>5</w:t>
      </w:r>
      <w:bookmarkEnd w:id="48"/>
      <w:r>
        <w:rPr>
          <w:color w:val="000000"/>
          <w:spacing w:val="0"/>
          <w:w w:val="100"/>
          <w:position w:val="0"/>
        </w:rPr>
        <w:t>、药品生产企业报告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的积极性不高。药品生产企业不愿报 告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报告是由于医药代表在医院做临床时，只注重药品的销售情 况，而不去了解药品的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发生情况，这是医药代表不懂药品的相 关知识，追求效益最大化的原因，没有医药代表对药品发生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 xml:space="preserve">的 了解反馈给企业，企业也就不知道在临床上发生了 </w:t>
      </w:r>
      <w:r>
        <w:rPr>
          <w:color w:val="000000"/>
          <w:spacing w:val="0"/>
          <w:w w:val="100"/>
          <w:position w:val="0"/>
        </w:rPr>
        <w:t>adr，</w:t>
      </w:r>
      <w:r>
        <w:rPr>
          <w:color w:val="000000"/>
          <w:spacing w:val="0"/>
          <w:w w:val="100"/>
          <w:position w:val="0"/>
        </w:rPr>
        <w:t>有的药品 生产企业即使知道药品发生</w:t>
      </w:r>
      <w:r>
        <w:rPr>
          <w:color w:val="000000"/>
          <w:spacing w:val="0"/>
          <w:w w:val="100"/>
          <w:position w:val="0"/>
        </w:rPr>
        <w:t>7adr</w:t>
      </w:r>
      <w:r>
        <w:rPr>
          <w:color w:val="000000"/>
          <w:spacing w:val="0"/>
          <w:w w:val="100"/>
          <w:position w:val="0"/>
        </w:rPr>
        <w:t>，也不愿报告，一是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8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输血不良反应处理登记报告制度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10"/>
        </w:tabs>
        <w:bidi w:val="0"/>
        <w:spacing w:before="0" w:line="626" w:lineRule="exact"/>
        <w:ind w:left="0" w:right="0" w:firstLine="680"/>
        <w:jc w:val="both"/>
      </w:pPr>
      <w:bookmarkStart w:id="49" w:name="bookmark49"/>
      <w:r>
        <w:rPr>
          <w:color w:val="000000"/>
          <w:spacing w:val="0"/>
          <w:w w:val="100"/>
          <w:position w:val="0"/>
        </w:rPr>
        <w:t>1</w:t>
      </w:r>
      <w:bookmarkEnd w:id="49"/>
      <w:r>
        <w:rPr>
          <w:color w:val="000000"/>
          <w:spacing w:val="0"/>
          <w:w w:val="100"/>
          <w:position w:val="0"/>
        </w:rPr>
        <w:t>、</w:t>
        <w:tab/>
        <w:t>临床输血应严格掌握输血指征，患者输血后若达不到预期效 果或病情比输血前加重，又不能用原发病解释时，应及时向输血科 反馈或请临床输血管理委员会指定专家会诊，共同分析原因，重新 制定输血治疗方案。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10"/>
        </w:tabs>
        <w:bidi w:val="0"/>
        <w:spacing w:before="0" w:line="632" w:lineRule="exact"/>
        <w:ind w:left="0" w:right="0" w:firstLine="680"/>
        <w:jc w:val="both"/>
        <w:sectPr>
          <w:type w:val="nextPage"/>
          <w:pgSz w:w="17861" w:h="25258"/>
          <w:pgMar w:top="1663" w:right="2326" w:bottom="2370" w:left="2604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bookmarkStart w:id="50" w:name="bookmark50"/>
      <w:r>
        <w:rPr>
          <w:color w:val="000000"/>
          <w:spacing w:val="0"/>
          <w:w w:val="100"/>
          <w:position w:val="0"/>
        </w:rPr>
        <w:t>2</w:t>
      </w:r>
      <w:bookmarkEnd w:id="50"/>
      <w:r>
        <w:rPr>
          <w:color w:val="000000"/>
          <w:spacing w:val="0"/>
          <w:w w:val="100"/>
          <w:position w:val="0"/>
        </w:rPr>
        <w:t>、</w:t>
        <w:tab/>
        <w:t>处理输血不良反应应首先查明原因，明确诊断。但在一时原</w:t>
      </w:r>
      <w:r>
        <w:rPr>
          <w:color w:val="000000"/>
          <w:spacing w:val="0"/>
          <w:w w:val="100"/>
          <w:position w:val="0"/>
        </w:rPr>
        <w:t xml:space="preserve"> 因尚未查清时，不能等待诊断，耽误病情，临床医生应视病情变化，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10"/>
        </w:tabs>
        <w:bidi w:val="0"/>
        <w:spacing w:before="0" w:line="632" w:lineRule="exact"/>
        <w:ind w:left="0" w:right="0" w:firstLine="680"/>
        <w:jc w:val="both"/>
      </w:pPr>
      <w:r>
        <w:rPr>
          <w:color w:val="000000"/>
          <w:spacing w:val="0"/>
          <w:w w:val="100"/>
          <w:position w:val="0"/>
        </w:rPr>
        <w:t xml:space="preserve"> 暂停输血，保留静脉通路，由临床医生为主进行必要的对症治疗，</w:t>
      </w:r>
      <w:r>
        <w:rPr>
          <w:color w:val="000000"/>
          <w:spacing w:val="0"/>
          <w:w w:val="100"/>
          <w:position w:val="0"/>
        </w:rPr>
        <w:t xml:space="preserve"> 并应完整地保存未输完的血液和全部输血器材待查。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10"/>
        </w:tabs>
        <w:bidi w:val="0"/>
        <w:spacing w:before="0" w:after="0" w:line="628" w:lineRule="exact"/>
        <w:ind w:left="0" w:right="0" w:firstLine="680"/>
        <w:jc w:val="both"/>
      </w:pPr>
      <w:bookmarkStart w:id="51" w:name="bookmark51"/>
      <w:r>
        <w:rPr>
          <w:color w:val="000000"/>
          <w:spacing w:val="0"/>
          <w:w w:val="100"/>
          <w:position w:val="0"/>
        </w:rPr>
        <w:t>3</w:t>
      </w:r>
      <w:bookmarkEnd w:id="51"/>
      <w:r>
        <w:rPr>
          <w:color w:val="000000"/>
          <w:spacing w:val="0"/>
          <w:w w:val="100"/>
          <w:position w:val="0"/>
        </w:rPr>
        <w:t>、</w:t>
        <w:tab/>
        <w:t>临床科室在进行输血治疗时，一旦发生输血不良反应，必须 填写患者《输血不良反应回报单》，详细记录受血者的输血史、妊 娠史及输血不良反应的临床表现，以便迅速作出初步诊断，必要时 请输血科技术人员协助会诊，并应将《输血不良反应回报单》及时 送回输血科。在紧急情况下先处理患者并电话通知输血科，后填写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《输血不良反应回报单》，回报单是输血反应的凭据，未送此单者 输血科视为无输血不良反应发生。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10"/>
        </w:tabs>
        <w:bidi w:val="0"/>
        <w:spacing w:before="0" w:line="643" w:lineRule="exact"/>
        <w:ind w:left="0" w:right="0" w:firstLine="680"/>
        <w:jc w:val="left"/>
      </w:pPr>
      <w:bookmarkStart w:id="52" w:name="bookmark52"/>
      <w:r>
        <w:rPr>
          <w:color w:val="000000"/>
          <w:spacing w:val="0"/>
          <w:w w:val="100"/>
          <w:position w:val="0"/>
        </w:rPr>
        <w:t>4</w:t>
      </w:r>
      <w:bookmarkEnd w:id="52"/>
      <w:r>
        <w:rPr>
          <w:color w:val="000000"/>
          <w:spacing w:val="0"/>
          <w:w w:val="100"/>
          <w:position w:val="0"/>
        </w:rPr>
        <w:t>、</w:t>
        <w:tab/>
        <w:t>怀疑溶血性输血不良反应应执行以下程序：1）核对输血申 请单、血袋标签、交叉配血记录单；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34" w:lineRule="exact"/>
        <w:ind w:left="0" w:right="0" w:firstLine="680"/>
        <w:jc w:val="left"/>
      </w:pPr>
      <w:bookmarkStart w:id="53" w:name="bookmark53"/>
      <w:r>
        <w:rPr>
          <w:b w:val="0"/>
          <w:bCs w:val="0"/>
          <w:color w:val="000000"/>
          <w:spacing w:val="0"/>
          <w:w w:val="100"/>
          <w:position w:val="0"/>
        </w:rPr>
        <w:t>2</w:t>
      </w:r>
      <w:bookmarkEnd w:id="53"/>
      <w:r>
        <w:rPr>
          <w:b w:val="0"/>
          <w:bCs w:val="0"/>
          <w:color w:val="000000"/>
          <w:spacing w:val="0"/>
          <w:w w:val="100"/>
          <w:position w:val="0"/>
        </w:rPr>
        <w:t>）核对受血者和供血者</w:t>
      </w:r>
      <w:r>
        <w:rPr>
          <w:b w:val="0"/>
          <w:bCs w:val="0"/>
          <w:color w:val="000000"/>
          <w:spacing w:val="0"/>
          <w:w w:val="100"/>
          <w:position w:val="0"/>
        </w:rPr>
        <w:t>ABO</w:t>
      </w:r>
      <w:r>
        <w:rPr>
          <w:b w:val="0"/>
          <w:bCs w:val="0"/>
          <w:color w:val="000000"/>
          <w:spacing w:val="0"/>
          <w:w w:val="100"/>
          <w:position w:val="0"/>
        </w:rPr>
        <w:t>血型、</w:t>
      </w:r>
      <w:r>
        <w:rPr>
          <w:b w:val="0"/>
          <w:bCs w:val="0"/>
          <w:color w:val="000000"/>
          <w:spacing w:val="0"/>
          <w:w w:val="100"/>
          <w:position w:val="0"/>
        </w:rPr>
        <w:t>Rh（D</w:t>
      </w:r>
      <w:r>
        <w:rPr>
          <w:b w:val="0"/>
          <w:bCs w:val="0"/>
          <w:color w:val="000000"/>
          <w:spacing w:val="0"/>
          <w:w w:val="100"/>
          <w:position w:val="0"/>
        </w:rPr>
        <w:t>）血型。用保存于冰箱中 的受血者与供血者血样、新采集的受血者血样、血袋中血样，重新 测</w:t>
      </w:r>
      <w:r>
        <w:rPr>
          <w:b w:val="0"/>
          <w:bCs w:val="0"/>
          <w:color w:val="000000"/>
          <w:spacing w:val="0"/>
          <w:w w:val="100"/>
          <w:position w:val="0"/>
        </w:rPr>
        <w:t>ABO</w:t>
      </w:r>
      <w:r>
        <w:rPr>
          <w:b w:val="0"/>
          <w:bCs w:val="0"/>
          <w:color w:val="000000"/>
          <w:spacing w:val="0"/>
          <w:w w:val="100"/>
          <w:position w:val="0"/>
        </w:rPr>
        <w:t>血型、</w:t>
      </w:r>
      <w:r>
        <w:rPr>
          <w:b w:val="0"/>
          <w:bCs w:val="0"/>
          <w:color w:val="000000"/>
          <w:spacing w:val="0"/>
          <w:w w:val="100"/>
          <w:position w:val="0"/>
        </w:rPr>
        <w:t>Rh（D）</w:t>
      </w:r>
      <w:r>
        <w:rPr>
          <w:b w:val="0"/>
          <w:bCs w:val="0"/>
          <w:color w:val="000000"/>
          <w:spacing w:val="0"/>
          <w:w w:val="100"/>
          <w:position w:val="0"/>
        </w:rPr>
        <w:t>血型、不规则抗体筛选及交叉配血试验（包括盐 水相和非盐水相试验）；3）立即抽取受血者血液加肝素抗凝离心， 观察血浆颜色，并进行血常规、血浆游离血红蛋白含量测定；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4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 xml:space="preserve">4）立即抽取受血者血液，检测血清胆红素含量、血浆游离血红 蛋白含量、血浆结合珠蛋白测定、直接抗人球蛋白试验并检测相关 </w:t>
      </w:r>
      <w:r>
        <w:rPr>
          <w:b w:val="0"/>
          <w:bCs w:val="0"/>
          <w:color w:val="000000"/>
          <w:spacing w:val="0"/>
          <w:w w:val="100"/>
          <w:position w:val="0"/>
        </w:rPr>
        <w:t>抗体效价，如发现特殊抗体，应作进一步鉴定；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5）尽早检测血常规、尿常规及尿血红蛋白；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97"/>
        </w:tabs>
        <w:bidi w:val="0"/>
        <w:spacing w:before="0" w:line="629" w:lineRule="exact"/>
        <w:ind w:left="0" w:right="0" w:firstLine="680"/>
        <w:jc w:val="left"/>
      </w:pPr>
      <w:bookmarkStart w:id="54" w:name="bookmark54"/>
      <w:r>
        <w:rPr>
          <w:color w:val="000000"/>
          <w:spacing w:val="0"/>
          <w:w w:val="100"/>
          <w:position w:val="0"/>
        </w:rPr>
        <w:t>5</w:t>
      </w:r>
      <w:bookmarkEnd w:id="54"/>
      <w:r>
        <w:rPr>
          <w:color w:val="000000"/>
          <w:spacing w:val="0"/>
          <w:w w:val="100"/>
          <w:position w:val="0"/>
        </w:rPr>
        <w:t>、</w:t>
        <w:tab/>
        <w:t>怀疑血液污染引起的输血不良反应按以下程序处理：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80" w:line="629" w:lineRule="exact"/>
        <w:ind w:left="0" w:right="0" w:firstLine="680"/>
        <w:jc w:val="left"/>
      </w:pPr>
      <w:bookmarkStart w:id="55" w:name="bookmark55"/>
      <w:r>
        <w:rPr>
          <w:b w:val="0"/>
          <w:bCs w:val="0"/>
          <w:color w:val="000000"/>
          <w:spacing w:val="0"/>
          <w:w w:val="100"/>
          <w:position w:val="0"/>
        </w:rPr>
        <w:t>1</w:t>
      </w:r>
      <w:bookmarkEnd w:id="55"/>
      <w:r>
        <w:rPr>
          <w:b w:val="0"/>
          <w:bCs w:val="0"/>
          <w:color w:val="000000"/>
          <w:spacing w:val="0"/>
          <w:w w:val="100"/>
          <w:position w:val="0"/>
        </w:rPr>
        <w:t>）观察血袋剩余血的物理性状：如有无混浊、膜状物、絮状物、 气泡、溶血、红细胞变成暗紫色、血凝块等，有上述情况之一均提 示有细菌污染的可能；2）取血袋剩余血直接作涂片或离心后涂片镜 检，找污染细菌；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150"/>
        </w:tabs>
        <w:bidi w:val="0"/>
        <w:spacing w:before="0" w:line="658" w:lineRule="exact"/>
        <w:ind w:left="0" w:right="0" w:firstLine="680"/>
        <w:jc w:val="left"/>
      </w:pPr>
      <w:bookmarkStart w:id="56" w:name="bookmark56"/>
      <w:r>
        <w:rPr>
          <w:b w:val="0"/>
          <w:bCs w:val="0"/>
          <w:color w:val="000000"/>
          <w:spacing w:val="0"/>
          <w:w w:val="100"/>
          <w:position w:val="0"/>
        </w:rPr>
        <w:t>3</w:t>
      </w:r>
      <w:bookmarkEnd w:id="56"/>
      <w:r>
        <w:rPr>
          <w:b w:val="0"/>
          <w:bCs w:val="0"/>
          <w:color w:val="000000"/>
          <w:spacing w:val="0"/>
          <w:w w:val="100"/>
          <w:position w:val="0"/>
        </w:rPr>
        <w:t>）</w:t>
        <w:tab/>
        <w:t>取血袋剩余血和患者血液，在</w:t>
      </w:r>
      <w:r>
        <w:rPr>
          <w:b w:val="0"/>
          <w:bCs w:val="0"/>
          <w:color w:val="000000"/>
          <w:spacing w:val="0"/>
          <w:w w:val="100"/>
          <w:position w:val="0"/>
        </w:rPr>
        <w:t>40C，220C，370C</w:t>
      </w:r>
      <w:r>
        <w:rPr>
          <w:b w:val="0"/>
          <w:bCs w:val="0"/>
          <w:color w:val="000000"/>
          <w:spacing w:val="0"/>
          <w:w w:val="100"/>
          <w:position w:val="0"/>
        </w:rPr>
        <w:t>条件下同时作 需氧菌和厌氧菌培养；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97"/>
        </w:tabs>
        <w:bidi w:val="0"/>
        <w:spacing w:before="0" w:line="629" w:lineRule="exact"/>
        <w:ind w:left="0" w:right="0" w:firstLine="680"/>
        <w:jc w:val="left"/>
      </w:pPr>
      <w:bookmarkStart w:id="57" w:name="bookmark57"/>
      <w:r>
        <w:rPr>
          <w:b w:val="0"/>
          <w:bCs w:val="0"/>
          <w:color w:val="000000"/>
          <w:spacing w:val="0"/>
          <w:w w:val="100"/>
          <w:position w:val="0"/>
        </w:rPr>
        <w:t>4</w:t>
      </w:r>
      <w:bookmarkEnd w:id="57"/>
      <w:r>
        <w:rPr>
          <w:b w:val="0"/>
          <w:bCs w:val="0"/>
          <w:color w:val="000000"/>
          <w:spacing w:val="0"/>
          <w:w w:val="100"/>
          <w:position w:val="0"/>
        </w:rPr>
        <w:t>）</w:t>
        <w:tab/>
        <w:t>患者外周血白细胞计数；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97"/>
        </w:tabs>
        <w:bidi w:val="0"/>
        <w:spacing w:before="0" w:after="0" w:line="624" w:lineRule="exact"/>
        <w:ind w:left="0" w:right="0" w:firstLine="680"/>
        <w:jc w:val="left"/>
        <w:sectPr>
          <w:type w:val="nextPage"/>
          <w:pgSz w:w="17861" w:h="25258"/>
          <w:pgMar w:top="1663" w:right="2326" w:bottom="2370" w:left="2604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bookmarkStart w:id="58" w:name="bookmark58"/>
      <w:r>
        <w:rPr>
          <w:color w:val="000000"/>
          <w:spacing w:val="0"/>
          <w:w w:val="100"/>
          <w:position w:val="0"/>
        </w:rPr>
        <w:t>6</w:t>
      </w:r>
      <w:bookmarkEnd w:id="58"/>
      <w:r>
        <w:rPr>
          <w:color w:val="000000"/>
          <w:spacing w:val="0"/>
          <w:w w:val="100"/>
          <w:position w:val="0"/>
        </w:rPr>
        <w:t>、</w:t>
        <w:tab/>
        <w:t>发现病人有特殊抗体如需继续输血，协同血液中心寻找适合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97"/>
        </w:tabs>
        <w:bidi w:val="0"/>
        <w:spacing w:before="0" w:after="0" w:line="624" w:lineRule="exact"/>
        <w:ind w:left="0" w:right="0" w:firstLine="680"/>
        <w:jc w:val="left"/>
      </w:pPr>
      <w:r>
        <w:rPr>
          <w:color w:val="000000"/>
          <w:spacing w:val="0"/>
          <w:w w:val="100"/>
          <w:position w:val="0"/>
        </w:rPr>
        <w:t xml:space="preserve"> 的配合血源。7、输血不良反应处理的经过应详细记录并入病历保存，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4" w:lineRule="exact"/>
        <w:ind w:left="0" w:right="0" w:firstLine="0"/>
        <w:jc w:val="left"/>
      </w:pPr>
      <w:bookmarkStart w:id="59" w:name="bookmark59"/>
      <w:r>
        <w:rPr>
          <w:color w:val="000000"/>
          <w:spacing w:val="0"/>
          <w:w w:val="100"/>
          <w:position w:val="0"/>
        </w:rPr>
        <w:t>《</w:t>
      </w:r>
      <w:bookmarkEnd w:id="59"/>
      <w:r>
        <w:rPr>
          <w:color w:val="000000"/>
          <w:spacing w:val="0"/>
          <w:w w:val="100"/>
          <w:position w:val="0"/>
        </w:rPr>
        <w:t>输血不良反应回报单》由输血科保存10年。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97"/>
        </w:tabs>
        <w:bidi w:val="0"/>
        <w:spacing w:before="0" w:line="634" w:lineRule="exact"/>
        <w:ind w:left="0" w:right="0" w:firstLine="680"/>
        <w:jc w:val="both"/>
      </w:pPr>
      <w:bookmarkStart w:id="60" w:name="bookmark60"/>
      <w:r>
        <w:rPr>
          <w:color w:val="000000"/>
          <w:spacing w:val="0"/>
          <w:w w:val="100"/>
          <w:position w:val="0"/>
        </w:rPr>
        <w:t>8</w:t>
      </w:r>
      <w:bookmarkEnd w:id="60"/>
      <w:r>
        <w:rPr>
          <w:color w:val="000000"/>
          <w:spacing w:val="0"/>
          <w:w w:val="100"/>
          <w:position w:val="0"/>
        </w:rPr>
        <w:t>、</w:t>
        <w:tab/>
        <w:t>输血科工作人员根据《输血不良反应回报单》把信息维护到 计算机的血库管理系统，并在相应登记本作好记录。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97"/>
        </w:tabs>
        <w:bidi w:val="0"/>
        <w:spacing w:before="0" w:line="629" w:lineRule="exact"/>
        <w:ind w:left="0" w:right="0" w:firstLine="680"/>
        <w:jc w:val="both"/>
      </w:pPr>
      <w:bookmarkStart w:id="61" w:name="bookmark61"/>
      <w:r>
        <w:rPr>
          <w:color w:val="000000"/>
          <w:spacing w:val="0"/>
          <w:w w:val="100"/>
          <w:position w:val="0"/>
        </w:rPr>
        <w:t>9</w:t>
      </w:r>
      <w:bookmarkEnd w:id="61"/>
      <w:r>
        <w:rPr>
          <w:color w:val="000000"/>
          <w:spacing w:val="0"/>
          <w:w w:val="100"/>
          <w:position w:val="0"/>
        </w:rPr>
        <w:t>、</w:t>
        <w:tab/>
        <w:t>确是血液质量等问题，涉及科室当事人，按差错事故处理。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药品不良反应报告制度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63"/>
        </w:tabs>
        <w:bidi w:val="0"/>
        <w:spacing w:before="0" w:line="629" w:lineRule="exact"/>
        <w:ind w:left="0" w:right="0" w:firstLine="680"/>
        <w:jc w:val="both"/>
      </w:pPr>
      <w:bookmarkStart w:id="62" w:name="bookmark62"/>
      <w:r>
        <w:rPr>
          <w:color w:val="000000"/>
          <w:spacing w:val="0"/>
          <w:w w:val="100"/>
          <w:position w:val="0"/>
        </w:rPr>
        <w:t>一</w:t>
      </w:r>
      <w:bookmarkEnd w:id="62"/>
      <w:r>
        <w:rPr>
          <w:color w:val="000000"/>
          <w:spacing w:val="0"/>
          <w:w w:val="100"/>
          <w:position w:val="0"/>
        </w:rPr>
        <w:t>、</w:t>
        <w:tab/>
        <w:t>目的：为确保人民群众用药的安全、有效，特制订本制度。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63"/>
        </w:tabs>
        <w:bidi w:val="0"/>
        <w:spacing w:before="0" w:after="180" w:line="629" w:lineRule="exact"/>
        <w:ind w:left="0" w:right="0" w:firstLine="680"/>
        <w:jc w:val="both"/>
      </w:pPr>
      <w:bookmarkStart w:id="63" w:name="bookmark63"/>
      <w:r>
        <w:rPr>
          <w:color w:val="000000"/>
          <w:spacing w:val="0"/>
          <w:w w:val="100"/>
          <w:position w:val="0"/>
        </w:rPr>
        <w:t>二</w:t>
      </w:r>
      <w:bookmarkEnd w:id="63"/>
      <w:r>
        <w:rPr>
          <w:color w:val="000000"/>
          <w:spacing w:val="0"/>
          <w:w w:val="100"/>
          <w:position w:val="0"/>
        </w:rPr>
        <w:t>、</w:t>
        <w:tab/>
        <w:t>依据：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63"/>
        </w:tabs>
        <w:bidi w:val="0"/>
        <w:spacing w:before="0" w:line="629" w:lineRule="exact"/>
        <w:ind w:left="0" w:right="0" w:firstLine="680"/>
        <w:jc w:val="left"/>
      </w:pPr>
      <w:bookmarkStart w:id="64" w:name="bookmark64"/>
      <w:r>
        <w:rPr>
          <w:color w:val="000000"/>
          <w:spacing w:val="0"/>
          <w:w w:val="100"/>
          <w:position w:val="0"/>
        </w:rPr>
        <w:t>1</w:t>
      </w:r>
      <w:bookmarkEnd w:id="64"/>
      <w:r>
        <w:rPr>
          <w:color w:val="000000"/>
          <w:spacing w:val="0"/>
          <w:w w:val="100"/>
          <w:position w:val="0"/>
        </w:rPr>
        <w:t>、</w:t>
        <w:tab/>
        <w:t>《中华人民共和国药品管理法》及其实施条例。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63"/>
        </w:tabs>
        <w:bidi w:val="0"/>
        <w:spacing w:before="0" w:line="629" w:lineRule="exact"/>
        <w:ind w:left="0" w:right="0" w:firstLine="680"/>
        <w:jc w:val="left"/>
      </w:pPr>
      <w:bookmarkStart w:id="65" w:name="bookmark65"/>
      <w:r>
        <w:rPr>
          <w:color w:val="000000"/>
          <w:spacing w:val="0"/>
          <w:w w:val="100"/>
          <w:position w:val="0"/>
        </w:rPr>
        <w:t>2</w:t>
      </w:r>
      <w:bookmarkEnd w:id="65"/>
      <w:r>
        <w:rPr>
          <w:color w:val="000000"/>
          <w:spacing w:val="0"/>
          <w:w w:val="100"/>
          <w:position w:val="0"/>
        </w:rPr>
        <w:t>、</w:t>
        <w:tab/>
        <w:t>《药品经营质量管理规范》及其实施细则。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63"/>
        </w:tabs>
        <w:bidi w:val="0"/>
        <w:spacing w:before="0" w:line="629" w:lineRule="exact"/>
        <w:ind w:left="0" w:right="0" w:firstLine="680"/>
        <w:jc w:val="left"/>
      </w:pPr>
      <w:bookmarkStart w:id="66" w:name="bookmark66"/>
      <w:r>
        <w:rPr>
          <w:color w:val="000000"/>
          <w:spacing w:val="0"/>
          <w:w w:val="100"/>
          <w:position w:val="0"/>
        </w:rPr>
        <w:t>3</w:t>
      </w:r>
      <w:bookmarkEnd w:id="66"/>
      <w:r>
        <w:rPr>
          <w:color w:val="000000"/>
          <w:spacing w:val="0"/>
          <w:w w:val="100"/>
          <w:position w:val="0"/>
        </w:rPr>
        <w:t>、</w:t>
        <w:tab/>
        <w:t>《药品不良反应报告和监测管理办法》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63"/>
        </w:tabs>
        <w:bidi w:val="0"/>
        <w:spacing w:before="0" w:line="629" w:lineRule="exact"/>
        <w:ind w:left="0" w:right="0" w:firstLine="680"/>
        <w:jc w:val="left"/>
      </w:pPr>
      <w:bookmarkStart w:id="67" w:name="bookmark67"/>
      <w:r>
        <w:rPr>
          <w:color w:val="000000"/>
          <w:spacing w:val="0"/>
          <w:w w:val="100"/>
          <w:position w:val="0"/>
        </w:rPr>
        <w:t>三</w:t>
      </w:r>
      <w:bookmarkEnd w:id="67"/>
      <w:r>
        <w:rPr>
          <w:color w:val="000000"/>
          <w:spacing w:val="0"/>
          <w:w w:val="100"/>
          <w:position w:val="0"/>
        </w:rPr>
        <w:t>、</w:t>
        <w:tab/>
        <w:t>职责：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680"/>
        <w:jc w:val="both"/>
      </w:pPr>
      <w:bookmarkStart w:id="68" w:name="bookmark68"/>
      <w:r>
        <w:rPr>
          <w:color w:val="000000"/>
          <w:spacing w:val="0"/>
          <w:w w:val="100"/>
          <w:position w:val="0"/>
        </w:rPr>
        <w:t>1</w:t>
      </w:r>
      <w:bookmarkEnd w:id="68"/>
      <w:r>
        <w:rPr>
          <w:color w:val="000000"/>
          <w:spacing w:val="0"/>
          <w:w w:val="100"/>
          <w:position w:val="0"/>
        </w:rPr>
        <w:t xml:space="preserve">、药房主任负责药品不良反应事件的核查和上报及日常业务指 </w:t>
      </w:r>
      <w:r>
        <w:rPr>
          <w:color w:val="000000"/>
          <w:spacing w:val="0"/>
          <w:w w:val="100"/>
          <w:position w:val="0"/>
        </w:rPr>
        <w:t>导。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638" w:lineRule="exact"/>
        <w:ind w:left="0" w:right="0" w:firstLine="680"/>
        <w:jc w:val="left"/>
      </w:pPr>
      <w:bookmarkStart w:id="69" w:name="bookmark69"/>
      <w:r>
        <w:rPr>
          <w:color w:val="000000"/>
          <w:spacing w:val="0"/>
          <w:w w:val="100"/>
          <w:position w:val="0"/>
        </w:rPr>
        <w:t>2</w:t>
      </w:r>
      <w:bookmarkEnd w:id="69"/>
      <w:r>
        <w:rPr>
          <w:color w:val="000000"/>
          <w:spacing w:val="0"/>
          <w:w w:val="100"/>
          <w:position w:val="0"/>
        </w:rPr>
        <w:t>、药房各员工负责收集和科内汇报药品不良反应的情况。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60" w:line="638" w:lineRule="exact"/>
        <w:ind w:left="0" w:right="0" w:firstLine="680"/>
        <w:jc w:val="both"/>
      </w:pPr>
      <w:bookmarkStart w:id="70" w:name="bookmark70"/>
      <w:r>
        <w:rPr>
          <w:color w:val="000000"/>
          <w:spacing w:val="0"/>
          <w:w w:val="100"/>
          <w:position w:val="0"/>
        </w:rPr>
        <w:t>四</w:t>
      </w:r>
      <w:bookmarkEnd w:id="70"/>
      <w:r>
        <w:rPr>
          <w:color w:val="000000"/>
          <w:spacing w:val="0"/>
          <w:w w:val="100"/>
          <w:position w:val="0"/>
        </w:rPr>
        <w:t>、主要内容：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76"/>
        </w:tabs>
        <w:bidi w:val="0"/>
        <w:spacing w:before="0" w:after="260" w:line="629" w:lineRule="exact"/>
        <w:ind w:left="0" w:right="0" w:firstLine="680"/>
        <w:jc w:val="both"/>
      </w:pPr>
      <w:bookmarkStart w:id="71" w:name="bookmark71"/>
      <w:r>
        <w:rPr>
          <w:color w:val="000000"/>
          <w:spacing w:val="0"/>
          <w:w w:val="100"/>
          <w:position w:val="0"/>
        </w:rPr>
        <w:t>1</w:t>
      </w:r>
      <w:bookmarkEnd w:id="71"/>
      <w:r>
        <w:rPr>
          <w:color w:val="000000"/>
          <w:spacing w:val="0"/>
          <w:w w:val="100"/>
          <w:position w:val="0"/>
        </w:rPr>
        <w:t>、</w:t>
        <w:tab/>
        <w:t>药房配合医院成立不良反应监测小组，由药房主任兼职负责 药品不良反应的监测和报告工作。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76"/>
        </w:tabs>
        <w:bidi w:val="0"/>
        <w:spacing w:before="0" w:after="260" w:line="638" w:lineRule="exact"/>
        <w:ind w:left="0" w:right="0" w:firstLine="680"/>
        <w:jc w:val="both"/>
      </w:pPr>
      <w:bookmarkStart w:id="72" w:name="bookmark72"/>
      <w:r>
        <w:rPr>
          <w:color w:val="000000"/>
          <w:spacing w:val="0"/>
          <w:w w:val="100"/>
          <w:position w:val="0"/>
        </w:rPr>
        <w:t>2</w:t>
      </w:r>
      <w:bookmarkEnd w:id="72"/>
      <w:r>
        <w:rPr>
          <w:color w:val="000000"/>
          <w:spacing w:val="0"/>
          <w:w w:val="100"/>
          <w:position w:val="0"/>
        </w:rPr>
        <w:t>、</w:t>
        <w:tab/>
        <w:t>药房各员工负责收集和科内汇报。发现用药过程中出现的不 良反应，即时向药房主任汇报，同时做好记录，并逐级上报。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76"/>
        </w:tabs>
        <w:bidi w:val="0"/>
        <w:spacing w:before="0" w:after="260" w:line="638" w:lineRule="exact"/>
        <w:ind w:left="0" w:right="0" w:firstLine="680"/>
        <w:jc w:val="both"/>
      </w:pPr>
      <w:bookmarkStart w:id="73" w:name="bookmark73"/>
      <w:r>
        <w:rPr>
          <w:color w:val="000000"/>
          <w:spacing w:val="0"/>
          <w:w w:val="100"/>
          <w:position w:val="0"/>
        </w:rPr>
        <w:t>3</w:t>
      </w:r>
      <w:bookmarkEnd w:id="73"/>
      <w:r>
        <w:rPr>
          <w:color w:val="000000"/>
          <w:spacing w:val="0"/>
          <w:w w:val="100"/>
          <w:position w:val="0"/>
        </w:rPr>
        <w:t>、</w:t>
        <w:tab/>
        <w:t>药房应协助医院有关部门采取有效措施，缓解不良反应给病 人的身体损害。填写《药品不良反应/事件报告表》24小时内上报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76"/>
        </w:tabs>
        <w:bidi w:val="0"/>
        <w:spacing w:before="0" w:after="260" w:line="638" w:lineRule="exact"/>
        <w:ind w:left="0" w:right="0" w:firstLine="680"/>
        <w:jc w:val="both"/>
      </w:pPr>
      <w:bookmarkStart w:id="74" w:name="bookmark74"/>
      <w:r>
        <w:rPr>
          <w:color w:val="000000"/>
          <w:spacing w:val="0"/>
          <w:w w:val="100"/>
          <w:position w:val="0"/>
        </w:rPr>
        <w:t>4</w:t>
      </w:r>
      <w:bookmarkEnd w:id="74"/>
      <w:r>
        <w:rPr>
          <w:color w:val="000000"/>
          <w:spacing w:val="0"/>
          <w:w w:val="100"/>
          <w:position w:val="0"/>
        </w:rPr>
        <w:t>、</w:t>
        <w:tab/>
        <w:t>积极配合协助上级主管部门和药品监督管理人员对药品不良 反应/事件的调查、核实、处理。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76"/>
        </w:tabs>
        <w:bidi w:val="0"/>
        <w:spacing w:before="0" w:after="260" w:line="646" w:lineRule="exact"/>
        <w:ind w:left="0" w:right="0" w:firstLine="680"/>
        <w:jc w:val="both"/>
        <w:sectPr>
          <w:type w:val="nextPage"/>
          <w:pgSz w:w="17861" w:h="25258"/>
          <w:pgMar w:top="1663" w:right="2326" w:bottom="2370" w:left="2604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  <w:bookmarkStart w:id="75" w:name="bookmark75"/>
      <w:r>
        <w:rPr>
          <w:color w:val="000000"/>
          <w:spacing w:val="0"/>
          <w:w w:val="100"/>
          <w:position w:val="0"/>
        </w:rPr>
        <w:t>5</w:t>
      </w:r>
      <w:bookmarkEnd w:id="75"/>
      <w:r>
        <w:rPr>
          <w:color w:val="000000"/>
          <w:spacing w:val="0"/>
          <w:w w:val="100"/>
          <w:position w:val="0"/>
        </w:rPr>
        <w:t>、</w:t>
        <w:tab/>
        <w:t>对于典型、严重、特别是死亡的药品不良反应/事件，组织 医院包括医护有关人员在内，进行讨论，制定措施防止不良反应再 次发生。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76"/>
        </w:tabs>
        <w:bidi w:val="0"/>
        <w:spacing w:before="0" w:after="260" w:line="629" w:lineRule="exact"/>
        <w:ind w:left="0" w:right="0" w:firstLine="680"/>
        <w:jc w:val="both"/>
      </w:pPr>
      <w:bookmarkStart w:id="76" w:name="bookmark76"/>
      <w:r>
        <w:rPr>
          <w:color w:val="000000"/>
          <w:spacing w:val="0"/>
          <w:w w:val="100"/>
          <w:position w:val="0"/>
        </w:rPr>
        <w:t>6</w:t>
      </w:r>
      <w:bookmarkEnd w:id="76"/>
      <w:r>
        <w:rPr>
          <w:color w:val="000000"/>
          <w:spacing w:val="0"/>
          <w:w w:val="100"/>
          <w:position w:val="0"/>
        </w:rPr>
        <w:t>、</w:t>
        <w:tab/>
        <w:t>对于使用医疗器械造成的不良反应/事件，也应遵守以上措 施，及时上报，采取有效措施，防止不良反应再次发生。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76"/>
        </w:tabs>
        <w:bidi w:val="0"/>
        <w:spacing w:before="0" w:after="260" w:line="648" w:lineRule="exact"/>
        <w:ind w:left="0" w:right="0" w:firstLine="680"/>
        <w:jc w:val="both"/>
      </w:pPr>
      <w:bookmarkStart w:id="77" w:name="bookmark77"/>
      <w:r>
        <w:rPr>
          <w:color w:val="000000"/>
          <w:spacing w:val="0"/>
          <w:w w:val="100"/>
          <w:position w:val="0"/>
        </w:rPr>
        <w:t>7</w:t>
      </w:r>
      <w:bookmarkEnd w:id="77"/>
      <w:r>
        <w:rPr>
          <w:color w:val="000000"/>
          <w:spacing w:val="0"/>
          <w:w w:val="100"/>
          <w:position w:val="0"/>
        </w:rPr>
        <w:t>、</w:t>
        <w:tab/>
        <w:t>逐步开展电子报表，对于用药和医疗器械的不良反应信息及 时向医师药师转达，以提高安全用药。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76"/>
        </w:tabs>
        <w:bidi w:val="0"/>
        <w:spacing w:before="0" w:after="300" w:line="629" w:lineRule="exact"/>
        <w:ind w:left="0" w:right="0" w:firstLine="680"/>
        <w:jc w:val="both"/>
      </w:pPr>
      <w:bookmarkStart w:id="78" w:name="bookmark78"/>
      <w:r>
        <w:rPr>
          <w:color w:val="000000"/>
          <w:spacing w:val="0"/>
          <w:w w:val="100"/>
          <w:position w:val="0"/>
        </w:rPr>
        <w:t>8</w:t>
      </w:r>
      <w:bookmarkEnd w:id="78"/>
      <w:r>
        <w:rPr>
          <w:color w:val="000000"/>
          <w:spacing w:val="0"/>
          <w:w w:val="100"/>
          <w:position w:val="0"/>
        </w:rPr>
        <w:t>、</w:t>
        <w:tab/>
        <w:t>对于药品不良反应/事件隐情不报者，根据情节轻重和事件 后果给予一定处罚。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60" w:line="638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医疗器械（材料/设备）不良事件报告制度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60" w:line="638" w:lineRule="exact"/>
        <w:ind w:left="0" w:right="0" w:firstLine="680"/>
        <w:jc w:val="left"/>
      </w:pPr>
      <w:bookmarkStart w:id="79" w:name="bookmark79"/>
      <w:r>
        <w:rPr>
          <w:color w:val="000000"/>
          <w:spacing w:val="0"/>
          <w:w w:val="100"/>
          <w:position w:val="0"/>
        </w:rPr>
        <w:t>一</w:t>
      </w:r>
      <w:bookmarkEnd w:id="79"/>
      <w:r>
        <w:rPr>
          <w:color w:val="000000"/>
          <w:spacing w:val="0"/>
          <w:w w:val="100"/>
          <w:position w:val="0"/>
        </w:rPr>
        <w:t>、定义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60" w:line="627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医疗器械不良事件是指获准上市的、合格的医疗器械在正常使用 情况下发生的导致或可能导致人体伤害的任何与医疗器械预期效果 无关的有害事件。伤害事件分一般伤害与严重伤害。严重伤害的含 义是指下列情况之一：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9"/>
        </w:tabs>
        <w:bidi w:val="0"/>
        <w:spacing w:before="0" w:after="260" w:line="631" w:lineRule="exact"/>
        <w:ind w:left="0" w:right="0" w:firstLine="680"/>
        <w:jc w:val="left"/>
      </w:pPr>
      <w:bookmarkStart w:id="80" w:name="bookmark80"/>
      <w:r>
        <w:rPr>
          <w:color w:val="000000"/>
          <w:spacing w:val="0"/>
          <w:w w:val="100"/>
          <w:position w:val="0"/>
        </w:rPr>
        <w:t>1</w:t>
      </w:r>
      <w:bookmarkEnd w:id="80"/>
      <w:r>
        <w:rPr>
          <w:color w:val="000000"/>
          <w:spacing w:val="0"/>
          <w:w w:val="100"/>
          <w:position w:val="0"/>
        </w:rPr>
        <w:t>、</w:t>
        <w:tab/>
        <w:t>危及生命；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9"/>
        </w:tabs>
        <w:bidi w:val="0"/>
        <w:spacing w:before="0" w:after="260" w:line="631" w:lineRule="exact"/>
        <w:ind w:left="0" w:right="0" w:firstLine="680"/>
        <w:jc w:val="left"/>
      </w:pPr>
      <w:bookmarkStart w:id="81" w:name="bookmark81"/>
      <w:r>
        <w:rPr>
          <w:color w:val="000000"/>
          <w:spacing w:val="0"/>
          <w:w w:val="100"/>
          <w:position w:val="0"/>
        </w:rPr>
        <w:t>2</w:t>
      </w:r>
      <w:bookmarkEnd w:id="81"/>
      <w:r>
        <w:rPr>
          <w:color w:val="000000"/>
          <w:spacing w:val="0"/>
          <w:w w:val="100"/>
          <w:position w:val="0"/>
        </w:rPr>
        <w:t>、</w:t>
        <w:tab/>
        <w:t>导致机体功能的永久性伤害或机体结构永久性损伤；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9"/>
        </w:tabs>
        <w:bidi w:val="0"/>
        <w:spacing w:before="0" w:after="260" w:line="631" w:lineRule="exact"/>
        <w:ind w:left="0" w:right="0" w:firstLine="680"/>
        <w:jc w:val="left"/>
      </w:pPr>
      <w:bookmarkStart w:id="82" w:name="bookmark82"/>
      <w:r>
        <w:rPr>
          <w:color w:val="000000"/>
          <w:spacing w:val="0"/>
          <w:w w:val="100"/>
          <w:position w:val="0"/>
        </w:rPr>
        <w:t>3</w:t>
      </w:r>
      <w:bookmarkEnd w:id="82"/>
      <w:r>
        <w:rPr>
          <w:color w:val="000000"/>
          <w:spacing w:val="0"/>
          <w:w w:val="100"/>
          <w:position w:val="0"/>
        </w:rPr>
        <w:t>、</w:t>
        <w:tab/>
        <w:t>必须采取医疗措施才能避免的永久性伤害或损伤。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60" w:line="631" w:lineRule="exact"/>
        <w:ind w:left="0" w:right="0" w:firstLine="680"/>
        <w:jc w:val="both"/>
      </w:pPr>
      <w:bookmarkStart w:id="83" w:name="bookmark83"/>
      <w:r>
        <w:rPr>
          <w:color w:val="000000"/>
          <w:spacing w:val="0"/>
          <w:w w:val="100"/>
          <w:position w:val="0"/>
        </w:rPr>
        <w:t>二</w:t>
      </w:r>
      <w:bookmarkEnd w:id="83"/>
      <w:r>
        <w:rPr>
          <w:color w:val="000000"/>
          <w:spacing w:val="0"/>
          <w:w w:val="100"/>
          <w:position w:val="0"/>
        </w:rPr>
        <w:t>、报告并召回（如有必要）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9"/>
        </w:tabs>
        <w:bidi w:val="0"/>
        <w:spacing w:before="0" w:after="340" w:line="631" w:lineRule="exact"/>
        <w:ind w:left="0" w:right="0" w:firstLine="680"/>
        <w:jc w:val="both"/>
      </w:pPr>
      <w:bookmarkStart w:id="84" w:name="bookmark84"/>
      <w:r>
        <w:rPr>
          <w:color w:val="000000"/>
          <w:spacing w:val="0"/>
          <w:w w:val="100"/>
          <w:position w:val="0"/>
        </w:rPr>
        <w:t>1</w:t>
      </w:r>
      <w:bookmarkEnd w:id="84"/>
      <w:r>
        <w:rPr>
          <w:color w:val="000000"/>
          <w:spacing w:val="0"/>
          <w:w w:val="100"/>
          <w:position w:val="0"/>
        </w:rPr>
        <w:t>、</w:t>
        <w:tab/>
        <w:t>不良事件的报告程序（图1）与要求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9"/>
        </w:tabs>
        <w:bidi w:val="0"/>
        <w:spacing w:before="0" w:after="260" w:line="626" w:lineRule="exact"/>
        <w:ind w:left="0" w:right="0" w:firstLine="680"/>
        <w:jc w:val="both"/>
      </w:pPr>
      <w:bookmarkStart w:id="85" w:name="bookmark85"/>
      <w:r>
        <w:rPr>
          <w:b w:val="0"/>
          <w:bCs w:val="0"/>
          <w:color w:val="000000"/>
          <w:spacing w:val="0"/>
          <w:w w:val="100"/>
          <w:position w:val="0"/>
        </w:rPr>
        <w:t>1</w:t>
      </w:r>
      <w:bookmarkEnd w:id="85"/>
      <w:r>
        <w:rPr>
          <w:b w:val="0"/>
          <w:bCs w:val="0"/>
          <w:color w:val="000000"/>
          <w:spacing w:val="0"/>
          <w:w w:val="100"/>
          <w:position w:val="0"/>
        </w:rPr>
        <w:t>）</w:t>
        <w:tab/>
        <w:t>设备使用科室如发现可疑的医疗器械不良事件应详细记录， 按规定报告。2）医疗器械不良事件重点监测品种应报告可疑医疗器 械不良事件中的一般伤害事件，其他品种报告与医疗器械有关的死 亡或严重伤害事件。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9"/>
        </w:tabs>
        <w:bidi w:val="0"/>
        <w:spacing w:before="0" w:after="260" w:line="626" w:lineRule="exact"/>
        <w:ind w:left="0" w:right="0" w:firstLine="680"/>
        <w:jc w:val="both"/>
      </w:pPr>
      <w:bookmarkStart w:id="86" w:name="bookmark86"/>
      <w:r>
        <w:rPr>
          <w:b w:val="0"/>
          <w:bCs w:val="0"/>
          <w:color w:val="000000"/>
          <w:spacing w:val="0"/>
          <w:w w:val="100"/>
          <w:position w:val="0"/>
        </w:rPr>
        <w:t>3</w:t>
      </w:r>
      <w:bookmarkEnd w:id="86"/>
      <w:r>
        <w:rPr>
          <w:b w:val="0"/>
          <w:bCs w:val="0"/>
          <w:color w:val="000000"/>
          <w:spacing w:val="0"/>
          <w:w w:val="100"/>
          <w:position w:val="0"/>
        </w:rPr>
        <w:t>）</w:t>
        <w:tab/>
        <w:t>可疑不良事件发生后，设备科应立即调查记录不良事件的有 关资料，包括患者资料、发生情况与地点、医疗器械相关信息、操 作使用人员等信息；在事件发生后10个工作日内填写《可疑医疗器 械不良事件报告表》，上报分管副院长和医务科。其中，死亡事件 应在24小时内立即报告院部和市卫生机构主管局、技术监督局。同 时通知生产、经营单位，协助配合有关部门进行调查，提供有关相 关资料。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9"/>
        </w:tabs>
        <w:bidi w:val="0"/>
        <w:spacing w:before="0" w:after="260" w:line="637" w:lineRule="exact"/>
        <w:ind w:left="0" w:right="0" w:firstLine="680"/>
        <w:jc w:val="both"/>
        <w:sectPr>
          <w:type w:val="nextPage"/>
          <w:pgSz w:w="17861" w:h="25258"/>
          <w:pgMar w:top="1663" w:right="2326" w:bottom="2370" w:left="2604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  <w:bookmarkStart w:id="87" w:name="bookmark87"/>
      <w:r>
        <w:rPr>
          <w:b w:val="0"/>
          <w:bCs w:val="0"/>
          <w:color w:val="000000"/>
          <w:spacing w:val="0"/>
          <w:w w:val="100"/>
          <w:position w:val="0"/>
        </w:rPr>
        <w:t>4</w:t>
      </w:r>
      <w:bookmarkEnd w:id="87"/>
      <w:r>
        <w:rPr>
          <w:b w:val="0"/>
          <w:bCs w:val="0"/>
          <w:color w:val="000000"/>
          <w:spacing w:val="0"/>
          <w:w w:val="100"/>
          <w:position w:val="0"/>
        </w:rPr>
        <w:t>）</w:t>
        <w:tab/>
        <w:t>在可疑不良事件发生原因未明确前，设备科应主动采取措施，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9"/>
        </w:tabs>
        <w:bidi w:val="0"/>
        <w:spacing w:before="0" w:after="260" w:line="637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 xml:space="preserve"> 根据不良事件的严重程度，责令使用科室对出现不良事件的医疗器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 械该批号或该型号的库存产品暂缓放行和停用，若有必要，可对该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 医疗器械进行召回。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9"/>
        </w:tabs>
        <w:bidi w:val="0"/>
        <w:spacing w:before="0" w:after="260" w:line="631" w:lineRule="exact"/>
        <w:ind w:left="0" w:right="0" w:firstLine="680"/>
        <w:jc w:val="both"/>
      </w:pPr>
      <w:bookmarkStart w:id="88" w:name="bookmark88"/>
      <w:r>
        <w:rPr>
          <w:color w:val="000000"/>
          <w:spacing w:val="0"/>
          <w:w w:val="100"/>
          <w:position w:val="0"/>
        </w:rPr>
        <w:t>2</w:t>
      </w:r>
      <w:bookmarkEnd w:id="88"/>
      <w:r>
        <w:rPr>
          <w:color w:val="000000"/>
          <w:spacing w:val="0"/>
          <w:w w:val="100"/>
          <w:position w:val="0"/>
        </w:rPr>
        <w:t>、</w:t>
        <w:tab/>
        <w:t>不列入医疗器械不良事件的几种情况在医疗器械使用中，由 于其他因素也有可能引发不良事件，原因也可能错综复杂，所以在 不良事件定性中需要具体分析，对于可以确定的下列几种情况之一， 可以不列入医疗器械不良事件，所产生的病人伤害与死亡应按医疗 事故处理方法的程序进行处理。不能明确判定原因的仍按国家可疑 医疗器械不良事件处理上报。1）过生产厂商规定的使用期限（有效 质保期）或重复使用一次性使用器械引起的不良事件。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9"/>
        </w:tabs>
        <w:bidi w:val="0"/>
        <w:spacing w:before="0" w:after="260" w:line="658" w:lineRule="exact"/>
        <w:ind w:left="0" w:right="0" w:firstLine="680"/>
        <w:jc w:val="both"/>
      </w:pPr>
      <w:bookmarkStart w:id="89" w:name="bookmark89"/>
      <w:r>
        <w:rPr>
          <w:b w:val="0"/>
          <w:bCs w:val="0"/>
          <w:color w:val="000000"/>
          <w:spacing w:val="0"/>
          <w:w w:val="100"/>
          <w:position w:val="0"/>
        </w:rPr>
        <w:t>2</w:t>
      </w:r>
      <w:bookmarkEnd w:id="89"/>
      <w:r>
        <w:rPr>
          <w:b w:val="0"/>
          <w:bCs w:val="0"/>
          <w:color w:val="000000"/>
          <w:spacing w:val="0"/>
          <w:w w:val="100"/>
          <w:position w:val="0"/>
        </w:rPr>
        <w:t>）</w:t>
        <w:tab/>
        <w:t>疗器械生产厂在技术文件中已标明的可能产生的副作用或有 建议性提示的。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8"/>
        </w:tabs>
        <w:bidi w:val="0"/>
        <w:spacing w:before="0" w:after="240" w:line="634" w:lineRule="exact"/>
        <w:ind w:left="0" w:right="0" w:firstLine="660"/>
        <w:jc w:val="both"/>
      </w:pPr>
      <w:bookmarkStart w:id="90" w:name="bookmark90"/>
      <w:r>
        <w:rPr>
          <w:b w:val="0"/>
          <w:bCs w:val="0"/>
          <w:color w:val="000000"/>
          <w:spacing w:val="0"/>
          <w:w w:val="100"/>
          <w:position w:val="0"/>
        </w:rPr>
        <w:t>3</w:t>
      </w:r>
      <w:bookmarkEnd w:id="90"/>
      <w:r>
        <w:rPr>
          <w:b w:val="0"/>
          <w:bCs w:val="0"/>
          <w:color w:val="000000"/>
          <w:spacing w:val="0"/>
          <w:w w:val="100"/>
          <w:position w:val="0"/>
        </w:rPr>
        <w:t>）</w:t>
        <w:tab/>
        <w:t>用错误造成的不良事件。不符合生产厂所规定的操作使用方 法，使用者明显运用了厂家明文禁止或建议不能采用的操作行为而 错误使用。对于不合法生产厂家的产品、无证产品用于临床，也认 为是错误使用。由于错误使用引起的不良事件应保护现场、素材、 论据，由专家调查鉴定分析、判断。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8"/>
        </w:tabs>
        <w:bidi w:val="0"/>
        <w:spacing w:before="0" w:after="300" w:line="658" w:lineRule="exact"/>
        <w:ind w:left="0" w:right="0" w:firstLine="660"/>
        <w:jc w:val="both"/>
      </w:pPr>
      <w:bookmarkStart w:id="91" w:name="bookmark91"/>
      <w:r>
        <w:rPr>
          <w:b w:val="0"/>
          <w:bCs w:val="0"/>
          <w:color w:val="000000"/>
          <w:spacing w:val="0"/>
          <w:w w:val="100"/>
          <w:position w:val="0"/>
        </w:rPr>
        <w:t>4</w:t>
      </w:r>
      <w:bookmarkEnd w:id="91"/>
      <w:r>
        <w:rPr>
          <w:b w:val="0"/>
          <w:bCs w:val="0"/>
          <w:color w:val="000000"/>
          <w:spacing w:val="0"/>
          <w:w w:val="100"/>
          <w:position w:val="0"/>
        </w:rPr>
        <w:t>）</w:t>
        <w:tab/>
        <w:t>由于病人自身原因、并发症或病人未按医嘱进行的活动造成 的不良事件。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628" w:lineRule="exact"/>
        <w:ind w:left="0" w:right="0" w:firstLine="66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不良反应监测报告制度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622" w:lineRule="exact"/>
        <w:ind w:left="0" w:right="0" w:firstLine="66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为进一步加强我院药品不良反应的安全监管，保障病人用药安全， 提高合理用药和医疗水平，规范我院药品不良反应报告和检测工作， 根据《中华人民共和国药品管理法》和国家药品食品监督管理局与 卫生部于2004年4月14日联合颁布的《药品不良反应报告和监测 管理办法》，为了加强药品管理，做好药品的安全监测工作，保证 病人用药的有效和安全，结合我院实际，在我院建立药物不良反应 报告制度。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626" w:lineRule="exact"/>
        <w:ind w:left="0" w:right="0" w:firstLine="660"/>
        <w:jc w:val="both"/>
        <w:sectPr>
          <w:type w:val="nextPage"/>
          <w:pgSz w:w="17861" w:h="25258"/>
          <w:pgMar w:top="1663" w:right="2326" w:bottom="2370" w:left="2604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r>
        <w:rPr>
          <w:b w:val="0"/>
          <w:bCs w:val="0"/>
          <w:color w:val="000000"/>
          <w:spacing w:val="0"/>
          <w:w w:val="100"/>
          <w:position w:val="0"/>
        </w:rPr>
        <w:t>药品不良反应（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）系指药品在正常用法用量情况下出现的与 治疗目的无关的有害反应。药品不良反应的病例报告资料不得作为 医疗纠纷、医疗诉讼的依据。为避免不必要的思想混乱，报告内容 应予以保密。药品不良反应实行逐级、定期报告制度，必要时可以 越级报告。</w:t>
      </w:r>
    </w:p>
    <w:p>
      <w:pPr>
        <w:pStyle w:val="20"/>
        <w:keepNext/>
        <w:keepLines/>
        <w:widowControl w:val="0"/>
        <w:shd w:val="clear" w:color="auto" w:fill="auto"/>
        <w:bidi w:val="0"/>
        <w:spacing w:before="0" w:after="300" w:line="628" w:lineRule="exact"/>
        <w:ind w:left="0" w:right="0" w:firstLine="660"/>
        <w:jc w:val="both"/>
      </w:pPr>
      <w:bookmarkStart w:id="92" w:name="bookmark92"/>
      <w:bookmarkStart w:id="93" w:name="bookmark93"/>
      <w:bookmarkStart w:id="94" w:name="bookmark94"/>
      <w:bookmarkStart w:id="95" w:name="bookmark95"/>
      <w:r>
        <w:rPr>
          <w:color w:val="000000"/>
          <w:spacing w:val="0"/>
          <w:w w:val="100"/>
          <w:position w:val="0"/>
        </w:rPr>
        <w:t>一</w:t>
      </w:r>
      <w:bookmarkEnd w:id="94"/>
      <w:r>
        <w:rPr>
          <w:color w:val="000000"/>
          <w:spacing w:val="0"/>
          <w:w w:val="100"/>
          <w:position w:val="0"/>
        </w:rPr>
        <w:t>、组织领导：</w:t>
      </w:r>
      <w:bookmarkEnd w:id="92"/>
      <w:bookmarkEnd w:id="93"/>
      <w:bookmarkEnd w:id="95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628" w:lineRule="exact"/>
        <w:ind w:left="0" w:right="0" w:firstLine="66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药品不良反应监测工作领导小组。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20" w:line="628" w:lineRule="exact"/>
        <w:ind w:left="0" w:right="0" w:firstLine="66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医院设立药品不良反应监测领导小组，由业务院长任组长，医务 处长和药剂科主任任执行副组长，领导小组成员由临床医学人员组 成。由药剂科和护理部负责宣传、组织和实施。由药剂科负责日常 工作。同时，临床科室制定监测医生、护士各一名组成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监测小 组，参与负责本部门药品不良反应上报和监测工作，组建全院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ADR </w:t>
      </w:r>
      <w:r>
        <w:rPr>
          <w:b w:val="0"/>
          <w:bCs w:val="0"/>
          <w:color w:val="000000"/>
          <w:spacing w:val="0"/>
          <w:w w:val="100"/>
          <w:position w:val="0"/>
        </w:rPr>
        <w:t>监测网络。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660"/>
        <w:jc w:val="both"/>
      </w:pPr>
      <w:bookmarkStart w:id="96" w:name="bookmark96"/>
      <w:r>
        <w:rPr>
          <w:color w:val="000000"/>
          <w:spacing w:val="0"/>
          <w:w w:val="100"/>
          <w:position w:val="0"/>
        </w:rPr>
        <w:t>二</w:t>
      </w:r>
      <w:bookmarkEnd w:id="96"/>
      <w:r>
        <w:rPr>
          <w:color w:val="000000"/>
          <w:spacing w:val="0"/>
          <w:w w:val="100"/>
          <w:position w:val="0"/>
        </w:rPr>
        <w:t>、工作职责: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60" w:line="619" w:lineRule="exact"/>
        <w:ind w:left="0" w:right="0" w:firstLine="680"/>
        <w:jc w:val="both"/>
      </w:pPr>
      <w:bookmarkStart w:id="97" w:name="bookmark97"/>
      <w:r>
        <w:rPr>
          <w:color w:val="000000"/>
          <w:spacing w:val="0"/>
          <w:w w:val="100"/>
          <w:position w:val="0"/>
        </w:rPr>
        <w:t>1</w:t>
      </w:r>
      <w:bookmarkEnd w:id="97"/>
      <w:r>
        <w:rPr>
          <w:color w:val="000000"/>
          <w:spacing w:val="0"/>
          <w:w w:val="100"/>
          <w:position w:val="0"/>
        </w:rPr>
        <w:t xml:space="preserve">、发现可能与所用药品有关的不良反应应详细记录、调查、分 析、评论、处理，填写《药品不良反应/事件报告表》，按规定上报， </w:t>
      </w:r>
      <w:r>
        <w:rPr>
          <w:color w:val="000000"/>
          <w:spacing w:val="0"/>
          <w:w w:val="100"/>
          <w:position w:val="0"/>
        </w:rPr>
        <w:t>并采取有效措施，减少和防止药品不良反应的重复发生。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4"/>
        </w:tabs>
        <w:bidi w:val="0"/>
        <w:spacing w:before="0" w:after="260" w:line="658" w:lineRule="exact"/>
        <w:ind w:left="0" w:right="0" w:firstLine="680"/>
        <w:jc w:val="both"/>
      </w:pPr>
      <w:bookmarkStart w:id="98" w:name="bookmark98"/>
      <w:r>
        <w:rPr>
          <w:color w:val="000000"/>
          <w:spacing w:val="0"/>
          <w:w w:val="100"/>
          <w:position w:val="0"/>
        </w:rPr>
        <w:t>2</w:t>
      </w:r>
      <w:bookmarkEnd w:id="98"/>
      <w:r>
        <w:rPr>
          <w:color w:val="000000"/>
          <w:spacing w:val="0"/>
          <w:w w:val="100"/>
          <w:position w:val="0"/>
        </w:rPr>
        <w:t>、</w:t>
        <w:tab/>
        <w:t>发现群体不良反应，应立即向市食品药品监督管理局、卫生 局以及药品不良反应监测中心报告；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4"/>
        </w:tabs>
        <w:bidi w:val="0"/>
        <w:spacing w:before="0" w:after="260" w:line="638" w:lineRule="exact"/>
        <w:ind w:left="0" w:right="0" w:firstLine="680"/>
        <w:jc w:val="both"/>
      </w:pPr>
      <w:bookmarkStart w:id="99" w:name="bookmark99"/>
      <w:r>
        <w:rPr>
          <w:color w:val="000000"/>
          <w:spacing w:val="0"/>
          <w:w w:val="100"/>
          <w:position w:val="0"/>
        </w:rPr>
        <w:t>3</w:t>
      </w:r>
      <w:bookmarkEnd w:id="99"/>
      <w:r>
        <w:rPr>
          <w:color w:val="000000"/>
          <w:spacing w:val="0"/>
          <w:w w:val="100"/>
          <w:position w:val="0"/>
        </w:rPr>
        <w:t>、</w:t>
        <w:tab/>
        <w:t>积极配合各级药品监督主管部门、卫生主管部门和药品不良 反应监测机构做好有关品种的调查、分析和评价工作；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4"/>
        </w:tabs>
        <w:bidi w:val="0"/>
        <w:spacing w:before="0" w:after="260" w:line="630" w:lineRule="exact"/>
        <w:ind w:left="0" w:right="0" w:firstLine="680"/>
        <w:jc w:val="both"/>
      </w:pPr>
      <w:bookmarkStart w:id="100" w:name="bookmark100"/>
      <w:r>
        <w:rPr>
          <w:color w:val="000000"/>
          <w:spacing w:val="0"/>
          <w:w w:val="100"/>
          <w:position w:val="0"/>
        </w:rPr>
        <w:t>4</w:t>
      </w:r>
      <w:bookmarkEnd w:id="100"/>
      <w:r>
        <w:rPr>
          <w:color w:val="000000"/>
          <w:spacing w:val="0"/>
          <w:w w:val="100"/>
          <w:position w:val="0"/>
        </w:rPr>
        <w:t>、</w:t>
        <w:tab/>
        <w:t>开展有关药品不良反应报告和监测的宣传、教育和培训工作， 提高医、药、护人员对药品不良反应的重视程度和认知水平，应用 各种形式向全院工作人员宣传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监测工作的重要性和必要性，指 导临床合理用药；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4"/>
        </w:tabs>
        <w:bidi w:val="0"/>
        <w:spacing w:before="0" w:after="260" w:line="653" w:lineRule="exact"/>
        <w:ind w:left="0" w:right="0" w:firstLine="680"/>
        <w:jc w:val="both"/>
      </w:pPr>
      <w:bookmarkStart w:id="101" w:name="bookmark101"/>
      <w:r>
        <w:rPr>
          <w:color w:val="000000"/>
          <w:spacing w:val="0"/>
          <w:w w:val="100"/>
          <w:position w:val="0"/>
        </w:rPr>
        <w:t>5</w:t>
      </w:r>
      <w:bookmarkEnd w:id="101"/>
      <w:r>
        <w:rPr>
          <w:color w:val="000000"/>
          <w:spacing w:val="0"/>
          <w:w w:val="100"/>
          <w:position w:val="0"/>
        </w:rPr>
        <w:t>、</w:t>
        <w:tab/>
        <w:t>积极开展药品不良反应监测方法的研究，进行药品不良反应 监测领域的交流与合作；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4"/>
        </w:tabs>
        <w:bidi w:val="0"/>
        <w:spacing w:before="0" w:after="180" w:line="634" w:lineRule="exact"/>
        <w:ind w:left="0" w:right="0" w:firstLine="680"/>
        <w:jc w:val="both"/>
      </w:pPr>
      <w:bookmarkStart w:id="102" w:name="bookmark102"/>
      <w:r>
        <w:rPr>
          <w:color w:val="000000"/>
          <w:spacing w:val="0"/>
          <w:w w:val="100"/>
          <w:position w:val="0"/>
        </w:rPr>
        <w:t>6</w:t>
      </w:r>
      <w:bookmarkEnd w:id="102"/>
      <w:r>
        <w:rPr>
          <w:color w:val="000000"/>
          <w:spacing w:val="0"/>
          <w:w w:val="100"/>
          <w:position w:val="0"/>
        </w:rPr>
        <w:t>、</w:t>
        <w:tab/>
        <w:t>对发现的药品不良反应/事件，尤其是新的、严重的药品不 良反应/事件，及时告知药品的生产企业；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4"/>
        </w:tabs>
        <w:bidi w:val="0"/>
        <w:spacing w:before="0" w:after="260" w:line="696" w:lineRule="exact"/>
        <w:ind w:left="0" w:right="0" w:firstLine="680"/>
        <w:jc w:val="both"/>
      </w:pPr>
      <w:bookmarkStart w:id="103" w:name="bookmark103"/>
      <w:r>
        <w:rPr>
          <w:color w:val="000000"/>
          <w:spacing w:val="0"/>
          <w:w w:val="100"/>
          <w:position w:val="0"/>
        </w:rPr>
        <w:t>7</w:t>
      </w:r>
      <w:bookmarkEnd w:id="103"/>
      <w:r>
        <w:rPr>
          <w:color w:val="000000"/>
          <w:spacing w:val="0"/>
          <w:w w:val="100"/>
          <w:position w:val="0"/>
        </w:rPr>
        <w:t>、</w:t>
        <w:tab/>
        <w:t>对所有药品不良反应死亡病例进行分析讨论，讨论结果上报 市药品不良反应监测中心。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4"/>
        </w:tabs>
        <w:bidi w:val="0"/>
        <w:spacing w:before="0" w:after="260" w:line="638" w:lineRule="exact"/>
        <w:ind w:left="0" w:right="0" w:firstLine="680"/>
        <w:jc w:val="both"/>
        <w:sectPr>
          <w:type w:val="nextPage"/>
          <w:pgSz w:w="17861" w:h="25258"/>
          <w:pgMar w:top="1663" w:right="2326" w:bottom="2370" w:left="2604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  <w:bookmarkStart w:id="104" w:name="bookmark104"/>
      <w:r>
        <w:rPr>
          <w:color w:val="000000"/>
          <w:spacing w:val="0"/>
          <w:w w:val="100"/>
          <w:position w:val="0"/>
        </w:rPr>
        <w:t>8</w:t>
      </w:r>
      <w:bookmarkEnd w:id="104"/>
      <w:r>
        <w:rPr>
          <w:color w:val="000000"/>
          <w:spacing w:val="0"/>
          <w:w w:val="100"/>
          <w:position w:val="0"/>
        </w:rPr>
        <w:t>、</w:t>
        <w:tab/>
        <w:t>药品不良反应监测小组每年召开一次全院总结经验交流会， 总结工作经验，表扬先进单位和个人，提出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监察中存在的问题， 找出工作差距，订出整改措施。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60" w:line="636" w:lineRule="exact"/>
        <w:ind w:left="0" w:right="0" w:firstLine="680"/>
        <w:jc w:val="both"/>
      </w:pPr>
      <w:bookmarkStart w:id="105" w:name="bookmark105"/>
      <w:r>
        <w:rPr>
          <w:color w:val="000000"/>
          <w:spacing w:val="0"/>
          <w:w w:val="100"/>
          <w:position w:val="0"/>
        </w:rPr>
        <w:t>三</w:t>
      </w:r>
      <w:bookmarkEnd w:id="105"/>
      <w:r>
        <w:rPr>
          <w:color w:val="000000"/>
          <w:spacing w:val="0"/>
          <w:w w:val="100"/>
          <w:position w:val="0"/>
        </w:rPr>
        <w:t>、工作制度：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40" w:line="636" w:lineRule="exact"/>
        <w:ind w:left="0" w:right="0" w:firstLine="680"/>
        <w:jc w:val="both"/>
      </w:pPr>
      <w:bookmarkStart w:id="106" w:name="bookmark106"/>
      <w:r>
        <w:rPr>
          <w:color w:val="000000"/>
          <w:spacing w:val="0"/>
          <w:w w:val="100"/>
          <w:position w:val="0"/>
        </w:rPr>
        <w:t>（</w:t>
      </w:r>
      <w:bookmarkEnd w:id="106"/>
      <w:r>
        <w:rPr>
          <w:color w:val="000000"/>
          <w:spacing w:val="0"/>
          <w:w w:val="100"/>
          <w:position w:val="0"/>
        </w:rPr>
        <w:t>一）日常工作管理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4"/>
        </w:tabs>
        <w:bidi w:val="0"/>
        <w:spacing w:before="0" w:after="260" w:line="619" w:lineRule="exact"/>
        <w:ind w:left="0" w:right="0" w:firstLine="680"/>
        <w:jc w:val="both"/>
      </w:pPr>
      <w:bookmarkStart w:id="107" w:name="bookmark107"/>
      <w:r>
        <w:rPr>
          <w:color w:val="000000"/>
          <w:spacing w:val="0"/>
          <w:w w:val="100"/>
          <w:position w:val="0"/>
        </w:rPr>
        <w:t>1</w:t>
      </w:r>
      <w:bookmarkEnd w:id="107"/>
      <w:r>
        <w:rPr>
          <w:color w:val="000000"/>
          <w:spacing w:val="0"/>
          <w:w w:val="100"/>
          <w:position w:val="0"/>
        </w:rPr>
        <w:t>、</w:t>
        <w:tab/>
        <w:t>药剂科设置专人兼职负责药品不良反应报表的收集、分析、 整理、上报工作。各临床科室设置药品不良反应监测员协助药品不 良反应监测工作。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4"/>
        </w:tabs>
        <w:bidi w:val="0"/>
        <w:spacing w:before="0" w:after="260" w:line="634" w:lineRule="exact"/>
        <w:ind w:left="0" w:right="0" w:firstLine="680"/>
        <w:jc w:val="both"/>
      </w:pPr>
      <w:bookmarkStart w:id="108" w:name="bookmark108"/>
      <w:r>
        <w:rPr>
          <w:color w:val="000000"/>
          <w:spacing w:val="0"/>
          <w:w w:val="100"/>
          <w:position w:val="0"/>
        </w:rPr>
        <w:t>2</w:t>
      </w:r>
      <w:bookmarkEnd w:id="108"/>
      <w:r>
        <w:rPr>
          <w:color w:val="000000"/>
          <w:spacing w:val="0"/>
          <w:w w:val="100"/>
          <w:position w:val="0"/>
        </w:rPr>
        <w:t>、</w:t>
        <w:tab/>
        <w:t>医院工作人员在工作中遇到任何药品不良反应事件，妥善处 理后必须于两个工作日内上报药剂科。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80"/>
        <w:jc w:val="both"/>
      </w:pPr>
      <w:bookmarkStart w:id="109" w:name="bookmark109"/>
      <w:r>
        <w:rPr>
          <w:color w:val="000000"/>
          <w:spacing w:val="0"/>
          <w:w w:val="100"/>
          <w:position w:val="0"/>
        </w:rPr>
        <w:t>3</w:t>
      </w:r>
      <w:bookmarkEnd w:id="109"/>
      <w:r>
        <w:rPr>
          <w:color w:val="000000"/>
          <w:spacing w:val="0"/>
          <w:w w:val="100"/>
          <w:position w:val="0"/>
        </w:rPr>
        <w:t xml:space="preserve">、医院工作人员在工作中遇到的紧急、严重、罕见的药品不良 反应事件，妥善处理后必须于24小时内及时上报药剂科。死亡病例 </w:t>
      </w:r>
      <w:r>
        <w:rPr>
          <w:color w:val="000000"/>
          <w:spacing w:val="0"/>
          <w:w w:val="100"/>
          <w:position w:val="0"/>
        </w:rPr>
        <w:t>必须及时上报药剂科。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7"/>
        </w:tabs>
        <w:bidi w:val="0"/>
        <w:spacing w:before="0" w:line="614" w:lineRule="exact"/>
        <w:ind w:left="0" w:right="0" w:firstLine="680"/>
        <w:jc w:val="both"/>
      </w:pPr>
      <w:bookmarkStart w:id="110" w:name="bookmark110"/>
      <w:r>
        <w:rPr>
          <w:color w:val="000000"/>
          <w:spacing w:val="0"/>
          <w:w w:val="100"/>
          <w:position w:val="0"/>
        </w:rPr>
        <w:t>4</w:t>
      </w:r>
      <w:bookmarkEnd w:id="110"/>
      <w:r>
        <w:rPr>
          <w:color w:val="000000"/>
          <w:spacing w:val="0"/>
          <w:w w:val="100"/>
          <w:position w:val="0"/>
        </w:rPr>
        <w:t>、</w:t>
        <w:tab/>
        <w:t>药剂科对普通药品不良反应报表随时上报市药品不良反应中 心。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7"/>
        </w:tabs>
        <w:bidi w:val="0"/>
        <w:spacing w:before="0" w:line="629" w:lineRule="exact"/>
        <w:ind w:left="0" w:right="0" w:firstLine="680"/>
        <w:jc w:val="both"/>
      </w:pPr>
      <w:bookmarkStart w:id="111" w:name="bookmark111"/>
      <w:r>
        <w:rPr>
          <w:color w:val="000000"/>
          <w:spacing w:val="0"/>
          <w:w w:val="100"/>
          <w:position w:val="0"/>
        </w:rPr>
        <w:t>5</w:t>
      </w:r>
      <w:bookmarkEnd w:id="111"/>
      <w:r>
        <w:rPr>
          <w:color w:val="000000"/>
          <w:spacing w:val="0"/>
          <w:w w:val="100"/>
          <w:position w:val="0"/>
        </w:rPr>
        <w:t>、</w:t>
        <w:tab/>
        <w:t>药剂科对紧急、严重、罕见的药品不良反应事件，在收到报 告后，应立即电话上报市药监部门与市不良反应中心。必要时通过 互联网直接上报国家药监部门。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26"/>
        </w:tabs>
        <w:bidi w:val="0"/>
        <w:spacing w:before="0" w:line="634" w:lineRule="exact"/>
        <w:ind w:left="0" w:right="0" w:firstLine="680"/>
        <w:jc w:val="both"/>
      </w:pPr>
      <w:bookmarkStart w:id="112" w:name="bookmark112"/>
      <w:r>
        <w:rPr>
          <w:color w:val="000000"/>
          <w:spacing w:val="0"/>
          <w:w w:val="100"/>
          <w:position w:val="0"/>
        </w:rPr>
        <w:t>（</w:t>
      </w:r>
      <w:bookmarkEnd w:id="112"/>
      <w:r>
        <w:rPr>
          <w:color w:val="000000"/>
          <w:spacing w:val="0"/>
          <w:w w:val="100"/>
          <w:position w:val="0"/>
        </w:rPr>
        <w:t>二）</w:t>
        <w:tab/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病例分析评价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7"/>
        </w:tabs>
        <w:bidi w:val="0"/>
        <w:spacing w:before="0" w:line="634" w:lineRule="exact"/>
        <w:ind w:left="0" w:right="0" w:firstLine="680"/>
        <w:jc w:val="both"/>
      </w:pPr>
      <w:bookmarkStart w:id="113" w:name="bookmark113"/>
      <w:r>
        <w:rPr>
          <w:color w:val="000000"/>
          <w:spacing w:val="0"/>
          <w:w w:val="100"/>
          <w:position w:val="0"/>
        </w:rPr>
        <w:t>1</w:t>
      </w:r>
      <w:bookmarkEnd w:id="113"/>
      <w:r>
        <w:rPr>
          <w:color w:val="000000"/>
          <w:spacing w:val="0"/>
          <w:w w:val="100"/>
          <w:position w:val="0"/>
        </w:rPr>
        <w:t>、</w:t>
        <w:tab/>
        <w:t>药剂科应及时对全院药品不良反应发生的情况进行通报。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7"/>
        </w:tabs>
        <w:bidi w:val="0"/>
        <w:spacing w:before="0" w:line="634" w:lineRule="exact"/>
        <w:ind w:left="0" w:right="0" w:firstLine="680"/>
        <w:jc w:val="both"/>
      </w:pPr>
      <w:bookmarkStart w:id="114" w:name="bookmark114"/>
      <w:r>
        <w:rPr>
          <w:color w:val="000000"/>
          <w:spacing w:val="0"/>
          <w:w w:val="100"/>
          <w:position w:val="0"/>
        </w:rPr>
        <w:t>2</w:t>
      </w:r>
      <w:bookmarkEnd w:id="114"/>
      <w:r>
        <w:rPr>
          <w:color w:val="000000"/>
          <w:spacing w:val="0"/>
          <w:w w:val="100"/>
          <w:position w:val="0"/>
        </w:rPr>
        <w:t>、</w:t>
        <w:tab/>
        <w:t>疑难病例可提交药品不良反应工作小组研究讨论。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7"/>
        </w:tabs>
        <w:bidi w:val="0"/>
        <w:spacing w:before="0" w:line="645" w:lineRule="exact"/>
        <w:ind w:left="0" w:right="0" w:firstLine="680"/>
        <w:jc w:val="both"/>
      </w:pPr>
      <w:bookmarkStart w:id="115" w:name="bookmark115"/>
      <w:r>
        <w:rPr>
          <w:color w:val="000000"/>
          <w:spacing w:val="0"/>
          <w:w w:val="100"/>
          <w:position w:val="0"/>
        </w:rPr>
        <w:t>3</w:t>
      </w:r>
      <w:bookmarkEnd w:id="115"/>
      <w:r>
        <w:rPr>
          <w:color w:val="000000"/>
          <w:spacing w:val="0"/>
          <w:w w:val="100"/>
          <w:position w:val="0"/>
        </w:rPr>
        <w:t>、</w:t>
        <w:tab/>
        <w:t>药剂科具体承办对临床上报的药品不良反应报告表进行收集 整理、分析鉴别，向临床医师提供药品不良反应处理意见，负责汇 总本院药品不良反应资料，向市药品不良反应监测中心报告，另外 负责转发上级下发的药品不良反应信息材料。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7"/>
        </w:tabs>
        <w:bidi w:val="0"/>
        <w:spacing w:before="0" w:line="634" w:lineRule="exact"/>
        <w:ind w:left="0" w:right="0" w:firstLine="680"/>
        <w:jc w:val="both"/>
      </w:pPr>
      <w:bookmarkStart w:id="116" w:name="bookmark116"/>
      <w:r>
        <w:rPr>
          <w:color w:val="000000"/>
          <w:spacing w:val="0"/>
          <w:w w:val="100"/>
          <w:position w:val="0"/>
        </w:rPr>
        <w:t>4</w:t>
      </w:r>
      <w:bookmarkEnd w:id="116"/>
      <w:r>
        <w:rPr>
          <w:color w:val="000000"/>
          <w:spacing w:val="0"/>
          <w:w w:val="100"/>
          <w:position w:val="0"/>
        </w:rPr>
        <w:t>、</w:t>
        <w:tab/>
        <w:t>药剂科内设药品不良反应监测分析小组，药师接到临床医师 填写的药品不良反应报告表后，必须立即到病人床前询问情况、查 阅病历，与医师一起共同进行因果关系评价，提出对药品不良反应 的处理意见。填报的药品不良反应报告表由药剂科专人负责存档、 上报。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7"/>
        </w:tabs>
        <w:bidi w:val="0"/>
        <w:spacing w:before="0" w:line="641" w:lineRule="exact"/>
        <w:ind w:left="0" w:right="0" w:firstLine="680"/>
        <w:jc w:val="both"/>
        <w:sectPr>
          <w:type w:val="nextPage"/>
          <w:pgSz w:w="17861" w:h="25258"/>
          <w:pgMar w:top="1663" w:right="2326" w:bottom="2370" w:left="2604" w:header="0" w:footer="3" w:gutter="0"/>
          <w:pgNumType w:start="15"/>
          <w:cols w:space="720"/>
          <w:noEndnote/>
          <w:titlePg w:val="0"/>
          <w:rtlGutter w:val="0"/>
          <w:docGrid w:linePitch="360"/>
        </w:sectPr>
      </w:pPr>
      <w:bookmarkStart w:id="117" w:name="bookmark117"/>
      <w:r>
        <w:rPr>
          <w:color w:val="000000"/>
          <w:spacing w:val="0"/>
          <w:w w:val="100"/>
          <w:position w:val="0"/>
        </w:rPr>
        <w:t>5</w:t>
      </w:r>
      <w:bookmarkEnd w:id="117"/>
      <w:r>
        <w:rPr>
          <w:color w:val="000000"/>
          <w:spacing w:val="0"/>
          <w:w w:val="100"/>
          <w:position w:val="0"/>
        </w:rPr>
        <w:t>、</w:t>
        <w:tab/>
        <w:t>药剂科对全院收集的药品不良反应案例，定期进行分析、评 价，写出分析评价记录，通过简报、药讯等方式及时向临床公示、 反馈。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26"/>
        </w:tabs>
        <w:bidi w:val="0"/>
        <w:spacing w:before="0" w:line="634" w:lineRule="exact"/>
        <w:ind w:left="0" w:right="0" w:firstLine="680"/>
        <w:jc w:val="both"/>
      </w:pPr>
      <w:bookmarkStart w:id="118" w:name="bookmark118"/>
      <w:r>
        <w:rPr>
          <w:color w:val="000000"/>
          <w:spacing w:val="0"/>
          <w:w w:val="100"/>
          <w:position w:val="0"/>
        </w:rPr>
        <w:t>（</w:t>
      </w:r>
      <w:bookmarkEnd w:id="118"/>
      <w:r>
        <w:rPr>
          <w:color w:val="000000"/>
          <w:spacing w:val="0"/>
          <w:w w:val="100"/>
          <w:position w:val="0"/>
        </w:rPr>
        <w:t>三）</w:t>
        <w:tab/>
        <w:t>防止</w:t>
      </w:r>
      <w:r>
        <w:rPr>
          <w:color w:val="000000"/>
          <w:spacing w:val="0"/>
          <w:w w:val="100"/>
          <w:position w:val="0"/>
        </w:rPr>
        <w:t xml:space="preserve">ADR </w:t>
      </w:r>
      <w:r>
        <w:rPr>
          <w:color w:val="000000"/>
          <w:spacing w:val="0"/>
          <w:w w:val="100"/>
          <w:position w:val="0"/>
        </w:rPr>
        <w:t>漏^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7"/>
        </w:tabs>
        <w:bidi w:val="0"/>
        <w:spacing w:before="0" w:line="634" w:lineRule="exact"/>
        <w:ind w:left="0" w:right="0" w:firstLine="680"/>
        <w:jc w:val="both"/>
      </w:pPr>
      <w:bookmarkStart w:id="119" w:name="bookmark119"/>
      <w:r>
        <w:rPr>
          <w:color w:val="000000"/>
          <w:spacing w:val="0"/>
          <w:w w:val="100"/>
          <w:position w:val="0"/>
        </w:rPr>
        <w:t>1</w:t>
      </w:r>
      <w:bookmarkEnd w:id="119"/>
      <w:r>
        <w:rPr>
          <w:color w:val="000000"/>
          <w:spacing w:val="0"/>
          <w:w w:val="100"/>
          <w:position w:val="0"/>
        </w:rPr>
        <w:t>、</w:t>
        <w:tab/>
        <w:t>药品不良反应上报原则：可疑必报！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87"/>
        </w:tabs>
        <w:bidi w:val="0"/>
        <w:spacing w:before="0" w:line="634" w:lineRule="exact"/>
        <w:ind w:left="0" w:right="0" w:firstLine="680"/>
        <w:jc w:val="both"/>
      </w:pPr>
      <w:bookmarkStart w:id="120" w:name="bookmark120"/>
      <w:r>
        <w:rPr>
          <w:color w:val="000000"/>
          <w:spacing w:val="0"/>
          <w:w w:val="100"/>
          <w:position w:val="0"/>
        </w:rPr>
        <w:t>2</w:t>
      </w:r>
      <w:bookmarkEnd w:id="120"/>
      <w:r>
        <w:rPr>
          <w:color w:val="000000"/>
          <w:spacing w:val="0"/>
          <w:w w:val="100"/>
          <w:position w:val="0"/>
        </w:rPr>
        <w:t>、</w:t>
        <w:tab/>
        <w:t>护士、医生或者临床药师等一旦发现可疑的药品不良反应， 应立即采取以下措施：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40" w:line="610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①、报告病人的主管医生或其它相关小组、部门。②、在病历上 记录相关的不良反应及采取的措施。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706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③、填写《药品不良反应/事件报告表》。《药品不良反应/事件 报告表》的填报内容应真实、完整、准确。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48" w:lineRule="exact"/>
        <w:ind w:left="0" w:right="0" w:firstLine="680"/>
        <w:jc w:val="both"/>
      </w:pPr>
      <w:bookmarkStart w:id="121" w:name="bookmark121"/>
      <w:r>
        <w:rPr>
          <w:color w:val="000000"/>
          <w:spacing w:val="0"/>
          <w:w w:val="100"/>
          <w:position w:val="0"/>
        </w:rPr>
        <w:t>3</w:t>
      </w:r>
      <w:bookmarkEnd w:id="121"/>
      <w:r>
        <w:rPr>
          <w:color w:val="000000"/>
          <w:spacing w:val="0"/>
          <w:w w:val="100"/>
          <w:position w:val="0"/>
        </w:rPr>
        <w:t>、药剂科在收到药品不良反应报告电话后，应在24小时内前 往科室调查、分析因果。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8" w:lineRule="exact"/>
        <w:ind w:left="0" w:right="0" w:firstLine="680"/>
        <w:jc w:val="both"/>
      </w:pPr>
      <w:bookmarkStart w:id="122" w:name="bookmark122"/>
      <w:r>
        <w:rPr>
          <w:color w:val="000000"/>
          <w:spacing w:val="0"/>
          <w:w w:val="100"/>
          <w:position w:val="0"/>
        </w:rPr>
        <w:t>（</w:t>
      </w:r>
      <w:bookmarkEnd w:id="122"/>
      <w:r>
        <w:rPr>
          <w:color w:val="000000"/>
          <w:spacing w:val="0"/>
          <w:w w:val="100"/>
          <w:position w:val="0"/>
        </w:rPr>
        <w:t>四）考核制度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11"/>
        </w:tabs>
        <w:bidi w:val="0"/>
        <w:spacing w:before="0" w:line="629" w:lineRule="exact"/>
        <w:ind w:left="0" w:right="0" w:firstLine="680"/>
        <w:jc w:val="both"/>
      </w:pPr>
      <w:bookmarkStart w:id="123" w:name="bookmark123"/>
      <w:r>
        <w:rPr>
          <w:color w:val="000000"/>
          <w:spacing w:val="0"/>
          <w:w w:val="100"/>
          <w:position w:val="0"/>
        </w:rPr>
        <w:t>1</w:t>
      </w:r>
      <w:bookmarkEnd w:id="123"/>
      <w:r>
        <w:rPr>
          <w:color w:val="000000"/>
          <w:spacing w:val="0"/>
          <w:w w:val="100"/>
          <w:position w:val="0"/>
        </w:rPr>
        <w:t>、</w:t>
        <w:tab/>
        <w:t>药剂科应加强临床药师查房工作，注意医护患的沟通，发现 不良反应及时记录、上报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11"/>
        </w:tabs>
        <w:bidi w:val="0"/>
        <w:spacing w:before="0" w:line="610" w:lineRule="exact"/>
        <w:ind w:left="0" w:right="0" w:firstLine="680"/>
        <w:jc w:val="both"/>
      </w:pPr>
      <w:bookmarkStart w:id="124" w:name="bookmark124"/>
      <w:r>
        <w:rPr>
          <w:color w:val="000000"/>
          <w:spacing w:val="0"/>
          <w:w w:val="100"/>
          <w:position w:val="0"/>
        </w:rPr>
        <w:t>2</w:t>
      </w:r>
      <w:bookmarkEnd w:id="124"/>
      <w:r>
        <w:rPr>
          <w:color w:val="000000"/>
          <w:spacing w:val="0"/>
          <w:w w:val="100"/>
          <w:position w:val="0"/>
        </w:rPr>
        <w:t>、</w:t>
        <w:tab/>
        <w:t>临床各科室应充分重视药品不良反应监测工作，任一工作人 员发现可能与用药有关的不良反应，应及时报告科室</w:t>
      </w:r>
      <w:r>
        <w:rPr>
          <w:color w:val="000000"/>
          <w:spacing w:val="0"/>
          <w:w w:val="100"/>
          <w:position w:val="0"/>
        </w:rPr>
        <w:t>ADR</w:t>
      </w:r>
      <w:r>
        <w:rPr>
          <w:color w:val="000000"/>
          <w:spacing w:val="0"/>
          <w:w w:val="100"/>
          <w:position w:val="0"/>
        </w:rPr>
        <w:t>小组。</w:t>
      </w:r>
    </w:p>
    <w:p>
      <w:pPr>
        <w:pStyle w:val="20"/>
        <w:keepNext/>
        <w:keepLines/>
        <w:widowControl w:val="0"/>
        <w:shd w:val="clear" w:color="auto" w:fill="auto"/>
        <w:tabs>
          <w:tab w:val="left" w:pos="1311"/>
        </w:tabs>
        <w:bidi w:val="0"/>
        <w:spacing w:before="0" w:line="628" w:lineRule="exact"/>
        <w:ind w:left="0" w:right="0"/>
        <w:jc w:val="both"/>
      </w:pPr>
      <w:bookmarkStart w:id="125" w:name="bookmark125"/>
      <w:bookmarkStart w:id="126" w:name="bookmark126"/>
      <w:bookmarkStart w:id="127" w:name="bookmark127"/>
      <w:bookmarkStart w:id="128" w:name="bookmark128"/>
      <w:r>
        <w:rPr>
          <w:color w:val="000000"/>
          <w:spacing w:val="0"/>
          <w:w w:val="100"/>
          <w:position w:val="0"/>
        </w:rPr>
        <w:t>3</w:t>
      </w:r>
      <w:bookmarkEnd w:id="127"/>
      <w:r>
        <w:rPr>
          <w:color w:val="000000"/>
          <w:spacing w:val="0"/>
          <w:w w:val="100"/>
          <w:position w:val="0"/>
        </w:rPr>
        <w:t>、</w:t>
        <w:tab/>
        <w:t>赏则：</w:t>
      </w:r>
      <w:bookmarkEnd w:id="125"/>
      <w:bookmarkEnd w:id="126"/>
      <w:bookmarkEnd w:id="128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6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①、对于每份成功上报的药品不良反应报表，给与上报人20元 的奖励，在年终时统一发放。②、对于上报积极的个人与集体，在 年度总结会上会给予一定的奖励。</w:t>
      </w:r>
    </w:p>
    <w:p>
      <w:pPr>
        <w:pStyle w:val="20"/>
        <w:keepNext/>
        <w:keepLines/>
        <w:widowControl w:val="0"/>
        <w:shd w:val="clear" w:color="auto" w:fill="auto"/>
        <w:tabs>
          <w:tab w:val="left" w:pos="1311"/>
        </w:tabs>
        <w:bidi w:val="0"/>
        <w:spacing w:before="0" w:line="628" w:lineRule="exact"/>
        <w:ind w:left="0" w:right="0"/>
        <w:jc w:val="both"/>
      </w:pPr>
      <w:bookmarkStart w:id="129" w:name="bookmark129"/>
      <w:bookmarkStart w:id="130" w:name="bookmark130"/>
      <w:bookmarkStart w:id="131" w:name="bookmark131"/>
      <w:bookmarkStart w:id="132" w:name="bookmark132"/>
      <w:r>
        <w:rPr>
          <w:color w:val="000000"/>
          <w:spacing w:val="0"/>
          <w:w w:val="100"/>
          <w:position w:val="0"/>
        </w:rPr>
        <w:t>4</w:t>
      </w:r>
      <w:bookmarkEnd w:id="131"/>
      <w:r>
        <w:rPr>
          <w:color w:val="000000"/>
          <w:spacing w:val="0"/>
          <w:w w:val="100"/>
          <w:position w:val="0"/>
        </w:rPr>
        <w:t>、</w:t>
        <w:tab/>
        <w:t>罚则：</w:t>
      </w:r>
      <w:bookmarkEnd w:id="129"/>
      <w:bookmarkEnd w:id="130"/>
      <w:bookmarkEnd w:id="132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19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①、未按要求报告药品不良反应的，给与相应的处罚；②、发现 药品不良反应匿而不报的，给与相应的处罚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8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药品不良反应报告表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8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患者姓名：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8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性别：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8" w:lineRule="exact"/>
        <w:ind w:left="0" w:right="0" w:firstLine="680"/>
        <w:jc w:val="both"/>
        <w:sectPr>
          <w:type w:val="nextPage"/>
          <w:pgSz w:w="17861" w:h="25258"/>
          <w:pgMar w:top="1663" w:right="2326" w:bottom="2370" w:left="2604" w:header="0" w:footer="3" w:gutter="0"/>
          <w:pgNumType w:start="16"/>
          <w:cols w:space="720"/>
          <w:noEndnote/>
          <w:titlePg w:val="0"/>
          <w:rtlGutter w:val="0"/>
          <w:docGrid w:linePitch="360"/>
        </w:sectPr>
      </w:pPr>
      <w:r>
        <w:rPr>
          <w:b w:val="0"/>
          <w:bCs w:val="0"/>
          <w:color w:val="000000"/>
          <w:spacing w:val="0"/>
          <w:w w:val="100"/>
          <w:position w:val="0"/>
        </w:rPr>
        <w:t>民族：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8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体重：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38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（kg</w:t>
      </w:r>
      <w:r>
        <w:rPr>
          <w:b w:val="0"/>
          <w:bCs w:val="0"/>
          <w:color w:val="000000"/>
          <w:spacing w:val="0"/>
          <w:w w:val="100"/>
          <w:position w:val="0"/>
        </w:rPr>
        <w:t>）年龄：既往（家族）药品不良反应/事件情况（无或有；有 请说明）：原患疾病：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病历号/门诊号：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联系方式：不良反应/事件名称（注：不良反应的症状）：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不良反应/事件过程描述（包括症状、体征、临床检验等）及处 理情况：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患者于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月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日因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使用了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用法、用量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厂家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批号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用药时间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月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日至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月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日，用药后（何）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时出现了（不良反应的症状）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，（针对该药品不良反应的症状）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时采取的措施（是否停药及相应的检查和观察生命体征变化）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  <w:sectPr>
          <w:type w:val="nextPage"/>
          <w:pgSz w:w="17861" w:h="25258"/>
          <w:pgMar w:top="1663" w:right="2326" w:bottom="2370" w:left="2604" w:header="0" w:footer="3" w:gutter="0"/>
          <w:pgNumType w:start="17"/>
          <w:cols w:space="720"/>
          <w:noEndnote/>
          <w:titlePg w:val="0"/>
          <w:rtlGutter w:val="0"/>
          <w:docGrid w:linePitch="360"/>
        </w:sectPr>
      </w:pPr>
      <w:r>
        <w:rPr>
          <w:b w:val="0"/>
          <w:bCs w:val="0"/>
          <w:color w:val="000000"/>
          <w:spacing w:val="0"/>
          <w:w w:val="100"/>
          <w:position w:val="0"/>
        </w:rPr>
        <w:t>，在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6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月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6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20" w:line="634" w:lineRule="exact"/>
        <w:ind w:left="0" w:right="0" w:firstLine="66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时，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34" w:lineRule="exact"/>
        <w:ind w:left="0" w:right="0" w:firstLine="66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的症状开始缓解或消失。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34" w:lineRule="exact"/>
        <w:ind w:left="0" w:right="0" w:firstLine="66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填报企业、医院名称（单位名称）：报告人职业：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34" w:lineRule="exact"/>
        <w:ind w:left="0" w:right="0" w:firstLine="66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报告人签名（手签存档）：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20" w:line="634" w:lineRule="exact"/>
        <w:ind w:left="0" w:right="0" w:firstLine="66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报告日期：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34" w:lineRule="exact"/>
        <w:ind w:left="0" w:right="0" w:firstLine="66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34" w:lineRule="exact"/>
        <w:ind w:left="0" w:right="0" w:firstLine="66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月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34" w:lineRule="exact"/>
        <w:ind w:left="0" w:right="0" w:firstLine="66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日备注：1.严重病例应标明生命体征变化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47"/>
        </w:tabs>
        <w:bidi w:val="0"/>
        <w:spacing w:before="0" w:line="634" w:lineRule="exact"/>
        <w:ind w:left="0" w:right="0" w:firstLine="660"/>
        <w:jc w:val="both"/>
      </w:pPr>
      <w:bookmarkStart w:id="133" w:name="bookmark133"/>
      <w:bookmarkEnd w:id="133"/>
      <w:r>
        <w:rPr>
          <w:color w:val="000000"/>
          <w:spacing w:val="0"/>
          <w:w w:val="100"/>
          <w:position w:val="0"/>
        </w:rPr>
        <w:t>新的报告（药品说明书没有说明的即为新的）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47"/>
        </w:tabs>
        <w:bidi w:val="0"/>
        <w:spacing w:before="0" w:line="646" w:lineRule="exact"/>
        <w:ind w:left="0" w:right="0" w:firstLine="660"/>
        <w:jc w:val="both"/>
      </w:pPr>
      <w:bookmarkStart w:id="134" w:name="bookmark134"/>
      <w:bookmarkEnd w:id="134"/>
      <w:r>
        <w:rPr>
          <w:color w:val="000000"/>
          <w:spacing w:val="0"/>
          <w:w w:val="100"/>
          <w:position w:val="0"/>
        </w:rPr>
        <w:t>严重的报告（不良反应症状经过抢救者或导致住院或住院时 间延长（住院时间是否达到48小时），病程延长5天以上的根据情 况判定。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34" w:lineRule="exact"/>
        <w:ind w:left="0" w:right="0" w:firstLine="66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联系电话：6689200</w:t>
      </w:r>
    </w:p>
    <w:p>
      <w:pPr>
        <w:pStyle w:val="20"/>
        <w:keepNext/>
        <w:keepLines/>
        <w:widowControl w:val="0"/>
        <w:shd w:val="clear" w:color="auto" w:fill="auto"/>
        <w:bidi w:val="0"/>
        <w:spacing w:before="0" w:after="320" w:line="634" w:lineRule="exact"/>
        <w:ind w:left="0" w:right="0" w:firstLine="660"/>
        <w:jc w:val="both"/>
      </w:pPr>
      <w:bookmarkStart w:id="135" w:name="bookmark135"/>
      <w:bookmarkStart w:id="136" w:name="bookmark136"/>
      <w:bookmarkStart w:id="137" w:name="bookmark137"/>
      <w:bookmarkStart w:id="138" w:name="bookmark138"/>
      <w:r>
        <w:rPr>
          <w:color w:val="000000"/>
          <w:spacing w:val="0"/>
          <w:w w:val="100"/>
          <w:position w:val="0"/>
        </w:rPr>
        <w:t>8</w:t>
      </w:r>
      <w:bookmarkEnd w:id="137"/>
      <w:r>
        <w:rPr>
          <w:color w:val="000000"/>
          <w:spacing w:val="0"/>
          <w:w w:val="100"/>
          <w:position w:val="0"/>
        </w:rPr>
        <w:t>、88161283）规范《药品不良反应/事件报告表》填报</w:t>
      </w:r>
      <w:bookmarkEnd w:id="135"/>
      <w:bookmarkEnd w:id="136"/>
      <w:bookmarkEnd w:id="138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20" w:line="602" w:lineRule="exact"/>
        <w:ind w:left="0" w:right="0" w:firstLine="66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为进一步规范药品不良反应病例报告的书写，加强报告质量控制， 保证报告的规范性、完整性和真实性，不断提高药品不良反应信息 利用度。现将《药品不良反应/事件报告表》规范化填报提出以下要 求：基本要求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34" w:lineRule="exact"/>
        <w:ind w:left="0" w:right="0" w:firstLine="66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国家中心在数据库中利用检索统计的方法对数据加以整理、分析 和利用。要求报表填写人员保证基础数据的精准，避免错误出现， 才能使国家中心检索的宏观数据准确。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8"/>
        </w:tabs>
        <w:bidi w:val="0"/>
        <w:spacing w:before="0" w:line="634" w:lineRule="exact"/>
        <w:ind w:left="0" w:right="0" w:firstLine="660"/>
        <w:jc w:val="both"/>
      </w:pPr>
      <w:bookmarkStart w:id="139" w:name="bookmark139"/>
      <w:r>
        <w:rPr>
          <w:color w:val="000000"/>
          <w:spacing w:val="0"/>
          <w:w w:val="100"/>
          <w:position w:val="0"/>
        </w:rPr>
        <w:t>1</w:t>
      </w:r>
      <w:bookmarkEnd w:id="139"/>
      <w:r>
        <w:rPr>
          <w:color w:val="000000"/>
          <w:spacing w:val="0"/>
          <w:w w:val="100"/>
          <w:position w:val="0"/>
        </w:rPr>
        <w:t>、</w:t>
        <w:tab/>
        <w:t>内容应客观真实、完整准确，避免错别字、缺漏项的出现；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8"/>
        </w:tabs>
        <w:bidi w:val="0"/>
        <w:spacing w:before="0" w:line="634" w:lineRule="exact"/>
        <w:ind w:left="0" w:right="0" w:firstLine="660"/>
        <w:jc w:val="both"/>
      </w:pPr>
      <w:bookmarkStart w:id="140" w:name="bookmark140"/>
      <w:r>
        <w:rPr>
          <w:color w:val="000000"/>
          <w:spacing w:val="0"/>
          <w:w w:val="100"/>
          <w:position w:val="0"/>
        </w:rPr>
        <w:t>2</w:t>
      </w:r>
      <w:bookmarkEnd w:id="140"/>
      <w:r>
        <w:rPr>
          <w:color w:val="000000"/>
          <w:spacing w:val="0"/>
          <w:w w:val="100"/>
          <w:position w:val="0"/>
        </w:rPr>
        <w:t>、</w:t>
        <w:tab/>
        <w:t>避免使用报告表中未规定的符号、代号和不通用的缩写形；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8"/>
        </w:tabs>
        <w:bidi w:val="0"/>
        <w:spacing w:before="0" w:line="634" w:lineRule="exact"/>
        <w:ind w:left="0" w:right="0" w:firstLine="660"/>
        <w:jc w:val="both"/>
        <w:sectPr>
          <w:type w:val="nextPage"/>
          <w:pgSz w:w="17861" w:h="25258"/>
          <w:pgMar w:top="1663" w:right="2326" w:bottom="2370" w:left="2604" w:header="0" w:footer="3" w:gutter="0"/>
          <w:pgNumType w:start="18"/>
          <w:cols w:space="720"/>
          <w:noEndnote/>
          <w:titlePg w:val="0"/>
          <w:rtlGutter w:val="0"/>
          <w:docGrid w:linePitch="360"/>
        </w:sectPr>
      </w:pPr>
      <w:bookmarkStart w:id="141" w:name="bookmark141"/>
      <w:r>
        <w:rPr>
          <w:color w:val="000000"/>
          <w:spacing w:val="0"/>
          <w:w w:val="100"/>
          <w:position w:val="0"/>
        </w:rPr>
        <w:t>3</w:t>
      </w:r>
      <w:bookmarkEnd w:id="141"/>
      <w:r>
        <w:rPr>
          <w:color w:val="000000"/>
          <w:spacing w:val="0"/>
          <w:w w:val="100"/>
          <w:position w:val="0"/>
        </w:rPr>
        <w:t>、</w:t>
        <w:tab/>
        <w:t>每一个病人填写一张报告表；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4"/>
        </w:tabs>
        <w:bidi w:val="0"/>
        <w:spacing w:before="0" w:line="662" w:lineRule="exact"/>
        <w:ind w:left="0" w:right="0" w:firstLine="680"/>
        <w:jc w:val="both"/>
      </w:pPr>
      <w:bookmarkStart w:id="142" w:name="bookmark142"/>
      <w:r>
        <w:rPr>
          <w:color w:val="000000"/>
          <w:spacing w:val="0"/>
          <w:w w:val="100"/>
          <w:position w:val="0"/>
        </w:rPr>
        <w:t>4</w:t>
      </w:r>
      <w:bookmarkEnd w:id="142"/>
      <w:r>
        <w:rPr>
          <w:color w:val="000000"/>
          <w:spacing w:val="0"/>
          <w:w w:val="100"/>
          <w:position w:val="0"/>
        </w:rPr>
        <w:t>、</w:t>
        <w:tab/>
        <w:t>尽可能详细地填写报告表中所要求的项目。有些内容确实无 法获得时，可填写“不详”；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4"/>
        </w:tabs>
        <w:bidi w:val="0"/>
        <w:spacing w:before="0" w:line="634" w:lineRule="exact"/>
        <w:ind w:left="0" w:right="0" w:firstLine="680"/>
        <w:jc w:val="both"/>
      </w:pPr>
      <w:bookmarkStart w:id="143" w:name="bookmark143"/>
      <w:r>
        <w:rPr>
          <w:color w:val="000000"/>
          <w:spacing w:val="0"/>
          <w:w w:val="100"/>
          <w:position w:val="0"/>
        </w:rPr>
        <w:t>5</w:t>
      </w:r>
      <w:bookmarkEnd w:id="143"/>
      <w:r>
        <w:rPr>
          <w:color w:val="000000"/>
          <w:spacing w:val="0"/>
          <w:w w:val="100"/>
          <w:position w:val="0"/>
        </w:rPr>
        <w:t>、</w:t>
        <w:tab/>
        <w:t>省中心对不规范的电子报表采用在线直接退回，并提示报表 中存在的问题，而上报机构收到退回的电子报表要认真对待，及时 完善报表内容。主要存在问题</w:t>
      </w:r>
    </w:p>
    <w:p>
      <w:pPr>
        <w:pStyle w:val="20"/>
        <w:keepNext/>
        <w:keepLines/>
        <w:widowControl w:val="0"/>
        <w:shd w:val="clear" w:color="auto" w:fill="auto"/>
        <w:bidi w:val="0"/>
        <w:spacing w:before="0" w:after="320" w:line="629" w:lineRule="exact"/>
        <w:ind w:left="0" w:right="0"/>
        <w:jc w:val="left"/>
      </w:pPr>
      <w:bookmarkStart w:id="144" w:name="bookmark144"/>
      <w:bookmarkStart w:id="145" w:name="bookmark145"/>
      <w:bookmarkStart w:id="146" w:name="bookmark146"/>
      <w:bookmarkStart w:id="147" w:name="bookmark147"/>
      <w:r>
        <w:rPr>
          <w:color w:val="000000"/>
          <w:spacing w:val="0"/>
          <w:w w:val="100"/>
          <w:position w:val="0"/>
        </w:rPr>
        <w:t>一</w:t>
      </w:r>
      <w:bookmarkEnd w:id="146"/>
      <w:r>
        <w:rPr>
          <w:color w:val="000000"/>
          <w:spacing w:val="0"/>
          <w:w w:val="100"/>
          <w:position w:val="0"/>
        </w:rPr>
        <w:t>、报告单位填写：报告单位为上报报表的单位全称。</w:t>
      </w:r>
      <w:bookmarkEnd w:id="144"/>
      <w:bookmarkEnd w:id="145"/>
      <w:bookmarkEnd w:id="147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填写报告单位名称应统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21"/>
        </w:tabs>
        <w:bidi w:val="0"/>
        <w:spacing w:before="0" w:line="629" w:lineRule="exact"/>
        <w:ind w:left="0" w:right="0" w:firstLine="680"/>
        <w:jc w:val="both"/>
      </w:pPr>
      <w:bookmarkStart w:id="148" w:name="bookmark148"/>
      <w:r>
        <w:rPr>
          <w:color w:val="000000"/>
          <w:spacing w:val="0"/>
          <w:w w:val="100"/>
          <w:position w:val="0"/>
        </w:rPr>
        <w:t>一</w:t>
      </w:r>
      <w:bookmarkEnd w:id="148"/>
      <w:r>
        <w:rPr>
          <w:color w:val="000000"/>
          <w:spacing w:val="0"/>
          <w:w w:val="100"/>
          <w:position w:val="0"/>
        </w:rPr>
        <w:t>、</w:t>
        <w:tab/>
        <w:t>规范，务必做到经核实准确无误、一字不差，不可使用不 规范简称，已在网上注册的填报单位必须与网报医院注册名称一致。 否则，可能造成检索时找不到单位或数量漏检的情况。主要存在问 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46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例如：“XX市第一人民医院”，如果简称“XX市第一医院”或 “XX市一院”，系统会认为这是三家医疗机构，在检索统计时，按 照所输入的名称分别统计报表数量。部门、电话：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4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填写不良反应发生的科别，如内科、外科等；电话应填写相应的 科室电话。要求：各级监测机构集中填报表时，部门应填写不良反 应发生的医院全称加上科别，如“XX市第一人民医院内科”，电话 填写相应的科室电话，并注意填写区号，无相应科室电话可填医院 电话，保证报表的可追溯性。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20" w:line="629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报告日期：纸质报表填报日期。</w:t>
      </w:r>
    </w:p>
    <w:p>
      <w:pPr>
        <w:pStyle w:val="20"/>
        <w:keepNext/>
        <w:keepLines/>
        <w:widowControl w:val="0"/>
        <w:shd w:val="clear" w:color="auto" w:fill="auto"/>
        <w:tabs>
          <w:tab w:val="left" w:pos="1521"/>
        </w:tabs>
        <w:bidi w:val="0"/>
        <w:spacing w:before="0" w:line="629" w:lineRule="exact"/>
        <w:ind w:left="0" w:right="0"/>
        <w:jc w:val="both"/>
      </w:pPr>
      <w:bookmarkStart w:id="149" w:name="bookmark149"/>
      <w:bookmarkStart w:id="150" w:name="bookmark150"/>
      <w:bookmarkStart w:id="151" w:name="bookmark151"/>
      <w:bookmarkStart w:id="152" w:name="bookmark152"/>
      <w:r>
        <w:rPr>
          <w:color w:val="000000"/>
          <w:spacing w:val="0"/>
          <w:w w:val="100"/>
          <w:position w:val="0"/>
        </w:rPr>
        <w:t>二</w:t>
      </w:r>
      <w:bookmarkEnd w:id="151"/>
      <w:r>
        <w:rPr>
          <w:color w:val="000000"/>
          <w:spacing w:val="0"/>
          <w:w w:val="100"/>
          <w:position w:val="0"/>
        </w:rPr>
        <w:t>、</w:t>
        <w:tab/>
        <w:t>患者情况</w:t>
      </w:r>
      <w:bookmarkEnd w:id="149"/>
      <w:bookmarkEnd w:id="150"/>
      <w:bookmarkEnd w:id="152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20" w:line="629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姓名、性别、出生年月、民族、体重等如实填写。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20" w:line="619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体重注意以千克（公斤）为单位。若患者为幼儿及昏迷、中风等 行走困难的病人，如果不知道准确的体重，请做一个最佳的估计。 联系方式：工作单位或住址或联系电话。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17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联系方式实际存在“无法获得”，请填“不详”或“拒绝告知”。 此外，同样注意填写区号即最好填写患者的联系电话（包括区号） 或者移动电话。尽量使用电话，方便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随访（临床有的时间未治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20" w:line="648" w:lineRule="exact"/>
        <w:ind w:left="0" w:right="0" w:firstLine="0"/>
        <w:jc w:val="both"/>
        <w:sectPr>
          <w:type w:val="nextPage"/>
          <w:pgSz w:w="17861" w:h="25258"/>
          <w:pgMar w:top="1663" w:right="2326" w:bottom="2370" w:left="2604" w:header="0" w:footer="3" w:gutter="0"/>
          <w:pgNumType w:start="19"/>
          <w:cols w:space="720"/>
          <w:noEndnote/>
          <w:titlePg w:val="0"/>
          <w:rtlGutter w:val="0"/>
          <w:docGrid w:linePitch="360"/>
        </w:sectPr>
      </w:pPr>
      <w:r>
        <w:rPr>
          <w:b w:val="0"/>
          <w:bCs w:val="0"/>
          <w:color w:val="000000"/>
          <w:spacing w:val="0"/>
          <w:w w:val="100"/>
          <w:position w:val="0"/>
        </w:rPr>
        <w:t>愈就报了)及完善网报内容、或出现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事件能够及时跟踪。主要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20" w:line="648" w:lineRule="exact"/>
        <w:ind w:left="0" w:right="0" w:firstLine="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 xml:space="preserve"> 存在问题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19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例如：只填居民具体住址，而遗漏所在城市、县区的现象较多， 而实际上，许多病人与就诊医院可能并不在同一行政区域。</w:t>
      </w:r>
    </w:p>
    <w:p>
      <w:pPr>
        <w:pStyle w:val="20"/>
        <w:keepNext/>
        <w:keepLines/>
        <w:widowControl w:val="0"/>
        <w:shd w:val="clear" w:color="auto" w:fill="auto"/>
        <w:tabs>
          <w:tab w:val="left" w:pos="1510"/>
        </w:tabs>
        <w:bidi w:val="0"/>
        <w:spacing w:before="0" w:line="634" w:lineRule="exact"/>
        <w:ind w:left="0" w:right="0"/>
        <w:jc w:val="left"/>
      </w:pPr>
      <w:bookmarkStart w:id="153" w:name="bookmark153"/>
      <w:bookmarkStart w:id="154" w:name="bookmark154"/>
      <w:bookmarkStart w:id="155" w:name="bookmark155"/>
      <w:bookmarkStart w:id="156" w:name="bookmark156"/>
      <w:r>
        <w:rPr>
          <w:color w:val="000000"/>
          <w:spacing w:val="0"/>
          <w:w w:val="100"/>
          <w:position w:val="0"/>
        </w:rPr>
        <w:t>三</w:t>
      </w:r>
      <w:bookmarkEnd w:id="155"/>
      <w:r>
        <w:rPr>
          <w:color w:val="000000"/>
          <w:spacing w:val="0"/>
          <w:w w:val="100"/>
          <w:position w:val="0"/>
        </w:rPr>
        <w:t>、</w:t>
        <w:tab/>
        <w:t>家族史和既往史</w:t>
      </w:r>
      <w:bookmarkEnd w:id="153"/>
      <w:bookmarkEnd w:id="154"/>
      <w:bookmarkEnd w:id="156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34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家族药品不良反应情况和既往药品不良反应情况，如果选“有”， 请准确填写具体药品名称；如果确实没有发生过不良反应，选择 “无”；如果对于患者家族史和既往史不确切了解，选择“不详”。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20" w:line="634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主要存在问题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34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选择"有”，后面却未详细说明。病历号/门诊号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43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医疗机构上报的报表，直接填写医院病历号/门诊号，有利于对 病历详细资料的查找。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34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生产或经营企业上报的报表，要填写企业全称。主要存在问题主 要是门诊患者，不填写门诊号。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4" w:lineRule="exact"/>
        <w:ind w:left="0" w:right="0" w:firstLine="68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部分基层医院的门诊无门诊号，处方都无编号，或者医院在外所 设门诊部出现无门诊号的情况，可统一填写为“不详”。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10"/>
        </w:tabs>
        <w:bidi w:val="0"/>
        <w:spacing w:before="0" w:after="320" w:line="634" w:lineRule="exact"/>
        <w:ind w:left="0" w:right="0" w:firstLine="680"/>
        <w:jc w:val="left"/>
      </w:pPr>
      <w:bookmarkStart w:id="157" w:name="bookmark157"/>
      <w:r>
        <w:rPr>
          <w:color w:val="000000"/>
          <w:spacing w:val="0"/>
          <w:w w:val="100"/>
          <w:position w:val="0"/>
        </w:rPr>
        <w:t>四</w:t>
      </w:r>
      <w:bookmarkEnd w:id="157"/>
      <w:r>
        <w:rPr>
          <w:color w:val="000000"/>
          <w:spacing w:val="0"/>
          <w:w w:val="100"/>
          <w:position w:val="0"/>
        </w:rPr>
        <w:t>、</w:t>
        <w:tab/>
        <w:t>不良反应报告的分类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68"/>
        </w:tabs>
        <w:bidi w:val="0"/>
        <w:spacing w:before="0" w:line="634" w:lineRule="exact"/>
        <w:ind w:left="0" w:right="0" w:firstLine="680"/>
        <w:jc w:val="left"/>
      </w:pPr>
      <w:bookmarkStart w:id="158" w:name="bookmark158"/>
      <w:r>
        <w:rPr>
          <w:color w:val="000000"/>
          <w:spacing w:val="0"/>
          <w:w w:val="100"/>
          <w:position w:val="0"/>
        </w:rPr>
        <w:t>1</w:t>
      </w:r>
      <w:bookmarkEnd w:id="158"/>
      <w:r>
        <w:rPr>
          <w:color w:val="000000"/>
          <w:spacing w:val="0"/>
          <w:w w:val="100"/>
          <w:position w:val="0"/>
        </w:rPr>
        <w:t>、</w:t>
        <w:tab/>
        <w:t>新的药品不良反应：是指药品说明书中未载明的不良反应。</w:t>
      </w:r>
    </w:p>
    <w:p>
      <w:pPr>
        <w:pStyle w:val="20"/>
        <w:keepNext/>
        <w:keepLines/>
        <w:widowControl w:val="0"/>
        <w:shd w:val="clear" w:color="auto" w:fill="auto"/>
        <w:tabs>
          <w:tab w:val="left" w:pos="1268"/>
        </w:tabs>
        <w:bidi w:val="0"/>
        <w:spacing w:before="0" w:line="638" w:lineRule="exact"/>
        <w:ind w:left="0" w:right="0"/>
        <w:jc w:val="left"/>
      </w:pPr>
      <w:bookmarkStart w:id="159" w:name="bookmark159"/>
      <w:bookmarkStart w:id="160" w:name="bookmark160"/>
      <w:bookmarkStart w:id="161" w:name="bookmark161"/>
      <w:bookmarkStart w:id="162" w:name="bookmark162"/>
      <w:r>
        <w:rPr>
          <w:color w:val="000000"/>
          <w:spacing w:val="0"/>
          <w:w w:val="100"/>
          <w:position w:val="0"/>
        </w:rPr>
        <w:t>2</w:t>
      </w:r>
      <w:bookmarkEnd w:id="161"/>
      <w:r>
        <w:rPr>
          <w:color w:val="000000"/>
          <w:spacing w:val="0"/>
          <w:w w:val="100"/>
          <w:position w:val="0"/>
        </w:rPr>
        <w:t>、</w:t>
        <w:tab/>
        <w:t>严重药品不良反应：是指因服用药品引起以下损害情形之一 的反应:(1)引起死亡；</w:t>
      </w:r>
      <w:bookmarkEnd w:id="159"/>
      <w:bookmarkEnd w:id="160"/>
      <w:bookmarkEnd w:id="162"/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31"/>
        </w:tabs>
        <w:bidi w:val="0"/>
        <w:spacing w:before="0" w:line="634" w:lineRule="exact"/>
        <w:ind w:left="0" w:right="0" w:firstLine="680"/>
        <w:jc w:val="left"/>
      </w:pPr>
      <w:bookmarkStart w:id="163" w:name="bookmark163"/>
      <w:bookmarkEnd w:id="163"/>
      <w:r>
        <w:rPr>
          <w:b w:val="0"/>
          <w:bCs w:val="0"/>
          <w:color w:val="000000"/>
          <w:spacing w:val="0"/>
          <w:w w:val="100"/>
          <w:position w:val="0"/>
        </w:rPr>
        <w:t>致癌、致畸、致出生缺陷；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66"/>
        </w:tabs>
        <w:bidi w:val="0"/>
        <w:spacing w:before="0" w:line="624" w:lineRule="exact"/>
        <w:ind w:left="0" w:right="0" w:firstLine="680"/>
        <w:jc w:val="left"/>
      </w:pPr>
      <w:bookmarkStart w:id="164" w:name="bookmark164"/>
      <w:bookmarkEnd w:id="164"/>
      <w:r>
        <w:rPr>
          <w:b w:val="0"/>
          <w:bCs w:val="0"/>
          <w:color w:val="000000"/>
          <w:spacing w:val="0"/>
          <w:w w:val="100"/>
          <w:position w:val="0"/>
        </w:rPr>
        <w:t>对生命有危险并能够导致人体永久的或显著的伤残；(4)对器 官功能产生永久损伤；(5导致住院或住院时间延长。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68"/>
        </w:tabs>
        <w:bidi w:val="0"/>
        <w:spacing w:before="0" w:line="662" w:lineRule="exact"/>
        <w:ind w:left="0" w:right="0" w:firstLine="680"/>
        <w:jc w:val="left"/>
      </w:pPr>
      <w:bookmarkStart w:id="165" w:name="bookmark165"/>
      <w:r>
        <w:rPr>
          <w:color w:val="000000"/>
          <w:spacing w:val="0"/>
          <w:w w:val="100"/>
          <w:position w:val="0"/>
        </w:rPr>
        <w:t>3</w:t>
      </w:r>
      <w:bookmarkEnd w:id="165"/>
      <w:r>
        <w:rPr>
          <w:color w:val="000000"/>
          <w:spacing w:val="0"/>
          <w:w w:val="100"/>
          <w:position w:val="0"/>
        </w:rPr>
        <w:t>、</w:t>
        <w:tab/>
        <w:t>一般的药品不良反应：是指除新的、严重的药品不良反应以 外的所有不良反应。主要存在问题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80"/>
        <w:jc w:val="both"/>
        <w:sectPr>
          <w:type w:val="nextPage"/>
          <w:pgSz w:w="17861" w:h="25258"/>
          <w:pgMar w:top="1663" w:right="2326" w:bottom="2370" w:left="2604" w:header="0" w:footer="3" w:gutter="0"/>
          <w:pgNumType w:start="20"/>
          <w:cols w:space="720"/>
          <w:noEndnote/>
          <w:titlePg w:val="0"/>
          <w:rtlGutter w:val="0"/>
          <w:docGrid w:linePitch="360"/>
        </w:sectPr>
      </w:pPr>
      <w:r>
        <w:rPr>
          <w:b w:val="0"/>
          <w:bCs w:val="0"/>
          <w:color w:val="000000"/>
          <w:spacing w:val="0"/>
          <w:w w:val="100"/>
          <w:position w:val="0"/>
        </w:rPr>
        <w:t>在上报不良反应病例报告时，有的是对一般的、新的和严重的不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 良反应概念模糊，有的是为了完成新的、严重的报告任务，出现病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 xml:space="preserve"> 例报告分类错误。例如：过敏性休克、持续时间3天以上的大面积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 皮疹等都属于严重不良反应。注意：过敏性休克诊断要点有血压低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 于</w:t>
      </w:r>
      <w:r>
        <w:rPr>
          <w:b w:val="0"/>
          <w:bCs w:val="0"/>
          <w:color w:val="000000"/>
          <w:spacing w:val="0"/>
          <w:w w:val="100"/>
          <w:position w:val="0"/>
        </w:rPr>
        <w:t>80/50mmHg；</w:t>
      </w:r>
      <w:r>
        <w:rPr>
          <w:b w:val="0"/>
          <w:bCs w:val="0"/>
          <w:color w:val="000000"/>
          <w:spacing w:val="0"/>
          <w:w w:val="100"/>
          <w:position w:val="0"/>
        </w:rPr>
        <w:t>有诱因；皮肤苍白、四肢厥冷、口唇及粘膜发绀； 尿少；脉搏系数大于100次/分等应归为严重不良反应。但应鉴别虚 脱（血管抑制性晕厥）与过敏性休克的不同，虚脱一般不用药物治 疗，可自然苏醒。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2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临床若出现未测定血压等相关检测数据，如儿童等，医师根据临 床经验判断“过敏性休克”，并按照“过敏性休克”用药出现好转， 也属于过敏性休克。不良反应名称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不良反应名称应使用规范的不良反应诊断名称填写。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9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填写不良反应中最主要的表现，对于临床医生来说，不良反应名 称相当于主诉，是病人用药后感受最主要的疾苦或最明显的症状和 体征。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627" w:lineRule="exact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</w:rPr>
        <w:t>依据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工作指南，药品不良反应的名称如属于药源性疾病应填 写疾病名称，如为一组症状可参照</w:t>
      </w:r>
      <w:r>
        <w:rPr>
          <w:b w:val="0"/>
          <w:bCs w:val="0"/>
          <w:color w:val="000000"/>
          <w:spacing w:val="0"/>
          <w:w w:val="100"/>
          <w:position w:val="0"/>
        </w:rPr>
        <w:t>WHOADR</w:t>
      </w:r>
      <w:r>
        <w:rPr>
          <w:b w:val="0"/>
          <w:bCs w:val="0"/>
          <w:color w:val="000000"/>
          <w:spacing w:val="0"/>
          <w:w w:val="100"/>
          <w:position w:val="0"/>
        </w:rPr>
        <w:t>术语集或填写患者的最主 要的症状。关于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“*” </w:t>
      </w:r>
      <w:r>
        <w:rPr>
          <w:b w:val="0"/>
          <w:bCs w:val="0"/>
          <w:color w:val="000000"/>
          <w:spacing w:val="0"/>
          <w:w w:val="100"/>
          <w:position w:val="0"/>
        </w:rPr>
        <w:t>：请注意，此项是检索项目，内容为</w:t>
      </w:r>
      <w:r>
        <w:rPr>
          <w:b w:val="0"/>
          <w:bCs w:val="0"/>
          <w:color w:val="000000"/>
          <w:spacing w:val="0"/>
          <w:w w:val="100"/>
          <w:position w:val="0"/>
        </w:rPr>
        <w:t>《WHO</w:t>
      </w:r>
      <w:r>
        <w:rPr>
          <w:b w:val="0"/>
          <w:bCs w:val="0"/>
          <w:color w:val="000000"/>
          <w:spacing w:val="0"/>
          <w:w w:val="100"/>
          <w:position w:val="0"/>
        </w:rPr>
        <w:t>不 良反应术语集》中所收录条目。凡是术语集以外的表现，包括临床 常用词语，也会在前面标注</w:t>
      </w:r>
      <w:r>
        <w:rPr>
          <w:b w:val="0"/>
          <w:bCs w:val="0"/>
          <w:color w:val="000000"/>
          <w:spacing w:val="0"/>
          <w:w w:val="100"/>
          <w:position w:val="0"/>
        </w:rPr>
        <w:t>“*”</w:t>
      </w:r>
      <w:r>
        <w:rPr>
          <w:b w:val="0"/>
          <w:bCs w:val="0"/>
          <w:color w:val="000000"/>
          <w:spacing w:val="0"/>
          <w:w w:val="100"/>
          <w:position w:val="0"/>
        </w:rPr>
        <w:t>。标注</w:t>
      </w:r>
      <w:r>
        <w:rPr>
          <w:b w:val="0"/>
          <w:bCs w:val="0"/>
          <w:color w:val="000000"/>
          <w:spacing w:val="0"/>
          <w:w w:val="100"/>
          <w:position w:val="0"/>
        </w:rPr>
        <w:t>"*”</w:t>
      </w:r>
      <w:r>
        <w:rPr>
          <w:b w:val="0"/>
          <w:bCs w:val="0"/>
          <w:color w:val="000000"/>
          <w:spacing w:val="0"/>
          <w:w w:val="100"/>
          <w:position w:val="0"/>
        </w:rPr>
        <w:t>是指按照国家</w:t>
      </w:r>
      <w:r>
        <w:rPr>
          <w:b w:val="0"/>
          <w:bCs w:val="0"/>
          <w:color w:val="000000"/>
          <w:spacing w:val="0"/>
          <w:w w:val="100"/>
          <w:position w:val="0"/>
        </w:rPr>
        <w:t>ADR</w:t>
      </w:r>
      <w:r>
        <w:rPr>
          <w:b w:val="0"/>
          <w:bCs w:val="0"/>
          <w:color w:val="000000"/>
          <w:spacing w:val="0"/>
          <w:w w:val="100"/>
          <w:position w:val="0"/>
        </w:rPr>
        <w:t>监 测网目前数据库内所收集条目，找寻不到，也就是不规范的内容。 带有</w:t>
      </w:r>
      <w:r>
        <w:rPr>
          <w:b w:val="0"/>
          <w:bCs w:val="0"/>
          <w:color w:val="000000"/>
          <w:spacing w:val="0"/>
          <w:w w:val="100"/>
          <w:position w:val="0"/>
        </w:rPr>
        <w:t>“*”</w:t>
      </w:r>
      <w:r>
        <w:rPr>
          <w:b w:val="0"/>
          <w:bCs w:val="0"/>
          <w:color w:val="000000"/>
          <w:spacing w:val="0"/>
          <w:w w:val="100"/>
          <w:position w:val="0"/>
        </w:rPr>
        <w:t>的内容在今后的检索中列为其他项目，不便于数据的分析 和利用。主要存在问题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02"/>
        </w:tabs>
        <w:bidi w:val="0"/>
        <w:spacing w:before="0" w:line="629" w:lineRule="exact"/>
        <w:ind w:left="0" w:right="0" w:firstLine="680"/>
        <w:jc w:val="both"/>
      </w:pPr>
      <w:bookmarkStart w:id="166" w:name="bookmark166"/>
      <w:r>
        <w:rPr>
          <w:color w:val="000000"/>
          <w:spacing w:val="0"/>
          <w:w w:val="100"/>
          <w:position w:val="0"/>
        </w:rPr>
        <w:t>1</w:t>
      </w:r>
      <w:bookmarkEnd w:id="166"/>
      <w:r>
        <w:rPr>
          <w:color w:val="000000"/>
          <w:spacing w:val="0"/>
          <w:w w:val="100"/>
          <w:position w:val="0"/>
        </w:rPr>
        <w:t>、</w:t>
        <w:tab/>
        <w:t>误填为药品名称，或是药品名+不良反应；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02"/>
        </w:tabs>
        <w:bidi w:val="0"/>
        <w:spacing w:before="0" w:line="629" w:lineRule="exact"/>
        <w:ind w:left="0" w:right="0" w:firstLine="680"/>
        <w:jc w:val="left"/>
      </w:pPr>
      <w:bookmarkStart w:id="167" w:name="bookmark167"/>
      <w:r>
        <w:rPr>
          <w:color w:val="000000"/>
          <w:spacing w:val="0"/>
          <w:w w:val="100"/>
          <w:position w:val="0"/>
        </w:rPr>
        <w:t>2</w:t>
      </w:r>
      <w:bookmarkEnd w:id="167"/>
      <w:r>
        <w:rPr>
          <w:color w:val="000000"/>
          <w:spacing w:val="0"/>
          <w:w w:val="100"/>
          <w:position w:val="0"/>
        </w:rPr>
        <w:t>、</w:t>
        <w:tab/>
        <w:t>仅仅是“皮疹，瘙痒”，却填写为“过敏样反应”；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02"/>
        </w:tabs>
        <w:bidi w:val="0"/>
        <w:spacing w:before="0" w:line="629" w:lineRule="exact"/>
        <w:ind w:left="0" w:right="0" w:firstLine="680"/>
        <w:jc w:val="both"/>
      </w:pPr>
      <w:bookmarkStart w:id="168" w:name="bookmark168"/>
      <w:r>
        <w:rPr>
          <w:color w:val="000000"/>
          <w:spacing w:val="0"/>
          <w:w w:val="100"/>
          <w:position w:val="0"/>
        </w:rPr>
        <w:t>3</w:t>
      </w:r>
      <w:bookmarkEnd w:id="168"/>
      <w:r>
        <w:rPr>
          <w:color w:val="000000"/>
          <w:spacing w:val="0"/>
          <w:w w:val="100"/>
          <w:position w:val="0"/>
        </w:rPr>
        <w:t>、</w:t>
        <w:tab/>
        <w:t>名称与不良反应过程描述不符；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02"/>
        </w:tabs>
        <w:bidi w:val="0"/>
        <w:spacing w:before="0" w:line="629" w:lineRule="exact"/>
        <w:ind w:left="0" w:right="0" w:firstLine="680"/>
        <w:jc w:val="both"/>
      </w:pPr>
      <w:bookmarkStart w:id="169" w:name="bookmark169"/>
      <w:r>
        <w:rPr>
          <w:color w:val="000000"/>
          <w:spacing w:val="0"/>
          <w:w w:val="100"/>
          <w:position w:val="0"/>
        </w:rPr>
        <w:t>4</w:t>
      </w:r>
      <w:bookmarkEnd w:id="169"/>
      <w:r>
        <w:rPr>
          <w:color w:val="000000"/>
          <w:spacing w:val="0"/>
          <w:w w:val="100"/>
          <w:position w:val="0"/>
        </w:rPr>
        <w:t>、</w:t>
        <w:tab/>
        <w:t>死亡是不良反应结果，而非不良反应名称；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02"/>
        </w:tabs>
        <w:bidi w:val="0"/>
        <w:spacing w:before="0" w:line="638" w:lineRule="exact"/>
        <w:ind w:left="0" w:right="0" w:firstLine="680"/>
        <w:jc w:val="both"/>
      </w:pPr>
      <w:bookmarkStart w:id="170" w:name="bookmark170"/>
      <w:r>
        <w:rPr>
          <w:color w:val="000000"/>
          <w:spacing w:val="0"/>
          <w:w w:val="100"/>
          <w:position w:val="0"/>
        </w:rPr>
        <w:t>5</w:t>
      </w:r>
      <w:bookmarkEnd w:id="170"/>
      <w:r>
        <w:rPr>
          <w:color w:val="000000"/>
          <w:spacing w:val="0"/>
          <w:w w:val="100"/>
          <w:position w:val="0"/>
        </w:rPr>
        <w:t>、</w:t>
        <w:tab/>
        <w:t>不规范的名称填写，例“输液反应”应为寒战、高热，“胃 肠道反应”应为恶心、呕吐；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680"/>
        <w:jc w:val="both"/>
      </w:pPr>
      <w:bookmarkStart w:id="171" w:name="bookmark171"/>
      <w:r>
        <w:rPr>
          <w:color w:val="000000"/>
          <w:spacing w:val="0"/>
          <w:w w:val="100"/>
          <w:position w:val="0"/>
        </w:rPr>
        <w:t>6</w:t>
      </w:r>
      <w:bookmarkEnd w:id="171"/>
      <w:r>
        <w:rPr>
          <w:color w:val="000000"/>
          <w:spacing w:val="0"/>
          <w:w w:val="100"/>
          <w:position w:val="0"/>
        </w:rPr>
        <w:t>、不良反应名称与原患疾病相同。解决方法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6"/>
        </w:tabs>
        <w:bidi w:val="0"/>
        <w:spacing w:before="0" w:after="260" w:line="624" w:lineRule="exact"/>
        <w:ind w:left="0" w:right="0" w:firstLine="680"/>
        <w:jc w:val="both"/>
      </w:pPr>
      <w:bookmarkStart w:id="172" w:name="bookmark172"/>
      <w:r>
        <w:rPr>
          <w:color w:val="000000"/>
          <w:spacing w:val="0"/>
          <w:w w:val="100"/>
          <w:position w:val="0"/>
        </w:rPr>
        <w:t>1</w:t>
      </w:r>
      <w:bookmarkEnd w:id="172"/>
      <w:r>
        <w:rPr>
          <w:color w:val="000000"/>
          <w:spacing w:val="0"/>
          <w:w w:val="100"/>
          <w:position w:val="0"/>
        </w:rPr>
        <w:t>、</w:t>
        <w:tab/>
        <w:t>尽量填写能够检索到的、规范的名称（即在</w:t>
      </w:r>
      <w:r>
        <w:rPr>
          <w:color w:val="000000"/>
          <w:spacing w:val="0"/>
          <w:w w:val="100"/>
          <w:position w:val="0"/>
        </w:rPr>
        <w:t>WHO</w:t>
      </w:r>
      <w:r>
        <w:rPr>
          <w:color w:val="000000"/>
          <w:spacing w:val="0"/>
          <w:w w:val="100"/>
          <w:position w:val="0"/>
        </w:rPr>
        <w:t>药品不良反</w:t>
      </w:r>
      <w:r>
        <w:rPr>
          <w:color w:val="000000"/>
          <w:spacing w:val="0"/>
          <w:w w:val="100"/>
          <w:position w:val="0"/>
        </w:rPr>
        <w:t xml:space="preserve"> 应术语集中所收录的名称）。如通常所说的“过敏反应”，在该术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https://d.book118.com/285033001142011033</w:t>
        </w:r>
      </w:hyperlink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296"/>
        </w:tabs>
        <w:bidi w:val="0"/>
        <w:spacing w:before="0" w:after="260" w:line="624" w:lineRule="exact"/>
        <w:ind w:left="0" w:right="0" w:firstLine="680"/>
        <w:jc w:val="both"/>
      </w:pPr>
    </w:p>
    <w:sectPr>
      <w:type w:val="nextPage"/>
      <w:pgSz w:w="17861" w:h="25258"/>
      <w:pgMar w:top="1663" w:right="2326" w:bottom="2370" w:left="2604" w:header="0" w:footer="3" w:gutter="0"/>
      <w:pgNumType w:start="21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66FE3FB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CA3C075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352617EC"/>
    <w:multiLevelType w:val="multilevel"/>
    <w:tmpl w:val="00000000"/>
    <w:lvl w:ilvl="0">
      <w:start w:val="2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3BA954F0"/>
    <w:multiLevelType w:val="multilevel"/>
    <w:tmpl w:val="00000000"/>
    <w:lvl w:ilvl="0">
      <w:start w:val="2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4545D451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4D75FE16"/>
    <w:multiLevelType w:val="multilevel"/>
    <w:tmpl w:val="00000000"/>
    <w:lvl w:ilvl="0">
      <w:start w:val="4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FFFFFF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5780CAC3"/>
    <w:multiLevelType w:val="multilevel"/>
    <w:tmpl w:val="00000000"/>
    <w:lvl w:ilvl="0">
      <w:start w:val="2"/>
      <w:numFmt w:val="ideographDigit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5F2C21EA"/>
    <w:multiLevelType w:val="multilevel"/>
    <w:tmpl w:val="00000000"/>
    <w:lvl w:ilvl="0">
      <w:start w:val="6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5F52431B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606C5D3E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78F4A757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8"/>
  </w:num>
  <w:num w:numId="5">
    <w:abstractNumId w:val="10"/>
  </w:num>
  <w:num w:numId="6">
    <w:abstractNumId w:val="9"/>
  </w:num>
  <w:num w:numId="7">
    <w:abstractNumId w:val="4"/>
  </w:num>
  <w:num w:numId="8">
    <w:abstractNumId w:val="5"/>
  </w:num>
  <w:num w:numId="9">
    <w:abstractNumId w:val="7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/>
      <w:bCs/>
      <w:i w:val="0"/>
      <w:iCs w:val="0"/>
      <w:smallCaps w:val="0"/>
      <w:strike w:val="0"/>
      <w:sz w:val="54"/>
      <w:szCs w:val="54"/>
      <w:u w:val="none"/>
      <w:shd w:val="clear" w:color="auto" w:fill="auto"/>
    </w:rPr>
  </w:style>
  <w:style w:type="character" w:customStyle="1" w:styleId="a">
    <w:name w:val="正文文本_"/>
    <w:basedOn w:val="DefaultParagraphFont"/>
    <w:link w:val="a0"/>
    <w:rPr>
      <w:rFonts w:ascii="SimSun" w:eastAsia="SimSun" w:hAnsi="SimSun" w:cs="SimSun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2">
    <w:name w:val="标题 #2_"/>
    <w:basedOn w:val="DefaultParagraphFont"/>
    <w:link w:val="20"/>
    <w:rPr>
      <w:rFonts w:ascii="SimSun" w:eastAsia="SimSun" w:hAnsi="SimSun" w:cs="SimSun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1660"/>
      <w:jc w:val="center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sz w:val="54"/>
      <w:szCs w:val="54"/>
      <w:u w:val="none"/>
      <w:shd w:val="clear" w:color="auto" w:fill="auto"/>
    </w:rPr>
  </w:style>
  <w:style w:type="paragraph" w:customStyle="1" w:styleId="a0">
    <w:name w:val="正文文本"/>
    <w:basedOn w:val="Normal"/>
    <w:link w:val="a"/>
    <w:pPr>
      <w:widowControl w:val="0"/>
      <w:shd w:val="clear" w:color="auto" w:fill="auto"/>
      <w:spacing w:after="280" w:line="314" w:lineRule="auto"/>
      <w:ind w:firstLine="400"/>
    </w:pPr>
    <w:rPr>
      <w:rFonts w:ascii="SimSun" w:eastAsia="SimSun" w:hAnsi="SimSun" w:cs="SimSun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20">
    <w:name w:val="标题 #2"/>
    <w:basedOn w:val="Normal"/>
    <w:link w:val="2"/>
    <w:pPr>
      <w:widowControl w:val="0"/>
      <w:shd w:val="clear" w:color="auto" w:fill="auto"/>
      <w:spacing w:after="280" w:line="630" w:lineRule="exact"/>
      <w:ind w:firstLine="680"/>
      <w:outlineLvl w:val="1"/>
    </w:pPr>
    <w:rPr>
      <w:rFonts w:ascii="SimSun" w:eastAsia="SimSun" w:hAnsi="SimSun" w:cs="SimSun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85033001142011033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