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加氢系列产品项目构思建设方案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4" w:history="1">
        <w:r>
          <w:rPr>
            <w:rFonts w:ascii="仿宋" w:eastAsia="仿宋" w:hAnsi="仿宋" w:cs="仿宋" w:hint="eastAsia"/>
            <w:lang w:eastAsia="zh-CN"/>
          </w:rPr>
          <w:t>概论</w:t>
        </w:r>
        <w:r>
          <w:tab/>
        </w:r>
        <w:r>
          <w:fldChar w:fldCharType="begin"/>
        </w:r>
        <w:r>
          <w:instrText xml:space="preserve"> PAGEREF _Toc29274 \h </w:instrText>
        </w:r>
        <w:r>
          <w:fldChar w:fldCharType="separate"/>
        </w:r>
        <w:r>
          <w:t>3</w:t>
        </w:r>
        <w:r>
          <w:fldChar w:fldCharType="end"/>
        </w:r>
      </w:hyperlink>
    </w:p>
    <w:p>
      <w:pPr>
        <w:pStyle w:val="TOC1"/>
        <w:tabs>
          <w:tab w:val="right" w:leader="dot" w:pos="8306"/>
        </w:tabs>
      </w:pPr>
      <w:hyperlink w:anchor="_Toc4880" w:history="1">
        <w:r>
          <w:rPr>
            <w:rFonts w:ascii="仿宋" w:eastAsia="仿宋" w:hAnsi="仿宋" w:cs="仿宋" w:hint="eastAsia"/>
            <w:lang w:eastAsia="zh-CN"/>
          </w:rPr>
          <w:t>一、经济影响分析</w:t>
        </w:r>
        <w:r>
          <w:tab/>
        </w:r>
        <w:r>
          <w:fldChar w:fldCharType="begin"/>
        </w:r>
        <w:r>
          <w:instrText xml:space="preserve"> PAGEREF _Toc4880 \h </w:instrText>
        </w:r>
        <w:r>
          <w:fldChar w:fldCharType="separate"/>
        </w:r>
        <w:r>
          <w:t>3</w:t>
        </w:r>
        <w:r>
          <w:fldChar w:fldCharType="end"/>
        </w:r>
      </w:hyperlink>
    </w:p>
    <w:p>
      <w:pPr>
        <w:pStyle w:val="TOC2"/>
        <w:tabs>
          <w:tab w:val="right" w:leader="dot" w:pos="8306"/>
        </w:tabs>
      </w:pPr>
      <w:hyperlink w:anchor="_Toc28015" w:history="1">
        <w:r>
          <w:rPr>
            <w:rFonts w:ascii="仿宋" w:eastAsia="仿宋" w:hAnsi="仿宋" w:cs="仿宋" w:hint="eastAsia"/>
            <w:lang w:eastAsia="zh-CN"/>
          </w:rPr>
          <w:t>(一)、经济费用效益或费用效果分析</w:t>
        </w:r>
        <w:r>
          <w:tab/>
        </w:r>
        <w:r>
          <w:fldChar w:fldCharType="begin"/>
        </w:r>
        <w:r>
          <w:instrText xml:space="preserve"> PAGEREF _Toc28015 \h </w:instrText>
        </w:r>
        <w:r>
          <w:fldChar w:fldCharType="separate"/>
        </w:r>
        <w:r>
          <w:t>3</w:t>
        </w:r>
        <w:r>
          <w:fldChar w:fldCharType="end"/>
        </w:r>
      </w:hyperlink>
    </w:p>
    <w:p>
      <w:pPr>
        <w:pStyle w:val="TOC2"/>
        <w:tabs>
          <w:tab w:val="right" w:leader="dot" w:pos="8306"/>
        </w:tabs>
      </w:pPr>
      <w:hyperlink w:anchor="_Toc15163" w:history="1">
        <w:r>
          <w:rPr>
            <w:rFonts w:ascii="仿宋" w:eastAsia="仿宋" w:hAnsi="仿宋" w:cs="仿宋" w:hint="eastAsia"/>
            <w:lang w:eastAsia="zh-CN"/>
          </w:rPr>
          <w:t>(二)、行业影响分析</w:t>
        </w:r>
        <w:r>
          <w:tab/>
        </w:r>
        <w:r>
          <w:fldChar w:fldCharType="begin"/>
        </w:r>
        <w:r>
          <w:instrText xml:space="preserve"> PAGEREF _Toc15163 \h </w:instrText>
        </w:r>
        <w:r>
          <w:fldChar w:fldCharType="separate"/>
        </w:r>
        <w:r>
          <w:t>5</w:t>
        </w:r>
        <w:r>
          <w:fldChar w:fldCharType="end"/>
        </w:r>
      </w:hyperlink>
    </w:p>
    <w:p>
      <w:pPr>
        <w:pStyle w:val="TOC2"/>
        <w:tabs>
          <w:tab w:val="right" w:leader="dot" w:pos="8306"/>
        </w:tabs>
      </w:pPr>
      <w:hyperlink w:anchor="_Toc17352" w:history="1">
        <w:r>
          <w:rPr>
            <w:rFonts w:ascii="仿宋" w:eastAsia="仿宋" w:hAnsi="仿宋" w:cs="仿宋" w:hint="eastAsia"/>
            <w:lang w:eastAsia="zh-CN"/>
          </w:rPr>
          <w:t>(三)、区域经济影响分析</w:t>
        </w:r>
        <w:r>
          <w:tab/>
        </w:r>
        <w:r>
          <w:fldChar w:fldCharType="begin"/>
        </w:r>
        <w:r>
          <w:instrText xml:space="preserve"> PAGEREF _Toc17352 \h </w:instrText>
        </w:r>
        <w:r>
          <w:fldChar w:fldCharType="separate"/>
        </w:r>
        <w:r>
          <w:t>7</w:t>
        </w:r>
        <w:r>
          <w:fldChar w:fldCharType="end"/>
        </w:r>
      </w:hyperlink>
    </w:p>
    <w:p>
      <w:pPr>
        <w:pStyle w:val="TOC2"/>
        <w:tabs>
          <w:tab w:val="right" w:leader="dot" w:pos="8306"/>
        </w:tabs>
      </w:pPr>
      <w:hyperlink w:anchor="_Toc31295" w:history="1">
        <w:r>
          <w:rPr>
            <w:rFonts w:ascii="仿宋" w:eastAsia="仿宋" w:hAnsi="仿宋" w:cs="仿宋" w:hint="eastAsia"/>
            <w:lang w:eastAsia="zh-CN"/>
          </w:rPr>
          <w:t>(四)、宏观经济影响分析</w:t>
        </w:r>
        <w:r>
          <w:tab/>
        </w:r>
        <w:r>
          <w:fldChar w:fldCharType="begin"/>
        </w:r>
        <w:r>
          <w:instrText xml:space="preserve"> PAGEREF _Toc31295 \h </w:instrText>
        </w:r>
        <w:r>
          <w:fldChar w:fldCharType="separate"/>
        </w:r>
        <w:r>
          <w:t>8</w:t>
        </w:r>
        <w:r>
          <w:fldChar w:fldCharType="end"/>
        </w:r>
      </w:hyperlink>
    </w:p>
    <w:p>
      <w:pPr>
        <w:pStyle w:val="TOC1"/>
        <w:tabs>
          <w:tab w:val="right" w:leader="dot" w:pos="8306"/>
        </w:tabs>
      </w:pPr>
      <w:hyperlink w:anchor="_Toc13489" w:history="1">
        <w:r>
          <w:rPr>
            <w:rFonts w:ascii="仿宋" w:eastAsia="仿宋" w:hAnsi="仿宋" w:cs="仿宋" w:hint="eastAsia"/>
            <w:lang w:eastAsia="zh-CN"/>
          </w:rPr>
          <w:t>二、项目监理与质量保证</w:t>
        </w:r>
        <w:r>
          <w:tab/>
        </w:r>
        <w:r>
          <w:fldChar w:fldCharType="begin"/>
        </w:r>
        <w:r>
          <w:instrText xml:space="preserve"> PAGEREF _Toc13489 \h </w:instrText>
        </w:r>
        <w:r>
          <w:fldChar w:fldCharType="separate"/>
        </w:r>
        <w:r>
          <w:t>9</w:t>
        </w:r>
        <w:r>
          <w:fldChar w:fldCharType="end"/>
        </w:r>
      </w:hyperlink>
    </w:p>
    <w:p>
      <w:pPr>
        <w:pStyle w:val="TOC2"/>
        <w:tabs>
          <w:tab w:val="right" w:leader="dot" w:pos="8306"/>
        </w:tabs>
      </w:pPr>
      <w:hyperlink w:anchor="_Toc16712" w:history="1">
        <w:r>
          <w:rPr>
            <w:rFonts w:ascii="仿宋" w:eastAsia="仿宋" w:hAnsi="仿宋" w:cs="仿宋" w:hint="eastAsia"/>
            <w:lang w:eastAsia="zh-CN"/>
          </w:rPr>
          <w:t>(一)、监理体系构建</w:t>
        </w:r>
        <w:r>
          <w:tab/>
        </w:r>
        <w:r>
          <w:fldChar w:fldCharType="begin"/>
        </w:r>
        <w:r>
          <w:instrText xml:space="preserve"> PAGEREF _Toc16712 \h </w:instrText>
        </w:r>
        <w:r>
          <w:fldChar w:fldCharType="separate"/>
        </w:r>
        <w:r>
          <w:t>9</w:t>
        </w:r>
        <w:r>
          <w:fldChar w:fldCharType="end"/>
        </w:r>
      </w:hyperlink>
    </w:p>
    <w:p>
      <w:pPr>
        <w:pStyle w:val="TOC2"/>
        <w:tabs>
          <w:tab w:val="right" w:leader="dot" w:pos="8306"/>
        </w:tabs>
      </w:pPr>
      <w:hyperlink w:anchor="_Toc10095" w:history="1">
        <w:r>
          <w:rPr>
            <w:rFonts w:ascii="仿宋" w:eastAsia="仿宋" w:hAnsi="仿宋" w:cs="仿宋" w:hint="eastAsia"/>
            <w:lang w:eastAsia="zh-CN"/>
          </w:rPr>
          <w:t>(二)、质量保证体系实施</w:t>
        </w:r>
        <w:r>
          <w:tab/>
        </w:r>
        <w:r>
          <w:fldChar w:fldCharType="begin"/>
        </w:r>
        <w:r>
          <w:instrText xml:space="preserve"> PAGEREF _Toc10095 \h </w:instrText>
        </w:r>
        <w:r>
          <w:fldChar w:fldCharType="separate"/>
        </w:r>
        <w:r>
          <w:t>10</w:t>
        </w:r>
        <w:r>
          <w:fldChar w:fldCharType="end"/>
        </w:r>
      </w:hyperlink>
    </w:p>
    <w:p>
      <w:pPr>
        <w:pStyle w:val="TOC2"/>
        <w:tabs>
          <w:tab w:val="right" w:leader="dot" w:pos="8306"/>
        </w:tabs>
      </w:pPr>
      <w:hyperlink w:anchor="_Toc21030" w:history="1">
        <w:r>
          <w:rPr>
            <w:rFonts w:ascii="仿宋" w:eastAsia="仿宋" w:hAnsi="仿宋" w:cs="仿宋" w:hint="eastAsia"/>
            <w:lang w:eastAsia="zh-CN"/>
          </w:rPr>
          <w:t>(三)、监理与质量控制流程</w:t>
        </w:r>
        <w:r>
          <w:tab/>
        </w:r>
        <w:r>
          <w:fldChar w:fldCharType="begin"/>
        </w:r>
        <w:r>
          <w:instrText xml:space="preserve"> PAGEREF _Toc21030 \h </w:instrText>
        </w:r>
        <w:r>
          <w:fldChar w:fldCharType="separate"/>
        </w:r>
        <w:r>
          <w:t>11</w:t>
        </w:r>
        <w:r>
          <w:fldChar w:fldCharType="end"/>
        </w:r>
      </w:hyperlink>
    </w:p>
    <w:p>
      <w:pPr>
        <w:pStyle w:val="TOC1"/>
        <w:tabs>
          <w:tab w:val="right" w:leader="dot" w:pos="8306"/>
        </w:tabs>
      </w:pPr>
      <w:hyperlink w:anchor="_Toc30632" w:history="1">
        <w:r>
          <w:rPr>
            <w:rFonts w:ascii="仿宋" w:eastAsia="仿宋" w:hAnsi="仿宋" w:cs="仿宋" w:hint="eastAsia"/>
            <w:lang w:eastAsia="zh-CN"/>
          </w:rPr>
          <w:t>三、建设风险评估分析</w:t>
        </w:r>
        <w:r>
          <w:tab/>
        </w:r>
        <w:r>
          <w:fldChar w:fldCharType="begin"/>
        </w:r>
        <w:r>
          <w:instrText xml:space="preserve"> PAGEREF _Toc30632 \h </w:instrText>
        </w:r>
        <w:r>
          <w:fldChar w:fldCharType="separate"/>
        </w:r>
        <w:r>
          <w:t>11</w:t>
        </w:r>
        <w:r>
          <w:fldChar w:fldCharType="end"/>
        </w:r>
      </w:hyperlink>
    </w:p>
    <w:p>
      <w:pPr>
        <w:pStyle w:val="TOC2"/>
        <w:tabs>
          <w:tab w:val="right" w:leader="dot" w:pos="8306"/>
        </w:tabs>
      </w:pPr>
      <w:hyperlink w:anchor="_Toc7837" w:history="1">
        <w:r>
          <w:rPr>
            <w:rFonts w:ascii="仿宋" w:eastAsia="仿宋" w:hAnsi="仿宋" w:cs="仿宋" w:hint="eastAsia"/>
            <w:lang w:eastAsia="zh-CN"/>
          </w:rPr>
          <w:t>(一)、政策风险分析</w:t>
        </w:r>
        <w:r>
          <w:tab/>
        </w:r>
        <w:r>
          <w:fldChar w:fldCharType="begin"/>
        </w:r>
        <w:r>
          <w:instrText xml:space="preserve"> PAGEREF _Toc7837 \h </w:instrText>
        </w:r>
        <w:r>
          <w:fldChar w:fldCharType="separate"/>
        </w:r>
        <w:r>
          <w:t>11</w:t>
        </w:r>
        <w:r>
          <w:fldChar w:fldCharType="end"/>
        </w:r>
      </w:hyperlink>
    </w:p>
    <w:p>
      <w:pPr>
        <w:pStyle w:val="TOC2"/>
        <w:tabs>
          <w:tab w:val="right" w:leader="dot" w:pos="8306"/>
        </w:tabs>
      </w:pPr>
      <w:hyperlink w:anchor="_Toc2562" w:history="1">
        <w:r>
          <w:rPr>
            <w:rFonts w:ascii="仿宋" w:eastAsia="仿宋" w:hAnsi="仿宋" w:cs="仿宋" w:hint="eastAsia"/>
            <w:lang w:eastAsia="zh-CN"/>
          </w:rPr>
          <w:t>(二)、社会风险分析</w:t>
        </w:r>
        <w:r>
          <w:tab/>
        </w:r>
        <w:r>
          <w:fldChar w:fldCharType="begin"/>
        </w:r>
        <w:r>
          <w:instrText xml:space="preserve"> PAGEREF _Toc2562 \h </w:instrText>
        </w:r>
        <w:r>
          <w:fldChar w:fldCharType="separate"/>
        </w:r>
        <w:r>
          <w:t>12</w:t>
        </w:r>
        <w:r>
          <w:fldChar w:fldCharType="end"/>
        </w:r>
      </w:hyperlink>
    </w:p>
    <w:p>
      <w:pPr>
        <w:pStyle w:val="TOC2"/>
        <w:tabs>
          <w:tab w:val="right" w:leader="dot" w:pos="8306"/>
        </w:tabs>
      </w:pPr>
      <w:hyperlink w:anchor="_Toc29435" w:history="1">
        <w:r>
          <w:rPr>
            <w:rFonts w:ascii="仿宋" w:eastAsia="仿宋" w:hAnsi="仿宋" w:cs="仿宋" w:hint="eastAsia"/>
            <w:lang w:eastAsia="zh-CN"/>
          </w:rPr>
          <w:t>(三)、市场风险分析</w:t>
        </w:r>
        <w:r>
          <w:tab/>
        </w:r>
        <w:r>
          <w:fldChar w:fldCharType="begin"/>
        </w:r>
        <w:r>
          <w:instrText xml:space="preserve"> PAGEREF _Toc29435 \h </w:instrText>
        </w:r>
        <w:r>
          <w:fldChar w:fldCharType="separate"/>
        </w:r>
        <w:r>
          <w:t>14</w:t>
        </w:r>
        <w:r>
          <w:fldChar w:fldCharType="end"/>
        </w:r>
      </w:hyperlink>
    </w:p>
    <w:p>
      <w:pPr>
        <w:pStyle w:val="TOC2"/>
        <w:tabs>
          <w:tab w:val="right" w:leader="dot" w:pos="8306"/>
        </w:tabs>
      </w:pPr>
      <w:hyperlink w:anchor="_Toc4803" w:history="1">
        <w:r>
          <w:rPr>
            <w:rFonts w:ascii="仿宋" w:eastAsia="仿宋" w:hAnsi="仿宋" w:cs="仿宋" w:hint="eastAsia"/>
            <w:lang w:eastAsia="zh-CN"/>
          </w:rPr>
          <w:t>(四)、资金风险分析</w:t>
        </w:r>
        <w:r>
          <w:tab/>
        </w:r>
        <w:r>
          <w:fldChar w:fldCharType="begin"/>
        </w:r>
        <w:r>
          <w:instrText xml:space="preserve"> PAGEREF _Toc4803 \h </w:instrText>
        </w:r>
        <w:r>
          <w:fldChar w:fldCharType="separate"/>
        </w:r>
        <w:r>
          <w:t>15</w:t>
        </w:r>
        <w:r>
          <w:fldChar w:fldCharType="end"/>
        </w:r>
      </w:hyperlink>
    </w:p>
    <w:p>
      <w:pPr>
        <w:pStyle w:val="TOC2"/>
        <w:tabs>
          <w:tab w:val="right" w:leader="dot" w:pos="8306"/>
        </w:tabs>
      </w:pPr>
      <w:hyperlink w:anchor="_Toc20160" w:history="1">
        <w:r>
          <w:rPr>
            <w:rFonts w:ascii="仿宋" w:eastAsia="仿宋" w:hAnsi="仿宋" w:cs="仿宋" w:hint="eastAsia"/>
            <w:lang w:eastAsia="zh-CN"/>
          </w:rPr>
          <w:t>(五)、技术风险分析</w:t>
        </w:r>
        <w:r>
          <w:tab/>
        </w:r>
        <w:r>
          <w:fldChar w:fldCharType="begin"/>
        </w:r>
        <w:r>
          <w:instrText xml:space="preserve"> PAGEREF _Toc20160 \h </w:instrText>
        </w:r>
        <w:r>
          <w:fldChar w:fldCharType="separate"/>
        </w:r>
        <w:r>
          <w:t>16</w:t>
        </w:r>
        <w:r>
          <w:fldChar w:fldCharType="end"/>
        </w:r>
      </w:hyperlink>
    </w:p>
    <w:p>
      <w:pPr>
        <w:pStyle w:val="TOC2"/>
        <w:tabs>
          <w:tab w:val="right" w:leader="dot" w:pos="8306"/>
        </w:tabs>
      </w:pPr>
      <w:hyperlink w:anchor="_Toc1662" w:history="1">
        <w:r>
          <w:rPr>
            <w:rFonts w:ascii="仿宋" w:eastAsia="仿宋" w:hAnsi="仿宋" w:cs="仿宋" w:hint="eastAsia"/>
            <w:lang w:eastAsia="zh-CN"/>
          </w:rPr>
          <w:t>(六)、财务风险分析</w:t>
        </w:r>
        <w:r>
          <w:tab/>
        </w:r>
        <w:r>
          <w:fldChar w:fldCharType="begin"/>
        </w:r>
        <w:r>
          <w:instrText xml:space="preserve"> PAGEREF _Toc1662 \h </w:instrText>
        </w:r>
        <w:r>
          <w:fldChar w:fldCharType="separate"/>
        </w:r>
        <w:r>
          <w:t>17</w:t>
        </w:r>
        <w:r>
          <w:fldChar w:fldCharType="end"/>
        </w:r>
      </w:hyperlink>
    </w:p>
    <w:p>
      <w:pPr>
        <w:pStyle w:val="TOC2"/>
        <w:tabs>
          <w:tab w:val="right" w:leader="dot" w:pos="8306"/>
        </w:tabs>
      </w:pPr>
      <w:hyperlink w:anchor="_Toc8981" w:history="1">
        <w:r>
          <w:rPr>
            <w:rFonts w:ascii="仿宋" w:eastAsia="仿宋" w:hAnsi="仿宋" w:cs="仿宋" w:hint="eastAsia"/>
            <w:lang w:eastAsia="zh-CN"/>
          </w:rPr>
          <w:t>(七)、管理风险分析</w:t>
        </w:r>
        <w:r>
          <w:tab/>
        </w:r>
        <w:r>
          <w:fldChar w:fldCharType="begin"/>
        </w:r>
        <w:r>
          <w:instrText xml:space="preserve"> PAGEREF _Toc8981 \h </w:instrText>
        </w:r>
        <w:r>
          <w:fldChar w:fldCharType="separate"/>
        </w:r>
        <w:r>
          <w:t>19</w:t>
        </w:r>
        <w:r>
          <w:fldChar w:fldCharType="end"/>
        </w:r>
      </w:hyperlink>
    </w:p>
    <w:p>
      <w:pPr>
        <w:pStyle w:val="TOC2"/>
        <w:tabs>
          <w:tab w:val="right" w:leader="dot" w:pos="8306"/>
        </w:tabs>
      </w:pPr>
      <w:hyperlink w:anchor="_Toc11531" w:history="1">
        <w:r>
          <w:rPr>
            <w:rFonts w:ascii="仿宋" w:eastAsia="仿宋" w:hAnsi="仿宋" w:cs="仿宋" w:hint="eastAsia"/>
            <w:lang w:eastAsia="zh-CN"/>
          </w:rPr>
          <w:t>(八)、其它风险分析</w:t>
        </w:r>
        <w:r>
          <w:tab/>
        </w:r>
        <w:r>
          <w:fldChar w:fldCharType="begin"/>
        </w:r>
        <w:r>
          <w:instrText xml:space="preserve"> PAGEREF _Toc11531 \h </w:instrText>
        </w:r>
        <w:r>
          <w:fldChar w:fldCharType="separate"/>
        </w:r>
        <w:r>
          <w:t>20</w:t>
        </w:r>
        <w:r>
          <w:fldChar w:fldCharType="end"/>
        </w:r>
      </w:hyperlink>
    </w:p>
    <w:p>
      <w:pPr>
        <w:pStyle w:val="TOC2"/>
        <w:tabs>
          <w:tab w:val="right" w:leader="dot" w:pos="8306"/>
        </w:tabs>
      </w:pPr>
      <w:hyperlink w:anchor="_Toc11875" w:history="1">
        <w:r>
          <w:rPr>
            <w:rFonts w:ascii="仿宋" w:eastAsia="仿宋" w:hAnsi="仿宋" w:cs="仿宋" w:hint="eastAsia"/>
            <w:lang w:eastAsia="zh-CN"/>
          </w:rPr>
          <w:t>(九)、社会影响评估</w:t>
        </w:r>
        <w:r>
          <w:tab/>
        </w:r>
        <w:r>
          <w:fldChar w:fldCharType="begin"/>
        </w:r>
        <w:r>
          <w:instrText xml:space="preserve"> PAGEREF _Toc11875 \h </w:instrText>
        </w:r>
        <w:r>
          <w:fldChar w:fldCharType="separate"/>
        </w:r>
        <w:r>
          <w:t>22</w:t>
        </w:r>
        <w:r>
          <w:fldChar w:fldCharType="end"/>
        </w:r>
      </w:hyperlink>
    </w:p>
    <w:p>
      <w:pPr>
        <w:pStyle w:val="TOC1"/>
        <w:tabs>
          <w:tab w:val="right" w:leader="dot" w:pos="8306"/>
        </w:tabs>
      </w:pPr>
      <w:hyperlink w:anchor="_Toc20831" w:history="1">
        <w:r>
          <w:rPr>
            <w:rFonts w:ascii="仿宋" w:eastAsia="仿宋" w:hAnsi="仿宋" w:cs="仿宋" w:hint="eastAsia"/>
            <w:lang w:eastAsia="zh-CN"/>
          </w:rPr>
          <w:t>四、背景、必要性分析</w:t>
        </w:r>
        <w:r>
          <w:tab/>
        </w:r>
        <w:r>
          <w:fldChar w:fldCharType="begin"/>
        </w:r>
        <w:r>
          <w:instrText xml:space="preserve"> PAGEREF _Toc20831 \h </w:instrText>
        </w:r>
        <w:r>
          <w:fldChar w:fldCharType="separate"/>
        </w:r>
        <w:r>
          <w:t>24</w:t>
        </w:r>
        <w:r>
          <w:fldChar w:fldCharType="end"/>
        </w:r>
      </w:hyperlink>
    </w:p>
    <w:p>
      <w:pPr>
        <w:pStyle w:val="TOC2"/>
        <w:tabs>
          <w:tab w:val="right" w:leader="dot" w:pos="8306"/>
        </w:tabs>
      </w:pPr>
      <w:hyperlink w:anchor="_Toc9553" w:history="1">
        <w:r>
          <w:rPr>
            <w:rFonts w:ascii="仿宋" w:eastAsia="仿宋" w:hAnsi="仿宋" w:cs="仿宋" w:hint="eastAsia"/>
            <w:lang w:eastAsia="zh-CN"/>
          </w:rPr>
          <w:t>(一)、项目建设背景</w:t>
        </w:r>
        <w:r>
          <w:tab/>
        </w:r>
        <w:r>
          <w:fldChar w:fldCharType="begin"/>
        </w:r>
        <w:r>
          <w:instrText xml:space="preserve"> PAGEREF _Toc9553 \h </w:instrText>
        </w:r>
        <w:r>
          <w:fldChar w:fldCharType="separate"/>
        </w:r>
        <w:r>
          <w:t>24</w:t>
        </w:r>
        <w:r>
          <w:fldChar w:fldCharType="end"/>
        </w:r>
      </w:hyperlink>
    </w:p>
    <w:p>
      <w:pPr>
        <w:pStyle w:val="TOC2"/>
        <w:tabs>
          <w:tab w:val="right" w:leader="dot" w:pos="8306"/>
        </w:tabs>
      </w:pPr>
      <w:hyperlink w:anchor="_Toc7420" w:history="1">
        <w:r>
          <w:rPr>
            <w:rFonts w:ascii="仿宋" w:eastAsia="仿宋" w:hAnsi="仿宋" w:cs="仿宋" w:hint="eastAsia"/>
            <w:lang w:eastAsia="zh-CN"/>
          </w:rPr>
          <w:t>(二)、必要性分析</w:t>
        </w:r>
        <w:r>
          <w:tab/>
        </w:r>
        <w:r>
          <w:fldChar w:fldCharType="begin"/>
        </w:r>
        <w:r>
          <w:instrText xml:space="preserve"> PAGEREF _Toc7420 \h </w:instrText>
        </w:r>
        <w:r>
          <w:fldChar w:fldCharType="separate"/>
        </w:r>
        <w:r>
          <w:t>25</w:t>
        </w:r>
        <w:r>
          <w:fldChar w:fldCharType="end"/>
        </w:r>
      </w:hyperlink>
    </w:p>
    <w:p>
      <w:pPr>
        <w:pStyle w:val="TOC2"/>
        <w:tabs>
          <w:tab w:val="right" w:leader="dot" w:pos="8306"/>
        </w:tabs>
      </w:pPr>
      <w:hyperlink w:anchor="_Toc7399" w:history="1">
        <w:r>
          <w:rPr>
            <w:rFonts w:ascii="仿宋" w:eastAsia="仿宋" w:hAnsi="仿宋" w:cs="仿宋" w:hint="eastAsia"/>
            <w:lang w:eastAsia="zh-CN"/>
          </w:rPr>
          <w:t>(三)、项目建设有利条件</w:t>
        </w:r>
        <w:r>
          <w:tab/>
        </w:r>
        <w:r>
          <w:fldChar w:fldCharType="begin"/>
        </w:r>
        <w:r>
          <w:instrText xml:space="preserve"> PAGEREF _Toc7399 \h </w:instrText>
        </w:r>
        <w:r>
          <w:fldChar w:fldCharType="separate"/>
        </w:r>
        <w:r>
          <w:t>26</w:t>
        </w:r>
        <w:r>
          <w:fldChar w:fldCharType="end"/>
        </w:r>
      </w:hyperlink>
    </w:p>
    <w:p>
      <w:pPr>
        <w:pStyle w:val="TOC1"/>
        <w:tabs>
          <w:tab w:val="right" w:leader="dot" w:pos="8306"/>
        </w:tabs>
      </w:pPr>
      <w:hyperlink w:anchor="_Toc25619" w:history="1">
        <w:r>
          <w:rPr>
            <w:rFonts w:ascii="仿宋" w:eastAsia="仿宋" w:hAnsi="仿宋" w:cs="仿宋" w:hint="eastAsia"/>
            <w:lang w:eastAsia="zh-CN"/>
          </w:rPr>
          <w:t>五、财务管理与成本控制</w:t>
        </w:r>
        <w:r>
          <w:tab/>
        </w:r>
        <w:r>
          <w:fldChar w:fldCharType="begin"/>
        </w:r>
        <w:r>
          <w:instrText xml:space="preserve"> PAGEREF _Toc25619 \h </w:instrText>
        </w:r>
        <w:r>
          <w:fldChar w:fldCharType="separate"/>
        </w:r>
        <w:r>
          <w:t>28</w:t>
        </w:r>
        <w:r>
          <w:fldChar w:fldCharType="end"/>
        </w:r>
      </w:hyperlink>
    </w:p>
    <w:p>
      <w:pPr>
        <w:pStyle w:val="TOC2"/>
        <w:tabs>
          <w:tab w:val="right" w:leader="dot" w:pos="8306"/>
        </w:tabs>
      </w:pPr>
      <w:hyperlink w:anchor="_Toc1716" w:history="1">
        <w:r>
          <w:rPr>
            <w:rFonts w:ascii="仿宋" w:eastAsia="仿宋" w:hAnsi="仿宋" w:cs="仿宋" w:hint="eastAsia"/>
            <w:lang w:eastAsia="zh-CN"/>
          </w:rPr>
          <w:t>(一)、财务管理体系建设</w:t>
        </w:r>
        <w:r>
          <w:tab/>
        </w:r>
        <w:r>
          <w:fldChar w:fldCharType="begin"/>
        </w:r>
        <w:r>
          <w:instrText xml:space="preserve"> PAGEREF _Toc1716 \h </w:instrText>
        </w:r>
        <w:r>
          <w:fldChar w:fldCharType="separate"/>
        </w:r>
        <w:r>
          <w:t>28</w:t>
        </w:r>
        <w:r>
          <w:fldChar w:fldCharType="end"/>
        </w:r>
      </w:hyperlink>
    </w:p>
    <w:p>
      <w:pPr>
        <w:pStyle w:val="TOC2"/>
        <w:tabs>
          <w:tab w:val="right" w:leader="dot" w:pos="8306"/>
        </w:tabs>
      </w:pPr>
      <w:hyperlink w:anchor="_Toc3987" w:history="1">
        <w:r>
          <w:rPr>
            <w:rFonts w:ascii="仿宋" w:eastAsia="仿宋" w:hAnsi="仿宋" w:cs="仿宋" w:hint="eastAsia"/>
            <w:lang w:eastAsia="zh-CN"/>
          </w:rPr>
          <w:t>(二)、成本控制措施</w:t>
        </w:r>
        <w:r>
          <w:tab/>
        </w:r>
        <w:r>
          <w:fldChar w:fldCharType="begin"/>
        </w:r>
        <w:r>
          <w:instrText xml:space="preserve"> PAGEREF _Toc3987 \h </w:instrText>
        </w:r>
        <w:r>
          <w:fldChar w:fldCharType="separate"/>
        </w:r>
        <w:r>
          <w:t>29</w:t>
        </w:r>
        <w:r>
          <w:fldChar w:fldCharType="end"/>
        </w:r>
      </w:hyperlink>
    </w:p>
    <w:p>
      <w:pPr>
        <w:pStyle w:val="TOC1"/>
        <w:tabs>
          <w:tab w:val="right" w:leader="dot" w:pos="8306"/>
        </w:tabs>
      </w:pPr>
      <w:hyperlink w:anchor="_Toc22304" w:history="1">
        <w:r>
          <w:rPr>
            <w:rFonts w:ascii="仿宋" w:eastAsia="仿宋" w:hAnsi="仿宋" w:cs="仿宋" w:hint="eastAsia"/>
            <w:lang w:eastAsia="zh-CN"/>
          </w:rPr>
          <w:t>六、资源开发及综合利用分析</w:t>
        </w:r>
        <w:r>
          <w:tab/>
        </w:r>
        <w:r>
          <w:fldChar w:fldCharType="begin"/>
        </w:r>
        <w:r>
          <w:instrText xml:space="preserve"> PAGEREF _Toc22304 \h </w:instrText>
        </w:r>
        <w:r>
          <w:fldChar w:fldCharType="separate"/>
        </w:r>
        <w:r>
          <w:t>30</w:t>
        </w:r>
        <w:r>
          <w:fldChar w:fldCharType="end"/>
        </w:r>
      </w:hyperlink>
    </w:p>
    <w:p>
      <w:pPr>
        <w:pStyle w:val="TOC2"/>
        <w:tabs>
          <w:tab w:val="right" w:leader="dot" w:pos="8306"/>
        </w:tabs>
      </w:pPr>
      <w:hyperlink w:anchor="_Toc31919" w:history="1">
        <w:r>
          <w:rPr>
            <w:rFonts w:ascii="仿宋" w:eastAsia="仿宋" w:hAnsi="仿宋" w:cs="仿宋" w:hint="eastAsia"/>
            <w:lang w:eastAsia="zh-CN"/>
          </w:rPr>
          <w:t>(一)、资源开发方案</w:t>
        </w:r>
        <w:r>
          <w:tab/>
        </w:r>
        <w:r>
          <w:fldChar w:fldCharType="begin"/>
        </w:r>
        <w:r>
          <w:instrText xml:space="preserve"> PAGEREF _Toc31919 \h </w:instrText>
        </w:r>
        <w:r>
          <w:fldChar w:fldCharType="separate"/>
        </w:r>
        <w:r>
          <w:t>30</w:t>
        </w:r>
        <w:r>
          <w:fldChar w:fldCharType="end"/>
        </w:r>
      </w:hyperlink>
    </w:p>
    <w:p>
      <w:pPr>
        <w:pStyle w:val="TOC2"/>
        <w:tabs>
          <w:tab w:val="right" w:leader="dot" w:pos="8306"/>
        </w:tabs>
      </w:pPr>
      <w:hyperlink w:anchor="_Toc28498" w:history="1">
        <w:r>
          <w:rPr>
            <w:rFonts w:ascii="仿宋" w:eastAsia="仿宋" w:hAnsi="仿宋" w:cs="仿宋" w:hint="eastAsia"/>
            <w:lang w:eastAsia="zh-CN"/>
          </w:rPr>
          <w:t>(二)、资源利用方案</w:t>
        </w:r>
        <w:r>
          <w:tab/>
        </w:r>
        <w:r>
          <w:fldChar w:fldCharType="begin"/>
        </w:r>
        <w:r>
          <w:instrText xml:space="preserve"> PAGEREF _Toc28498 \h </w:instrText>
        </w:r>
        <w:r>
          <w:fldChar w:fldCharType="separate"/>
        </w:r>
        <w:r>
          <w:t>31</w:t>
        </w:r>
        <w:r>
          <w:fldChar w:fldCharType="end"/>
        </w:r>
      </w:hyperlink>
    </w:p>
    <w:p>
      <w:pPr>
        <w:pStyle w:val="TOC2"/>
        <w:tabs>
          <w:tab w:val="right" w:leader="dot" w:pos="8306"/>
        </w:tabs>
      </w:pPr>
      <w:hyperlink w:anchor="_Toc9640" w:history="1">
        <w:r>
          <w:rPr>
            <w:rFonts w:ascii="仿宋" w:eastAsia="仿宋" w:hAnsi="仿宋" w:cs="仿宋" w:hint="eastAsia"/>
            <w:lang w:eastAsia="zh-CN"/>
          </w:rPr>
          <w:t>(三)、资源节约措施</w:t>
        </w:r>
        <w:r>
          <w:tab/>
        </w:r>
        <w:r>
          <w:fldChar w:fldCharType="begin"/>
        </w:r>
        <w:r>
          <w:instrText xml:space="preserve"> PAGEREF _Toc9640 \h </w:instrText>
        </w:r>
        <w:r>
          <w:fldChar w:fldCharType="separate"/>
        </w:r>
        <w:r>
          <w:t>32</w:t>
        </w:r>
        <w:r>
          <w:fldChar w:fldCharType="end"/>
        </w:r>
      </w:hyperlink>
    </w:p>
    <w:p>
      <w:pPr>
        <w:pStyle w:val="TOC1"/>
        <w:tabs>
          <w:tab w:val="right" w:leader="dot" w:pos="8306"/>
        </w:tabs>
      </w:pPr>
      <w:hyperlink w:anchor="_Toc28504" w:history="1">
        <w:r>
          <w:rPr>
            <w:rFonts w:ascii="仿宋" w:eastAsia="仿宋" w:hAnsi="仿宋" w:cs="仿宋" w:hint="eastAsia"/>
            <w:lang w:eastAsia="zh-CN"/>
          </w:rPr>
          <w:t>七、技术创新与产业升级</w:t>
        </w:r>
        <w:r>
          <w:tab/>
        </w:r>
        <w:r>
          <w:fldChar w:fldCharType="begin"/>
        </w:r>
        <w:r>
          <w:instrText xml:space="preserve"> PAGEREF _Toc28504 \h </w:instrText>
        </w:r>
        <w:r>
          <w:fldChar w:fldCharType="separate"/>
        </w:r>
        <w:r>
          <w:t>34</w:t>
        </w:r>
        <w:r>
          <w:fldChar w:fldCharType="end"/>
        </w:r>
      </w:hyperlink>
    </w:p>
    <w:p>
      <w:pPr>
        <w:pStyle w:val="TOC2"/>
        <w:tabs>
          <w:tab w:val="right" w:leader="dot" w:pos="8306"/>
        </w:tabs>
      </w:pPr>
      <w:hyperlink w:anchor="_Toc17889" w:history="1">
        <w:r>
          <w:rPr>
            <w:rFonts w:ascii="仿宋" w:eastAsia="仿宋" w:hAnsi="仿宋" w:cs="仿宋" w:hint="eastAsia"/>
            <w:lang w:eastAsia="zh-CN"/>
          </w:rPr>
          <w:t>(一)、技术创新方向与目标</w:t>
        </w:r>
        <w:r>
          <w:tab/>
        </w:r>
        <w:r>
          <w:fldChar w:fldCharType="begin"/>
        </w:r>
        <w:r>
          <w:instrText xml:space="preserve"> PAGEREF _Toc17889 \h </w:instrText>
        </w:r>
        <w:r>
          <w:fldChar w:fldCharType="separate"/>
        </w:r>
        <w:r>
          <w:t>34</w:t>
        </w:r>
        <w:r>
          <w:fldChar w:fldCharType="end"/>
        </w:r>
      </w:hyperlink>
    </w:p>
    <w:p>
      <w:pPr>
        <w:pStyle w:val="TOC2"/>
        <w:tabs>
          <w:tab w:val="right" w:leader="dot" w:pos="8306"/>
        </w:tabs>
      </w:pPr>
      <w:hyperlink w:anchor="_Toc31342" w:history="1">
        <w:r>
          <w:rPr>
            <w:rFonts w:ascii="仿宋" w:eastAsia="仿宋" w:hAnsi="仿宋" w:cs="仿宋" w:hint="eastAsia"/>
            <w:lang w:eastAsia="zh-CN"/>
          </w:rPr>
          <w:t>(二)、产业升级路径与措施</w:t>
        </w:r>
        <w:r>
          <w:tab/>
        </w:r>
        <w:r>
          <w:fldChar w:fldCharType="begin"/>
        </w:r>
        <w:r>
          <w:instrText xml:space="preserve"> PAGEREF _Toc31342 \h </w:instrText>
        </w:r>
        <w:r>
          <w:fldChar w:fldCharType="separate"/>
        </w:r>
        <w:r>
          <w:t>35</w:t>
        </w:r>
        <w:r>
          <w:fldChar w:fldCharType="end"/>
        </w:r>
      </w:hyperlink>
    </w:p>
    <w:p>
      <w:pPr>
        <w:pStyle w:val="TOC1"/>
        <w:tabs>
          <w:tab w:val="right" w:leader="dot" w:pos="8306"/>
        </w:tabs>
      </w:pPr>
      <w:hyperlink w:anchor="_Toc31614" w:history="1">
        <w:r>
          <w:rPr>
            <w:rFonts w:ascii="仿宋" w:eastAsia="仿宋" w:hAnsi="仿宋" w:cs="仿宋" w:hint="eastAsia"/>
            <w:lang w:eastAsia="zh-CN"/>
          </w:rPr>
          <w:t>八、环境保护与治理方案</w:t>
        </w:r>
        <w:r>
          <w:tab/>
        </w:r>
        <w:r>
          <w:fldChar w:fldCharType="begin"/>
        </w:r>
        <w:r>
          <w:instrText xml:space="preserve"> PAGEREF _Toc31614 \h </w:instrText>
        </w:r>
        <w:r>
          <w:fldChar w:fldCharType="separate"/>
        </w:r>
        <w:r>
          <w:t>36</w:t>
        </w:r>
        <w:r>
          <w:fldChar w:fldCharType="end"/>
        </w:r>
      </w:hyperlink>
    </w:p>
    <w:p>
      <w:pPr>
        <w:pStyle w:val="TOC2"/>
        <w:tabs>
          <w:tab w:val="right" w:leader="dot" w:pos="8306"/>
        </w:tabs>
      </w:pPr>
      <w:hyperlink w:anchor="_Toc1686" w:history="1">
        <w:r>
          <w:rPr>
            <w:rFonts w:ascii="仿宋" w:eastAsia="仿宋" w:hAnsi="仿宋" w:cs="仿宋" w:hint="eastAsia"/>
            <w:lang w:eastAsia="zh-CN"/>
          </w:rPr>
          <w:t>(一)、项目环境影响评估</w:t>
        </w:r>
        <w:r>
          <w:tab/>
        </w:r>
        <w:r>
          <w:fldChar w:fldCharType="begin"/>
        </w:r>
        <w:r>
          <w:instrText xml:space="preserve"> PAGEREF _Toc1686 \h </w:instrText>
        </w:r>
        <w:r>
          <w:fldChar w:fldCharType="separate"/>
        </w:r>
        <w:r>
          <w:t>36</w:t>
        </w:r>
        <w:r>
          <w:fldChar w:fldCharType="end"/>
        </w:r>
      </w:hyperlink>
    </w:p>
    <w:p>
      <w:pPr>
        <w:pStyle w:val="TOC2"/>
        <w:tabs>
          <w:tab w:val="right" w:leader="dot" w:pos="8306"/>
        </w:tabs>
      </w:pPr>
      <w:hyperlink w:anchor="_Toc15141" w:history="1">
        <w:r>
          <w:rPr>
            <w:rFonts w:ascii="仿宋" w:eastAsia="仿宋" w:hAnsi="仿宋" w:cs="仿宋" w:hint="eastAsia"/>
            <w:lang w:eastAsia="zh-CN"/>
          </w:rPr>
          <w:t>(二)、环境保护措施与治理方案</w:t>
        </w:r>
        <w:r>
          <w:tab/>
        </w:r>
        <w:r>
          <w:fldChar w:fldCharType="begin"/>
        </w:r>
        <w:r>
          <w:instrText xml:space="preserve"> PAGEREF _Toc15141 \h </w:instrText>
        </w:r>
        <w:r>
          <w:fldChar w:fldCharType="separate"/>
        </w:r>
        <w:r>
          <w:t>37</w:t>
        </w:r>
        <w:r>
          <w:fldChar w:fldCharType="end"/>
        </w:r>
      </w:hyperlink>
    </w:p>
    <w:p>
      <w:pPr>
        <w:pStyle w:val="TOC1"/>
        <w:tabs>
          <w:tab w:val="right" w:leader="dot" w:pos="8306"/>
        </w:tabs>
      </w:pPr>
      <w:hyperlink w:anchor="_Toc23010" w:history="1">
        <w:r>
          <w:rPr>
            <w:rFonts w:ascii="仿宋" w:eastAsia="仿宋" w:hAnsi="仿宋" w:cs="仿宋" w:hint="eastAsia"/>
            <w:lang w:eastAsia="zh-CN"/>
          </w:rPr>
          <w:t>九、项目进度计划</w:t>
        </w:r>
        <w:r>
          <w:tab/>
        </w:r>
        <w:r>
          <w:fldChar w:fldCharType="begin"/>
        </w:r>
        <w:r>
          <w:instrText xml:space="preserve"> PAGEREF _Toc23010 \h </w:instrText>
        </w:r>
        <w:r>
          <w:fldChar w:fldCharType="separate"/>
        </w:r>
        <w:r>
          <w:t>37</w:t>
        </w:r>
        <w:r>
          <w:fldChar w:fldCharType="end"/>
        </w:r>
      </w:hyperlink>
    </w:p>
    <w:p>
      <w:pPr>
        <w:pStyle w:val="TOC2"/>
        <w:tabs>
          <w:tab w:val="right" w:leader="dot" w:pos="8306"/>
        </w:tabs>
      </w:pPr>
      <w:hyperlink w:anchor="_Toc20121" w:history="1">
        <w:r>
          <w:rPr>
            <w:rFonts w:ascii="仿宋" w:eastAsia="仿宋" w:hAnsi="仿宋" w:cs="仿宋" w:hint="eastAsia"/>
            <w:lang w:eastAsia="zh-CN"/>
          </w:rPr>
          <w:t>(一)、建设周期</w:t>
        </w:r>
        <w:r>
          <w:tab/>
        </w:r>
        <w:r>
          <w:fldChar w:fldCharType="begin"/>
        </w:r>
        <w:r>
          <w:instrText xml:space="preserve"> PAGEREF _Toc20121 \h </w:instrText>
        </w:r>
        <w:r>
          <w:fldChar w:fldCharType="separate"/>
        </w:r>
        <w:r>
          <w:t>37</w:t>
        </w:r>
        <w:r>
          <w:fldChar w:fldCharType="end"/>
        </w:r>
      </w:hyperlink>
    </w:p>
    <w:p>
      <w:pPr>
        <w:pStyle w:val="TOC2"/>
        <w:tabs>
          <w:tab w:val="right" w:leader="dot" w:pos="8306"/>
        </w:tabs>
      </w:pPr>
      <w:hyperlink w:anchor="_Toc11040" w:history="1">
        <w:r>
          <w:rPr>
            <w:rFonts w:ascii="仿宋" w:eastAsia="仿宋" w:hAnsi="仿宋" w:cs="仿宋" w:hint="eastAsia"/>
            <w:lang w:eastAsia="zh-CN"/>
          </w:rPr>
          <w:t>(二)、建设进度</w:t>
        </w:r>
        <w:r>
          <w:tab/>
        </w:r>
        <w:r>
          <w:fldChar w:fldCharType="begin"/>
        </w:r>
        <w:r>
          <w:instrText xml:space="preserve"> PAGEREF _Toc11040 \h </w:instrText>
        </w:r>
        <w:r>
          <w:fldChar w:fldCharType="separate"/>
        </w:r>
        <w:r>
          <w:t>37</w:t>
        </w:r>
        <w:r>
          <w:fldChar w:fldCharType="end"/>
        </w:r>
      </w:hyperlink>
    </w:p>
    <w:p>
      <w:pPr>
        <w:pStyle w:val="TOC2"/>
        <w:tabs>
          <w:tab w:val="right" w:leader="dot" w:pos="8306"/>
        </w:tabs>
      </w:pPr>
      <w:hyperlink w:anchor="_Toc7484" w:history="1">
        <w:r>
          <w:rPr>
            <w:rFonts w:ascii="仿宋" w:eastAsia="仿宋" w:hAnsi="仿宋" w:cs="仿宋" w:hint="eastAsia"/>
            <w:lang w:eastAsia="zh-CN"/>
          </w:rPr>
          <w:t>(三)、进度安排注意事项</w:t>
        </w:r>
        <w:r>
          <w:tab/>
        </w:r>
        <w:r>
          <w:fldChar w:fldCharType="begin"/>
        </w:r>
        <w:r>
          <w:instrText xml:space="preserve"> PAGEREF _Toc7484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6" w:history="1">
        <w:r>
          <w:rPr>
            <w:rFonts w:ascii="仿宋" w:eastAsia="仿宋" w:hAnsi="仿宋" w:cs="仿宋" w:hint="eastAsia"/>
            <w:lang w:eastAsia="zh-CN"/>
          </w:rPr>
          <w:t>(四)、人力资源配置</w:t>
        </w:r>
        <w:r>
          <w:tab/>
        </w:r>
        <w:r>
          <w:fldChar w:fldCharType="begin"/>
        </w:r>
        <w:r>
          <w:instrText xml:space="preserve"> PAGEREF _Toc18626 \h </w:instrText>
        </w:r>
        <w:r>
          <w:fldChar w:fldCharType="separate"/>
        </w:r>
        <w:r>
          <w:t>40</w:t>
        </w:r>
        <w:r>
          <w:fldChar w:fldCharType="end"/>
        </w:r>
      </w:hyperlink>
    </w:p>
    <w:p>
      <w:pPr>
        <w:pStyle w:val="TOC2"/>
        <w:tabs>
          <w:tab w:val="right" w:leader="dot" w:pos="8306"/>
        </w:tabs>
      </w:pPr>
      <w:hyperlink w:anchor="_Toc13775" w:history="1">
        <w:r>
          <w:rPr>
            <w:rFonts w:ascii="仿宋" w:eastAsia="仿宋" w:hAnsi="仿宋" w:cs="仿宋" w:hint="eastAsia"/>
            <w:lang w:eastAsia="zh-CN"/>
          </w:rPr>
          <w:t>(五)、员工培训</w:t>
        </w:r>
        <w:r>
          <w:tab/>
        </w:r>
        <w:r>
          <w:fldChar w:fldCharType="begin"/>
        </w:r>
        <w:r>
          <w:instrText xml:space="preserve"> PAGEREF _Toc13775 \h </w:instrText>
        </w:r>
        <w:r>
          <w:fldChar w:fldCharType="separate"/>
        </w:r>
        <w:r>
          <w:t>42</w:t>
        </w:r>
        <w:r>
          <w:fldChar w:fldCharType="end"/>
        </w:r>
      </w:hyperlink>
    </w:p>
    <w:p>
      <w:pPr>
        <w:pStyle w:val="TOC2"/>
        <w:tabs>
          <w:tab w:val="right" w:leader="dot" w:pos="8306"/>
        </w:tabs>
      </w:pPr>
      <w:hyperlink w:anchor="_Toc62" w:history="1">
        <w:r>
          <w:rPr>
            <w:rFonts w:ascii="仿宋" w:eastAsia="仿宋" w:hAnsi="仿宋" w:cs="仿宋" w:hint="eastAsia"/>
            <w:lang w:eastAsia="zh-CN"/>
          </w:rPr>
          <w:t>(六)、项目实施保障</w:t>
        </w:r>
        <w:r>
          <w:tab/>
        </w:r>
        <w:r>
          <w:fldChar w:fldCharType="begin"/>
        </w:r>
        <w:r>
          <w:instrText xml:space="preserve"> PAGEREF _Toc62 \h </w:instrText>
        </w:r>
        <w:r>
          <w:fldChar w:fldCharType="separate"/>
        </w:r>
        <w:r>
          <w:t>43</w:t>
        </w:r>
        <w:r>
          <w:fldChar w:fldCharType="end"/>
        </w:r>
      </w:hyperlink>
    </w:p>
    <w:p>
      <w:pPr>
        <w:pStyle w:val="TOC2"/>
        <w:tabs>
          <w:tab w:val="right" w:leader="dot" w:pos="8306"/>
        </w:tabs>
      </w:pPr>
      <w:hyperlink w:anchor="_Toc2779" w:history="1">
        <w:r>
          <w:rPr>
            <w:rFonts w:ascii="仿宋" w:eastAsia="仿宋" w:hAnsi="仿宋" w:cs="仿宋" w:hint="eastAsia"/>
            <w:lang w:eastAsia="zh-CN"/>
          </w:rPr>
          <w:t>(七)、安全规范管理</w:t>
        </w:r>
        <w:r>
          <w:tab/>
        </w:r>
        <w:r>
          <w:fldChar w:fldCharType="begin"/>
        </w:r>
        <w:r>
          <w:instrText xml:space="preserve"> PAGEREF _Toc2779 \h </w:instrText>
        </w:r>
        <w:r>
          <w:fldChar w:fldCharType="separate"/>
        </w:r>
        <w:r>
          <w:t>44</w:t>
        </w:r>
        <w:r>
          <w:fldChar w:fldCharType="end"/>
        </w:r>
      </w:hyperlink>
    </w:p>
    <w:p>
      <w:pPr>
        <w:pStyle w:val="TOC1"/>
        <w:tabs>
          <w:tab w:val="right" w:leader="dot" w:pos="8306"/>
        </w:tabs>
      </w:pPr>
      <w:hyperlink w:anchor="_Toc4412" w:history="1">
        <w:r>
          <w:rPr>
            <w:rFonts w:ascii="仿宋" w:eastAsia="仿宋" w:hAnsi="仿宋" w:cs="仿宋" w:hint="eastAsia"/>
            <w:lang w:eastAsia="zh-CN"/>
          </w:rPr>
          <w:t>十、环境保护与绿色发展</w:t>
        </w:r>
        <w:r>
          <w:tab/>
        </w:r>
        <w:r>
          <w:fldChar w:fldCharType="begin"/>
        </w:r>
        <w:r>
          <w:instrText xml:space="preserve"> PAGEREF _Toc4412 \h </w:instrText>
        </w:r>
        <w:r>
          <w:fldChar w:fldCharType="separate"/>
        </w:r>
        <w:r>
          <w:t>45</w:t>
        </w:r>
        <w:r>
          <w:fldChar w:fldCharType="end"/>
        </w:r>
      </w:hyperlink>
    </w:p>
    <w:p>
      <w:pPr>
        <w:pStyle w:val="TOC2"/>
        <w:tabs>
          <w:tab w:val="right" w:leader="dot" w:pos="8306"/>
        </w:tabs>
      </w:pPr>
      <w:hyperlink w:anchor="_Toc8098" w:history="1">
        <w:r>
          <w:rPr>
            <w:rFonts w:ascii="仿宋" w:eastAsia="仿宋" w:hAnsi="仿宋" w:cs="仿宋" w:hint="eastAsia"/>
            <w:lang w:eastAsia="zh-CN"/>
          </w:rPr>
          <w:t>(一)、环境保护措施</w:t>
        </w:r>
        <w:r>
          <w:tab/>
        </w:r>
        <w:r>
          <w:fldChar w:fldCharType="begin"/>
        </w:r>
        <w:r>
          <w:instrText xml:space="preserve"> PAGEREF _Toc8098 \h </w:instrText>
        </w:r>
        <w:r>
          <w:fldChar w:fldCharType="separate"/>
        </w:r>
        <w:r>
          <w:t>45</w:t>
        </w:r>
        <w:r>
          <w:fldChar w:fldCharType="end"/>
        </w:r>
      </w:hyperlink>
    </w:p>
    <w:p>
      <w:pPr>
        <w:pStyle w:val="TOC2"/>
        <w:tabs>
          <w:tab w:val="right" w:leader="dot" w:pos="8306"/>
        </w:tabs>
      </w:pPr>
      <w:hyperlink w:anchor="_Toc4929" w:history="1">
        <w:r>
          <w:rPr>
            <w:rFonts w:ascii="仿宋" w:eastAsia="仿宋" w:hAnsi="仿宋" w:cs="仿宋" w:hint="eastAsia"/>
            <w:lang w:eastAsia="zh-CN"/>
          </w:rPr>
          <w:t>(二)、绿色发展与可持续发展策略</w:t>
        </w:r>
        <w:r>
          <w:tab/>
        </w:r>
        <w:r>
          <w:fldChar w:fldCharType="begin"/>
        </w:r>
        <w:r>
          <w:instrText xml:space="preserve"> PAGEREF _Toc4929 \h </w:instrText>
        </w:r>
        <w:r>
          <w:fldChar w:fldCharType="separate"/>
        </w:r>
        <w:r>
          <w:t>47</w:t>
        </w:r>
        <w:r>
          <w:fldChar w:fldCharType="end"/>
        </w:r>
      </w:hyperlink>
    </w:p>
    <w:p>
      <w:pPr>
        <w:pStyle w:val="TOC1"/>
        <w:tabs>
          <w:tab w:val="right" w:leader="dot" w:pos="8306"/>
        </w:tabs>
      </w:pPr>
      <w:hyperlink w:anchor="_Toc4512" w:history="1">
        <w:r>
          <w:rPr>
            <w:rFonts w:ascii="仿宋" w:eastAsia="仿宋" w:hAnsi="仿宋" w:cs="仿宋" w:hint="eastAsia"/>
            <w:lang w:eastAsia="zh-CN"/>
          </w:rPr>
          <w:t>十一、项目变更管理</w:t>
        </w:r>
        <w:r>
          <w:tab/>
        </w:r>
        <w:r>
          <w:fldChar w:fldCharType="begin"/>
        </w:r>
        <w:r>
          <w:instrText xml:space="preserve"> PAGEREF _Toc4512 \h </w:instrText>
        </w:r>
        <w:r>
          <w:fldChar w:fldCharType="separate"/>
        </w:r>
        <w:r>
          <w:t>48</w:t>
        </w:r>
        <w:r>
          <w:fldChar w:fldCharType="end"/>
        </w:r>
      </w:hyperlink>
    </w:p>
    <w:p>
      <w:pPr>
        <w:pStyle w:val="TOC2"/>
        <w:tabs>
          <w:tab w:val="right" w:leader="dot" w:pos="8306"/>
        </w:tabs>
      </w:pPr>
      <w:hyperlink w:anchor="_Toc10690" w:history="1">
        <w:r>
          <w:rPr>
            <w:rFonts w:ascii="仿宋" w:eastAsia="仿宋" w:hAnsi="仿宋" w:cs="仿宋" w:hint="eastAsia"/>
            <w:lang w:eastAsia="zh-CN"/>
          </w:rPr>
          <w:t>(一)、变更控制流程</w:t>
        </w:r>
        <w:r>
          <w:tab/>
        </w:r>
        <w:r>
          <w:fldChar w:fldCharType="begin"/>
        </w:r>
        <w:r>
          <w:instrText xml:space="preserve"> PAGEREF _Toc10690 \h </w:instrText>
        </w:r>
        <w:r>
          <w:fldChar w:fldCharType="separate"/>
        </w:r>
        <w:r>
          <w:t>48</w:t>
        </w:r>
        <w:r>
          <w:fldChar w:fldCharType="end"/>
        </w:r>
      </w:hyperlink>
    </w:p>
    <w:p>
      <w:pPr>
        <w:pStyle w:val="TOC2"/>
        <w:tabs>
          <w:tab w:val="right" w:leader="dot" w:pos="8306"/>
        </w:tabs>
      </w:pPr>
      <w:hyperlink w:anchor="_Toc2765" w:history="1">
        <w:r>
          <w:rPr>
            <w:rFonts w:ascii="仿宋" w:eastAsia="仿宋" w:hAnsi="仿宋" w:cs="仿宋" w:hint="eastAsia"/>
            <w:lang w:eastAsia="zh-CN"/>
          </w:rPr>
          <w:t>(二)、影响评估与处理</w:t>
        </w:r>
        <w:r>
          <w:tab/>
        </w:r>
        <w:r>
          <w:fldChar w:fldCharType="begin"/>
        </w:r>
        <w:r>
          <w:instrText xml:space="preserve"> PAGEREF _Toc2765 \h </w:instrText>
        </w:r>
        <w:r>
          <w:fldChar w:fldCharType="separate"/>
        </w:r>
        <w:r>
          <w:t>49</w:t>
        </w:r>
        <w:r>
          <w:fldChar w:fldCharType="end"/>
        </w:r>
      </w:hyperlink>
    </w:p>
    <w:p>
      <w:pPr>
        <w:pStyle w:val="TOC2"/>
        <w:tabs>
          <w:tab w:val="right" w:leader="dot" w:pos="8306"/>
        </w:tabs>
      </w:pPr>
      <w:hyperlink w:anchor="_Toc452" w:history="1">
        <w:r>
          <w:rPr>
            <w:rFonts w:ascii="仿宋" w:eastAsia="仿宋" w:hAnsi="仿宋" w:cs="仿宋" w:hint="eastAsia"/>
            <w:lang w:eastAsia="zh-CN"/>
          </w:rPr>
          <w:t>(三)、变更记录与追踪</w:t>
        </w:r>
        <w:r>
          <w:tab/>
        </w:r>
        <w:r>
          <w:fldChar w:fldCharType="begin"/>
        </w:r>
        <w:r>
          <w:instrText xml:space="preserve"> PAGEREF _Toc452 \h </w:instrText>
        </w:r>
        <w:r>
          <w:fldChar w:fldCharType="separate"/>
        </w:r>
        <w:r>
          <w:t>50</w:t>
        </w:r>
        <w:r>
          <w:fldChar w:fldCharType="end"/>
        </w:r>
      </w:hyperlink>
    </w:p>
    <w:p>
      <w:pPr>
        <w:pStyle w:val="TOC2"/>
        <w:tabs>
          <w:tab w:val="right" w:leader="dot" w:pos="8306"/>
        </w:tabs>
      </w:pPr>
      <w:hyperlink w:anchor="_Toc19273" w:history="1">
        <w:r>
          <w:rPr>
            <w:rFonts w:ascii="仿宋" w:eastAsia="仿宋" w:hAnsi="仿宋" w:cs="仿宋" w:hint="eastAsia"/>
            <w:lang w:eastAsia="zh-CN"/>
          </w:rPr>
          <w:t>(四)、变更管理策略</w:t>
        </w:r>
        <w:r>
          <w:tab/>
        </w:r>
        <w:r>
          <w:fldChar w:fldCharType="begin"/>
        </w:r>
        <w:r>
          <w:instrText xml:space="preserve"> PAGEREF _Toc19273 \h </w:instrText>
        </w:r>
        <w:r>
          <w:fldChar w:fldCharType="separate"/>
        </w:r>
        <w:r>
          <w:t>52</w:t>
        </w:r>
        <w:r>
          <w:fldChar w:fldCharType="end"/>
        </w:r>
      </w:hyperlink>
    </w:p>
    <w:p>
      <w:pPr>
        <w:pStyle w:val="TOC1"/>
        <w:tabs>
          <w:tab w:val="right" w:leader="dot" w:pos="8306"/>
        </w:tabs>
      </w:pPr>
      <w:hyperlink w:anchor="_Toc11628" w:history="1">
        <w:r>
          <w:rPr>
            <w:rFonts w:ascii="仿宋" w:eastAsia="仿宋" w:hAnsi="仿宋" w:cs="仿宋" w:hint="eastAsia"/>
            <w:lang w:eastAsia="zh-CN"/>
          </w:rPr>
          <w:t>十二、经济效益与社会效益优化</w:t>
        </w:r>
        <w:r>
          <w:tab/>
        </w:r>
        <w:r>
          <w:fldChar w:fldCharType="begin"/>
        </w:r>
        <w:r>
          <w:instrText xml:space="preserve"> PAGEREF _Toc11628 \h </w:instrText>
        </w:r>
        <w:r>
          <w:fldChar w:fldCharType="separate"/>
        </w:r>
        <w:r>
          <w:t>54</w:t>
        </w:r>
        <w:r>
          <w:fldChar w:fldCharType="end"/>
        </w:r>
      </w:hyperlink>
    </w:p>
    <w:p>
      <w:pPr>
        <w:pStyle w:val="TOC2"/>
        <w:tabs>
          <w:tab w:val="right" w:leader="dot" w:pos="8306"/>
        </w:tabs>
      </w:pPr>
      <w:hyperlink w:anchor="_Toc11549" w:history="1">
        <w:r>
          <w:rPr>
            <w:rFonts w:ascii="仿宋" w:eastAsia="仿宋" w:hAnsi="仿宋" w:cs="仿宋" w:hint="eastAsia"/>
            <w:lang w:eastAsia="zh-CN"/>
          </w:rPr>
          <w:t>(一)、经济效益提升策略</w:t>
        </w:r>
        <w:r>
          <w:tab/>
        </w:r>
        <w:r>
          <w:fldChar w:fldCharType="begin"/>
        </w:r>
        <w:r>
          <w:instrText xml:space="preserve"> PAGEREF _Toc11549 \h </w:instrText>
        </w:r>
        <w:r>
          <w:fldChar w:fldCharType="separate"/>
        </w:r>
        <w:r>
          <w:t>54</w:t>
        </w:r>
        <w:r>
          <w:fldChar w:fldCharType="end"/>
        </w:r>
      </w:hyperlink>
    </w:p>
    <w:p>
      <w:pPr>
        <w:pStyle w:val="TOC2"/>
        <w:tabs>
          <w:tab w:val="right" w:leader="dot" w:pos="8306"/>
        </w:tabs>
      </w:pPr>
      <w:hyperlink w:anchor="_Toc21810" w:history="1">
        <w:r>
          <w:rPr>
            <w:rFonts w:ascii="仿宋" w:eastAsia="仿宋" w:hAnsi="仿宋" w:cs="仿宋" w:hint="eastAsia"/>
            <w:lang w:eastAsia="zh-CN"/>
          </w:rPr>
          <w:t>(二)、社会效益增强方案</w:t>
        </w:r>
        <w:r>
          <w:tab/>
        </w:r>
        <w:r>
          <w:fldChar w:fldCharType="begin"/>
        </w:r>
        <w:r>
          <w:instrText xml:space="preserve"> PAGEREF _Toc21810 \h </w:instrText>
        </w:r>
        <w:r>
          <w:fldChar w:fldCharType="separate"/>
        </w:r>
        <w:r>
          <w:t>55</w:t>
        </w:r>
        <w:r>
          <w:fldChar w:fldCharType="end"/>
        </w:r>
      </w:hyperlink>
    </w:p>
    <w:p>
      <w:pPr>
        <w:pStyle w:val="TOC1"/>
        <w:tabs>
          <w:tab w:val="right" w:leader="dot" w:pos="8306"/>
        </w:tabs>
      </w:pPr>
      <w:hyperlink w:anchor="_Toc23336" w:history="1">
        <w:r>
          <w:rPr>
            <w:rFonts w:ascii="仿宋" w:eastAsia="仿宋" w:hAnsi="仿宋" w:cs="仿宋" w:hint="eastAsia"/>
            <w:lang w:eastAsia="zh-CN"/>
          </w:rPr>
          <w:t>十三、成果转化与推广应用</w:t>
        </w:r>
        <w:r>
          <w:tab/>
        </w:r>
        <w:r>
          <w:fldChar w:fldCharType="begin"/>
        </w:r>
        <w:r>
          <w:instrText xml:space="preserve"> PAGEREF _Toc23336 \h </w:instrText>
        </w:r>
        <w:r>
          <w:fldChar w:fldCharType="separate"/>
        </w:r>
        <w:r>
          <w:t>56</w:t>
        </w:r>
        <w:r>
          <w:fldChar w:fldCharType="end"/>
        </w:r>
      </w:hyperlink>
    </w:p>
    <w:p>
      <w:pPr>
        <w:pStyle w:val="TOC2"/>
        <w:tabs>
          <w:tab w:val="right" w:leader="dot" w:pos="8306"/>
        </w:tabs>
      </w:pPr>
      <w:hyperlink w:anchor="_Toc13207" w:history="1">
        <w:r>
          <w:rPr>
            <w:rFonts w:ascii="仿宋" w:eastAsia="仿宋" w:hAnsi="仿宋" w:cs="仿宋" w:hint="eastAsia"/>
            <w:lang w:eastAsia="zh-CN"/>
          </w:rPr>
          <w:t>(一)、成果转化策略制定</w:t>
        </w:r>
        <w:r>
          <w:tab/>
        </w:r>
        <w:r>
          <w:fldChar w:fldCharType="begin"/>
        </w:r>
        <w:r>
          <w:instrText xml:space="preserve"> PAGEREF _Toc13207 \h </w:instrText>
        </w:r>
        <w:r>
          <w:fldChar w:fldCharType="separate"/>
        </w:r>
        <w:r>
          <w:t>56</w:t>
        </w:r>
        <w:r>
          <w:fldChar w:fldCharType="end"/>
        </w:r>
      </w:hyperlink>
    </w:p>
    <w:p>
      <w:pPr>
        <w:pStyle w:val="TOC2"/>
        <w:tabs>
          <w:tab w:val="right" w:leader="dot" w:pos="8306"/>
        </w:tabs>
      </w:pPr>
      <w:hyperlink w:anchor="_Toc31874" w:history="1">
        <w:r>
          <w:rPr>
            <w:rFonts w:ascii="仿宋" w:eastAsia="仿宋" w:hAnsi="仿宋" w:cs="仿宋" w:hint="eastAsia"/>
            <w:lang w:eastAsia="zh-CN"/>
          </w:rPr>
          <w:t>(二)、成果推广应用方案</w:t>
        </w:r>
        <w:r>
          <w:tab/>
        </w:r>
        <w:r>
          <w:fldChar w:fldCharType="begin"/>
        </w:r>
        <w:r>
          <w:instrText xml:space="preserve"> PAGEREF _Toc31874 \h </w:instrText>
        </w:r>
        <w:r>
          <w:fldChar w:fldCharType="separate"/>
        </w:r>
        <w:r>
          <w:t>57</w:t>
        </w:r>
        <w:r>
          <w:fldChar w:fldCharType="end"/>
        </w:r>
      </w:hyperlink>
    </w:p>
    <w:p>
      <w:pPr>
        <w:pStyle w:val="TOC1"/>
        <w:tabs>
          <w:tab w:val="right" w:leader="dot" w:pos="8306"/>
        </w:tabs>
      </w:pPr>
      <w:hyperlink w:anchor="_Toc14216" w:history="1">
        <w:r>
          <w:rPr>
            <w:rFonts w:ascii="仿宋" w:eastAsia="仿宋" w:hAnsi="仿宋" w:cs="仿宋" w:hint="eastAsia"/>
            <w:lang w:eastAsia="zh-CN"/>
          </w:rPr>
          <w:t>十四、法律法规与政策遵循</w:t>
        </w:r>
        <w:r>
          <w:tab/>
        </w:r>
        <w:r>
          <w:fldChar w:fldCharType="begin"/>
        </w:r>
        <w:r>
          <w:instrText xml:space="preserve"> PAGEREF _Toc14216 \h </w:instrText>
        </w:r>
        <w:r>
          <w:fldChar w:fldCharType="separate"/>
        </w:r>
        <w:r>
          <w:t>59</w:t>
        </w:r>
        <w:r>
          <w:fldChar w:fldCharType="end"/>
        </w:r>
      </w:hyperlink>
    </w:p>
    <w:p>
      <w:pPr>
        <w:pStyle w:val="TOC2"/>
        <w:tabs>
          <w:tab w:val="right" w:leader="dot" w:pos="8306"/>
        </w:tabs>
      </w:pPr>
      <w:hyperlink w:anchor="_Toc24530" w:history="1">
        <w:r>
          <w:rPr>
            <w:rFonts w:ascii="仿宋" w:eastAsia="仿宋" w:hAnsi="仿宋" w:cs="仿宋" w:hint="eastAsia"/>
            <w:lang w:eastAsia="zh-CN"/>
          </w:rPr>
          <w:t>(一)、法律法规遵守</w:t>
        </w:r>
        <w:r>
          <w:tab/>
        </w:r>
        <w:r>
          <w:fldChar w:fldCharType="begin"/>
        </w:r>
        <w:r>
          <w:instrText xml:space="preserve"> PAGEREF _Toc24530 \h </w:instrText>
        </w:r>
        <w:r>
          <w:fldChar w:fldCharType="separate"/>
        </w:r>
        <w:r>
          <w:t>59</w:t>
        </w:r>
        <w:r>
          <w:fldChar w:fldCharType="end"/>
        </w:r>
      </w:hyperlink>
    </w:p>
    <w:p>
      <w:pPr>
        <w:pStyle w:val="TOC2"/>
        <w:tabs>
          <w:tab w:val="right" w:leader="dot" w:pos="8306"/>
        </w:tabs>
      </w:pPr>
      <w:hyperlink w:anchor="_Toc19155" w:history="1">
        <w:r>
          <w:rPr>
            <w:rFonts w:ascii="仿宋" w:eastAsia="仿宋" w:hAnsi="仿宋" w:cs="仿宋" w:hint="eastAsia"/>
            <w:lang w:eastAsia="zh-CN"/>
          </w:rPr>
          <w:t>(二)、政策导向与利用</w:t>
        </w:r>
        <w:r>
          <w:tab/>
        </w:r>
        <w:r>
          <w:fldChar w:fldCharType="begin"/>
        </w:r>
        <w:r>
          <w:instrText xml:space="preserve"> PAGEREF _Toc19155 \h </w:instrText>
        </w:r>
        <w:r>
          <w:fldChar w:fldCharType="separate"/>
        </w:r>
        <w:r>
          <w:t>60</w:t>
        </w:r>
        <w:r>
          <w:fldChar w:fldCharType="end"/>
        </w:r>
      </w:hyperlink>
    </w:p>
    <w:p>
      <w:pPr>
        <w:pStyle w:val="TOC1"/>
        <w:tabs>
          <w:tab w:val="right" w:leader="dot" w:pos="8306"/>
        </w:tabs>
      </w:pPr>
      <w:hyperlink w:anchor="_Toc20070" w:history="1">
        <w:r>
          <w:rPr>
            <w:rFonts w:ascii="仿宋" w:eastAsia="仿宋" w:hAnsi="仿宋" w:cs="仿宋" w:hint="eastAsia"/>
            <w:lang w:eastAsia="zh-CN"/>
          </w:rPr>
          <w:t>十五、项目施工方案</w:t>
        </w:r>
        <w:r>
          <w:tab/>
        </w:r>
        <w:r>
          <w:fldChar w:fldCharType="begin"/>
        </w:r>
        <w:r>
          <w:instrText xml:space="preserve"> PAGEREF _Toc20070 \h </w:instrText>
        </w:r>
        <w:r>
          <w:fldChar w:fldCharType="separate"/>
        </w:r>
        <w:r>
          <w:t>61</w:t>
        </w:r>
        <w:r>
          <w:fldChar w:fldCharType="end"/>
        </w:r>
      </w:hyperlink>
    </w:p>
    <w:p>
      <w:pPr>
        <w:pStyle w:val="TOC2"/>
        <w:tabs>
          <w:tab w:val="right" w:leader="dot" w:pos="8306"/>
        </w:tabs>
      </w:pPr>
      <w:hyperlink w:anchor="_Toc25948" w:history="1">
        <w:r>
          <w:rPr>
            <w:rFonts w:ascii="仿宋" w:eastAsia="仿宋" w:hAnsi="仿宋" w:cs="仿宋" w:hint="eastAsia"/>
            <w:lang w:eastAsia="zh-CN"/>
          </w:rPr>
          <w:t>(一)、施工组织设计</w:t>
        </w:r>
        <w:r>
          <w:tab/>
        </w:r>
        <w:r>
          <w:fldChar w:fldCharType="begin"/>
        </w:r>
        <w:r>
          <w:instrText xml:space="preserve"> PAGEREF _Toc25948 \h </w:instrText>
        </w:r>
        <w:r>
          <w:fldChar w:fldCharType="separate"/>
        </w:r>
        <w:r>
          <w:t>61</w:t>
        </w:r>
        <w:r>
          <w:fldChar w:fldCharType="end"/>
        </w:r>
      </w:hyperlink>
    </w:p>
    <w:p>
      <w:pPr>
        <w:pStyle w:val="TOC2"/>
        <w:tabs>
          <w:tab w:val="right" w:leader="dot" w:pos="8306"/>
        </w:tabs>
      </w:pPr>
      <w:hyperlink w:anchor="_Toc11544" w:history="1">
        <w:r>
          <w:rPr>
            <w:rFonts w:ascii="仿宋" w:eastAsia="仿宋" w:hAnsi="仿宋" w:cs="仿宋" w:hint="eastAsia"/>
            <w:lang w:eastAsia="zh-CN"/>
          </w:rPr>
          <w:t>(二)、施工工艺与技术路线</w:t>
        </w:r>
        <w:r>
          <w:tab/>
        </w:r>
        <w:r>
          <w:fldChar w:fldCharType="begin"/>
        </w:r>
        <w:r>
          <w:instrText xml:space="preserve"> PAGEREF _Toc11544 \h </w:instrText>
        </w:r>
        <w:r>
          <w:fldChar w:fldCharType="separate"/>
        </w:r>
        <w:r>
          <w:t>62</w:t>
        </w:r>
        <w:r>
          <w:fldChar w:fldCharType="end"/>
        </w:r>
      </w:hyperlink>
    </w:p>
    <w:p>
      <w:pPr>
        <w:pStyle w:val="TOC2"/>
        <w:tabs>
          <w:tab w:val="right" w:leader="dot" w:pos="8306"/>
        </w:tabs>
      </w:pPr>
      <w:hyperlink w:anchor="_Toc6908" w:history="1">
        <w:r>
          <w:rPr>
            <w:rFonts w:ascii="仿宋" w:eastAsia="仿宋" w:hAnsi="仿宋" w:cs="仿宋" w:hint="eastAsia"/>
            <w:lang w:eastAsia="zh-CN"/>
          </w:rPr>
          <w:t>(三)、关键节点施工计划</w:t>
        </w:r>
        <w:r>
          <w:tab/>
        </w:r>
        <w:r>
          <w:fldChar w:fldCharType="begin"/>
        </w:r>
        <w:r>
          <w:instrText xml:space="preserve"> PAGEREF _Toc6908 \h </w:instrText>
        </w:r>
        <w:r>
          <w:fldChar w:fldCharType="separate"/>
        </w:r>
        <w:r>
          <w:t>63</w:t>
        </w:r>
        <w:r>
          <w:fldChar w:fldCharType="end"/>
        </w:r>
      </w:hyperlink>
    </w:p>
    <w:p>
      <w:pPr>
        <w:pStyle w:val="TOC2"/>
        <w:tabs>
          <w:tab w:val="right" w:leader="dot" w:pos="8306"/>
        </w:tabs>
      </w:pPr>
      <w:hyperlink w:anchor="_Toc317" w:history="1">
        <w:r>
          <w:rPr>
            <w:rFonts w:ascii="仿宋" w:eastAsia="仿宋" w:hAnsi="仿宋" w:cs="仿宋" w:hint="eastAsia"/>
            <w:lang w:eastAsia="zh-CN"/>
          </w:rPr>
          <w:t>(四)、施工现场管理</w:t>
        </w:r>
        <w:r>
          <w:tab/>
        </w:r>
        <w:r>
          <w:fldChar w:fldCharType="begin"/>
        </w:r>
        <w:r>
          <w:instrText xml:space="preserve"> PAGEREF _Toc317 \h </w:instrText>
        </w:r>
        <w:r>
          <w:fldChar w:fldCharType="separate"/>
        </w:r>
        <w:r>
          <w:t>65</w:t>
        </w:r>
        <w:r>
          <w:fldChar w:fldCharType="end"/>
        </w:r>
      </w:hyperlink>
    </w:p>
    <w:p>
      <w:pPr>
        <w:pStyle w:val="TOC1"/>
        <w:tabs>
          <w:tab w:val="right" w:leader="dot" w:pos="8306"/>
        </w:tabs>
      </w:pPr>
      <w:hyperlink w:anchor="_Toc287" w:history="1">
        <w:r>
          <w:rPr>
            <w:rFonts w:ascii="仿宋" w:eastAsia="仿宋" w:hAnsi="仿宋" w:cs="仿宋" w:hint="eastAsia"/>
            <w:lang w:eastAsia="zh-CN"/>
          </w:rPr>
          <w:t>十六、创新驱动与持续发展</w:t>
        </w:r>
        <w:r>
          <w:tab/>
        </w:r>
        <w:r>
          <w:fldChar w:fldCharType="begin"/>
        </w:r>
        <w:r>
          <w:instrText xml:space="preserve"> PAGEREF _Toc287 \h </w:instrText>
        </w:r>
        <w:r>
          <w:fldChar w:fldCharType="separate"/>
        </w:r>
        <w:r>
          <w:t>67</w:t>
        </w:r>
        <w:r>
          <w:fldChar w:fldCharType="end"/>
        </w:r>
      </w:hyperlink>
    </w:p>
    <w:p>
      <w:pPr>
        <w:pStyle w:val="TOC2"/>
        <w:tabs>
          <w:tab w:val="right" w:leader="dot" w:pos="8306"/>
        </w:tabs>
      </w:pPr>
      <w:hyperlink w:anchor="_Toc25144" w:history="1">
        <w:r>
          <w:rPr>
            <w:rFonts w:ascii="仿宋" w:eastAsia="仿宋" w:hAnsi="仿宋" w:cs="仿宋" w:hint="eastAsia"/>
            <w:lang w:eastAsia="zh-CN"/>
          </w:rPr>
          <w:t>(一)、创新驱动战略实施</w:t>
        </w:r>
        <w:r>
          <w:tab/>
        </w:r>
        <w:r>
          <w:fldChar w:fldCharType="begin"/>
        </w:r>
        <w:r>
          <w:instrText xml:space="preserve"> PAGEREF _Toc25144 \h </w:instrText>
        </w:r>
        <w:r>
          <w:fldChar w:fldCharType="separate"/>
        </w:r>
        <w:r>
          <w:t>67</w:t>
        </w:r>
        <w:r>
          <w:fldChar w:fldCharType="end"/>
        </w:r>
      </w:hyperlink>
    </w:p>
    <w:p>
      <w:pPr>
        <w:pStyle w:val="TOC2"/>
        <w:tabs>
          <w:tab w:val="right" w:leader="dot" w:pos="8306"/>
        </w:tabs>
      </w:pPr>
      <w:hyperlink w:anchor="_Toc29350" w:history="1">
        <w:r>
          <w:rPr>
            <w:rFonts w:ascii="仿宋" w:eastAsia="仿宋" w:hAnsi="仿宋" w:cs="仿宋" w:hint="eastAsia"/>
            <w:lang w:eastAsia="zh-CN"/>
          </w:rPr>
          <w:t>(二)、持续发展路径探索</w:t>
        </w:r>
        <w:r>
          <w:tab/>
        </w:r>
        <w:r>
          <w:fldChar w:fldCharType="begin"/>
        </w:r>
        <w:r>
          <w:instrText xml:space="preserve"> PAGEREF _Toc29350 \h </w:instrText>
        </w:r>
        <w:r>
          <w:fldChar w:fldCharType="separate"/>
        </w:r>
        <w:r>
          <w:t>69</w:t>
        </w:r>
        <w:r>
          <w:fldChar w:fldCharType="end"/>
        </w:r>
      </w:hyperlink>
    </w:p>
    <w:p>
      <w:pPr>
        <w:pStyle w:val="TOC1"/>
        <w:tabs>
          <w:tab w:val="right" w:leader="dot" w:pos="8306"/>
        </w:tabs>
      </w:pPr>
      <w:hyperlink w:anchor="_Toc25694" w:history="1">
        <w:r>
          <w:rPr>
            <w:rFonts w:ascii="仿宋" w:eastAsia="仿宋" w:hAnsi="仿宋" w:cs="仿宋" w:hint="eastAsia"/>
            <w:lang w:eastAsia="zh-CN"/>
          </w:rPr>
          <w:t>十七、企业合规与伦理</w:t>
        </w:r>
        <w:r>
          <w:tab/>
        </w:r>
        <w:r>
          <w:fldChar w:fldCharType="begin"/>
        </w:r>
        <w:r>
          <w:instrText xml:space="preserve"> PAGEREF _Toc25694 \h </w:instrText>
        </w:r>
        <w:r>
          <w:fldChar w:fldCharType="separate"/>
        </w:r>
        <w:r>
          <w:t>73</w:t>
        </w:r>
        <w:r>
          <w:fldChar w:fldCharType="end"/>
        </w:r>
      </w:hyperlink>
    </w:p>
    <w:p>
      <w:pPr>
        <w:pStyle w:val="TOC2"/>
        <w:tabs>
          <w:tab w:val="right" w:leader="dot" w:pos="8306"/>
        </w:tabs>
      </w:pPr>
      <w:hyperlink w:anchor="_Toc11167" w:history="1">
        <w:r>
          <w:rPr>
            <w:rFonts w:ascii="仿宋" w:eastAsia="仿宋" w:hAnsi="仿宋" w:cs="仿宋" w:hint="eastAsia"/>
            <w:lang w:eastAsia="zh-CN"/>
          </w:rPr>
          <w:t>(一)、合规政策与程序</w:t>
        </w:r>
        <w:r>
          <w:tab/>
        </w:r>
        <w:r>
          <w:fldChar w:fldCharType="begin"/>
        </w:r>
        <w:r>
          <w:instrText xml:space="preserve"> PAGEREF _Toc11167 \h </w:instrText>
        </w:r>
        <w:r>
          <w:fldChar w:fldCharType="separate"/>
        </w:r>
        <w:r>
          <w:t>73</w:t>
        </w:r>
        <w:r>
          <w:fldChar w:fldCharType="end"/>
        </w:r>
      </w:hyperlink>
    </w:p>
    <w:p>
      <w:pPr>
        <w:pStyle w:val="TOC2"/>
        <w:tabs>
          <w:tab w:val="right" w:leader="dot" w:pos="8306"/>
        </w:tabs>
      </w:pPr>
      <w:hyperlink w:anchor="_Toc12372" w:history="1">
        <w:r>
          <w:rPr>
            <w:rFonts w:ascii="仿宋" w:eastAsia="仿宋" w:hAnsi="仿宋" w:cs="仿宋" w:hint="eastAsia"/>
            <w:lang w:eastAsia="zh-CN"/>
          </w:rPr>
          <w:t>(二)、伦理规范与培训</w:t>
        </w:r>
        <w:r>
          <w:tab/>
        </w:r>
        <w:r>
          <w:fldChar w:fldCharType="begin"/>
        </w:r>
        <w:r>
          <w:instrText xml:space="preserve"> PAGEREF _Toc12372 \h </w:instrText>
        </w:r>
        <w:r>
          <w:fldChar w:fldCharType="separate"/>
        </w:r>
        <w:r>
          <w:t>74</w:t>
        </w:r>
        <w:r>
          <w:fldChar w:fldCharType="end"/>
        </w:r>
      </w:hyperlink>
    </w:p>
    <w:p>
      <w:pPr>
        <w:pStyle w:val="TOC2"/>
        <w:tabs>
          <w:tab w:val="right" w:leader="dot" w:pos="8306"/>
        </w:tabs>
      </w:pPr>
      <w:hyperlink w:anchor="_Toc17342" w:history="1">
        <w:r>
          <w:rPr>
            <w:rFonts w:ascii="仿宋" w:eastAsia="仿宋" w:hAnsi="仿宋" w:cs="仿宋" w:hint="eastAsia"/>
            <w:lang w:eastAsia="zh-CN"/>
          </w:rPr>
          <w:t>(三)、合规风险评估</w:t>
        </w:r>
        <w:r>
          <w:tab/>
        </w:r>
        <w:r>
          <w:fldChar w:fldCharType="begin"/>
        </w:r>
        <w:r>
          <w:instrText xml:space="preserve"> PAGEREF _Toc17342 \h </w:instrText>
        </w:r>
        <w:r>
          <w:fldChar w:fldCharType="separate"/>
        </w:r>
        <w:r>
          <w:t>75</w:t>
        </w:r>
        <w:r>
          <w:fldChar w:fldCharType="end"/>
        </w:r>
      </w:hyperlink>
    </w:p>
    <w:p>
      <w:pPr>
        <w:pStyle w:val="TOC2"/>
        <w:tabs>
          <w:tab w:val="right" w:leader="dot" w:pos="8306"/>
        </w:tabs>
      </w:pPr>
      <w:hyperlink w:anchor="_Toc21009" w:history="1">
        <w:r>
          <w:rPr>
            <w:rFonts w:ascii="仿宋" w:eastAsia="仿宋" w:hAnsi="仿宋" w:cs="仿宋" w:hint="eastAsia"/>
            <w:lang w:eastAsia="zh-CN"/>
          </w:rPr>
          <w:t>(四)、合规监督与执行</w:t>
        </w:r>
        <w:r>
          <w:tab/>
        </w:r>
        <w:r>
          <w:fldChar w:fldCharType="begin"/>
        </w:r>
        <w:r>
          <w:instrText xml:space="preserve"> PAGEREF _Toc21009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0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直接收益：假设加氢系列产品项目的产品或服务年销售收入为XX万元。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若加氢系列产品项目成功推广新型环保产品，比如采用可回收材料的包装，可能会激发消费者对可持续产品的需求。这种需求的增长可能迫使整个行业转向更环保的产品设计和生产方法。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3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2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氢系列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加氢系列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加氢系列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加氢系列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48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671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0095"/>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103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632"/>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7837"/>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https://d.book118.com/285113034323011114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加氢系列产品项目构思建设方案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9F0B7B"/>
    <w:rsid w:val="229F0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1303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2024-02-23T20:28:00Z</dcterms:created>
  <dcterms:modified xsi:type="dcterms:W3CDTF">2024-02-23T20:28:58Z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AFAEBA635F1C4653AF8F400153C893C6_11</vt:lpwstr>
  </property>
  <property fmtid="{D5CDD505-2E9C-101B-9397-08002B2CF9AE}" pid="3" name="KSOProductBuildVer">
    <vt:lpwstr>2052-12.1.0.16250</vt:lpwstr>
  </property>
</Properties>
</file>