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智能用电系统产品项目规划设计蓝图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217" w:history="1">
        <w:r>
          <w:rPr>
            <w:rFonts w:ascii="仿宋" w:eastAsia="仿宋" w:hAnsi="仿宋" w:cs="仿宋" w:hint="eastAsia"/>
            <w:lang w:eastAsia="zh-CN"/>
          </w:rPr>
          <w:t>序言</w:t>
        </w:r>
        <w:r>
          <w:tab/>
        </w:r>
        <w:r>
          <w:fldChar w:fldCharType="begin"/>
        </w:r>
        <w:r>
          <w:instrText xml:space="preserve"> PAGEREF _Toc25217 \h </w:instrText>
        </w:r>
        <w:r>
          <w:fldChar w:fldCharType="separate"/>
        </w:r>
        <w:r>
          <w:t>3</w:t>
        </w:r>
        <w:r>
          <w:fldChar w:fldCharType="end"/>
        </w:r>
      </w:hyperlink>
    </w:p>
    <w:p>
      <w:pPr>
        <w:pStyle w:val="TOC1"/>
        <w:tabs>
          <w:tab w:val="right" w:leader="dot" w:pos="8306"/>
        </w:tabs>
      </w:pPr>
      <w:hyperlink w:anchor="_Toc27983" w:history="1">
        <w:r>
          <w:rPr>
            <w:rFonts w:ascii="仿宋" w:eastAsia="仿宋" w:hAnsi="仿宋" w:cs="仿宋" w:hint="eastAsia"/>
            <w:lang w:eastAsia="zh-CN"/>
          </w:rPr>
          <w:t>一、智能用电系统产品项目危机管理</w:t>
        </w:r>
        <w:r>
          <w:tab/>
        </w:r>
        <w:r>
          <w:fldChar w:fldCharType="begin"/>
        </w:r>
        <w:r>
          <w:instrText xml:space="preserve"> PAGEREF _Toc27983 \h </w:instrText>
        </w:r>
        <w:r>
          <w:fldChar w:fldCharType="separate"/>
        </w:r>
        <w:r>
          <w:t>3</w:t>
        </w:r>
        <w:r>
          <w:fldChar w:fldCharType="end"/>
        </w:r>
      </w:hyperlink>
    </w:p>
    <w:p>
      <w:pPr>
        <w:pStyle w:val="TOC2"/>
        <w:tabs>
          <w:tab w:val="right" w:leader="dot" w:pos="8306"/>
        </w:tabs>
      </w:pPr>
      <w:hyperlink w:anchor="_Toc11242" w:history="1">
        <w:r>
          <w:rPr>
            <w:rFonts w:ascii="仿宋" w:eastAsia="仿宋" w:hAnsi="仿宋" w:cs="仿宋" w:hint="eastAsia"/>
            <w:lang w:eastAsia="zh-CN"/>
          </w:rPr>
          <w:t>(一)、危机预警与识别</w:t>
        </w:r>
        <w:r>
          <w:tab/>
        </w:r>
        <w:r>
          <w:fldChar w:fldCharType="begin"/>
        </w:r>
        <w:r>
          <w:instrText xml:space="preserve"> PAGEREF _Toc11242 \h </w:instrText>
        </w:r>
        <w:r>
          <w:fldChar w:fldCharType="separate"/>
        </w:r>
        <w:r>
          <w:t>3</w:t>
        </w:r>
        <w:r>
          <w:fldChar w:fldCharType="end"/>
        </w:r>
      </w:hyperlink>
    </w:p>
    <w:p>
      <w:pPr>
        <w:pStyle w:val="TOC2"/>
        <w:tabs>
          <w:tab w:val="right" w:leader="dot" w:pos="8306"/>
        </w:tabs>
      </w:pPr>
      <w:hyperlink w:anchor="_Toc28727" w:history="1">
        <w:r>
          <w:rPr>
            <w:rFonts w:ascii="仿宋" w:eastAsia="仿宋" w:hAnsi="仿宋" w:cs="仿宋" w:hint="eastAsia"/>
            <w:lang w:eastAsia="zh-CN"/>
          </w:rPr>
          <w:t>(二)、危机应对与恢复</w:t>
        </w:r>
        <w:r>
          <w:tab/>
        </w:r>
        <w:r>
          <w:fldChar w:fldCharType="begin"/>
        </w:r>
        <w:r>
          <w:instrText xml:space="preserve"> PAGEREF _Toc28727 \h </w:instrText>
        </w:r>
        <w:r>
          <w:fldChar w:fldCharType="separate"/>
        </w:r>
        <w:r>
          <w:t>4</w:t>
        </w:r>
        <w:r>
          <w:fldChar w:fldCharType="end"/>
        </w:r>
      </w:hyperlink>
    </w:p>
    <w:p>
      <w:pPr>
        <w:pStyle w:val="TOC1"/>
        <w:tabs>
          <w:tab w:val="right" w:leader="dot" w:pos="8306"/>
        </w:tabs>
      </w:pPr>
      <w:hyperlink w:anchor="_Toc2914" w:history="1">
        <w:r>
          <w:rPr>
            <w:rFonts w:ascii="仿宋" w:eastAsia="仿宋" w:hAnsi="仿宋" w:cs="仿宋" w:hint="eastAsia"/>
            <w:lang w:eastAsia="zh-CN"/>
          </w:rPr>
          <w:t>二、市场分析、调研</w:t>
        </w:r>
        <w:r>
          <w:tab/>
        </w:r>
        <w:r>
          <w:fldChar w:fldCharType="begin"/>
        </w:r>
        <w:r>
          <w:instrText xml:space="preserve"> PAGEREF _Toc2914 \h </w:instrText>
        </w:r>
        <w:r>
          <w:fldChar w:fldCharType="separate"/>
        </w:r>
        <w:r>
          <w:t>6</w:t>
        </w:r>
        <w:r>
          <w:fldChar w:fldCharType="end"/>
        </w:r>
      </w:hyperlink>
    </w:p>
    <w:p>
      <w:pPr>
        <w:pStyle w:val="TOC2"/>
        <w:tabs>
          <w:tab w:val="right" w:leader="dot" w:pos="8306"/>
        </w:tabs>
      </w:pPr>
      <w:hyperlink w:anchor="_Toc2140" w:history="1">
        <w:r>
          <w:rPr>
            <w:rFonts w:ascii="仿宋" w:eastAsia="仿宋" w:hAnsi="仿宋" w:cs="仿宋" w:hint="eastAsia"/>
            <w:lang w:eastAsia="zh-CN"/>
          </w:rPr>
          <w:t>(一)、智能用电系统产品行业分析</w:t>
        </w:r>
        <w:r>
          <w:tab/>
        </w:r>
        <w:r>
          <w:fldChar w:fldCharType="begin"/>
        </w:r>
        <w:r>
          <w:instrText xml:space="preserve"> PAGEREF _Toc2140 \h </w:instrText>
        </w:r>
        <w:r>
          <w:fldChar w:fldCharType="separate"/>
        </w:r>
        <w:r>
          <w:t>6</w:t>
        </w:r>
        <w:r>
          <w:fldChar w:fldCharType="end"/>
        </w:r>
      </w:hyperlink>
    </w:p>
    <w:p>
      <w:pPr>
        <w:pStyle w:val="TOC2"/>
        <w:tabs>
          <w:tab w:val="right" w:leader="dot" w:pos="8306"/>
        </w:tabs>
      </w:pPr>
      <w:hyperlink w:anchor="_Toc20974" w:history="1">
        <w:r>
          <w:rPr>
            <w:rFonts w:ascii="仿宋" w:eastAsia="仿宋" w:hAnsi="仿宋" w:cs="仿宋" w:hint="eastAsia"/>
            <w:lang w:eastAsia="zh-CN"/>
          </w:rPr>
          <w:t>(二)、智能用电系统产品市场分析预测</w:t>
        </w:r>
        <w:r>
          <w:tab/>
        </w:r>
        <w:r>
          <w:fldChar w:fldCharType="begin"/>
        </w:r>
        <w:r>
          <w:instrText xml:space="preserve"> PAGEREF _Toc20974 \h </w:instrText>
        </w:r>
        <w:r>
          <w:fldChar w:fldCharType="separate"/>
        </w:r>
        <w:r>
          <w:t>6</w:t>
        </w:r>
        <w:r>
          <w:fldChar w:fldCharType="end"/>
        </w:r>
      </w:hyperlink>
    </w:p>
    <w:p>
      <w:pPr>
        <w:pStyle w:val="TOC1"/>
        <w:tabs>
          <w:tab w:val="right" w:leader="dot" w:pos="8306"/>
        </w:tabs>
      </w:pPr>
      <w:hyperlink w:anchor="_Toc28646" w:history="1">
        <w:r>
          <w:rPr>
            <w:rFonts w:ascii="仿宋" w:eastAsia="仿宋" w:hAnsi="仿宋" w:cs="仿宋" w:hint="eastAsia"/>
            <w:lang w:eastAsia="zh-CN"/>
          </w:rPr>
          <w:t>三、智能用电系统产品项目建设单位说明</w:t>
        </w:r>
        <w:r>
          <w:tab/>
        </w:r>
        <w:r>
          <w:fldChar w:fldCharType="begin"/>
        </w:r>
        <w:r>
          <w:instrText xml:space="preserve"> PAGEREF _Toc28646 \h </w:instrText>
        </w:r>
        <w:r>
          <w:fldChar w:fldCharType="separate"/>
        </w:r>
        <w:r>
          <w:t>7</w:t>
        </w:r>
        <w:r>
          <w:fldChar w:fldCharType="end"/>
        </w:r>
      </w:hyperlink>
    </w:p>
    <w:p>
      <w:pPr>
        <w:pStyle w:val="TOC2"/>
        <w:tabs>
          <w:tab w:val="right" w:leader="dot" w:pos="8306"/>
        </w:tabs>
      </w:pPr>
      <w:hyperlink w:anchor="_Toc12648" w:history="1">
        <w:r>
          <w:rPr>
            <w:rFonts w:ascii="仿宋" w:eastAsia="仿宋" w:hAnsi="仿宋" w:cs="仿宋" w:hint="eastAsia"/>
            <w:lang w:eastAsia="zh-CN"/>
          </w:rPr>
          <w:t>(一)、智能用电系统产品项目承办单位基本情况</w:t>
        </w:r>
        <w:r>
          <w:tab/>
        </w:r>
        <w:r>
          <w:fldChar w:fldCharType="begin"/>
        </w:r>
        <w:r>
          <w:instrText xml:space="preserve"> PAGEREF _Toc12648 \h </w:instrText>
        </w:r>
        <w:r>
          <w:fldChar w:fldCharType="separate"/>
        </w:r>
        <w:r>
          <w:t>7</w:t>
        </w:r>
        <w:r>
          <w:fldChar w:fldCharType="end"/>
        </w:r>
      </w:hyperlink>
    </w:p>
    <w:p>
      <w:pPr>
        <w:pStyle w:val="TOC2"/>
        <w:tabs>
          <w:tab w:val="right" w:leader="dot" w:pos="8306"/>
        </w:tabs>
      </w:pPr>
      <w:hyperlink w:anchor="_Toc14416" w:history="1">
        <w:r>
          <w:rPr>
            <w:rFonts w:ascii="仿宋" w:eastAsia="仿宋" w:hAnsi="仿宋" w:cs="仿宋" w:hint="eastAsia"/>
            <w:lang w:eastAsia="zh-CN"/>
          </w:rPr>
          <w:t>(二)、公司经济效益分析</w:t>
        </w:r>
        <w:r>
          <w:tab/>
        </w:r>
        <w:r>
          <w:fldChar w:fldCharType="begin"/>
        </w:r>
        <w:r>
          <w:instrText xml:space="preserve"> PAGEREF _Toc14416 \h </w:instrText>
        </w:r>
        <w:r>
          <w:fldChar w:fldCharType="separate"/>
        </w:r>
        <w:r>
          <w:t>8</w:t>
        </w:r>
        <w:r>
          <w:fldChar w:fldCharType="end"/>
        </w:r>
      </w:hyperlink>
    </w:p>
    <w:p>
      <w:pPr>
        <w:pStyle w:val="TOC1"/>
        <w:tabs>
          <w:tab w:val="right" w:leader="dot" w:pos="8306"/>
        </w:tabs>
      </w:pPr>
      <w:hyperlink w:anchor="_Toc10305" w:history="1">
        <w:r>
          <w:rPr>
            <w:rFonts w:ascii="仿宋" w:eastAsia="仿宋" w:hAnsi="仿宋" w:cs="仿宋" w:hint="eastAsia"/>
            <w:lang w:eastAsia="zh-CN"/>
          </w:rPr>
          <w:t>四、智能用电系统产品项目选址可行性分析</w:t>
        </w:r>
        <w:r>
          <w:tab/>
        </w:r>
        <w:r>
          <w:fldChar w:fldCharType="begin"/>
        </w:r>
        <w:r>
          <w:instrText xml:space="preserve"> PAGEREF _Toc10305 \h </w:instrText>
        </w:r>
        <w:r>
          <w:fldChar w:fldCharType="separate"/>
        </w:r>
        <w:r>
          <w:t>9</w:t>
        </w:r>
        <w:r>
          <w:fldChar w:fldCharType="end"/>
        </w:r>
      </w:hyperlink>
    </w:p>
    <w:p>
      <w:pPr>
        <w:pStyle w:val="TOC2"/>
        <w:tabs>
          <w:tab w:val="right" w:leader="dot" w:pos="8306"/>
        </w:tabs>
      </w:pPr>
      <w:hyperlink w:anchor="_Toc21923" w:history="1">
        <w:r>
          <w:rPr>
            <w:rFonts w:ascii="仿宋" w:eastAsia="仿宋" w:hAnsi="仿宋" w:cs="仿宋" w:hint="eastAsia"/>
            <w:lang w:eastAsia="zh-CN"/>
          </w:rPr>
          <w:t>(一)、智能用电系统产品项目选址</w:t>
        </w:r>
        <w:r>
          <w:tab/>
        </w:r>
        <w:r>
          <w:fldChar w:fldCharType="begin"/>
        </w:r>
        <w:r>
          <w:instrText xml:space="preserve"> PAGEREF _Toc21923 \h </w:instrText>
        </w:r>
        <w:r>
          <w:fldChar w:fldCharType="separate"/>
        </w:r>
        <w:r>
          <w:t>9</w:t>
        </w:r>
        <w:r>
          <w:fldChar w:fldCharType="end"/>
        </w:r>
      </w:hyperlink>
    </w:p>
    <w:p>
      <w:pPr>
        <w:pStyle w:val="TOC2"/>
        <w:tabs>
          <w:tab w:val="right" w:leader="dot" w:pos="8306"/>
        </w:tabs>
      </w:pPr>
      <w:hyperlink w:anchor="_Toc29772" w:history="1">
        <w:r>
          <w:rPr>
            <w:rFonts w:ascii="仿宋" w:eastAsia="仿宋" w:hAnsi="仿宋" w:cs="仿宋" w:hint="eastAsia"/>
            <w:lang w:eastAsia="zh-CN"/>
          </w:rPr>
          <w:t>(二)、用地控制指标</w:t>
        </w:r>
        <w:r>
          <w:tab/>
        </w:r>
        <w:r>
          <w:fldChar w:fldCharType="begin"/>
        </w:r>
        <w:r>
          <w:instrText xml:space="preserve"> PAGEREF _Toc29772 \h </w:instrText>
        </w:r>
        <w:r>
          <w:fldChar w:fldCharType="separate"/>
        </w:r>
        <w:r>
          <w:t>9</w:t>
        </w:r>
        <w:r>
          <w:fldChar w:fldCharType="end"/>
        </w:r>
      </w:hyperlink>
    </w:p>
    <w:p>
      <w:pPr>
        <w:pStyle w:val="TOC2"/>
        <w:tabs>
          <w:tab w:val="right" w:leader="dot" w:pos="8306"/>
        </w:tabs>
      </w:pPr>
      <w:hyperlink w:anchor="_Toc2189" w:history="1">
        <w:r>
          <w:rPr>
            <w:rFonts w:ascii="仿宋" w:eastAsia="仿宋" w:hAnsi="仿宋" w:cs="仿宋" w:hint="eastAsia"/>
            <w:lang w:eastAsia="zh-CN"/>
          </w:rPr>
          <w:t>(三)、节约用地措施</w:t>
        </w:r>
        <w:r>
          <w:tab/>
        </w:r>
        <w:r>
          <w:fldChar w:fldCharType="begin"/>
        </w:r>
        <w:r>
          <w:instrText xml:space="preserve"> PAGEREF _Toc2189 \h </w:instrText>
        </w:r>
        <w:r>
          <w:fldChar w:fldCharType="separate"/>
        </w:r>
        <w:r>
          <w:t>11</w:t>
        </w:r>
        <w:r>
          <w:fldChar w:fldCharType="end"/>
        </w:r>
      </w:hyperlink>
    </w:p>
    <w:p>
      <w:pPr>
        <w:pStyle w:val="TOC2"/>
        <w:tabs>
          <w:tab w:val="right" w:leader="dot" w:pos="8306"/>
        </w:tabs>
      </w:pPr>
      <w:hyperlink w:anchor="_Toc3336" w:history="1">
        <w:r>
          <w:rPr>
            <w:rFonts w:ascii="仿宋" w:eastAsia="仿宋" w:hAnsi="仿宋" w:cs="仿宋" w:hint="eastAsia"/>
            <w:lang w:eastAsia="zh-CN"/>
          </w:rPr>
          <w:t>(四)、总图布置方案</w:t>
        </w:r>
        <w:r>
          <w:tab/>
        </w:r>
        <w:r>
          <w:fldChar w:fldCharType="begin"/>
        </w:r>
        <w:r>
          <w:instrText xml:space="preserve"> PAGEREF _Toc3336 \h </w:instrText>
        </w:r>
        <w:r>
          <w:fldChar w:fldCharType="separate"/>
        </w:r>
        <w:r>
          <w:t>12</w:t>
        </w:r>
        <w:r>
          <w:fldChar w:fldCharType="end"/>
        </w:r>
      </w:hyperlink>
    </w:p>
    <w:p>
      <w:pPr>
        <w:pStyle w:val="TOC2"/>
        <w:tabs>
          <w:tab w:val="right" w:leader="dot" w:pos="8306"/>
        </w:tabs>
      </w:pPr>
      <w:hyperlink w:anchor="_Toc17937" w:history="1">
        <w:r>
          <w:rPr>
            <w:rFonts w:ascii="仿宋" w:eastAsia="仿宋" w:hAnsi="仿宋" w:cs="仿宋" w:hint="eastAsia"/>
            <w:lang w:eastAsia="zh-CN"/>
          </w:rPr>
          <w:t>(五)、选址综合评价</w:t>
        </w:r>
        <w:r>
          <w:tab/>
        </w:r>
        <w:r>
          <w:fldChar w:fldCharType="begin"/>
        </w:r>
        <w:r>
          <w:instrText xml:space="preserve"> PAGEREF _Toc17937 \h </w:instrText>
        </w:r>
        <w:r>
          <w:fldChar w:fldCharType="separate"/>
        </w:r>
        <w:r>
          <w:t>13</w:t>
        </w:r>
        <w:r>
          <w:fldChar w:fldCharType="end"/>
        </w:r>
      </w:hyperlink>
    </w:p>
    <w:p>
      <w:pPr>
        <w:pStyle w:val="TOC1"/>
        <w:tabs>
          <w:tab w:val="right" w:leader="dot" w:pos="8306"/>
        </w:tabs>
      </w:pPr>
      <w:hyperlink w:anchor="_Toc26872" w:history="1">
        <w:r>
          <w:rPr>
            <w:rFonts w:ascii="仿宋" w:eastAsia="仿宋" w:hAnsi="仿宋" w:cs="仿宋" w:hint="eastAsia"/>
            <w:lang w:eastAsia="zh-CN"/>
          </w:rPr>
          <w:t>五、智能用电系统产品项目可持续发展</w:t>
        </w:r>
        <w:r>
          <w:tab/>
        </w:r>
        <w:r>
          <w:fldChar w:fldCharType="begin"/>
        </w:r>
        <w:r>
          <w:instrText xml:space="preserve"> PAGEREF _Toc26872 \h </w:instrText>
        </w:r>
        <w:r>
          <w:fldChar w:fldCharType="separate"/>
        </w:r>
        <w:r>
          <w:t>14</w:t>
        </w:r>
        <w:r>
          <w:fldChar w:fldCharType="end"/>
        </w:r>
      </w:hyperlink>
    </w:p>
    <w:p>
      <w:pPr>
        <w:pStyle w:val="TOC2"/>
        <w:tabs>
          <w:tab w:val="right" w:leader="dot" w:pos="8306"/>
        </w:tabs>
      </w:pPr>
      <w:hyperlink w:anchor="_Toc29162" w:history="1">
        <w:r>
          <w:rPr>
            <w:rFonts w:ascii="仿宋" w:eastAsia="仿宋" w:hAnsi="仿宋" w:cs="仿宋" w:hint="eastAsia"/>
            <w:lang w:eastAsia="zh-CN"/>
          </w:rPr>
          <w:t>(一)、可持续战略与实践</w:t>
        </w:r>
        <w:r>
          <w:tab/>
        </w:r>
        <w:r>
          <w:fldChar w:fldCharType="begin"/>
        </w:r>
        <w:r>
          <w:instrText xml:space="preserve"> PAGEREF _Toc29162 \h </w:instrText>
        </w:r>
        <w:r>
          <w:fldChar w:fldCharType="separate"/>
        </w:r>
        <w:r>
          <w:t>14</w:t>
        </w:r>
        <w:r>
          <w:fldChar w:fldCharType="end"/>
        </w:r>
      </w:hyperlink>
    </w:p>
    <w:p>
      <w:pPr>
        <w:pStyle w:val="TOC2"/>
        <w:tabs>
          <w:tab w:val="right" w:leader="dot" w:pos="8306"/>
        </w:tabs>
      </w:pPr>
      <w:hyperlink w:anchor="_Toc12049" w:history="1">
        <w:r>
          <w:rPr>
            <w:rFonts w:ascii="仿宋" w:eastAsia="仿宋" w:hAnsi="仿宋" w:cs="仿宋" w:hint="eastAsia"/>
            <w:lang w:eastAsia="zh-CN"/>
          </w:rPr>
          <w:t>(二)、环保与社会责任</w:t>
        </w:r>
        <w:r>
          <w:tab/>
        </w:r>
        <w:r>
          <w:fldChar w:fldCharType="begin"/>
        </w:r>
        <w:r>
          <w:instrText xml:space="preserve"> PAGEREF _Toc12049 \h </w:instrText>
        </w:r>
        <w:r>
          <w:fldChar w:fldCharType="separate"/>
        </w:r>
        <w:r>
          <w:t>15</w:t>
        </w:r>
        <w:r>
          <w:fldChar w:fldCharType="end"/>
        </w:r>
      </w:hyperlink>
    </w:p>
    <w:p>
      <w:pPr>
        <w:pStyle w:val="TOC1"/>
        <w:tabs>
          <w:tab w:val="right" w:leader="dot" w:pos="8306"/>
        </w:tabs>
      </w:pPr>
      <w:hyperlink w:anchor="_Toc10455" w:history="1">
        <w:r>
          <w:rPr>
            <w:rFonts w:ascii="仿宋" w:eastAsia="仿宋" w:hAnsi="仿宋" w:cs="仿宋" w:hint="eastAsia"/>
            <w:lang w:eastAsia="zh-CN"/>
          </w:rPr>
          <w:t>六、智能用电系统产品项目绩效评估</w:t>
        </w:r>
        <w:r>
          <w:tab/>
        </w:r>
        <w:r>
          <w:fldChar w:fldCharType="begin"/>
        </w:r>
        <w:r>
          <w:instrText xml:space="preserve"> PAGEREF _Toc10455 \h </w:instrText>
        </w:r>
        <w:r>
          <w:fldChar w:fldCharType="separate"/>
        </w:r>
        <w:r>
          <w:t>16</w:t>
        </w:r>
        <w:r>
          <w:fldChar w:fldCharType="end"/>
        </w:r>
      </w:hyperlink>
    </w:p>
    <w:p>
      <w:pPr>
        <w:pStyle w:val="TOC2"/>
        <w:tabs>
          <w:tab w:val="right" w:leader="dot" w:pos="8306"/>
        </w:tabs>
      </w:pPr>
      <w:hyperlink w:anchor="_Toc15431" w:history="1">
        <w:r>
          <w:rPr>
            <w:rFonts w:ascii="仿宋" w:eastAsia="仿宋" w:hAnsi="仿宋" w:cs="仿宋" w:hint="eastAsia"/>
            <w:lang w:eastAsia="zh-CN"/>
          </w:rPr>
          <w:t>(一)、绩效评估指标</w:t>
        </w:r>
        <w:r>
          <w:tab/>
        </w:r>
        <w:r>
          <w:fldChar w:fldCharType="begin"/>
        </w:r>
        <w:r>
          <w:instrText xml:space="preserve"> PAGEREF _Toc15431 \h </w:instrText>
        </w:r>
        <w:r>
          <w:fldChar w:fldCharType="separate"/>
        </w:r>
        <w:r>
          <w:t>16</w:t>
        </w:r>
        <w:r>
          <w:fldChar w:fldCharType="end"/>
        </w:r>
      </w:hyperlink>
    </w:p>
    <w:p>
      <w:pPr>
        <w:pStyle w:val="TOC2"/>
        <w:tabs>
          <w:tab w:val="right" w:leader="dot" w:pos="8306"/>
        </w:tabs>
      </w:pPr>
      <w:hyperlink w:anchor="_Toc611" w:history="1">
        <w:r>
          <w:rPr>
            <w:rFonts w:ascii="仿宋" w:eastAsia="仿宋" w:hAnsi="仿宋" w:cs="仿宋" w:hint="eastAsia"/>
            <w:lang w:eastAsia="zh-CN"/>
          </w:rPr>
          <w:t>(二)、绩效评估方法</w:t>
        </w:r>
        <w:r>
          <w:tab/>
        </w:r>
        <w:r>
          <w:fldChar w:fldCharType="begin"/>
        </w:r>
        <w:r>
          <w:instrText xml:space="preserve"> PAGEREF _Toc611 \h </w:instrText>
        </w:r>
        <w:r>
          <w:fldChar w:fldCharType="separate"/>
        </w:r>
        <w:r>
          <w:t>17</w:t>
        </w:r>
        <w:r>
          <w:fldChar w:fldCharType="end"/>
        </w:r>
      </w:hyperlink>
    </w:p>
    <w:p>
      <w:pPr>
        <w:pStyle w:val="TOC2"/>
        <w:tabs>
          <w:tab w:val="right" w:leader="dot" w:pos="8306"/>
        </w:tabs>
      </w:pPr>
      <w:hyperlink w:anchor="_Toc26295" w:history="1">
        <w:r>
          <w:rPr>
            <w:rFonts w:ascii="仿宋" w:eastAsia="仿宋" w:hAnsi="仿宋" w:cs="仿宋" w:hint="eastAsia"/>
            <w:lang w:eastAsia="zh-CN"/>
          </w:rPr>
          <w:t>(三)、绩效评估周期</w:t>
        </w:r>
        <w:r>
          <w:tab/>
        </w:r>
        <w:r>
          <w:fldChar w:fldCharType="begin"/>
        </w:r>
        <w:r>
          <w:instrText xml:space="preserve"> PAGEREF _Toc26295 \h </w:instrText>
        </w:r>
        <w:r>
          <w:fldChar w:fldCharType="separate"/>
        </w:r>
        <w:r>
          <w:t>18</w:t>
        </w:r>
        <w:r>
          <w:fldChar w:fldCharType="end"/>
        </w:r>
      </w:hyperlink>
    </w:p>
    <w:p>
      <w:pPr>
        <w:pStyle w:val="TOC1"/>
        <w:tabs>
          <w:tab w:val="right" w:leader="dot" w:pos="8306"/>
        </w:tabs>
      </w:pPr>
      <w:hyperlink w:anchor="_Toc11762" w:history="1">
        <w:r>
          <w:rPr>
            <w:rFonts w:ascii="仿宋" w:eastAsia="仿宋" w:hAnsi="仿宋" w:cs="仿宋" w:hint="eastAsia"/>
            <w:lang w:eastAsia="zh-CN"/>
          </w:rPr>
          <w:t>七、智能用电系统产品项目计划安排</w:t>
        </w:r>
        <w:r>
          <w:tab/>
        </w:r>
        <w:r>
          <w:fldChar w:fldCharType="begin"/>
        </w:r>
        <w:r>
          <w:instrText xml:space="preserve"> PAGEREF _Toc11762 \h </w:instrText>
        </w:r>
        <w:r>
          <w:fldChar w:fldCharType="separate"/>
        </w:r>
        <w:r>
          <w:t>20</w:t>
        </w:r>
        <w:r>
          <w:fldChar w:fldCharType="end"/>
        </w:r>
      </w:hyperlink>
    </w:p>
    <w:p>
      <w:pPr>
        <w:pStyle w:val="TOC2"/>
        <w:tabs>
          <w:tab w:val="right" w:leader="dot" w:pos="8306"/>
        </w:tabs>
      </w:pPr>
      <w:hyperlink w:anchor="_Toc29452" w:history="1">
        <w:r>
          <w:rPr>
            <w:rFonts w:ascii="仿宋" w:eastAsia="仿宋" w:hAnsi="仿宋" w:cs="仿宋" w:hint="eastAsia"/>
            <w:lang w:eastAsia="zh-CN"/>
          </w:rPr>
          <w:t>(一)、建设周期</w:t>
        </w:r>
        <w:r>
          <w:tab/>
        </w:r>
        <w:r>
          <w:fldChar w:fldCharType="begin"/>
        </w:r>
        <w:r>
          <w:instrText xml:space="preserve"> PAGEREF _Toc29452 \h </w:instrText>
        </w:r>
        <w:r>
          <w:fldChar w:fldCharType="separate"/>
        </w:r>
        <w:r>
          <w:t>20</w:t>
        </w:r>
        <w:r>
          <w:fldChar w:fldCharType="end"/>
        </w:r>
      </w:hyperlink>
    </w:p>
    <w:p>
      <w:pPr>
        <w:pStyle w:val="TOC2"/>
        <w:tabs>
          <w:tab w:val="right" w:leader="dot" w:pos="8306"/>
        </w:tabs>
      </w:pPr>
      <w:hyperlink w:anchor="_Toc11535" w:history="1">
        <w:r>
          <w:rPr>
            <w:rFonts w:ascii="仿宋" w:eastAsia="仿宋" w:hAnsi="仿宋" w:cs="仿宋" w:hint="eastAsia"/>
            <w:lang w:eastAsia="zh-CN"/>
          </w:rPr>
          <w:t>(二)、建设进度</w:t>
        </w:r>
        <w:r>
          <w:tab/>
        </w:r>
        <w:r>
          <w:fldChar w:fldCharType="begin"/>
        </w:r>
        <w:r>
          <w:instrText xml:space="preserve"> PAGEREF _Toc11535 \h </w:instrText>
        </w:r>
        <w:r>
          <w:fldChar w:fldCharType="separate"/>
        </w:r>
        <w:r>
          <w:t>21</w:t>
        </w:r>
        <w:r>
          <w:fldChar w:fldCharType="end"/>
        </w:r>
      </w:hyperlink>
    </w:p>
    <w:p>
      <w:pPr>
        <w:pStyle w:val="TOC2"/>
        <w:tabs>
          <w:tab w:val="right" w:leader="dot" w:pos="8306"/>
        </w:tabs>
      </w:pPr>
      <w:hyperlink w:anchor="_Toc5638" w:history="1">
        <w:r>
          <w:rPr>
            <w:rFonts w:ascii="仿宋" w:eastAsia="仿宋" w:hAnsi="仿宋" w:cs="仿宋" w:hint="eastAsia"/>
            <w:lang w:eastAsia="zh-CN"/>
          </w:rPr>
          <w:t>(三)、进度安排注意事项</w:t>
        </w:r>
        <w:r>
          <w:tab/>
        </w:r>
        <w:r>
          <w:fldChar w:fldCharType="begin"/>
        </w:r>
        <w:r>
          <w:instrText xml:space="preserve"> PAGEREF _Toc5638 \h </w:instrText>
        </w:r>
        <w:r>
          <w:fldChar w:fldCharType="separate"/>
        </w:r>
        <w:r>
          <w:t>22</w:t>
        </w:r>
        <w:r>
          <w:fldChar w:fldCharType="end"/>
        </w:r>
      </w:hyperlink>
    </w:p>
    <w:p>
      <w:pPr>
        <w:pStyle w:val="TOC2"/>
        <w:tabs>
          <w:tab w:val="right" w:leader="dot" w:pos="8306"/>
        </w:tabs>
      </w:pPr>
      <w:hyperlink w:anchor="_Toc15695" w:history="1">
        <w:r>
          <w:rPr>
            <w:rFonts w:ascii="仿宋" w:eastAsia="仿宋" w:hAnsi="仿宋" w:cs="仿宋" w:hint="eastAsia"/>
            <w:lang w:eastAsia="zh-CN"/>
          </w:rPr>
          <w:t>(四)、人力资源配置</w:t>
        </w:r>
        <w:r>
          <w:tab/>
        </w:r>
        <w:r>
          <w:fldChar w:fldCharType="begin"/>
        </w:r>
        <w:r>
          <w:instrText xml:space="preserve"> PAGEREF _Toc15695 \h </w:instrText>
        </w:r>
        <w:r>
          <w:fldChar w:fldCharType="separate"/>
        </w:r>
        <w:r>
          <w:t>23</w:t>
        </w:r>
        <w:r>
          <w:fldChar w:fldCharType="end"/>
        </w:r>
      </w:hyperlink>
    </w:p>
    <w:p>
      <w:pPr>
        <w:pStyle w:val="TOC1"/>
        <w:tabs>
          <w:tab w:val="right" w:leader="dot" w:pos="8306"/>
        </w:tabs>
      </w:pPr>
      <w:hyperlink w:anchor="_Toc27477" w:history="1">
        <w:r>
          <w:rPr>
            <w:rFonts w:ascii="仿宋" w:eastAsia="仿宋" w:hAnsi="仿宋" w:cs="仿宋" w:hint="eastAsia"/>
            <w:lang w:eastAsia="zh-CN"/>
          </w:rPr>
          <w:t>八、智能用电系统产品项目经营效益</w:t>
        </w:r>
        <w:r>
          <w:tab/>
        </w:r>
        <w:r>
          <w:fldChar w:fldCharType="begin"/>
        </w:r>
        <w:r>
          <w:instrText xml:space="preserve"> PAGEREF _Toc27477 \h </w:instrText>
        </w:r>
        <w:r>
          <w:fldChar w:fldCharType="separate"/>
        </w:r>
        <w:r>
          <w:t>24</w:t>
        </w:r>
        <w:r>
          <w:fldChar w:fldCharType="end"/>
        </w:r>
      </w:hyperlink>
    </w:p>
    <w:p>
      <w:pPr>
        <w:pStyle w:val="TOC2"/>
        <w:tabs>
          <w:tab w:val="right" w:leader="dot" w:pos="8306"/>
        </w:tabs>
      </w:pPr>
      <w:hyperlink w:anchor="_Toc22098" w:history="1">
        <w:r>
          <w:rPr>
            <w:rFonts w:ascii="仿宋" w:eastAsia="仿宋" w:hAnsi="仿宋" w:cs="仿宋" w:hint="eastAsia"/>
            <w:lang w:eastAsia="zh-CN"/>
          </w:rPr>
          <w:t>(一)、经济评价财务测算</w:t>
        </w:r>
        <w:r>
          <w:tab/>
        </w:r>
        <w:r>
          <w:fldChar w:fldCharType="begin"/>
        </w:r>
        <w:r>
          <w:instrText xml:space="preserve"> PAGEREF _Toc22098 \h </w:instrText>
        </w:r>
        <w:r>
          <w:fldChar w:fldCharType="separate"/>
        </w:r>
        <w:r>
          <w:t>24</w:t>
        </w:r>
        <w:r>
          <w:fldChar w:fldCharType="end"/>
        </w:r>
      </w:hyperlink>
    </w:p>
    <w:p>
      <w:pPr>
        <w:pStyle w:val="TOC2"/>
        <w:tabs>
          <w:tab w:val="right" w:leader="dot" w:pos="8306"/>
        </w:tabs>
      </w:pPr>
      <w:hyperlink w:anchor="_Toc21536" w:history="1">
        <w:r>
          <w:rPr>
            <w:rFonts w:ascii="仿宋" w:eastAsia="仿宋" w:hAnsi="仿宋" w:cs="仿宋" w:hint="eastAsia"/>
            <w:lang w:eastAsia="zh-CN"/>
          </w:rPr>
          <w:t>(二)、智能用电系统产品项目盈利能力分析</w:t>
        </w:r>
        <w:r>
          <w:tab/>
        </w:r>
        <w:r>
          <w:fldChar w:fldCharType="begin"/>
        </w:r>
        <w:r>
          <w:instrText xml:space="preserve"> PAGEREF _Toc21536 \h </w:instrText>
        </w:r>
        <w:r>
          <w:fldChar w:fldCharType="separate"/>
        </w:r>
        <w:r>
          <w:t>25</w:t>
        </w:r>
        <w:r>
          <w:fldChar w:fldCharType="end"/>
        </w:r>
      </w:hyperlink>
    </w:p>
    <w:p>
      <w:pPr>
        <w:pStyle w:val="TOC1"/>
        <w:tabs>
          <w:tab w:val="right" w:leader="dot" w:pos="8306"/>
        </w:tabs>
      </w:pPr>
      <w:hyperlink w:anchor="_Toc1177" w:history="1">
        <w:r>
          <w:rPr>
            <w:rFonts w:ascii="仿宋" w:eastAsia="仿宋" w:hAnsi="仿宋" w:cs="仿宋" w:hint="eastAsia"/>
            <w:lang w:eastAsia="zh-CN"/>
          </w:rPr>
          <w:t>九、智能用电系统产品项目技术管理</w:t>
        </w:r>
        <w:r>
          <w:tab/>
        </w:r>
        <w:r>
          <w:fldChar w:fldCharType="begin"/>
        </w:r>
        <w:r>
          <w:instrText xml:space="preserve"> PAGEREF _Toc1177 \h </w:instrText>
        </w:r>
        <w:r>
          <w:fldChar w:fldCharType="separate"/>
        </w:r>
        <w:r>
          <w:t>26</w:t>
        </w:r>
        <w:r>
          <w:fldChar w:fldCharType="end"/>
        </w:r>
      </w:hyperlink>
    </w:p>
    <w:p>
      <w:pPr>
        <w:pStyle w:val="TOC2"/>
        <w:tabs>
          <w:tab w:val="right" w:leader="dot" w:pos="8306"/>
        </w:tabs>
      </w:pPr>
      <w:hyperlink w:anchor="_Toc753" w:history="1">
        <w:r>
          <w:rPr>
            <w:rFonts w:ascii="仿宋" w:eastAsia="仿宋" w:hAnsi="仿宋" w:cs="仿宋" w:hint="eastAsia"/>
            <w:lang w:eastAsia="zh-CN"/>
          </w:rPr>
          <w:t>(一)、技术方案选用方向</w:t>
        </w:r>
        <w:r>
          <w:tab/>
        </w:r>
        <w:r>
          <w:fldChar w:fldCharType="begin"/>
        </w:r>
        <w:r>
          <w:instrText xml:space="preserve"> PAGEREF _Toc753 \h </w:instrText>
        </w:r>
        <w:r>
          <w:fldChar w:fldCharType="separate"/>
        </w:r>
        <w:r>
          <w:t>26</w:t>
        </w:r>
        <w:r>
          <w:fldChar w:fldCharType="end"/>
        </w:r>
      </w:hyperlink>
    </w:p>
    <w:p>
      <w:pPr>
        <w:pStyle w:val="TOC2"/>
        <w:tabs>
          <w:tab w:val="right" w:leader="dot" w:pos="8306"/>
        </w:tabs>
      </w:pPr>
      <w:hyperlink w:anchor="_Toc28755" w:history="1">
        <w:r>
          <w:rPr>
            <w:rFonts w:ascii="仿宋" w:eastAsia="仿宋" w:hAnsi="仿宋" w:cs="仿宋" w:hint="eastAsia"/>
            <w:lang w:eastAsia="zh-CN"/>
          </w:rPr>
          <w:t>(二)、工艺技术方案选用原则</w:t>
        </w:r>
        <w:r>
          <w:tab/>
        </w:r>
        <w:r>
          <w:fldChar w:fldCharType="begin"/>
        </w:r>
        <w:r>
          <w:instrText xml:space="preserve"> PAGEREF _Toc28755 \h </w:instrText>
        </w:r>
        <w:r>
          <w:fldChar w:fldCharType="separate"/>
        </w:r>
        <w:r>
          <w:t>28</w:t>
        </w:r>
        <w:r>
          <w:fldChar w:fldCharType="end"/>
        </w:r>
      </w:hyperlink>
    </w:p>
    <w:p>
      <w:pPr>
        <w:pStyle w:val="TOC2"/>
        <w:tabs>
          <w:tab w:val="right" w:leader="dot" w:pos="8306"/>
        </w:tabs>
      </w:pPr>
      <w:hyperlink w:anchor="_Toc26591" w:history="1">
        <w:r>
          <w:rPr>
            <w:rFonts w:ascii="仿宋" w:eastAsia="仿宋" w:hAnsi="仿宋" w:cs="仿宋" w:hint="eastAsia"/>
            <w:lang w:eastAsia="zh-CN"/>
          </w:rPr>
          <w:t>(三)、工艺技术方案要求</w:t>
        </w:r>
        <w:r>
          <w:tab/>
        </w:r>
        <w:r>
          <w:fldChar w:fldCharType="begin"/>
        </w:r>
        <w:r>
          <w:instrText xml:space="preserve"> PAGEREF _Toc26591 \h </w:instrText>
        </w:r>
        <w:r>
          <w:fldChar w:fldCharType="separate"/>
        </w:r>
        <w:r>
          <w:t>30</w:t>
        </w:r>
        <w:r>
          <w:fldChar w:fldCharType="end"/>
        </w:r>
      </w:hyperlink>
    </w:p>
    <w:p>
      <w:pPr>
        <w:pStyle w:val="TOC1"/>
        <w:tabs>
          <w:tab w:val="right" w:leader="dot" w:pos="8306"/>
        </w:tabs>
      </w:pPr>
      <w:hyperlink w:anchor="_Toc5968" w:history="1">
        <w:r>
          <w:rPr>
            <w:rFonts w:ascii="仿宋" w:eastAsia="仿宋" w:hAnsi="仿宋" w:cs="仿宋" w:hint="eastAsia"/>
            <w:lang w:eastAsia="zh-CN"/>
          </w:rPr>
          <w:t>十、智能用电系统产品项目人力资源培养与发展</w:t>
        </w:r>
        <w:r>
          <w:tab/>
        </w:r>
        <w:r>
          <w:fldChar w:fldCharType="begin"/>
        </w:r>
        <w:r>
          <w:instrText xml:space="preserve"> PAGEREF _Toc5968 \h </w:instrText>
        </w:r>
        <w:r>
          <w:fldChar w:fldCharType="separate"/>
        </w:r>
        <w:r>
          <w:t>32</w:t>
        </w:r>
        <w:r>
          <w:fldChar w:fldCharType="end"/>
        </w:r>
      </w:hyperlink>
    </w:p>
    <w:p>
      <w:pPr>
        <w:pStyle w:val="TOC2"/>
        <w:tabs>
          <w:tab w:val="right" w:leader="dot" w:pos="8306"/>
        </w:tabs>
      </w:pPr>
      <w:hyperlink w:anchor="_Toc1839" w:history="1">
        <w:r>
          <w:rPr>
            <w:rFonts w:ascii="仿宋" w:eastAsia="仿宋" w:hAnsi="仿宋" w:cs="仿宋" w:hint="eastAsia"/>
            <w:lang w:eastAsia="zh-CN"/>
          </w:rPr>
          <w:t>(一)、人才需求与规划</w:t>
        </w:r>
        <w:r>
          <w:tab/>
        </w:r>
        <w:r>
          <w:fldChar w:fldCharType="begin"/>
        </w:r>
        <w:r>
          <w:instrText xml:space="preserve"> PAGEREF _Toc1839 \h </w:instrText>
        </w:r>
        <w:r>
          <w:fldChar w:fldCharType="separate"/>
        </w:r>
        <w:r>
          <w:t>32</w:t>
        </w:r>
        <w:r>
          <w:fldChar w:fldCharType="end"/>
        </w:r>
      </w:hyperlink>
    </w:p>
    <w:p>
      <w:pPr>
        <w:pStyle w:val="TOC2"/>
        <w:tabs>
          <w:tab w:val="right" w:leader="dot" w:pos="8306"/>
        </w:tabs>
      </w:pPr>
      <w:hyperlink w:anchor="_Toc15280" w:history="1">
        <w:r>
          <w:rPr>
            <w:rFonts w:ascii="仿宋" w:eastAsia="仿宋" w:hAnsi="仿宋" w:cs="仿宋" w:hint="eastAsia"/>
            <w:lang w:eastAsia="zh-CN"/>
          </w:rPr>
          <w:t>(二)、培训与发展计划</w:t>
        </w:r>
        <w:r>
          <w:tab/>
        </w:r>
        <w:r>
          <w:fldChar w:fldCharType="begin"/>
        </w:r>
        <w:r>
          <w:instrText xml:space="preserve"> PAGEREF _Toc15280 \h </w:instrText>
        </w:r>
        <w:r>
          <w:fldChar w:fldCharType="separate"/>
        </w:r>
        <w:r>
          <w:t>33</w:t>
        </w:r>
        <w:r>
          <w:fldChar w:fldCharType="end"/>
        </w:r>
      </w:hyperlink>
    </w:p>
    <w:p>
      <w:pPr>
        <w:pStyle w:val="TOC1"/>
        <w:tabs>
          <w:tab w:val="right" w:leader="dot" w:pos="8306"/>
        </w:tabs>
      </w:pPr>
      <w:hyperlink w:anchor="_Toc21948" w:history="1">
        <w:r>
          <w:rPr>
            <w:rFonts w:ascii="仿宋" w:eastAsia="仿宋" w:hAnsi="仿宋" w:cs="仿宋" w:hint="eastAsia"/>
            <w:lang w:eastAsia="zh-CN"/>
          </w:rPr>
          <w:t>十一、智能用电系统产品项目投资规划</w:t>
        </w:r>
        <w:r>
          <w:tab/>
        </w:r>
        <w:r>
          <w:fldChar w:fldCharType="begin"/>
        </w:r>
        <w:r>
          <w:instrText xml:space="preserve"> PAGEREF _Toc21948 \h </w:instrText>
        </w:r>
        <w:r>
          <w:fldChar w:fldCharType="separate"/>
        </w:r>
        <w:r>
          <w:t>33</w:t>
        </w:r>
        <w:r>
          <w:fldChar w:fldCharType="end"/>
        </w:r>
      </w:hyperlink>
    </w:p>
    <w:p>
      <w:pPr>
        <w:pStyle w:val="TOC2"/>
        <w:tabs>
          <w:tab w:val="right" w:leader="dot" w:pos="8306"/>
        </w:tabs>
      </w:pPr>
      <w:hyperlink w:anchor="_Toc21787" w:history="1">
        <w:r>
          <w:rPr>
            <w:rFonts w:ascii="仿宋" w:eastAsia="仿宋" w:hAnsi="仿宋" w:cs="仿宋" w:hint="eastAsia"/>
            <w:lang w:eastAsia="zh-CN"/>
          </w:rPr>
          <w:t>(一)、智能用电系统产品项目总投资估算</w:t>
        </w:r>
        <w:r>
          <w:tab/>
        </w:r>
        <w:r>
          <w:fldChar w:fldCharType="begin"/>
        </w:r>
        <w:r>
          <w:instrText xml:space="preserve"> PAGEREF _Toc21787 \h </w:instrText>
        </w:r>
        <w:r>
          <w:fldChar w:fldCharType="separate"/>
        </w:r>
        <w:r>
          <w:t>33</w:t>
        </w:r>
        <w:r>
          <w:fldChar w:fldCharType="end"/>
        </w:r>
      </w:hyperlink>
    </w:p>
    <w:p>
      <w:pPr>
        <w:pStyle w:val="TOC2"/>
        <w:tabs>
          <w:tab w:val="right" w:leader="dot" w:pos="8306"/>
        </w:tabs>
      </w:pPr>
      <w:hyperlink w:anchor="_Toc20969" w:history="1">
        <w:r>
          <w:rPr>
            <w:rFonts w:ascii="仿宋" w:eastAsia="仿宋" w:hAnsi="仿宋" w:cs="仿宋" w:hint="eastAsia"/>
            <w:lang w:eastAsia="zh-CN"/>
          </w:rPr>
          <w:t>(二)、资金筹措</w:t>
        </w:r>
        <w:r>
          <w:tab/>
        </w:r>
        <w:r>
          <w:fldChar w:fldCharType="begin"/>
        </w:r>
        <w:r>
          <w:instrText xml:space="preserve"> PAGEREF _Toc20969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3" w:history="1">
        <w:r>
          <w:rPr>
            <w:rFonts w:ascii="仿宋" w:eastAsia="仿宋" w:hAnsi="仿宋" w:cs="仿宋" w:hint="eastAsia"/>
            <w:lang w:eastAsia="zh-CN"/>
          </w:rPr>
          <w:t>十二、智能用电系统产品项目风险管理</w:t>
        </w:r>
        <w:r>
          <w:tab/>
        </w:r>
        <w:r>
          <w:fldChar w:fldCharType="begin"/>
        </w:r>
        <w:r>
          <w:instrText xml:space="preserve"> PAGEREF _Toc113 \h </w:instrText>
        </w:r>
        <w:r>
          <w:fldChar w:fldCharType="separate"/>
        </w:r>
        <w:r>
          <w:t>35</w:t>
        </w:r>
        <w:r>
          <w:fldChar w:fldCharType="end"/>
        </w:r>
      </w:hyperlink>
    </w:p>
    <w:p>
      <w:pPr>
        <w:pStyle w:val="TOC2"/>
        <w:tabs>
          <w:tab w:val="right" w:leader="dot" w:pos="8306"/>
        </w:tabs>
      </w:pPr>
      <w:hyperlink w:anchor="_Toc1264" w:history="1">
        <w:r>
          <w:rPr>
            <w:rFonts w:ascii="仿宋" w:eastAsia="仿宋" w:hAnsi="仿宋" w:cs="仿宋" w:hint="eastAsia"/>
            <w:lang w:eastAsia="zh-CN"/>
          </w:rPr>
          <w:t>(一)、风险识别与评估</w:t>
        </w:r>
        <w:r>
          <w:tab/>
        </w:r>
        <w:r>
          <w:fldChar w:fldCharType="begin"/>
        </w:r>
        <w:r>
          <w:instrText xml:space="preserve"> PAGEREF _Toc1264 \h </w:instrText>
        </w:r>
        <w:r>
          <w:fldChar w:fldCharType="separate"/>
        </w:r>
        <w:r>
          <w:t>35</w:t>
        </w:r>
        <w:r>
          <w:fldChar w:fldCharType="end"/>
        </w:r>
      </w:hyperlink>
    </w:p>
    <w:p>
      <w:pPr>
        <w:pStyle w:val="TOC2"/>
        <w:tabs>
          <w:tab w:val="right" w:leader="dot" w:pos="8306"/>
        </w:tabs>
      </w:pPr>
      <w:hyperlink w:anchor="_Toc2655" w:history="1">
        <w:r>
          <w:rPr>
            <w:rFonts w:ascii="仿宋" w:eastAsia="仿宋" w:hAnsi="仿宋" w:cs="仿宋" w:hint="eastAsia"/>
            <w:lang w:eastAsia="zh-CN"/>
          </w:rPr>
          <w:t>(二)、风险应对策略</w:t>
        </w:r>
        <w:r>
          <w:tab/>
        </w:r>
        <w:r>
          <w:fldChar w:fldCharType="begin"/>
        </w:r>
        <w:r>
          <w:instrText xml:space="preserve"> PAGEREF _Toc2655 \h </w:instrText>
        </w:r>
        <w:r>
          <w:fldChar w:fldCharType="separate"/>
        </w:r>
        <w:r>
          <w:t>37</w:t>
        </w:r>
        <w:r>
          <w:fldChar w:fldCharType="end"/>
        </w:r>
      </w:hyperlink>
    </w:p>
    <w:p>
      <w:pPr>
        <w:pStyle w:val="TOC2"/>
        <w:tabs>
          <w:tab w:val="right" w:leader="dot" w:pos="8306"/>
        </w:tabs>
      </w:pPr>
      <w:hyperlink w:anchor="_Toc14273" w:history="1">
        <w:r>
          <w:rPr>
            <w:rFonts w:ascii="仿宋" w:eastAsia="仿宋" w:hAnsi="仿宋" w:cs="仿宋" w:hint="eastAsia"/>
            <w:lang w:eastAsia="zh-CN"/>
          </w:rPr>
          <w:t>(三)、风险监控与控制</w:t>
        </w:r>
        <w:r>
          <w:tab/>
        </w:r>
        <w:r>
          <w:fldChar w:fldCharType="begin"/>
        </w:r>
        <w:r>
          <w:instrText xml:space="preserve"> PAGEREF _Toc14273 \h </w:instrText>
        </w:r>
        <w:r>
          <w:fldChar w:fldCharType="separate"/>
        </w:r>
        <w:r>
          <w:t>38</w:t>
        </w:r>
        <w:r>
          <w:fldChar w:fldCharType="end"/>
        </w:r>
      </w:hyperlink>
    </w:p>
    <w:p>
      <w:pPr>
        <w:pStyle w:val="TOC1"/>
        <w:tabs>
          <w:tab w:val="right" w:leader="dot" w:pos="8306"/>
        </w:tabs>
      </w:pPr>
      <w:hyperlink w:anchor="_Toc21307" w:history="1">
        <w:r>
          <w:rPr>
            <w:rFonts w:ascii="仿宋" w:eastAsia="仿宋" w:hAnsi="仿宋" w:cs="仿宋" w:hint="eastAsia"/>
            <w:lang w:eastAsia="zh-CN"/>
          </w:rPr>
          <w:t>十三、智能用电系统产品项目变更管理</w:t>
        </w:r>
        <w:r>
          <w:tab/>
        </w:r>
        <w:r>
          <w:fldChar w:fldCharType="begin"/>
        </w:r>
        <w:r>
          <w:instrText xml:space="preserve"> PAGEREF _Toc21307 \h </w:instrText>
        </w:r>
        <w:r>
          <w:fldChar w:fldCharType="separate"/>
        </w:r>
        <w:r>
          <w:t>40</w:t>
        </w:r>
        <w:r>
          <w:fldChar w:fldCharType="end"/>
        </w:r>
      </w:hyperlink>
    </w:p>
    <w:p>
      <w:pPr>
        <w:pStyle w:val="TOC2"/>
        <w:tabs>
          <w:tab w:val="right" w:leader="dot" w:pos="8306"/>
        </w:tabs>
      </w:pPr>
      <w:hyperlink w:anchor="_Toc16345" w:history="1">
        <w:r>
          <w:rPr>
            <w:rFonts w:ascii="仿宋" w:eastAsia="仿宋" w:hAnsi="仿宋" w:cs="仿宋" w:hint="eastAsia"/>
            <w:lang w:eastAsia="zh-CN"/>
          </w:rPr>
          <w:t>(一)、变更申请与评估</w:t>
        </w:r>
        <w:r>
          <w:tab/>
        </w:r>
        <w:r>
          <w:fldChar w:fldCharType="begin"/>
        </w:r>
        <w:r>
          <w:instrText xml:space="preserve"> PAGEREF _Toc16345 \h </w:instrText>
        </w:r>
        <w:r>
          <w:fldChar w:fldCharType="separate"/>
        </w:r>
        <w:r>
          <w:t>40</w:t>
        </w:r>
        <w:r>
          <w:fldChar w:fldCharType="end"/>
        </w:r>
      </w:hyperlink>
    </w:p>
    <w:p>
      <w:pPr>
        <w:pStyle w:val="TOC2"/>
        <w:tabs>
          <w:tab w:val="right" w:leader="dot" w:pos="8306"/>
        </w:tabs>
      </w:pPr>
      <w:hyperlink w:anchor="_Toc32528" w:history="1">
        <w:r>
          <w:rPr>
            <w:rFonts w:ascii="仿宋" w:eastAsia="仿宋" w:hAnsi="仿宋" w:cs="仿宋" w:hint="eastAsia"/>
            <w:lang w:eastAsia="zh-CN"/>
          </w:rPr>
          <w:t>(二)、变更实施与控制</w:t>
        </w:r>
        <w:r>
          <w:tab/>
        </w:r>
        <w:r>
          <w:fldChar w:fldCharType="begin"/>
        </w:r>
        <w:r>
          <w:instrText xml:space="preserve"> PAGEREF _Toc32528 \h </w:instrText>
        </w:r>
        <w:r>
          <w:fldChar w:fldCharType="separate"/>
        </w:r>
        <w:r>
          <w:t>40</w:t>
        </w:r>
        <w:r>
          <w:fldChar w:fldCharType="end"/>
        </w:r>
      </w:hyperlink>
    </w:p>
    <w:p>
      <w:pPr>
        <w:pStyle w:val="TOC1"/>
        <w:tabs>
          <w:tab w:val="right" w:leader="dot" w:pos="8306"/>
        </w:tabs>
      </w:pPr>
      <w:hyperlink w:anchor="_Toc11179" w:history="1">
        <w:r>
          <w:rPr>
            <w:rFonts w:ascii="仿宋" w:eastAsia="仿宋" w:hAnsi="仿宋" w:cs="仿宋" w:hint="eastAsia"/>
            <w:lang w:eastAsia="zh-CN"/>
          </w:rPr>
          <w:t>十四、质量管理体系</w:t>
        </w:r>
        <w:r>
          <w:tab/>
        </w:r>
        <w:r>
          <w:fldChar w:fldCharType="begin"/>
        </w:r>
        <w:r>
          <w:instrText xml:space="preserve"> PAGEREF _Toc11179 \h </w:instrText>
        </w:r>
        <w:r>
          <w:fldChar w:fldCharType="separate"/>
        </w:r>
        <w:r>
          <w:t>41</w:t>
        </w:r>
        <w:r>
          <w:fldChar w:fldCharType="end"/>
        </w:r>
      </w:hyperlink>
    </w:p>
    <w:p>
      <w:pPr>
        <w:pStyle w:val="TOC2"/>
        <w:tabs>
          <w:tab w:val="right" w:leader="dot" w:pos="8306"/>
        </w:tabs>
      </w:pPr>
      <w:hyperlink w:anchor="_Toc15046" w:history="1">
        <w:r>
          <w:rPr>
            <w:rFonts w:ascii="仿宋" w:eastAsia="仿宋" w:hAnsi="仿宋" w:cs="仿宋" w:hint="eastAsia"/>
            <w:lang w:eastAsia="zh-CN"/>
          </w:rPr>
          <w:t>(一)、质量目标与方针</w:t>
        </w:r>
        <w:r>
          <w:tab/>
        </w:r>
        <w:r>
          <w:fldChar w:fldCharType="begin"/>
        </w:r>
        <w:r>
          <w:instrText xml:space="preserve"> PAGEREF _Toc15046 \h </w:instrText>
        </w:r>
        <w:r>
          <w:fldChar w:fldCharType="separate"/>
        </w:r>
        <w:r>
          <w:t>41</w:t>
        </w:r>
        <w:r>
          <w:fldChar w:fldCharType="end"/>
        </w:r>
      </w:hyperlink>
    </w:p>
    <w:p>
      <w:pPr>
        <w:pStyle w:val="TOC2"/>
        <w:tabs>
          <w:tab w:val="right" w:leader="dot" w:pos="8306"/>
        </w:tabs>
      </w:pPr>
      <w:hyperlink w:anchor="_Toc5022" w:history="1">
        <w:r>
          <w:rPr>
            <w:rFonts w:ascii="仿宋" w:eastAsia="仿宋" w:hAnsi="仿宋" w:cs="仿宋" w:hint="eastAsia"/>
            <w:lang w:eastAsia="zh-CN"/>
          </w:rPr>
          <w:t>(二)、质量管理责任</w:t>
        </w:r>
        <w:r>
          <w:tab/>
        </w:r>
        <w:r>
          <w:fldChar w:fldCharType="begin"/>
        </w:r>
        <w:r>
          <w:instrText xml:space="preserve"> PAGEREF _Toc5022 \h </w:instrText>
        </w:r>
        <w:r>
          <w:fldChar w:fldCharType="separate"/>
        </w:r>
        <w:r>
          <w:t>42</w:t>
        </w:r>
        <w:r>
          <w:fldChar w:fldCharType="end"/>
        </w:r>
      </w:hyperlink>
    </w:p>
    <w:p>
      <w:pPr>
        <w:pStyle w:val="TOC2"/>
        <w:tabs>
          <w:tab w:val="right" w:leader="dot" w:pos="8306"/>
        </w:tabs>
      </w:pPr>
      <w:hyperlink w:anchor="_Toc26567" w:history="1">
        <w:r>
          <w:rPr>
            <w:rFonts w:ascii="仿宋" w:eastAsia="仿宋" w:hAnsi="仿宋" w:cs="仿宋" w:hint="eastAsia"/>
            <w:lang w:eastAsia="zh-CN"/>
          </w:rPr>
          <w:t>(三)、质量管理体系文件</w:t>
        </w:r>
        <w:r>
          <w:tab/>
        </w:r>
        <w:r>
          <w:fldChar w:fldCharType="begin"/>
        </w:r>
        <w:r>
          <w:instrText xml:space="preserve"> PAGEREF _Toc26567 \h </w:instrText>
        </w:r>
        <w:r>
          <w:fldChar w:fldCharType="separate"/>
        </w:r>
        <w:r>
          <w:t>43</w:t>
        </w:r>
        <w:r>
          <w:fldChar w:fldCharType="end"/>
        </w:r>
      </w:hyperlink>
    </w:p>
    <w:p>
      <w:pPr>
        <w:pStyle w:val="TOC2"/>
        <w:tabs>
          <w:tab w:val="right" w:leader="dot" w:pos="8306"/>
        </w:tabs>
      </w:pPr>
      <w:hyperlink w:anchor="_Toc15276" w:history="1">
        <w:r>
          <w:rPr>
            <w:rFonts w:ascii="仿宋" w:eastAsia="仿宋" w:hAnsi="仿宋" w:cs="仿宋" w:hint="eastAsia"/>
            <w:lang w:eastAsia="zh-CN"/>
          </w:rPr>
          <w:t>(四)、质量培训与教育</w:t>
        </w:r>
        <w:r>
          <w:tab/>
        </w:r>
        <w:r>
          <w:fldChar w:fldCharType="begin"/>
        </w:r>
        <w:r>
          <w:instrText xml:space="preserve"> PAGEREF _Toc15276 \h </w:instrText>
        </w:r>
        <w:r>
          <w:fldChar w:fldCharType="separate"/>
        </w:r>
        <w:r>
          <w:t>45</w:t>
        </w:r>
        <w:r>
          <w:fldChar w:fldCharType="end"/>
        </w:r>
      </w:hyperlink>
    </w:p>
    <w:p>
      <w:pPr>
        <w:pStyle w:val="TOC2"/>
        <w:tabs>
          <w:tab w:val="right" w:leader="dot" w:pos="8306"/>
        </w:tabs>
      </w:pPr>
      <w:hyperlink w:anchor="_Toc18833" w:history="1">
        <w:r>
          <w:rPr>
            <w:rFonts w:ascii="仿宋" w:eastAsia="仿宋" w:hAnsi="仿宋" w:cs="仿宋" w:hint="eastAsia"/>
            <w:lang w:eastAsia="zh-CN"/>
          </w:rPr>
          <w:t>(五)、质量审核与评价</w:t>
        </w:r>
        <w:r>
          <w:tab/>
        </w:r>
        <w:r>
          <w:fldChar w:fldCharType="begin"/>
        </w:r>
        <w:r>
          <w:instrText xml:space="preserve"> PAGEREF _Toc18833 \h </w:instrText>
        </w:r>
        <w:r>
          <w:fldChar w:fldCharType="separate"/>
        </w:r>
        <w:r>
          <w:t>47</w:t>
        </w:r>
        <w:r>
          <w:fldChar w:fldCharType="end"/>
        </w:r>
      </w:hyperlink>
    </w:p>
    <w:p>
      <w:pPr>
        <w:pStyle w:val="TOC2"/>
        <w:tabs>
          <w:tab w:val="right" w:leader="dot" w:pos="8306"/>
        </w:tabs>
      </w:pPr>
      <w:hyperlink w:anchor="_Toc21270" w:history="1">
        <w:r>
          <w:rPr>
            <w:rFonts w:ascii="仿宋" w:eastAsia="仿宋" w:hAnsi="仿宋" w:cs="仿宋" w:hint="eastAsia"/>
            <w:lang w:eastAsia="zh-CN"/>
          </w:rPr>
          <w:t>(六)、不符合与纠正措施</w:t>
        </w:r>
        <w:r>
          <w:tab/>
        </w:r>
        <w:r>
          <w:fldChar w:fldCharType="begin"/>
        </w:r>
        <w:r>
          <w:instrText xml:space="preserve"> PAGEREF _Toc21270 \h </w:instrText>
        </w:r>
        <w:r>
          <w:fldChar w:fldCharType="separate"/>
        </w:r>
        <w:r>
          <w:t>48</w:t>
        </w:r>
        <w:r>
          <w:fldChar w:fldCharType="end"/>
        </w:r>
      </w:hyperlink>
    </w:p>
    <w:p>
      <w:pPr>
        <w:pStyle w:val="TOC1"/>
        <w:tabs>
          <w:tab w:val="right" w:leader="dot" w:pos="8306"/>
        </w:tabs>
      </w:pPr>
      <w:hyperlink w:anchor="_Toc27925" w:history="1">
        <w:r>
          <w:rPr>
            <w:rFonts w:ascii="仿宋" w:eastAsia="仿宋" w:hAnsi="仿宋" w:cs="仿宋" w:hint="eastAsia"/>
            <w:lang w:eastAsia="zh-CN"/>
          </w:rPr>
          <w:t>十五、供应链管理</w:t>
        </w:r>
        <w:r>
          <w:tab/>
        </w:r>
        <w:r>
          <w:fldChar w:fldCharType="begin"/>
        </w:r>
        <w:r>
          <w:instrText xml:space="preserve"> PAGEREF _Toc27925 \h </w:instrText>
        </w:r>
        <w:r>
          <w:fldChar w:fldCharType="separate"/>
        </w:r>
        <w:r>
          <w:t>49</w:t>
        </w:r>
        <w:r>
          <w:fldChar w:fldCharType="end"/>
        </w:r>
      </w:hyperlink>
    </w:p>
    <w:p>
      <w:pPr>
        <w:pStyle w:val="TOC2"/>
        <w:tabs>
          <w:tab w:val="right" w:leader="dot" w:pos="8306"/>
        </w:tabs>
      </w:pPr>
      <w:hyperlink w:anchor="_Toc19169" w:history="1">
        <w:r>
          <w:rPr>
            <w:rFonts w:ascii="仿宋" w:eastAsia="仿宋" w:hAnsi="仿宋" w:cs="仿宋" w:hint="eastAsia"/>
            <w:lang w:eastAsia="zh-CN"/>
          </w:rPr>
          <w:t>(一)、供应链战略规划</w:t>
        </w:r>
        <w:r>
          <w:tab/>
        </w:r>
        <w:r>
          <w:fldChar w:fldCharType="begin"/>
        </w:r>
        <w:r>
          <w:instrText xml:space="preserve"> PAGEREF _Toc19169 \h </w:instrText>
        </w:r>
        <w:r>
          <w:fldChar w:fldCharType="separate"/>
        </w:r>
        <w:r>
          <w:t>49</w:t>
        </w:r>
        <w:r>
          <w:fldChar w:fldCharType="end"/>
        </w:r>
      </w:hyperlink>
    </w:p>
    <w:p>
      <w:pPr>
        <w:pStyle w:val="TOC2"/>
        <w:tabs>
          <w:tab w:val="right" w:leader="dot" w:pos="8306"/>
        </w:tabs>
      </w:pPr>
      <w:hyperlink w:anchor="_Toc32725" w:history="1">
        <w:r>
          <w:rPr>
            <w:rFonts w:ascii="仿宋" w:eastAsia="仿宋" w:hAnsi="仿宋" w:cs="仿宋" w:hint="eastAsia"/>
            <w:lang w:eastAsia="zh-CN"/>
          </w:rPr>
          <w:t>(二)、供应商选择与合作</w:t>
        </w:r>
        <w:r>
          <w:tab/>
        </w:r>
        <w:r>
          <w:fldChar w:fldCharType="begin"/>
        </w:r>
        <w:r>
          <w:instrText xml:space="preserve"> PAGEREF _Toc32725 \h </w:instrText>
        </w:r>
        <w:r>
          <w:fldChar w:fldCharType="separate"/>
        </w:r>
        <w:r>
          <w:t>51</w:t>
        </w:r>
        <w:r>
          <w:fldChar w:fldCharType="end"/>
        </w:r>
      </w:hyperlink>
    </w:p>
    <w:p>
      <w:pPr>
        <w:pStyle w:val="TOC2"/>
        <w:tabs>
          <w:tab w:val="right" w:leader="dot" w:pos="8306"/>
        </w:tabs>
      </w:pPr>
      <w:hyperlink w:anchor="_Toc16614" w:history="1">
        <w:r>
          <w:rPr>
            <w:rFonts w:ascii="仿宋" w:eastAsia="仿宋" w:hAnsi="仿宋" w:cs="仿宋" w:hint="eastAsia"/>
            <w:lang w:eastAsia="zh-CN"/>
          </w:rPr>
          <w:t>(三)、物流与库存管理</w:t>
        </w:r>
        <w:r>
          <w:tab/>
        </w:r>
        <w:r>
          <w:fldChar w:fldCharType="begin"/>
        </w:r>
        <w:r>
          <w:instrText xml:space="preserve"> PAGEREF _Toc16614 \h </w:instrText>
        </w:r>
        <w:r>
          <w:fldChar w:fldCharType="separate"/>
        </w:r>
        <w:r>
          <w:t>52</w:t>
        </w:r>
        <w:r>
          <w:fldChar w:fldCharType="end"/>
        </w:r>
      </w:hyperlink>
    </w:p>
    <w:p>
      <w:pPr>
        <w:pStyle w:val="TOC1"/>
        <w:tabs>
          <w:tab w:val="right" w:leader="dot" w:pos="8306"/>
        </w:tabs>
      </w:pPr>
      <w:hyperlink w:anchor="_Toc15640" w:history="1">
        <w:r>
          <w:rPr>
            <w:rFonts w:ascii="仿宋" w:eastAsia="仿宋" w:hAnsi="仿宋" w:cs="仿宋" w:hint="eastAsia"/>
            <w:lang w:eastAsia="zh-CN"/>
          </w:rPr>
          <w:t>十六、利益相关者分析与沟通计划</w:t>
        </w:r>
        <w:r>
          <w:tab/>
        </w:r>
        <w:r>
          <w:fldChar w:fldCharType="begin"/>
        </w:r>
        <w:r>
          <w:instrText xml:space="preserve"> PAGEREF _Toc15640 \h </w:instrText>
        </w:r>
        <w:r>
          <w:fldChar w:fldCharType="separate"/>
        </w:r>
        <w:r>
          <w:t>53</w:t>
        </w:r>
        <w:r>
          <w:fldChar w:fldCharType="end"/>
        </w:r>
      </w:hyperlink>
    </w:p>
    <w:p>
      <w:pPr>
        <w:pStyle w:val="TOC2"/>
        <w:tabs>
          <w:tab w:val="right" w:leader="dot" w:pos="8306"/>
        </w:tabs>
      </w:pPr>
      <w:hyperlink w:anchor="_Toc11458" w:history="1">
        <w:r>
          <w:rPr>
            <w:rFonts w:ascii="仿宋" w:eastAsia="仿宋" w:hAnsi="仿宋" w:cs="仿宋" w:hint="eastAsia"/>
            <w:lang w:eastAsia="zh-CN"/>
          </w:rPr>
          <w:t>(一)、利益相关者分析</w:t>
        </w:r>
        <w:r>
          <w:tab/>
        </w:r>
        <w:r>
          <w:fldChar w:fldCharType="begin"/>
        </w:r>
        <w:r>
          <w:instrText xml:space="preserve"> PAGEREF _Toc11458 \h </w:instrText>
        </w:r>
        <w:r>
          <w:fldChar w:fldCharType="separate"/>
        </w:r>
        <w:r>
          <w:t>53</w:t>
        </w:r>
        <w:r>
          <w:fldChar w:fldCharType="end"/>
        </w:r>
      </w:hyperlink>
    </w:p>
    <w:p>
      <w:pPr>
        <w:pStyle w:val="TOC2"/>
        <w:tabs>
          <w:tab w:val="right" w:leader="dot" w:pos="8306"/>
        </w:tabs>
      </w:pPr>
      <w:hyperlink w:anchor="_Toc2487" w:history="1">
        <w:r>
          <w:rPr>
            <w:rFonts w:ascii="仿宋" w:eastAsia="仿宋" w:hAnsi="仿宋" w:cs="仿宋" w:hint="eastAsia"/>
            <w:lang w:eastAsia="zh-CN"/>
          </w:rPr>
          <w:t>(二)、沟通计划</w:t>
        </w:r>
        <w:r>
          <w:tab/>
        </w:r>
        <w:r>
          <w:fldChar w:fldCharType="begin"/>
        </w:r>
        <w:r>
          <w:instrText xml:space="preserve"> PAGEREF _Toc2487 \h </w:instrText>
        </w:r>
        <w:r>
          <w:fldChar w:fldCharType="separate"/>
        </w:r>
        <w:r>
          <w:t>54</w:t>
        </w:r>
        <w:r>
          <w:fldChar w:fldCharType="end"/>
        </w:r>
      </w:hyperlink>
    </w:p>
    <w:p>
      <w:pPr>
        <w:pStyle w:val="TOC1"/>
        <w:tabs>
          <w:tab w:val="right" w:leader="dot" w:pos="8306"/>
        </w:tabs>
      </w:pPr>
      <w:hyperlink w:anchor="_Toc9450" w:history="1">
        <w:r>
          <w:rPr>
            <w:rFonts w:ascii="仿宋" w:eastAsia="仿宋" w:hAnsi="仿宋" w:cs="仿宋" w:hint="eastAsia"/>
            <w:lang w:eastAsia="zh-CN"/>
          </w:rPr>
          <w:t>十七、智能用电系统产品项目治理与监督</w:t>
        </w:r>
        <w:r>
          <w:tab/>
        </w:r>
        <w:r>
          <w:fldChar w:fldCharType="begin"/>
        </w:r>
        <w:r>
          <w:instrText xml:space="preserve"> PAGEREF _Toc9450 \h </w:instrText>
        </w:r>
        <w:r>
          <w:fldChar w:fldCharType="separate"/>
        </w:r>
        <w:r>
          <w:t>56</w:t>
        </w:r>
        <w:r>
          <w:fldChar w:fldCharType="end"/>
        </w:r>
      </w:hyperlink>
    </w:p>
    <w:p>
      <w:pPr>
        <w:pStyle w:val="TOC2"/>
        <w:tabs>
          <w:tab w:val="right" w:leader="dot" w:pos="8306"/>
        </w:tabs>
      </w:pPr>
      <w:hyperlink w:anchor="_Toc23371" w:history="1">
        <w:r>
          <w:rPr>
            <w:rFonts w:ascii="仿宋" w:eastAsia="仿宋" w:hAnsi="仿宋" w:cs="仿宋" w:hint="eastAsia"/>
            <w:lang w:eastAsia="zh-CN"/>
          </w:rPr>
          <w:t>(一)、智能用电系统产品项目治理结构</w:t>
        </w:r>
        <w:r>
          <w:tab/>
        </w:r>
        <w:r>
          <w:fldChar w:fldCharType="begin"/>
        </w:r>
        <w:r>
          <w:instrText xml:space="preserve"> PAGEREF _Toc23371 \h </w:instrText>
        </w:r>
        <w:r>
          <w:fldChar w:fldCharType="separate"/>
        </w:r>
        <w:r>
          <w:t>56</w:t>
        </w:r>
        <w:r>
          <w:fldChar w:fldCharType="end"/>
        </w:r>
      </w:hyperlink>
    </w:p>
    <w:p>
      <w:pPr>
        <w:pStyle w:val="TOC2"/>
        <w:tabs>
          <w:tab w:val="right" w:leader="dot" w:pos="8306"/>
        </w:tabs>
      </w:pPr>
      <w:hyperlink w:anchor="_Toc1448" w:history="1">
        <w:r>
          <w:rPr>
            <w:rFonts w:ascii="仿宋" w:eastAsia="仿宋" w:hAnsi="仿宋" w:cs="仿宋" w:hint="eastAsia"/>
            <w:lang w:eastAsia="zh-CN"/>
          </w:rPr>
          <w:t>(二)、监督与审计</w:t>
        </w:r>
        <w:r>
          <w:tab/>
        </w:r>
        <w:r>
          <w:fldChar w:fldCharType="begin"/>
        </w:r>
        <w:r>
          <w:instrText xml:space="preserve"> PAGEREF _Toc1448 \h </w:instrText>
        </w:r>
        <w:r>
          <w:fldChar w:fldCharType="separate"/>
        </w:r>
        <w:r>
          <w:t>57</w:t>
        </w:r>
        <w:r>
          <w:fldChar w:fldCharType="end"/>
        </w:r>
      </w:hyperlink>
    </w:p>
    <w:p>
      <w:pPr>
        <w:pStyle w:val="TOC1"/>
        <w:tabs>
          <w:tab w:val="right" w:leader="dot" w:pos="8306"/>
        </w:tabs>
      </w:pPr>
      <w:hyperlink w:anchor="_Toc11713" w:history="1">
        <w:r>
          <w:rPr>
            <w:rFonts w:ascii="仿宋" w:eastAsia="仿宋" w:hAnsi="仿宋" w:cs="仿宋" w:hint="eastAsia"/>
            <w:lang w:eastAsia="zh-CN"/>
          </w:rPr>
          <w:t>十八、智能用电系统产品项目实施保障措施</w:t>
        </w:r>
        <w:r>
          <w:tab/>
        </w:r>
        <w:r>
          <w:fldChar w:fldCharType="begin"/>
        </w:r>
        <w:r>
          <w:instrText xml:space="preserve"> PAGEREF _Toc11713 \h </w:instrText>
        </w:r>
        <w:r>
          <w:fldChar w:fldCharType="separate"/>
        </w:r>
        <w:r>
          <w:t>59</w:t>
        </w:r>
        <w:r>
          <w:fldChar w:fldCharType="end"/>
        </w:r>
      </w:hyperlink>
    </w:p>
    <w:p>
      <w:pPr>
        <w:pStyle w:val="TOC2"/>
        <w:tabs>
          <w:tab w:val="right" w:leader="dot" w:pos="8306"/>
        </w:tabs>
      </w:pPr>
      <w:hyperlink w:anchor="_Toc20695" w:history="1">
        <w:r>
          <w:rPr>
            <w:rFonts w:ascii="仿宋" w:eastAsia="仿宋" w:hAnsi="仿宋" w:cs="仿宋" w:hint="eastAsia"/>
            <w:lang w:eastAsia="zh-CN"/>
          </w:rPr>
          <w:t>(一)、智能用电系统产品项目实施保障机制</w:t>
        </w:r>
        <w:r>
          <w:tab/>
        </w:r>
        <w:r>
          <w:fldChar w:fldCharType="begin"/>
        </w:r>
        <w:r>
          <w:instrText xml:space="preserve"> PAGEREF _Toc20695 \h </w:instrText>
        </w:r>
        <w:r>
          <w:fldChar w:fldCharType="separate"/>
        </w:r>
        <w:r>
          <w:t>59</w:t>
        </w:r>
        <w:r>
          <w:fldChar w:fldCharType="end"/>
        </w:r>
      </w:hyperlink>
    </w:p>
    <w:p>
      <w:pPr>
        <w:pStyle w:val="TOC2"/>
        <w:tabs>
          <w:tab w:val="right" w:leader="dot" w:pos="8306"/>
        </w:tabs>
      </w:pPr>
      <w:hyperlink w:anchor="_Toc8866" w:history="1">
        <w:r>
          <w:rPr>
            <w:rFonts w:ascii="仿宋" w:eastAsia="仿宋" w:hAnsi="仿宋" w:cs="仿宋" w:hint="eastAsia"/>
            <w:lang w:eastAsia="zh-CN"/>
          </w:rPr>
          <w:t>(二)、智能用电系统产品项目法律合规要求</w:t>
        </w:r>
        <w:r>
          <w:tab/>
        </w:r>
        <w:r>
          <w:fldChar w:fldCharType="begin"/>
        </w:r>
        <w:r>
          <w:instrText xml:space="preserve"> PAGEREF _Toc8866 \h </w:instrText>
        </w:r>
        <w:r>
          <w:fldChar w:fldCharType="separate"/>
        </w:r>
        <w:r>
          <w:t>62</w:t>
        </w:r>
        <w:r>
          <w:fldChar w:fldCharType="end"/>
        </w:r>
      </w:hyperlink>
    </w:p>
    <w:p>
      <w:pPr>
        <w:pStyle w:val="TOC2"/>
        <w:tabs>
          <w:tab w:val="right" w:leader="dot" w:pos="8306"/>
        </w:tabs>
      </w:pPr>
      <w:hyperlink w:anchor="_Toc5261" w:history="1">
        <w:r>
          <w:rPr>
            <w:rFonts w:ascii="仿宋" w:eastAsia="仿宋" w:hAnsi="仿宋" w:cs="仿宋" w:hint="eastAsia"/>
            <w:lang w:eastAsia="zh-CN"/>
          </w:rPr>
          <w:t>(三)、智能用电系统产品项目合同管理与法律事务</w:t>
        </w:r>
        <w:r>
          <w:tab/>
        </w:r>
        <w:r>
          <w:fldChar w:fldCharType="begin"/>
        </w:r>
        <w:r>
          <w:instrText xml:space="preserve"> PAGEREF _Toc5261 \h </w:instrText>
        </w:r>
        <w:r>
          <w:fldChar w:fldCharType="separate"/>
        </w:r>
        <w:r>
          <w:t>67</w:t>
        </w:r>
        <w:r>
          <w:fldChar w:fldCharType="end"/>
        </w:r>
      </w:hyperlink>
    </w:p>
    <w:p>
      <w:pPr>
        <w:pStyle w:val="TOC2"/>
        <w:tabs>
          <w:tab w:val="right" w:leader="dot" w:pos="8306"/>
        </w:tabs>
      </w:pPr>
      <w:hyperlink w:anchor="_Toc32659" w:history="1">
        <w:r>
          <w:rPr>
            <w:rFonts w:ascii="仿宋" w:eastAsia="仿宋" w:hAnsi="仿宋" w:cs="仿宋" w:hint="eastAsia"/>
            <w:lang w:eastAsia="zh-CN"/>
          </w:rPr>
          <w:t>(四)、智能用电系统产品项目知识产权保护策略</w:t>
        </w:r>
        <w:r>
          <w:tab/>
        </w:r>
        <w:r>
          <w:fldChar w:fldCharType="begin"/>
        </w:r>
        <w:r>
          <w:instrText xml:space="preserve"> PAGEREF _Toc32659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21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983"/>
      <w:r>
        <w:rPr>
          <w:rFonts w:ascii="仿宋" w:eastAsia="仿宋" w:hAnsi="仿宋" w:cs="仿宋" w:hint="eastAsia"/>
          <w:sz w:val="28"/>
          <w:lang w:eastAsia="zh-CN"/>
        </w:rPr>
        <w:t>一、智能用电系统产品项目危机管理</w:t>
      </w:r>
      <w:bookmarkEnd w:id="2"/>
    </w:p>
    <w:p>
      <w:pPr>
        <w:pStyle w:val="Heading2"/>
        <w:rPr>
          <w:rFonts w:ascii="仿宋" w:eastAsia="仿宋" w:hAnsi="仿宋" w:cs="仿宋" w:hint="eastAsia"/>
          <w:lang w:eastAsia="zh-CN"/>
        </w:rPr>
      </w:pPr>
      <w:bookmarkStart w:id="3" w:name="_Toc1124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智能用电系统产品项目危机管理中，危机预警与识别是确保智能用电系统产品项目稳健运行的核心步骤。通过建立全面的监测机制，智能用电系统产品项目团队旨在及时发现和理解潜在的风险和危机因素，以便采取及时的预防和应对措施，确保智能用电系统产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智能用电系统产品项目团队全面分析了整个智能用电系统产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智能用电系统产品项目团队着重于明确定义智能用电系统产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智能用电系统产品项目进展的持续监控，团队能够及时发现潜在问题并作出迅速反应。智能用电系统产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在这一阶段，团队的专业素养和反应速度将发挥至关重要的作用，以确保潜在危机能够在初期得到有效的处理，最大程度地减轻负面影响。通过危机预警与识别，智能用电系统产品项目得以更有序、可控地推进。</w:t>
      </w:r>
    </w:p>
    <w:p>
      <w:pPr>
        <w:pStyle w:val="Heading2"/>
        <w:ind w:firstLine="560" w:firstLineChars="200"/>
        <w:rPr>
          <w:rFonts w:ascii="仿宋" w:eastAsia="仿宋" w:hAnsi="仿宋" w:cs="仿宋" w:hint="eastAsia"/>
          <w:sz w:val="28"/>
          <w:lang w:eastAsia="zh-CN"/>
        </w:rPr>
      </w:pPr>
      <w:bookmarkStart w:id="4" w:name="_Toc2872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在危机发生时，智能用电系统产品项目团队立即行动，成立了应急小组。该小组的任务是迅速制定并实施紧急应对措施，以最小化潜在损失。以下是采取的主要措施：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暂停智能用电系统产品项目进度：为遏制危机蔓延，智能用电系统产品项目暂时停止进行，以便全面评估当前状况。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资源重新分配：重新评估智能用电系统产品项目资源的分配，确保最大限度地减小损失。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实时沟通：与关键利益相关者建立实时沟通机制，向他们传递智能用电系统产品项目危机的实际状况，保障智能用电系统产品项目核心利益。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在紧急应对的同时，智能用电系统产品项目团队强调了团队协作和有效沟通的重要性。以下是团队协作的关键举措：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信息共享机制：建立了信息共享平台，确保团队成员能够及时获取智能用电系统产品项目危机的实时信息。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领导者沟通：智能用电系统产品项目领导者通过定期会议和即时沟通工具，指导团队应对危机，保持团队稳定运行。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随着危机得到初步控制，智能用电系统产品项目团队转向制定恢复计划，以确保智能用电系统产品项目能够从中迅速恢复。主要恢复计划包括：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修复受损的进度计划：重新评估智能用电系统产品项目进度，制定修复计划，确保智能用电系统产品项目尽快回归正常进程。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重新调整资源分配：优化资源分配，确保智能用电系统产品项目在有限资源下高效运转。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风险管理机制加强：对智能用电系统产品项目风险进行全面评估，制定更强化的风险管理策略，以预防未来可能的危机。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914"/>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140"/>
      <w:r>
        <w:rPr>
          <w:rFonts w:ascii="仿宋" w:eastAsia="仿宋" w:hAnsi="仿宋" w:cs="仿宋" w:hint="eastAsia"/>
          <w:lang w:eastAsia="zh-CN"/>
        </w:rPr>
        <w:t>(一)、智能用电系统产品行业分析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智能用电系统产品行业一直以来都是市场的关注焦点。行业内的发展趋势、竞争态势以及潜在机会都对智能用电系统产品项目的推进产生深远的影响。通过深入研究行业的整体概貌，我们将更好地理解行业的核心特征，为智能用电系统产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用电系统产品行业，技术一直是推动创新和发展的关键因素。我们将对当前技术趋势进行详尽分析，包括但不限于人工智能、大数据应用、先进制造技术等。这有助于智能用电系统产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智能用电系统产品项目成功的基础。我们将对主要竞争对手进行深入研究，包括其市场份额、产品特点、市场定位等。通过全面了解竞争对手的优势和劣势，智能用电系统产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0974"/>
      <w:r>
        <w:rPr>
          <w:rFonts w:ascii="仿宋" w:eastAsia="仿宋" w:hAnsi="仿宋" w:cs="仿宋" w:hint="eastAsia"/>
          <w:sz w:val="28"/>
          <w:lang w:eastAsia="zh-CN"/>
        </w:rPr>
        <w:t>(二)、智能用电系统产品市场分析预测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智能用电系统产品市场未来的增长趋势。这包括市场的整体规模、各细分领域的发展趋势等。智能用电系统产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智能用电系统产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智能用电系统产品项目实施过程中需要充分考虑的因素。我们将对市场风险进行全面评估，包括但不限于政策法规风险、市场竞争风险、技术变革风险等。通过对潜在风险的深入分析，智能用电系统产品项目可以制定相应的风险缓解策略，降低不确定性对智能用电系统产品项目的影响。</w:t>
      </w:r>
    </w:p>
    <w:p>
      <w:pPr>
        <w:pStyle w:val="Heading1"/>
        <w:ind w:firstLine="560" w:firstLineChars="200"/>
        <w:rPr>
          <w:rFonts w:ascii="仿宋" w:eastAsia="仿宋" w:hAnsi="仿宋" w:cs="仿宋" w:hint="eastAsia"/>
          <w:sz w:val="28"/>
          <w:lang w:eastAsia="zh-CN"/>
        </w:rPr>
      </w:pPr>
      <w:bookmarkStart w:id="8" w:name="_Toc28646"/>
      <w:r>
        <w:rPr>
          <w:rFonts w:ascii="仿宋" w:eastAsia="仿宋" w:hAnsi="仿宋" w:cs="仿宋" w:hint="eastAsia"/>
          <w:sz w:val="28"/>
          <w:lang w:eastAsia="zh-CN"/>
        </w:rPr>
        <w:t>三、智能用电系统产品项目建设单位说明</w:t>
      </w:r>
      <w:bookmarkEnd w:id="8"/>
    </w:p>
    <w:p>
      <w:pPr>
        <w:pStyle w:val="Heading2"/>
        <w:rPr>
          <w:rFonts w:ascii="仿宋" w:eastAsia="仿宋" w:hAnsi="仿宋" w:cs="仿宋" w:hint="eastAsia"/>
          <w:lang w:eastAsia="zh-CN"/>
        </w:rPr>
      </w:pPr>
      <w:bookmarkStart w:id="9" w:name="_Toc12648"/>
      <w:r>
        <w:rPr>
          <w:rFonts w:ascii="仿宋" w:eastAsia="仿宋" w:hAnsi="仿宋" w:cs="仿宋" w:hint="eastAsia"/>
          <w:lang w:eastAsia="zh-CN"/>
        </w:rPr>
        <w:t>(一)、智能用电系统产品项目承办单位基本情况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4416"/>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智能用电系统产品项目承办单位的XXXX，我们着眼于实现可持续的经济效益。通过技术创新和解决方案的提供，公司预计在智能用电系统产品项目执行期间将获得可观的收入增长。这一收入来源主要包括智能用电系统产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同时，我们注重成本控制和效率提升，以确保智能用电系统产品项目的可持续盈利。透过精细的管理和资源优化，公司期望实现智能用电系统产品项目利润最大化。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智能用电系统产品项目实施进行全面的投资评估，包括智能用电系统产品项目启动阶段的资金投入和后续运营成本。通过对智能用电系统产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智能用电系统产品项目实施过程中具备足够的资金流动性，公司将进行详尽的现金流分析。这包括资金需求的合理预测、智能用电系统产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0305"/>
      <w:r>
        <w:rPr>
          <w:rFonts w:ascii="仿宋" w:eastAsia="仿宋" w:hAnsi="仿宋" w:cs="仿宋" w:hint="eastAsia"/>
          <w:sz w:val="28"/>
          <w:lang w:eastAsia="zh-CN"/>
        </w:rPr>
        <w:t>四、智能用电系统产品项目选址可行性分析</w:t>
      </w:r>
      <w:bookmarkEnd w:id="11"/>
    </w:p>
    <w:p>
      <w:pPr>
        <w:pStyle w:val="Heading2"/>
        <w:rPr>
          <w:rFonts w:ascii="仿宋" w:eastAsia="仿宋" w:hAnsi="仿宋" w:cs="仿宋" w:hint="eastAsia"/>
          <w:lang w:eastAsia="zh-CN"/>
        </w:rPr>
      </w:pPr>
      <w:bookmarkStart w:id="12" w:name="_Toc21923"/>
      <w:r>
        <w:rPr>
          <w:rFonts w:ascii="仿宋" w:eastAsia="仿宋" w:hAnsi="仿宋" w:cs="仿宋" w:hint="eastAsia"/>
          <w:lang w:eastAsia="zh-CN"/>
        </w:rPr>
        <w:t>(一)、智能用电系统产品项目选址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该智能用电系统产品项目选址位于XX省XX市XX区XXX街道</w:t>
      </w:r>
    </w:p>
    <w:p>
      <w:pPr>
        <w:pStyle w:val="Heading2"/>
        <w:ind w:firstLine="560" w:firstLineChars="200"/>
        <w:rPr>
          <w:rFonts w:ascii="仿宋" w:eastAsia="仿宋" w:hAnsi="仿宋" w:cs="仿宋" w:hint="eastAsia"/>
          <w:sz w:val="28"/>
          <w:lang w:eastAsia="zh-CN"/>
        </w:rPr>
      </w:pPr>
      <w:bookmarkStart w:id="13" w:name="_Toc29772"/>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智能用电系统产品项目的征地面积将根据智能用电系统产品项目的实际规模和需求进行精确规划。具体面积XXX平方米，旨在确保智能用电系统产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净用地面积是在征地面积基础上去除不可利用面积后的实际可开发用地。具体面积XXX平方米，考虑到环保、交通、安全等多方面因素，以确保智能用电系统产品项目在整体利用效率上达到最优。</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 建筑面积： 智能用电系统产品项目计划建设的建筑总规模具体面积XXX平方米。这一规模的确定综合考虑了智能用电系统产品项目的性质、规模，以及城市规划的相关要求，确保建筑布局与周边环境协调一致。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绿地率是智能用电系统产品项目用地中被规划为绿地的比例。具体面积XXX平方米，旨在通过合理规划绿地，改善智能用电系统产品项目周边环境，提升居民生活质量，并符合城市整体绿化规划。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容积率是用地上可以建设的建筑总体积与用地面积之比。具体面积XXX，通过合理的容积率规划，确保智能用电系统产品项目建筑规模与周边环境和谐共生。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智能用电系统产品项目选址与当地城市规划相一致，具体面积XXX平方米。通过与城市规划部门深入沟通，确保智能用电系统产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智能用电系统产品项目选址符合当地产业政策，具体面积XXX平方米。这包括智能用电系统产品项目对当地经济的促进作用，以及对相关产业的带动效应，确保智能用电系统产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用地总体要求必须符合环保和可持续发展的原则，具体面积XXX平方米。通过采用绿色建筑设计、节能减排等措施，确保智能用电系统产品项目在建设和运营过程中对环境的影响最小化，达到可持续发展的要求。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确保智能用电系统产品项目选址具备必要的公共设施配套，具体面积XXX平方米。这包括交通便利性、教育、医疗等基础设施，以提高居民生活品质，使得智能用电系统产品项目选址更具吸引力。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考虑用地总体要求对当地社会稳定性的影响，具体面积XXX平方米。通过深入了解当地社区反馈，确保智能用电系统产品项目的选址和建设过程对当地社会和谐稳定产生积极作用。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智能用电系统产品项目选址不仅符合法规和规划，还在实际操作中具有可行性。这一全面规划将为智能用电系统产品项目的成功实施提供坚实的基础，确保智能用电系统产品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189"/>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用电系统产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智能用电系统产品项目的设备规划和空间设计中，我们将采取灵活设备布局的措施。设备布局将根据实际需求进行灵活设计，避免不必要的浪费。通过合理规划设备摆放位置，我们将提高设备的利用率，减少设备间距，以确保智能用电系统产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智能用电系统产品项目内部引入共享设施的概念，例如共享会议室、办公区等。通过这种方式，我们可以减少对资源的重复建设，提高资源共享效率，从而减小智能用电系统产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3336"/>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智能用电系统产品项目的总图布置中，我们将不同功能区域进行明确的规划，以最大程度满足智能用电系统产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7937"/>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智能用电系统产品项目能够在有利的市场环境中蓬勃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智能用电系统产品项目对环境的影响是综合评价的重要因素之一。我们将详细考虑选址周边的自然环境、生态保护区、水源地等情况，确保智能用电系统产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对选址的评价还需充分考虑当地政府的产业政策和法规。我们将详细了解智能用电系统产品项目所在地的相关政策，确保智能用电系统产品项目的规划和运营与当地法规相符，降低不必要的法律风险。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考虑到社会稳定性对企业运营的重要性，我们将评估选址地区的社会安全情况、劳工关系、社区反馈等方面，以确保智能用电系统产品项目的建设和运营不会受到社会稳定性的负面影响。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最后，我们将综合考虑用地成本，包括土地购置费用、土地开发成本等。通过对用地成本的详细评估，我们能够做出更为精确的经济效益分析，为智能用电系统产品项目的投资决策提供有力支持。</w:t>
      </w:r>
    </w:p>
    <w:p>
      <w:pPr>
        <w:pStyle w:val="Heading1"/>
        <w:ind w:firstLine="560" w:firstLineChars="200"/>
        <w:rPr>
          <w:rFonts w:ascii="仿宋" w:eastAsia="仿宋" w:hAnsi="仿宋" w:cs="仿宋" w:hint="eastAsia"/>
          <w:sz w:val="28"/>
          <w:lang w:eastAsia="zh-CN"/>
        </w:rPr>
      </w:pPr>
      <w:bookmarkStart w:id="17" w:name="_Toc26872"/>
      <w:r>
        <w:rPr>
          <w:rFonts w:ascii="仿宋" w:eastAsia="仿宋" w:hAnsi="仿宋" w:cs="仿宋" w:hint="eastAsia"/>
          <w:sz w:val="28"/>
          <w:lang w:eastAsia="zh-CN"/>
        </w:rPr>
        <w:t>五、智能用电系统产品项目可持续发展</w:t>
      </w:r>
      <w:bookmarkEnd w:id="17"/>
    </w:p>
    <w:p>
      <w:pPr>
        <w:pStyle w:val="Heading2"/>
        <w:rPr>
          <w:rFonts w:ascii="仿宋" w:eastAsia="仿宋" w:hAnsi="仿宋" w:cs="仿宋" w:hint="eastAsia"/>
          <w:lang w:eastAsia="zh-CN"/>
        </w:rPr>
      </w:pPr>
      <w:bookmarkStart w:id="18" w:name="_Toc29162"/>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用电系统产品项目中，智能用电系统产品项目团队着眼于未来，明确了可持续发展的战略方向。制定的具体可持续发展目标包括降低资源使用、采用环保技术、最大化社会效益等。这一步骤不仅有助于智能用电系统产品项目在环保和社会责任方面达到最高标准，也为未来提供了明确的指引，确保智能用电系统产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可持续实践的融入智能用电系统产品项目管理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智能用电系统产品项目管理周期。从智能用电系统产品项目规划开始，智能用电系统产品项目团队就考虑了环境和社会的因素。在执行阶段，智能用电系统产品项目团队积极推动绿色技术的应用，优化资源利用。此外，关注员工的社会责任，通过培训和沟通活动提高员工对可持续发展的认知，使他们能够在日常工作中践行可持续实践。这些举措不仅为智能用电系统产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12049"/>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智能用电系统产品项目的可持续发展理念，我们深信环保与社会责任是智能用电系统产品项目成功的关键支柱。在智能用电系统产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用电系统产品项目团队通过引入先进的环保技术、建立高效的废物处理系统以及推动能源节约措施，积极履行环保责任。定期的环保监测和评估确保智能用电系统产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用电系统产品项目不仅致力于自身可持续发展，还注重对社会的回馈。通过支持社区智能用电系统产品项目、参与慈善事业、提供培训机会等方式，智能用电系统产品项目积极履行社会责任。与当地社区建立积极互动，关注员工的工作与生活平衡，以及员工的身心健康，是智能用电系统产品项目在社会责任层面的关键举措。这样的实践不仅增强了智能用电系统产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10455"/>
      <w:r>
        <w:rPr>
          <w:rFonts w:ascii="仿宋" w:eastAsia="仿宋" w:hAnsi="仿宋" w:cs="仿宋" w:hint="eastAsia"/>
          <w:sz w:val="28"/>
          <w:lang w:eastAsia="zh-CN"/>
        </w:rPr>
        <w:t>六、智能用电系统产品项目绩效评估</w:t>
      </w:r>
      <w:bookmarkEnd w:id="20"/>
    </w:p>
    <w:p>
      <w:pPr>
        <w:pStyle w:val="Heading2"/>
        <w:rPr>
          <w:rFonts w:ascii="仿宋" w:eastAsia="仿宋" w:hAnsi="仿宋" w:cs="仿宋" w:hint="eastAsia"/>
          <w:lang w:eastAsia="zh-CN"/>
        </w:rPr>
      </w:pPr>
      <w:bookmarkStart w:id="21" w:name="_Toc15431"/>
      <w:r>
        <w:rPr>
          <w:rFonts w:ascii="仿宋" w:eastAsia="仿宋" w:hAnsi="仿宋" w:cs="仿宋" w:hint="eastAsia"/>
          <w:lang w:eastAsia="zh-CN"/>
        </w:rPr>
        <w:t>(一)、绩效评估指标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智能用电系统产品项目中，我们设计了一套全面的绩效评估指标，以确保智能用电系统产品项目的可控和成功交付。这些指标跨足智能用电系统产品项目目标、成本、进度和质量等多个维度，为我们提供了全面洞察智能用电系统产品项目的健康状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https://d.book118.com/285121212012011123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智能用电系统产品项目规划设计蓝图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智能用电系统产品项目规划设计蓝图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智能用电系统产品项目规划设计蓝图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智能用电系统产品项目规划设计蓝图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智能用电系统产品项目规划设计蓝图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智能用电系统产品项目规划设计蓝图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智能用电系统产品项目规划设计蓝图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智能用电系统产品项目规划设计蓝图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智能用电系统产品项目规划设计蓝图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智能用电系统产品项目规划设计蓝图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智能用电系统产品项目规划设计蓝图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智能用电系统产品项目规划设计蓝图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智能用电系统产品项目规划设计蓝图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智能用电系统产品项目规划设计蓝图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智能用电系统产品项目规划设计蓝图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智能用电系统产品项目规划设计蓝图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智能用电系统产品项目规划设计蓝图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B7544B"/>
    <w:rsid w:val="55B7544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5121212012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2024-03-03T15:57:00Z</dcterms:created>
  <dcterms:modified xsi:type="dcterms:W3CDTF">2024-03-03T15:58:23Z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9F160CFAD18F454ABEB7AD20C344E120_11</vt:lpwstr>
  </property>
  <property fmtid="{D5CDD505-2E9C-101B-9397-08002B2CF9AE}" pid="3" name="KSOProductBuildVer">
    <vt:lpwstr>2052-12.1.0.16388</vt:lpwstr>
  </property>
</Properties>
</file>