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2023年安徽住院医师-安徽住院医师口腔正畸科考试历年参考核心考点荟萃附答案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拔牙术中最常见的并发症是（）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A、邻牙损伤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B、牙折断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C、对</w:t>
      </w:r>
      <w:r>
        <w:drawing>
          <wp:inline distT="0" distB="0" distL="0" distR="0">
            <wp:extent cx="180994" cy="180994"/>
            <wp:effectExtent l="0" t="0" r="0" b="0"/>
            <wp:docPr id="541" name="_x0000_i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_x0000_i05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牙折损伤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D、下颌骨骨折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E、下牙槽神经损伤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患者，56岁，无牙颌义齿戴用7年。自觉咀嚼无力，面显苍老，原因（）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A、垂直距离过高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80994" cy="180994"/>
            <wp:effectExtent l="0" t="0" r="0" b="0"/>
            <wp:docPr id="542" name="_x0000_i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_x0000_i05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D、下颌前伸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E、义齿固位差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人工后牙的牙尖斜度过大会导致（）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A、咀嚼效率降低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B、侧向力过大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543" name="_x0000_i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_x0000_i05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力过小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544" name="_x0000_i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_x0000_i05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力过大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E、早接触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上颌体分为四壁一腔，其四壁是指（）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62586" cy="1333640"/>
            <wp:effectExtent l="0" t="0" r="0" b="0"/>
            <wp:docPr id="545" name="_x0000_i0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_x0000_i05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62586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A、前壁、后壁、上壁、内壁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B、前壁、后壁、上壁、下壁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C、内壁、外壁、上壁、下壁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D、前壁、侧壁、上壁、内壁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E、前壁、侧壁、上壁、下壁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下颌骨外侧的结构是（）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381500"/>
            <wp:effectExtent l="0" t="0" r="0" b="0"/>
            <wp:docPr id="546" name="_x0000_i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_x0000_i054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A、下颌小舌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B、下颌舌骨线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C、颏棘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D、颏结节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E、下颌下腺窝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某无牙颌患者，全口义齿戴用3周，下颌义齿舌侧基托前磨牙区压痛，正确的处理是（）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A、磨短舌侧基托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B、缓冲下颌隆突处基托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C、重衬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547" name="_x0000_i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_x0000_i05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E、伸长舌侧基托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关于上颌第一磨牙排列的位置，下列哪一项是正确的（）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A、牙颈部略向近中倾斜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B、颊尖离开</w:t>
      </w:r>
      <w:r>
        <w:drawing>
          <wp:inline distT="0" distB="0" distL="0" distR="0">
            <wp:extent cx="180994" cy="180994"/>
            <wp:effectExtent l="0" t="0" r="0" b="0"/>
            <wp:docPr id="548" name="_x0000_i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_x0000_i05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C、近中舌尖排在</w:t>
      </w:r>
      <w:r>
        <w:drawing>
          <wp:inline distT="0" distB="0" distL="0" distR="0">
            <wp:extent cx="180994" cy="180994"/>
            <wp:effectExtent l="0" t="0" r="0" b="0"/>
            <wp:docPr id="549" name="_x0000_i0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_x0000_i05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平面上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D、远中舌尖离开验平面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E、以上均对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女性，26岁，右下后牙牙龈易出血1个月，可自行止住。检查：牙石（+），</w:t>
      </w:r>
      <w:r>
        <w:drawing>
          <wp:inline distT="0" distB="0" distL="0" distR="0">
            <wp:extent cx="219098" cy="247676"/>
            <wp:effectExtent l="0" t="0" r="0" b="0"/>
            <wp:docPr id="550" name="_x0000_i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_x0000_i055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近中见树脂充填，探及充填物悬突，</w:t>
      </w:r>
      <w:r>
        <w:drawing>
          <wp:inline distT="0" distB="0" distL="0" distR="0">
            <wp:extent cx="314358" cy="228624"/>
            <wp:effectExtent l="0" t="0" r="0" b="0"/>
            <wp:docPr id="551" name="_x0000_i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_x0000_i055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间龈乳头充血，探诊易出血。右下后牙临床症状的主要促进因素是（）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A、牙菌斑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B、医源性因素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</w:t>
      </w:r>
      <w:r>
        <w:drawing>
          <wp:inline distT="0" distB="0" distL="0" distR="0">
            <wp:extent cx="180994" cy="180994"/>
            <wp:effectExtent l="0" t="0" r="0" b="0"/>
            <wp:docPr id="552" name="_x0000_i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_x0000_i05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D、女性激素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颈外静脉最后汇入（）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43580" cy="3667510"/>
            <wp:effectExtent l="0" t="0" r="0" b="0"/>
            <wp:docPr id="553" name="_x0000_i0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_x0000_i055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3580" cy="3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A、颈内静脉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B、锁骨下静脉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C、面总静脉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D、颈前下静脉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E、椎静脉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下列哪项不是Roth功能的标准（）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</w:t>
      </w:r>
      <w:r>
        <w:drawing>
          <wp:inline distT="0" distB="0" distL="0" distR="0">
            <wp:extent cx="133364" cy="152416"/>
            <wp:effectExtent l="0" t="0" r="0" b="0"/>
            <wp:docPr id="554" name="_x0000_i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_x0000_i055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时髁突位于关节凹正中位置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B、正中</w:t>
      </w:r>
      <w:r>
        <w:drawing>
          <wp:inline distT="0" distB="0" distL="0" distR="0">
            <wp:extent cx="133364" cy="152416"/>
            <wp:effectExtent l="0" t="0" r="0" b="0"/>
            <wp:docPr id="555" name="_x0000_i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_x0000_i055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时后牙均匀接触，前牙轻接触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C、正中</w:t>
      </w:r>
      <w:r>
        <w:drawing>
          <wp:inline distT="0" distB="0" distL="0" distR="0">
            <wp:extent cx="133364" cy="152416"/>
            <wp:effectExtent l="0" t="0" r="0" b="0"/>
            <wp:docPr id="556" name="_x0000_i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_x0000_i055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</w:t>
      </w:r>
      <w:r>
        <w:drawing>
          <wp:inline distT="0" distB="0" distL="0" distR="0">
            <wp:extent cx="133364" cy="152416"/>
            <wp:effectExtent l="0" t="0" r="0" b="0"/>
            <wp:docPr id="557" name="_x0000_i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_x0000_i055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力沿牙长轴方向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D、前伸</w:t>
      </w:r>
      <w:r>
        <w:drawing>
          <wp:inline distT="0" distB="0" distL="0" distR="0">
            <wp:extent cx="133364" cy="152416"/>
            <wp:effectExtent l="0" t="0" r="0" b="0"/>
            <wp:docPr id="558" name="_x0000_i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_x0000_i055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时6个上前牙与8个下前牙接触，后牙稍分离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E、侧方</w:t>
      </w:r>
      <w:r>
        <w:drawing>
          <wp:inline distT="0" distB="0" distL="0" distR="0">
            <wp:extent cx="133364" cy="152416"/>
            <wp:effectExtent l="0" t="0" r="0" b="0"/>
            <wp:docPr id="559" name="_x0000_i0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_x0000_i055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时仅工作侧尖牙及后牙颊尖接触，其余牙分离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下颌第三磨牙阻生，什么情况下适宜作龈瓣切除术（）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A、水平阻生，冠周炎反复发作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B、垂直阻生，升支前方有足够空隙，对</w:t>
      </w:r>
      <w:r>
        <w:drawing>
          <wp:inline distT="0" distB="0" distL="0" distR="0">
            <wp:extent cx="180994" cy="180994"/>
            <wp:effectExtent l="0" t="0" r="0" b="0"/>
            <wp:docPr id="560" name="_x0000_i0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_x0000_i05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牙位置正常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C、近中阻生，前方邻牙远中龋坏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D、近中阻生，龈瓣上有咬痕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E、颊向阻生，对</w:t>
      </w:r>
      <w:r>
        <w:drawing>
          <wp:inline distT="0" distB="0" distL="0" distR="0">
            <wp:extent cx="180994" cy="180994"/>
            <wp:effectExtent l="0" t="0" r="0" b="0"/>
            <wp:docPr id="561" name="_x0000_i0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_x0000_i05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牙位置正常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某患者女，56岁。因牙周病拔除</w:t>
      </w:r>
      <w:r>
        <w:drawing>
          <wp:inline distT="0" distB="0" distL="0" distR="0">
            <wp:extent cx="752554" cy="247676"/>
            <wp:effectExtent l="0" t="0" r="0" b="0"/>
            <wp:docPr id="562" name="_x0000_i0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_x0000_i056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255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已有3月余，余留牙正常。可摘局部义齿修复时，两侧基牙固位体应采用（）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A、联合卡环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B、RPI卡环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C、延伸卡环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D、对半卡环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E、三臂卡环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显示多生牙、埋伏牙的位置、牙根病变、腭裂间隙等情况，要做（）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A、X线头影测量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B、手腕部X线片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</w:t>
      </w:r>
      <w:r>
        <w:drawing>
          <wp:inline distT="0" distB="0" distL="0" distR="0">
            <wp:extent cx="133364" cy="152416"/>
            <wp:effectExtent l="0" t="0" r="0" b="0"/>
            <wp:docPr id="563" name="_x0000_i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_x0000_i056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曲面断层片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颊肌属于（）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A、建</w:t>
      </w:r>
      <w:r>
        <w:drawing>
          <wp:inline distT="0" distB="0" distL="0" distR="0">
            <wp:extent cx="133364" cy="152416"/>
            <wp:effectExtent l="0" t="0" r="0" b="0"/>
            <wp:docPr id="564" name="_x0000_i0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_x0000_i056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向前的动力，推动上下牙弓向前发育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B、建</w:t>
      </w:r>
      <w:r>
        <w:drawing>
          <wp:inline distT="0" distB="0" distL="0" distR="0">
            <wp:extent cx="133364" cy="152416"/>
            <wp:effectExtent l="0" t="0" r="0" b="0"/>
            <wp:docPr id="565" name="_x0000_i0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_x0000_i056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向后的动力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C、建</w:t>
      </w:r>
      <w:r>
        <w:drawing>
          <wp:inline distT="0" distB="0" distL="0" distR="0">
            <wp:extent cx="133364" cy="152416"/>
            <wp:effectExtent l="0" t="0" r="0" b="0"/>
            <wp:docPr id="566" name="_x0000_i0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_x0000_i056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向上的动力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D、建</w:t>
      </w:r>
      <w:r>
        <w:drawing>
          <wp:inline distT="0" distB="0" distL="0" distR="0">
            <wp:extent cx="133364" cy="152416"/>
            <wp:effectExtent l="0" t="0" r="0" b="0"/>
            <wp:docPr id="567" name="_x0000_i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_x0000_i056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向下的动力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E、建</w:t>
      </w:r>
      <w:r>
        <w:drawing>
          <wp:inline distT="0" distB="0" distL="0" distR="0">
            <wp:extent cx="133364" cy="152416"/>
            <wp:effectExtent l="0" t="0" r="0" b="0"/>
            <wp:docPr id="568" name="_x0000_i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_x0000_i056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向外的动力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拔牙阻力包括（）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28900" cy="2114772"/>
            <wp:effectExtent l="0" t="0" r="0" b="0"/>
            <wp:docPr id="569" name="_x0000_i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_x0000_i056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28900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A、软组织阻力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B、牙冠部骨阻力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C、牙根部阻力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D、邻牙阻力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与</w:t>
      </w:r>
      <w:r>
        <w:drawing>
          <wp:inline distT="0" distB="0" distL="0" distR="0">
            <wp:extent cx="180994" cy="180994"/>
            <wp:effectExtent l="0" t="0" r="0" b="0"/>
            <wp:docPr id="570" name="_x0000_i0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_x0000_i05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支托作用无关的是（）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A、防止义齿</w:t>
      </w:r>
      <w:r>
        <w:drawing>
          <wp:inline distT="0" distB="0" distL="0" distR="0">
            <wp:extent cx="180994" cy="180994"/>
            <wp:effectExtent l="0" t="0" r="0" b="0"/>
            <wp:docPr id="571" name="_x0000_i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_x0000_i05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B、防止食物嵌塞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C、防止义齿下沉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D、恢复</w:t>
      </w:r>
      <w:r>
        <w:drawing>
          <wp:inline distT="0" distB="0" distL="0" distR="0">
            <wp:extent cx="180994" cy="180994"/>
            <wp:effectExtent l="0" t="0" r="0" b="0"/>
            <wp:docPr id="572" name="_x0000_i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_x0000_i05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E、加强义齿稳定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下颌横断</w:t>
      </w:r>
      <w:r>
        <w:drawing>
          <wp:inline distT="0" distB="0" distL="0" distR="0">
            <wp:extent cx="180994" cy="180994"/>
            <wp:effectExtent l="0" t="0" r="0" b="0"/>
            <wp:docPr id="573" name="_x0000_i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_x0000_i05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A、是口内片的一种，可用于检查下颌骨体部骨质有无膨隆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B、是口外片的一种，可用于检查颏孔位置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C、是根尖片的一种，可用于腮腺导管阳性结石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D、也称分角线投照技术，可用于检查邻面龋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E、也称平行投照技术，可用于检查牙槽嵴顶高度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对于牙周条件较差的固定义齿基牙，不正确的处理方法是（）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A、进行完善的牙周治疗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B、适当增加基牙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C、后牙固位体尽量设诛龈上边缘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D、减轻桥体所受</w:t>
      </w:r>
      <w:r>
        <w:drawing>
          <wp:inline distT="0" distB="0" distL="0" distR="0">
            <wp:extent cx="180994" cy="180994"/>
            <wp:effectExtent l="0" t="0" r="0" b="0"/>
            <wp:docPr id="574" name="_x0000_i0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_x0000_i05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E、戴用自凝树脂暂时桥观察，待牙周条件改善之后换永久性修复体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无牙颌牙槽嵴严重吸收的患者排牙时宜工牙宜采用（）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A、解剖式牙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B、半解剖式牙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C、非解剖式牙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D、金属</w:t>
      </w:r>
      <w:r>
        <w:drawing>
          <wp:inline distT="0" distB="0" distL="0" distR="0">
            <wp:extent cx="180994" cy="180994"/>
            <wp:effectExtent l="0" t="0" r="0" b="0"/>
            <wp:docPr id="575" name="_x0000_i0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_x0000_i05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E、瓷牙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进入下颌孔的神经是（）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19926" cy="6087114"/>
            <wp:effectExtent l="0" t="0" r="0" b="0"/>
            <wp:docPr id="576" name="_x0000_i0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_x0000_i057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9926" cy="6087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A、下颌神经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B、下牙槽神经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C、舌神经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D、颊神经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E、耳颞神经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巨舌症（如图）是指舌的（）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38472" cy="1914726"/>
            <wp:effectExtent l="0" t="0" r="0" b="0"/>
            <wp:docPr id="577" name="_x0000_i0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_x0000_i057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38472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A、毛细管及海绵混合型血管瘤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B、海绵型血管瘤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C、毛细管型淋巴管瘤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D、毛细管型淋巴管瘤合并血管瘤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E、海绵型合并毛细管型淋巴管瘤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患者女，29岁。</w:t>
      </w:r>
      <w:r>
        <w:drawing>
          <wp:inline distT="0" distB="0" distL="0" distR="0">
            <wp:extent cx="209572" cy="257202"/>
            <wp:effectExtent l="0" t="0" r="0" b="0"/>
            <wp:docPr id="578" name="_x0000_i0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_x0000_i057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缺失，余留牙健康，牙齿排列正常。合理的固定义齿设计方案是（）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72204" cy="2105246"/>
            <wp:effectExtent l="0" t="0" r="0" b="0"/>
            <wp:docPr id="579" name="_x0000_i0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_x0000_i057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全口义齿制作，取功能性印模目的（）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A、使义齿容易取得平衡</w:t>
      </w:r>
      <w:r>
        <w:drawing>
          <wp:inline distT="0" distB="0" distL="0" distR="0">
            <wp:extent cx="180994" cy="180994"/>
            <wp:effectExtent l="0" t="0" r="0" b="0"/>
            <wp:docPr id="580" name="_x0000_i0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_x0000_i05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B、使口腔组织受压均匀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C、使印模边缘圆滑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D、解剖标志清晰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E、使义齿获得良好的边缘封闭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眶下间隙感染最常见的病灶牙是（）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1543212"/>
            <wp:effectExtent l="0" t="0" r="0" b="0"/>
            <wp:docPr id="581" name="_x0000_i0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_x0000_i058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A、4321┻1234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B、543┻345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C、654┻456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D、765┻567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E、876┻678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一患者</w:t>
      </w:r>
      <w:r>
        <w:drawing>
          <wp:inline distT="0" distB="0" distL="0" distR="0">
            <wp:extent cx="1886148" cy="238150"/>
            <wp:effectExtent l="0" t="0" r="0" b="0"/>
            <wp:docPr id="582" name="_x0000_i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_x0000_i058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8614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缺失，戴用义齿后出现咬颊现象。原因是人工后牙（）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A、覆盖过大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583" name="_x0000_i0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_x0000_i05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平面偏高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C、牙尖斜度过大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D、颊尖过锐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E、颊侧覆盖过小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男。27岁。一年来牙龈肿胀，影响上下唇活动。检查：</w:t>
      </w:r>
      <w:r>
        <w:drawing>
          <wp:inline distT="0" distB="0" distL="0" distR="0">
            <wp:extent cx="466774" cy="295306"/>
            <wp:effectExtent l="0" t="0" r="0" b="0"/>
            <wp:docPr id="584" name="_x0000_i0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_x0000_i058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6774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唇侧龈增生。乳头明显突出。部分前牙被覆盖，袋深5-6mm，探诊无出血oX线片未见牙槽骨吸收。该患者经多次牙周治疗无效。选择的治疗方法应是（）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A、龈翻瓣术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B、龈上沽治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E、龈切除术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一患者</w:t>
      </w:r>
      <w:r>
        <w:drawing>
          <wp:inline distT="0" distB="0" distL="0" distR="0">
            <wp:extent cx="228624" cy="180994"/>
            <wp:effectExtent l="0" t="0" r="0" b="0"/>
            <wp:docPr id="585" name="_x0000_i0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_x0000_i058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缺失，间隙约4mm．</w:t>
      </w:r>
      <w:r>
        <w:drawing>
          <wp:inline distT="0" distB="0" distL="0" distR="0">
            <wp:extent cx="238150" cy="200046"/>
            <wp:effectExtent l="0" t="0" r="0" b="0"/>
            <wp:docPr id="586" name="_x0000_i0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_x0000_i058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银汞充填体，已作牙髓治疗，</w:t>
      </w:r>
      <w:r>
        <w:drawing>
          <wp:inline distT="0" distB="0" distL="0" distR="0">
            <wp:extent cx="219098" cy="161942"/>
            <wp:effectExtent l="0" t="0" r="0" b="0"/>
            <wp:docPr id="587" name="_x0000_i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_x0000_i058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位置正常，与下颌对牙的覆覆盖关系正常，以下修复设计中最合理的是（）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A、直接作可摘局部义齿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38150" cy="200046"/>
            <wp:effectExtent l="0" t="0" r="0" b="0"/>
            <wp:docPr id="588" name="_x0000_i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_x0000_i058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双端固定桥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38150" cy="209572"/>
            <wp:effectExtent l="0" t="0" r="0" b="0"/>
            <wp:docPr id="589" name="_x0000_i0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_x0000_i058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双端固定桥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38150" cy="200046"/>
            <wp:effectExtent l="0" t="0" r="0" b="0"/>
            <wp:docPr id="590" name="_x0000_i0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_x0000_i059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全冠修复后制作可摘局部义齿修复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龋损最常发生在（）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A、近中邻面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B、远中邻面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591" name="_x0000_i0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_x0000_i05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女性，36岁。</w:t>
      </w:r>
      <w:r>
        <w:drawing>
          <wp:inline distT="0" distB="0" distL="0" distR="0">
            <wp:extent cx="276254" cy="285780"/>
            <wp:effectExtent l="0" t="0" r="0" b="0"/>
            <wp:docPr id="592" name="_x0000_i0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_x0000_i059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近中阻生，拟在局部麻醉下拔除左下</w:t>
      </w:r>
      <w:r>
        <w:drawing>
          <wp:inline distT="0" distB="0" distL="0" distR="0">
            <wp:extent cx="276254" cy="285780"/>
            <wp:effectExtent l="0" t="0" r="0" b="0"/>
            <wp:docPr id="593" name="_x0000_i0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_x0000_i059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，口内法进行下牙槽神经阻滞麻醉后患者很快出现暂时性牙关紧闭，这可能是因为（）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A、肾上腺素反应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B、麻醉了颊长神经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C、麻醉了下颌舌骨肌神经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D、麻醉药直接注入翼内肌所致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E、翼颌间隙感染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</w:pPr>
      <w:r>
        <w:rPr>
          <w:rFonts w:ascii="黑体" w:eastAsia="黑体" w:hAnsi="黑体"/>
          <w:sz w:val="24"/>
          <w:szCs w:val="28"/>
        </w:rPr>
        <w:t>10.</w:t>
      </w:r>
      <w:r>
        <w:drawing>
          <wp:inline distT="0" distB="0" distL="0" distR="0">
            <wp:extent cx="180994" cy="180994"/>
            <wp:effectExtent l="0" t="0" r="0" b="0"/>
            <wp:docPr id="594" name="_x0000_i0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_x0000_i05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支托窝的底与基牙长轴垂线的角度应为（）</w:t>
      </w:r>
    </w:p>
    <w:p>
      <w:pPr>
        <w:pStyle w:val="Normal29"/>
      </w:pPr>
      <w:r>
        <w:rPr>
          <w:rFonts w:ascii="黑体" w:eastAsia="黑体" w:hAnsi="黑体"/>
          <w:sz w:val="24"/>
          <w:szCs w:val="28"/>
        </w:rPr>
        <w:t>A、20°</w:t>
      </w:r>
    </w:p>
    <w:p>
      <w:pPr>
        <w:pStyle w:val="Normal29"/>
      </w:pPr>
      <w:r>
        <w:rPr>
          <w:rFonts w:ascii="黑体" w:eastAsia="黑体" w:hAnsi="黑体"/>
          <w:sz w:val="24"/>
          <w:szCs w:val="28"/>
        </w:rPr>
        <w:t>B、30°</w:t>
      </w:r>
    </w:p>
    <w:p>
      <w:pPr>
        <w:pStyle w:val="Normal29"/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29"/>
      </w:pPr>
      <w:r>
        <w:rPr>
          <w:rFonts w:ascii="黑体" w:eastAsia="黑体" w:hAnsi="黑体"/>
          <w:sz w:val="24"/>
          <w:szCs w:val="28"/>
        </w:rPr>
        <w:t>D、60°</w:t>
      </w:r>
    </w:p>
    <w:p>
      <w:pPr>
        <w:pStyle w:val="Normal29"/>
      </w:pPr>
      <w:r>
        <w:rPr>
          <w:rFonts w:ascii="黑体" w:eastAsia="黑体" w:hAnsi="黑体"/>
          <w:sz w:val="24"/>
          <w:szCs w:val="28"/>
        </w:rPr>
        <w:t>E、90°</w:t>
      </w:r>
    </w:p>
    <w:p>
      <w:pPr>
        <w:pStyle w:val="Normal29"/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边缘性骨髓炎好发于（）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86056" cy="2000460"/>
            <wp:effectExtent l="0" t="0" r="0" b="0"/>
            <wp:docPr id="595" name="_x0000_i0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_x0000_i059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86056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A、上颌骨体部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C、下颌骨体部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D、下颌升支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E、上、下颌牙槽骨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智齿冠周炎不能直接扩散到（）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43534" cy="5239300"/>
            <wp:effectExtent l="0" t="0" r="0" b="0"/>
            <wp:docPr id="596" name="_x0000_i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_x0000_i059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52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https://d.book118.com/285121323344011043</w:t>
        </w:r>
      </w:hyperlink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8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png" /><Relationship Id="rId13" Type="http://schemas.openxmlformats.org/officeDocument/2006/relationships/footer" Target="footer3.xml" /><Relationship Id="rId14" Type="http://schemas.openxmlformats.org/officeDocument/2006/relationships/image" Target="media/image7.pn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image" Target="media/image12.jpeg" /><Relationship Id="rId23" Type="http://schemas.openxmlformats.org/officeDocument/2006/relationships/image" Target="media/image13.jpeg" /><Relationship Id="rId24" Type="http://schemas.openxmlformats.org/officeDocument/2006/relationships/footer" Target="footer7.xml" /><Relationship Id="rId25" Type="http://schemas.openxmlformats.org/officeDocument/2006/relationships/image" Target="media/image14.jpeg" /><Relationship Id="rId26" Type="http://schemas.openxmlformats.org/officeDocument/2006/relationships/image" Target="media/image15.jpeg" /><Relationship Id="rId27" Type="http://schemas.openxmlformats.org/officeDocument/2006/relationships/image" Target="media/image16.jpeg" /><Relationship Id="rId28" Type="http://schemas.openxmlformats.org/officeDocument/2006/relationships/footer" Target="footer8.xml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image" Target="media/image19.jpeg" /><Relationship Id="rId32" Type="http://schemas.openxmlformats.org/officeDocument/2006/relationships/image" Target="media/image20.jpeg" /><Relationship Id="rId33" Type="http://schemas.openxmlformats.org/officeDocument/2006/relationships/image" Target="media/image21.jpeg" /><Relationship Id="rId34" Type="http://schemas.openxmlformats.org/officeDocument/2006/relationships/footer" Target="footer9.xml" /><Relationship Id="rId35" Type="http://schemas.openxmlformats.org/officeDocument/2006/relationships/image" Target="media/image22.jpeg" /><Relationship Id="rId36" Type="http://schemas.openxmlformats.org/officeDocument/2006/relationships/image" Target="media/image23.jpeg" /><Relationship Id="rId37" Type="http://schemas.openxmlformats.org/officeDocument/2006/relationships/hyperlink" Target="https://d.book118.com/285121323344011043" TargetMode="External" /><Relationship Id="rId38" Type="http://schemas.openxmlformats.org/officeDocument/2006/relationships/footer" Target="footer10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