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53F0D" w:rsidP="00C53F0D" w14:paraId="18AB16F5" w14:textId="77777777">
      <w:pPr>
        <w:spacing w:before="48" w:beforeLines="20" w:after="360" w:afterLines="150" w:line="360" w:lineRule="auto"/>
        <w:jc w:val="center"/>
        <w:rPr>
          <w:rFonts w:ascii="华文中宋" w:eastAsia="华文中宋" w:hAnsi="华文中宋"/>
          <w:b/>
          <w:sz w:val="30"/>
        </w:rPr>
      </w:pPr>
      <w:r w:rsidRPr="00C53F0D">
        <w:rPr>
          <w:rFonts w:ascii="华文中宋" w:eastAsia="华文中宋" w:hAnsi="华文中宋"/>
          <w:b/>
          <w:sz w:val="30"/>
        </w:rPr>
        <w:t>2024</w:t>
      </w:r>
      <w:r w:rsidRPr="00C53F0D">
        <w:rPr>
          <w:rFonts w:ascii="华文中宋" w:eastAsia="华文中宋" w:hAnsi="华文中宋"/>
          <w:b/>
          <w:sz w:val="30"/>
        </w:rPr>
        <w:t>年海南电信人员招聘考试题库及答案解析</w:t>
      </w:r>
    </w:p>
    <w:p w:rsidR="00A77B3E" w14:paraId="769C7E3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A2A2D9" w14:textId="77777777">
      <w:pPr>
        <w:spacing w:after="260" w:line="360" w:lineRule="auto"/>
      </w:pPr>
      <w:r>
        <w:rPr>
          <w:rFonts w:eastAsia="微软雅黑" w:cs="宋体"/>
          <w:b/>
        </w:rPr>
        <w:t>一、言语理解与表达</w:t>
      </w:r>
    </w:p>
    <w:p w:rsidR="00E0697D" w14:paraId="364E58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食品药品安全追溯体系是依赖现代信息技术，对可能存在的食品药品安全隐患发出预警的一项制度。它之所以被一些国家广泛采用，是因为一方面能降低监管部门信息获取成本，提升监管效率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rsidR="00E0697D" w14:paraId="76AF38E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B25F0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、我国的食品药品安全追溯制度仍有待完善</w:t>
      </w:r>
    </w:p>
    <w:p w:rsidR="00E0697D" w14:paraId="399B37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、完善的食品药品安全追溯体系有重要价值</w:t>
      </w:r>
    </w:p>
    <w:p w:rsidR="00E0697D" w14:paraId="12B7E8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、相关部门应该加强对食品药品安全的监管</w:t>
      </w:r>
    </w:p>
    <w:p w:rsidR="00E0697D" w14:paraId="347243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、多方合作是解决食品药品安全问题的关键</w:t>
      </w:r>
    </w:p>
    <w:p w:rsidR="00E0697D" w14:paraId="1E8E767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5A63717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介绍食品药品安全追溯体系这一制度，并分析了它被一些国家广泛采用的原因，同时说明我国已引进该制度。紧接着通过转折关联词“但”，重点指出实践中所遇的问题，即“区域分割、部门分治”、“没有形成高效的地方联动、部门合</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力”，故文段意在针对这一问题提出对策，即解决食品药品安全问题需要各方联动形成合力。故选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405EC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当站在童年面前的时候，我们是童年的</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——在各自的城市和村庄，在各自的爱心树下捡过叶子、吃过果子、把自己装扮成假想的森林之王。我们会欢悦地说，童年真有趣。</w:t>
      </w:r>
    </w:p>
    <w:p w:rsidR="00E0697D" w14:paraId="625A62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077C25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、欣赏者</w:t>
      </w:r>
    </w:p>
    <w:p w:rsidR="00E0697D" w14:paraId="4D6720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、回忆者</w:t>
      </w:r>
    </w:p>
    <w:p w:rsidR="00E0697D" w14:paraId="085A99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、苦恼者</w:t>
      </w:r>
    </w:p>
    <w:p w:rsidR="00E0697D" w14:paraId="16B0362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、见证者</w:t>
      </w:r>
    </w:p>
    <w:p w:rsidR="00E0697D" w14:paraId="011ABA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965572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破折号的作用是对前面内容的解释说明，破折号后面讲的是对童年的回忆，故此处填入“回忆者”最恰当。故选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FCCF784"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354056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04334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2D39887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133452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594F20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4BAAE3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5F8661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个城市的地下水监测数据”进行说明。文段结构为“分—分”</w:t>
      </w:r>
      <w:r w:rsidRPr="00E0697D">
        <w:rPr>
          <w:rFonts w:ascii="Times New Roman" w:eastAsia="微软雅黑" w:hAnsi="微软雅黑" w:cs="宋体" w:hint="eastAsia"/>
          <w:szCs w:val="18"/>
        </w:rPr>
        <w:t>，全面概括文段内容，即中国面临许多水资源问题。第二步，对比选项。文段主要内容同义替换对应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5571D8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人力资源竞争，固然是一种市场竞争，却与普通商品的市场属性有所不同。薪资待遇固然是不可或缺的重要因素，但劳动者对于职业的权衡，却是多方面因素综合考量的结果。因此，人力资源的竞争，必须回归以人为本的理念。</w:t>
      </w:r>
    </w:p>
    <w:p w:rsidR="00E0697D" w14:paraId="0B8987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根据这段文字，下列表述正确的是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63041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、人力资源与普通商品存在本质上的差异</w:t>
      </w:r>
    </w:p>
    <w:p w:rsidR="00E0697D" w14:paraId="745CF4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、劳动者在选择职业时不再考虑薪资待遇</w:t>
      </w:r>
    </w:p>
    <w:p w:rsidR="00E0697D" w14:paraId="2D12A04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、劳动者会从多方面综合考量职业</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https://d.book118.com/285130142333011041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rsidP="00496691" w14:paraId="1090CE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3F0D" w14:paraId="48FE88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rsidP="00496691" w14:paraId="1E57DB77" w14:textId="61D989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3F0D" w14:paraId="41024C6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paraId="1E85C5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3F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rsidP="00496691" w14:textId="61D989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3F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3F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rsidP="00496691" w14:textId="61D989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3F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paraId="1261950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paraId="2C5CAB0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paraId="6F4EFC9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F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A77B3E"/>
    <w:rsid w:val="00A95C3D"/>
    <w:rsid w:val="00C53F0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5976761"/>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C53F0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53F0D"/>
    <w:rPr>
      <w:sz w:val="18"/>
      <w:szCs w:val="18"/>
    </w:rPr>
  </w:style>
  <w:style w:type="paragraph" w:styleId="Footer">
    <w:name w:val="footer"/>
    <w:basedOn w:val="Normal"/>
    <w:link w:val="a0"/>
    <w:rsid w:val="00C53F0D"/>
    <w:pPr>
      <w:tabs>
        <w:tab w:val="center" w:pos="4153"/>
        <w:tab w:val="right" w:pos="8306"/>
      </w:tabs>
      <w:snapToGrid w:val="0"/>
    </w:pPr>
    <w:rPr>
      <w:sz w:val="18"/>
      <w:szCs w:val="18"/>
    </w:rPr>
  </w:style>
  <w:style w:type="character" w:customStyle="1" w:styleId="a0">
    <w:name w:val="页脚 字符"/>
    <w:basedOn w:val="DefaultParagraphFont"/>
    <w:link w:val="Footer"/>
    <w:rsid w:val="00C53F0D"/>
    <w:rPr>
      <w:sz w:val="18"/>
      <w:szCs w:val="18"/>
    </w:rPr>
  </w:style>
  <w:style w:type="character" w:styleId="PageNumber">
    <w:name w:val="page number"/>
    <w:basedOn w:val="DefaultParagraphFont"/>
    <w:rsid w:val="00C53F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5130142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3938</Words>
  <Characters>22449</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2024-01-12T14:31:00Z</dcterms:created>
  <dcterms:modified xsi:type="dcterms:W3CDTF">2024-01-12T14:31:00Z</dcterms:modified>
</cp:coreProperties>
</file>