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印制电路板项目规划设计蓝图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90" w:history="1">
        <w:r>
          <w:rPr>
            <w:rFonts w:ascii="仿宋" w:eastAsia="仿宋" w:hAnsi="仿宋" w:cs="仿宋" w:hint="eastAsia"/>
            <w:lang w:eastAsia="zh-CN"/>
          </w:rPr>
          <w:t>序言</w:t>
        </w:r>
        <w:r>
          <w:tab/>
        </w:r>
        <w:r>
          <w:fldChar w:fldCharType="begin"/>
        </w:r>
        <w:r>
          <w:instrText xml:space="preserve"> PAGEREF _Toc7790 \h </w:instrText>
        </w:r>
        <w:r>
          <w:fldChar w:fldCharType="separate"/>
        </w:r>
        <w:r>
          <w:t>3</w:t>
        </w:r>
        <w:r>
          <w:fldChar w:fldCharType="end"/>
        </w:r>
      </w:hyperlink>
    </w:p>
    <w:p>
      <w:pPr>
        <w:pStyle w:val="TOC1"/>
        <w:tabs>
          <w:tab w:val="right" w:leader="dot" w:pos="8306"/>
        </w:tabs>
      </w:pPr>
      <w:hyperlink w:anchor="_Toc16009" w:history="1">
        <w:r>
          <w:rPr>
            <w:rFonts w:ascii="仿宋" w:eastAsia="仿宋" w:hAnsi="仿宋" w:cs="仿宋" w:hint="eastAsia"/>
            <w:lang w:eastAsia="zh-CN"/>
          </w:rPr>
          <w:t>一、印制电路板项目可持续发展</w:t>
        </w:r>
        <w:r>
          <w:tab/>
        </w:r>
        <w:r>
          <w:fldChar w:fldCharType="begin"/>
        </w:r>
        <w:r>
          <w:instrText xml:space="preserve"> PAGEREF _Toc16009 \h </w:instrText>
        </w:r>
        <w:r>
          <w:fldChar w:fldCharType="separate"/>
        </w:r>
        <w:r>
          <w:t>3</w:t>
        </w:r>
        <w:r>
          <w:fldChar w:fldCharType="end"/>
        </w:r>
      </w:hyperlink>
    </w:p>
    <w:p>
      <w:pPr>
        <w:pStyle w:val="TOC2"/>
        <w:tabs>
          <w:tab w:val="right" w:leader="dot" w:pos="8306"/>
        </w:tabs>
      </w:pPr>
      <w:hyperlink w:anchor="_Toc17982" w:history="1">
        <w:r>
          <w:rPr>
            <w:rFonts w:ascii="仿宋" w:eastAsia="仿宋" w:hAnsi="仿宋" w:cs="仿宋" w:hint="eastAsia"/>
            <w:lang w:eastAsia="zh-CN"/>
          </w:rPr>
          <w:t>(一)、可持续战略与实践</w:t>
        </w:r>
        <w:r>
          <w:tab/>
        </w:r>
        <w:r>
          <w:fldChar w:fldCharType="begin"/>
        </w:r>
        <w:r>
          <w:instrText xml:space="preserve"> PAGEREF _Toc17982 \h </w:instrText>
        </w:r>
        <w:r>
          <w:fldChar w:fldCharType="separate"/>
        </w:r>
        <w:r>
          <w:t>3</w:t>
        </w:r>
        <w:r>
          <w:fldChar w:fldCharType="end"/>
        </w:r>
      </w:hyperlink>
    </w:p>
    <w:p>
      <w:pPr>
        <w:pStyle w:val="TOC2"/>
        <w:tabs>
          <w:tab w:val="right" w:leader="dot" w:pos="8306"/>
        </w:tabs>
      </w:pPr>
      <w:hyperlink w:anchor="_Toc24575" w:history="1">
        <w:r>
          <w:rPr>
            <w:rFonts w:ascii="仿宋" w:eastAsia="仿宋" w:hAnsi="仿宋" w:cs="仿宋" w:hint="eastAsia"/>
            <w:lang w:eastAsia="zh-CN"/>
          </w:rPr>
          <w:t>(二)、环保与社会责任</w:t>
        </w:r>
        <w:r>
          <w:tab/>
        </w:r>
        <w:r>
          <w:fldChar w:fldCharType="begin"/>
        </w:r>
        <w:r>
          <w:instrText xml:space="preserve"> PAGEREF _Toc24575 \h </w:instrText>
        </w:r>
        <w:r>
          <w:fldChar w:fldCharType="separate"/>
        </w:r>
        <w:r>
          <w:t>4</w:t>
        </w:r>
        <w:r>
          <w:fldChar w:fldCharType="end"/>
        </w:r>
      </w:hyperlink>
    </w:p>
    <w:p>
      <w:pPr>
        <w:pStyle w:val="TOC1"/>
        <w:tabs>
          <w:tab w:val="right" w:leader="dot" w:pos="8306"/>
        </w:tabs>
      </w:pPr>
      <w:hyperlink w:anchor="_Toc1357" w:history="1">
        <w:r>
          <w:rPr>
            <w:rFonts w:ascii="仿宋" w:eastAsia="仿宋" w:hAnsi="仿宋" w:cs="仿宋" w:hint="eastAsia"/>
            <w:lang w:eastAsia="zh-CN"/>
          </w:rPr>
          <w:t>二、印制电路板项目文档管理</w:t>
        </w:r>
        <w:r>
          <w:tab/>
        </w:r>
        <w:r>
          <w:fldChar w:fldCharType="begin"/>
        </w:r>
        <w:r>
          <w:instrText xml:space="preserve"> PAGEREF _Toc1357 \h </w:instrText>
        </w:r>
        <w:r>
          <w:fldChar w:fldCharType="separate"/>
        </w:r>
        <w:r>
          <w:t>5</w:t>
        </w:r>
        <w:r>
          <w:fldChar w:fldCharType="end"/>
        </w:r>
      </w:hyperlink>
    </w:p>
    <w:p>
      <w:pPr>
        <w:pStyle w:val="TOC2"/>
        <w:tabs>
          <w:tab w:val="right" w:leader="dot" w:pos="8306"/>
        </w:tabs>
      </w:pPr>
      <w:hyperlink w:anchor="_Toc28193" w:history="1">
        <w:r>
          <w:rPr>
            <w:rFonts w:ascii="仿宋" w:eastAsia="仿宋" w:hAnsi="仿宋" w:cs="仿宋" w:hint="eastAsia"/>
            <w:lang w:eastAsia="zh-CN"/>
          </w:rPr>
          <w:t>(一)、文档编制与审查</w:t>
        </w:r>
        <w:r>
          <w:tab/>
        </w:r>
        <w:r>
          <w:fldChar w:fldCharType="begin"/>
        </w:r>
        <w:r>
          <w:instrText xml:space="preserve"> PAGEREF _Toc28193 \h </w:instrText>
        </w:r>
        <w:r>
          <w:fldChar w:fldCharType="separate"/>
        </w:r>
        <w:r>
          <w:t>5</w:t>
        </w:r>
        <w:r>
          <w:fldChar w:fldCharType="end"/>
        </w:r>
      </w:hyperlink>
    </w:p>
    <w:p>
      <w:pPr>
        <w:pStyle w:val="TOC2"/>
        <w:tabs>
          <w:tab w:val="right" w:leader="dot" w:pos="8306"/>
        </w:tabs>
      </w:pPr>
      <w:hyperlink w:anchor="_Toc22561" w:history="1">
        <w:r>
          <w:rPr>
            <w:rFonts w:ascii="仿宋" w:eastAsia="仿宋" w:hAnsi="仿宋" w:cs="仿宋" w:hint="eastAsia"/>
            <w:lang w:eastAsia="zh-CN"/>
          </w:rPr>
          <w:t>(二)、文档发布与分发</w:t>
        </w:r>
        <w:r>
          <w:tab/>
        </w:r>
        <w:r>
          <w:fldChar w:fldCharType="begin"/>
        </w:r>
        <w:r>
          <w:instrText xml:space="preserve"> PAGEREF _Toc22561 \h </w:instrText>
        </w:r>
        <w:r>
          <w:fldChar w:fldCharType="separate"/>
        </w:r>
        <w:r>
          <w:t>6</w:t>
        </w:r>
        <w:r>
          <w:fldChar w:fldCharType="end"/>
        </w:r>
      </w:hyperlink>
    </w:p>
    <w:p>
      <w:pPr>
        <w:pStyle w:val="TOC2"/>
        <w:tabs>
          <w:tab w:val="right" w:leader="dot" w:pos="8306"/>
        </w:tabs>
      </w:pPr>
      <w:hyperlink w:anchor="_Toc24732" w:history="1">
        <w:r>
          <w:rPr>
            <w:rFonts w:ascii="仿宋" w:eastAsia="仿宋" w:hAnsi="仿宋" w:cs="仿宋" w:hint="eastAsia"/>
            <w:lang w:eastAsia="zh-CN"/>
          </w:rPr>
          <w:t>(三)、文档存档与归档</w:t>
        </w:r>
        <w:r>
          <w:tab/>
        </w:r>
        <w:r>
          <w:fldChar w:fldCharType="begin"/>
        </w:r>
        <w:r>
          <w:instrText xml:space="preserve"> PAGEREF _Toc24732 \h </w:instrText>
        </w:r>
        <w:r>
          <w:fldChar w:fldCharType="separate"/>
        </w:r>
        <w:r>
          <w:t>7</w:t>
        </w:r>
        <w:r>
          <w:fldChar w:fldCharType="end"/>
        </w:r>
      </w:hyperlink>
    </w:p>
    <w:p>
      <w:pPr>
        <w:pStyle w:val="TOC1"/>
        <w:tabs>
          <w:tab w:val="right" w:leader="dot" w:pos="8306"/>
        </w:tabs>
      </w:pPr>
      <w:hyperlink w:anchor="_Toc6120" w:history="1">
        <w:r>
          <w:rPr>
            <w:rFonts w:ascii="仿宋" w:eastAsia="仿宋" w:hAnsi="仿宋" w:cs="仿宋" w:hint="eastAsia"/>
            <w:lang w:eastAsia="zh-CN"/>
          </w:rPr>
          <w:t>三、工艺说明</w:t>
        </w:r>
        <w:r>
          <w:tab/>
        </w:r>
        <w:r>
          <w:fldChar w:fldCharType="begin"/>
        </w:r>
        <w:r>
          <w:instrText xml:space="preserve"> PAGEREF _Toc6120 \h </w:instrText>
        </w:r>
        <w:r>
          <w:fldChar w:fldCharType="separate"/>
        </w:r>
        <w:r>
          <w:t>8</w:t>
        </w:r>
        <w:r>
          <w:fldChar w:fldCharType="end"/>
        </w:r>
      </w:hyperlink>
    </w:p>
    <w:p>
      <w:pPr>
        <w:pStyle w:val="TOC2"/>
        <w:tabs>
          <w:tab w:val="right" w:leader="dot" w:pos="8306"/>
        </w:tabs>
      </w:pPr>
      <w:hyperlink w:anchor="_Toc21307" w:history="1">
        <w:r>
          <w:rPr>
            <w:rFonts w:ascii="仿宋" w:eastAsia="仿宋" w:hAnsi="仿宋" w:cs="仿宋" w:hint="eastAsia"/>
            <w:lang w:eastAsia="zh-CN"/>
          </w:rPr>
          <w:t>(一)、技术管理特点</w:t>
        </w:r>
        <w:r>
          <w:tab/>
        </w:r>
        <w:r>
          <w:fldChar w:fldCharType="begin"/>
        </w:r>
        <w:r>
          <w:instrText xml:space="preserve"> PAGEREF _Toc21307 \h </w:instrText>
        </w:r>
        <w:r>
          <w:fldChar w:fldCharType="separate"/>
        </w:r>
        <w:r>
          <w:t>8</w:t>
        </w:r>
        <w:r>
          <w:fldChar w:fldCharType="end"/>
        </w:r>
      </w:hyperlink>
    </w:p>
    <w:p>
      <w:pPr>
        <w:pStyle w:val="TOC2"/>
        <w:tabs>
          <w:tab w:val="right" w:leader="dot" w:pos="8306"/>
        </w:tabs>
      </w:pPr>
      <w:hyperlink w:anchor="_Toc17233" w:history="1">
        <w:r>
          <w:rPr>
            <w:rFonts w:ascii="仿宋" w:eastAsia="仿宋" w:hAnsi="仿宋" w:cs="仿宋" w:hint="eastAsia"/>
            <w:lang w:eastAsia="zh-CN"/>
          </w:rPr>
          <w:t>(二)、印制电路板项目工艺技术设计方案</w:t>
        </w:r>
        <w:r>
          <w:tab/>
        </w:r>
        <w:r>
          <w:fldChar w:fldCharType="begin"/>
        </w:r>
        <w:r>
          <w:instrText xml:space="preserve"> PAGEREF _Toc17233 \h </w:instrText>
        </w:r>
        <w:r>
          <w:fldChar w:fldCharType="separate"/>
        </w:r>
        <w:r>
          <w:t>9</w:t>
        </w:r>
        <w:r>
          <w:fldChar w:fldCharType="end"/>
        </w:r>
      </w:hyperlink>
    </w:p>
    <w:p>
      <w:pPr>
        <w:pStyle w:val="TOC2"/>
        <w:tabs>
          <w:tab w:val="right" w:leader="dot" w:pos="8306"/>
        </w:tabs>
      </w:pPr>
      <w:hyperlink w:anchor="_Toc31697" w:history="1">
        <w:r>
          <w:rPr>
            <w:rFonts w:ascii="仿宋" w:eastAsia="仿宋" w:hAnsi="仿宋" w:cs="仿宋" w:hint="eastAsia"/>
            <w:lang w:eastAsia="zh-CN"/>
          </w:rPr>
          <w:t>(三)、设备选型方案</w:t>
        </w:r>
        <w:r>
          <w:tab/>
        </w:r>
        <w:r>
          <w:fldChar w:fldCharType="begin"/>
        </w:r>
        <w:r>
          <w:instrText xml:space="preserve"> PAGEREF _Toc31697 \h </w:instrText>
        </w:r>
        <w:r>
          <w:fldChar w:fldCharType="separate"/>
        </w:r>
        <w:r>
          <w:t>10</w:t>
        </w:r>
        <w:r>
          <w:fldChar w:fldCharType="end"/>
        </w:r>
      </w:hyperlink>
    </w:p>
    <w:p>
      <w:pPr>
        <w:pStyle w:val="TOC1"/>
        <w:tabs>
          <w:tab w:val="right" w:leader="dot" w:pos="8306"/>
        </w:tabs>
      </w:pPr>
      <w:hyperlink w:anchor="_Toc11064" w:history="1">
        <w:r>
          <w:rPr>
            <w:rFonts w:ascii="仿宋" w:eastAsia="仿宋" w:hAnsi="仿宋" w:cs="仿宋" w:hint="eastAsia"/>
            <w:lang w:eastAsia="zh-CN"/>
          </w:rPr>
          <w:t>四、印制电路板项目选址可行性分析</w:t>
        </w:r>
        <w:r>
          <w:tab/>
        </w:r>
        <w:r>
          <w:fldChar w:fldCharType="begin"/>
        </w:r>
        <w:r>
          <w:instrText xml:space="preserve"> PAGEREF _Toc11064 \h </w:instrText>
        </w:r>
        <w:r>
          <w:fldChar w:fldCharType="separate"/>
        </w:r>
        <w:r>
          <w:t>12</w:t>
        </w:r>
        <w:r>
          <w:fldChar w:fldCharType="end"/>
        </w:r>
      </w:hyperlink>
    </w:p>
    <w:p>
      <w:pPr>
        <w:pStyle w:val="TOC2"/>
        <w:tabs>
          <w:tab w:val="right" w:leader="dot" w:pos="8306"/>
        </w:tabs>
      </w:pPr>
      <w:hyperlink w:anchor="_Toc30910" w:history="1">
        <w:r>
          <w:rPr>
            <w:rFonts w:ascii="仿宋" w:eastAsia="仿宋" w:hAnsi="仿宋" w:cs="仿宋" w:hint="eastAsia"/>
            <w:lang w:eastAsia="zh-CN"/>
          </w:rPr>
          <w:t>(一)、印制电路板项目选址</w:t>
        </w:r>
        <w:r>
          <w:tab/>
        </w:r>
        <w:r>
          <w:fldChar w:fldCharType="begin"/>
        </w:r>
        <w:r>
          <w:instrText xml:space="preserve"> PAGEREF _Toc30910 \h </w:instrText>
        </w:r>
        <w:r>
          <w:fldChar w:fldCharType="separate"/>
        </w:r>
        <w:r>
          <w:t>12</w:t>
        </w:r>
        <w:r>
          <w:fldChar w:fldCharType="end"/>
        </w:r>
      </w:hyperlink>
    </w:p>
    <w:p>
      <w:pPr>
        <w:pStyle w:val="TOC2"/>
        <w:tabs>
          <w:tab w:val="right" w:leader="dot" w:pos="8306"/>
        </w:tabs>
      </w:pPr>
      <w:hyperlink w:anchor="_Toc2473" w:history="1">
        <w:r>
          <w:rPr>
            <w:rFonts w:ascii="仿宋" w:eastAsia="仿宋" w:hAnsi="仿宋" w:cs="仿宋" w:hint="eastAsia"/>
            <w:lang w:eastAsia="zh-CN"/>
          </w:rPr>
          <w:t>(二)、用地控制指标</w:t>
        </w:r>
        <w:r>
          <w:tab/>
        </w:r>
        <w:r>
          <w:fldChar w:fldCharType="begin"/>
        </w:r>
        <w:r>
          <w:instrText xml:space="preserve"> PAGEREF _Toc2473 \h </w:instrText>
        </w:r>
        <w:r>
          <w:fldChar w:fldCharType="separate"/>
        </w:r>
        <w:r>
          <w:t>12</w:t>
        </w:r>
        <w:r>
          <w:fldChar w:fldCharType="end"/>
        </w:r>
      </w:hyperlink>
    </w:p>
    <w:p>
      <w:pPr>
        <w:pStyle w:val="TOC2"/>
        <w:tabs>
          <w:tab w:val="right" w:leader="dot" w:pos="8306"/>
        </w:tabs>
      </w:pPr>
      <w:hyperlink w:anchor="_Toc1120" w:history="1">
        <w:r>
          <w:rPr>
            <w:rFonts w:ascii="仿宋" w:eastAsia="仿宋" w:hAnsi="仿宋" w:cs="仿宋" w:hint="eastAsia"/>
            <w:lang w:eastAsia="zh-CN"/>
          </w:rPr>
          <w:t>(三)、节约用地措施</w:t>
        </w:r>
        <w:r>
          <w:tab/>
        </w:r>
        <w:r>
          <w:fldChar w:fldCharType="begin"/>
        </w:r>
        <w:r>
          <w:instrText xml:space="preserve"> PAGEREF _Toc1120 \h </w:instrText>
        </w:r>
        <w:r>
          <w:fldChar w:fldCharType="separate"/>
        </w:r>
        <w:r>
          <w:t>14</w:t>
        </w:r>
        <w:r>
          <w:fldChar w:fldCharType="end"/>
        </w:r>
      </w:hyperlink>
    </w:p>
    <w:p>
      <w:pPr>
        <w:pStyle w:val="TOC2"/>
        <w:tabs>
          <w:tab w:val="right" w:leader="dot" w:pos="8306"/>
        </w:tabs>
      </w:pPr>
      <w:hyperlink w:anchor="_Toc32262" w:history="1">
        <w:r>
          <w:rPr>
            <w:rFonts w:ascii="仿宋" w:eastAsia="仿宋" w:hAnsi="仿宋" w:cs="仿宋" w:hint="eastAsia"/>
            <w:lang w:eastAsia="zh-CN"/>
          </w:rPr>
          <w:t>(四)、总图布置方案</w:t>
        </w:r>
        <w:r>
          <w:tab/>
        </w:r>
        <w:r>
          <w:fldChar w:fldCharType="begin"/>
        </w:r>
        <w:r>
          <w:instrText xml:space="preserve"> PAGEREF _Toc32262 \h </w:instrText>
        </w:r>
        <w:r>
          <w:fldChar w:fldCharType="separate"/>
        </w:r>
        <w:r>
          <w:t>15</w:t>
        </w:r>
        <w:r>
          <w:fldChar w:fldCharType="end"/>
        </w:r>
      </w:hyperlink>
    </w:p>
    <w:p>
      <w:pPr>
        <w:pStyle w:val="TOC2"/>
        <w:tabs>
          <w:tab w:val="right" w:leader="dot" w:pos="8306"/>
        </w:tabs>
      </w:pPr>
      <w:hyperlink w:anchor="_Toc15651" w:history="1">
        <w:r>
          <w:rPr>
            <w:rFonts w:ascii="仿宋" w:eastAsia="仿宋" w:hAnsi="仿宋" w:cs="仿宋" w:hint="eastAsia"/>
            <w:lang w:eastAsia="zh-CN"/>
          </w:rPr>
          <w:t>(五)、选址综合评价</w:t>
        </w:r>
        <w:r>
          <w:tab/>
        </w:r>
        <w:r>
          <w:fldChar w:fldCharType="begin"/>
        </w:r>
        <w:r>
          <w:instrText xml:space="preserve"> PAGEREF _Toc15651 \h </w:instrText>
        </w:r>
        <w:r>
          <w:fldChar w:fldCharType="separate"/>
        </w:r>
        <w:r>
          <w:t>16</w:t>
        </w:r>
        <w:r>
          <w:fldChar w:fldCharType="end"/>
        </w:r>
      </w:hyperlink>
    </w:p>
    <w:p>
      <w:pPr>
        <w:pStyle w:val="TOC1"/>
        <w:tabs>
          <w:tab w:val="right" w:leader="dot" w:pos="8306"/>
        </w:tabs>
      </w:pPr>
      <w:hyperlink w:anchor="_Toc32596" w:history="1">
        <w:r>
          <w:rPr>
            <w:rFonts w:ascii="仿宋" w:eastAsia="仿宋" w:hAnsi="仿宋" w:cs="仿宋" w:hint="eastAsia"/>
            <w:lang w:eastAsia="zh-CN"/>
          </w:rPr>
          <w:t>五、印制电路板项目绩效评估</w:t>
        </w:r>
        <w:r>
          <w:tab/>
        </w:r>
        <w:r>
          <w:fldChar w:fldCharType="begin"/>
        </w:r>
        <w:r>
          <w:instrText xml:space="preserve"> PAGEREF _Toc32596 \h </w:instrText>
        </w:r>
        <w:r>
          <w:fldChar w:fldCharType="separate"/>
        </w:r>
        <w:r>
          <w:t>17</w:t>
        </w:r>
        <w:r>
          <w:fldChar w:fldCharType="end"/>
        </w:r>
      </w:hyperlink>
    </w:p>
    <w:p>
      <w:pPr>
        <w:pStyle w:val="TOC2"/>
        <w:tabs>
          <w:tab w:val="right" w:leader="dot" w:pos="8306"/>
        </w:tabs>
      </w:pPr>
      <w:hyperlink w:anchor="_Toc28438" w:history="1">
        <w:r>
          <w:rPr>
            <w:rFonts w:ascii="仿宋" w:eastAsia="仿宋" w:hAnsi="仿宋" w:cs="仿宋" w:hint="eastAsia"/>
            <w:lang w:eastAsia="zh-CN"/>
          </w:rPr>
          <w:t>(一)、绩效评估指标</w:t>
        </w:r>
        <w:r>
          <w:tab/>
        </w:r>
        <w:r>
          <w:fldChar w:fldCharType="begin"/>
        </w:r>
        <w:r>
          <w:instrText xml:space="preserve"> PAGEREF _Toc28438 \h </w:instrText>
        </w:r>
        <w:r>
          <w:fldChar w:fldCharType="separate"/>
        </w:r>
        <w:r>
          <w:t>17</w:t>
        </w:r>
        <w:r>
          <w:fldChar w:fldCharType="end"/>
        </w:r>
      </w:hyperlink>
    </w:p>
    <w:p>
      <w:pPr>
        <w:pStyle w:val="TOC2"/>
        <w:tabs>
          <w:tab w:val="right" w:leader="dot" w:pos="8306"/>
        </w:tabs>
      </w:pPr>
      <w:hyperlink w:anchor="_Toc7678" w:history="1">
        <w:r>
          <w:rPr>
            <w:rFonts w:ascii="仿宋" w:eastAsia="仿宋" w:hAnsi="仿宋" w:cs="仿宋" w:hint="eastAsia"/>
            <w:lang w:eastAsia="zh-CN"/>
          </w:rPr>
          <w:t>(二)、绩效评估方法</w:t>
        </w:r>
        <w:r>
          <w:tab/>
        </w:r>
        <w:r>
          <w:fldChar w:fldCharType="begin"/>
        </w:r>
        <w:r>
          <w:instrText xml:space="preserve"> PAGEREF _Toc7678 \h </w:instrText>
        </w:r>
        <w:r>
          <w:fldChar w:fldCharType="separate"/>
        </w:r>
        <w:r>
          <w:t>18</w:t>
        </w:r>
        <w:r>
          <w:fldChar w:fldCharType="end"/>
        </w:r>
      </w:hyperlink>
    </w:p>
    <w:p>
      <w:pPr>
        <w:pStyle w:val="TOC2"/>
        <w:tabs>
          <w:tab w:val="right" w:leader="dot" w:pos="8306"/>
        </w:tabs>
      </w:pPr>
      <w:hyperlink w:anchor="_Toc29489" w:history="1">
        <w:r>
          <w:rPr>
            <w:rFonts w:ascii="仿宋" w:eastAsia="仿宋" w:hAnsi="仿宋" w:cs="仿宋" w:hint="eastAsia"/>
            <w:lang w:eastAsia="zh-CN"/>
          </w:rPr>
          <w:t>(三)、绩效评估周期</w:t>
        </w:r>
        <w:r>
          <w:tab/>
        </w:r>
        <w:r>
          <w:fldChar w:fldCharType="begin"/>
        </w:r>
        <w:r>
          <w:instrText xml:space="preserve"> PAGEREF _Toc29489 \h </w:instrText>
        </w:r>
        <w:r>
          <w:fldChar w:fldCharType="separate"/>
        </w:r>
        <w:r>
          <w:t>19</w:t>
        </w:r>
        <w:r>
          <w:fldChar w:fldCharType="end"/>
        </w:r>
      </w:hyperlink>
    </w:p>
    <w:p>
      <w:pPr>
        <w:pStyle w:val="TOC1"/>
        <w:tabs>
          <w:tab w:val="right" w:leader="dot" w:pos="8306"/>
        </w:tabs>
      </w:pPr>
      <w:hyperlink w:anchor="_Toc30854" w:history="1">
        <w:r>
          <w:rPr>
            <w:rFonts w:ascii="仿宋" w:eastAsia="仿宋" w:hAnsi="仿宋" w:cs="仿宋" w:hint="eastAsia"/>
            <w:lang w:eastAsia="zh-CN"/>
          </w:rPr>
          <w:t>六、印制电路板项目土建工程</w:t>
        </w:r>
        <w:r>
          <w:tab/>
        </w:r>
        <w:r>
          <w:fldChar w:fldCharType="begin"/>
        </w:r>
        <w:r>
          <w:instrText xml:space="preserve"> PAGEREF _Toc30854 \h </w:instrText>
        </w:r>
        <w:r>
          <w:fldChar w:fldCharType="separate"/>
        </w:r>
        <w:r>
          <w:t>20</w:t>
        </w:r>
        <w:r>
          <w:fldChar w:fldCharType="end"/>
        </w:r>
      </w:hyperlink>
    </w:p>
    <w:p>
      <w:pPr>
        <w:pStyle w:val="TOC2"/>
        <w:tabs>
          <w:tab w:val="right" w:leader="dot" w:pos="8306"/>
        </w:tabs>
      </w:pPr>
      <w:hyperlink w:anchor="_Toc6571" w:history="1">
        <w:r>
          <w:rPr>
            <w:rFonts w:ascii="仿宋" w:eastAsia="仿宋" w:hAnsi="仿宋" w:cs="仿宋" w:hint="eastAsia"/>
            <w:lang w:eastAsia="zh-CN"/>
          </w:rPr>
          <w:t>(一)、建筑工程设计原则</w:t>
        </w:r>
        <w:r>
          <w:tab/>
        </w:r>
        <w:r>
          <w:fldChar w:fldCharType="begin"/>
        </w:r>
        <w:r>
          <w:instrText xml:space="preserve"> PAGEREF _Toc6571 \h </w:instrText>
        </w:r>
        <w:r>
          <w:fldChar w:fldCharType="separate"/>
        </w:r>
        <w:r>
          <w:t>20</w:t>
        </w:r>
        <w:r>
          <w:fldChar w:fldCharType="end"/>
        </w:r>
      </w:hyperlink>
    </w:p>
    <w:p>
      <w:pPr>
        <w:pStyle w:val="TOC2"/>
        <w:tabs>
          <w:tab w:val="right" w:leader="dot" w:pos="8306"/>
        </w:tabs>
      </w:pPr>
      <w:hyperlink w:anchor="_Toc8965" w:history="1">
        <w:r>
          <w:rPr>
            <w:rFonts w:ascii="仿宋" w:eastAsia="仿宋" w:hAnsi="仿宋" w:cs="仿宋" w:hint="eastAsia"/>
            <w:lang w:eastAsia="zh-CN"/>
          </w:rPr>
          <w:t>(二)、土建工程设计年限及安全等级</w:t>
        </w:r>
        <w:r>
          <w:tab/>
        </w:r>
        <w:r>
          <w:fldChar w:fldCharType="begin"/>
        </w:r>
        <w:r>
          <w:instrText xml:space="preserve"> PAGEREF _Toc8965 \h </w:instrText>
        </w:r>
        <w:r>
          <w:fldChar w:fldCharType="separate"/>
        </w:r>
        <w:r>
          <w:t>21</w:t>
        </w:r>
        <w:r>
          <w:fldChar w:fldCharType="end"/>
        </w:r>
      </w:hyperlink>
    </w:p>
    <w:p>
      <w:pPr>
        <w:pStyle w:val="TOC2"/>
        <w:tabs>
          <w:tab w:val="right" w:leader="dot" w:pos="8306"/>
        </w:tabs>
      </w:pPr>
      <w:hyperlink w:anchor="_Toc11" w:history="1">
        <w:r>
          <w:rPr>
            <w:rFonts w:ascii="仿宋" w:eastAsia="仿宋" w:hAnsi="仿宋" w:cs="仿宋" w:hint="eastAsia"/>
            <w:lang w:eastAsia="zh-CN"/>
          </w:rPr>
          <w:t>(三)、建筑工程设计总体要求</w:t>
        </w:r>
        <w:r>
          <w:tab/>
        </w:r>
        <w:r>
          <w:fldChar w:fldCharType="begin"/>
        </w:r>
        <w:r>
          <w:instrText xml:space="preserve"> PAGEREF _Toc11 \h </w:instrText>
        </w:r>
        <w:r>
          <w:fldChar w:fldCharType="separate"/>
        </w:r>
        <w:r>
          <w:t>23</w:t>
        </w:r>
        <w:r>
          <w:fldChar w:fldCharType="end"/>
        </w:r>
      </w:hyperlink>
    </w:p>
    <w:p>
      <w:pPr>
        <w:pStyle w:val="TOC2"/>
        <w:tabs>
          <w:tab w:val="right" w:leader="dot" w:pos="8306"/>
        </w:tabs>
      </w:pPr>
      <w:hyperlink w:anchor="_Toc32617" w:history="1">
        <w:r>
          <w:rPr>
            <w:rFonts w:ascii="仿宋" w:eastAsia="仿宋" w:hAnsi="仿宋" w:cs="仿宋" w:hint="eastAsia"/>
            <w:lang w:eastAsia="zh-CN"/>
          </w:rPr>
          <w:t>(四)、土建工程建设指标</w:t>
        </w:r>
        <w:r>
          <w:tab/>
        </w:r>
        <w:r>
          <w:fldChar w:fldCharType="begin"/>
        </w:r>
        <w:r>
          <w:instrText xml:space="preserve"> PAGEREF _Toc32617 \h </w:instrText>
        </w:r>
        <w:r>
          <w:fldChar w:fldCharType="separate"/>
        </w:r>
        <w:r>
          <w:t>23</w:t>
        </w:r>
        <w:r>
          <w:fldChar w:fldCharType="end"/>
        </w:r>
      </w:hyperlink>
    </w:p>
    <w:p>
      <w:pPr>
        <w:pStyle w:val="TOC1"/>
        <w:tabs>
          <w:tab w:val="right" w:leader="dot" w:pos="8306"/>
        </w:tabs>
      </w:pPr>
      <w:hyperlink w:anchor="_Toc30953" w:history="1">
        <w:r>
          <w:rPr>
            <w:rFonts w:ascii="仿宋" w:eastAsia="仿宋" w:hAnsi="仿宋" w:cs="仿宋" w:hint="eastAsia"/>
            <w:lang w:eastAsia="zh-CN"/>
          </w:rPr>
          <w:t>七、印制电路板项目经营效益</w:t>
        </w:r>
        <w:r>
          <w:tab/>
        </w:r>
        <w:r>
          <w:fldChar w:fldCharType="begin"/>
        </w:r>
        <w:r>
          <w:instrText xml:space="preserve"> PAGEREF _Toc30953 \h </w:instrText>
        </w:r>
        <w:r>
          <w:fldChar w:fldCharType="separate"/>
        </w:r>
        <w:r>
          <w:t>23</w:t>
        </w:r>
        <w:r>
          <w:fldChar w:fldCharType="end"/>
        </w:r>
      </w:hyperlink>
    </w:p>
    <w:p>
      <w:pPr>
        <w:pStyle w:val="TOC2"/>
        <w:tabs>
          <w:tab w:val="right" w:leader="dot" w:pos="8306"/>
        </w:tabs>
      </w:pPr>
      <w:hyperlink w:anchor="_Toc13516" w:history="1">
        <w:r>
          <w:rPr>
            <w:rFonts w:ascii="仿宋" w:eastAsia="仿宋" w:hAnsi="仿宋" w:cs="仿宋" w:hint="eastAsia"/>
            <w:lang w:eastAsia="zh-CN"/>
          </w:rPr>
          <w:t>(一)、经济评价财务测算</w:t>
        </w:r>
        <w:r>
          <w:tab/>
        </w:r>
        <w:r>
          <w:fldChar w:fldCharType="begin"/>
        </w:r>
        <w:r>
          <w:instrText xml:space="preserve"> PAGEREF _Toc13516 \h </w:instrText>
        </w:r>
        <w:r>
          <w:fldChar w:fldCharType="separate"/>
        </w:r>
        <w:r>
          <w:t>23</w:t>
        </w:r>
        <w:r>
          <w:fldChar w:fldCharType="end"/>
        </w:r>
      </w:hyperlink>
    </w:p>
    <w:p>
      <w:pPr>
        <w:pStyle w:val="TOC2"/>
        <w:tabs>
          <w:tab w:val="right" w:leader="dot" w:pos="8306"/>
        </w:tabs>
      </w:pPr>
      <w:hyperlink w:anchor="_Toc6765" w:history="1">
        <w:r>
          <w:rPr>
            <w:rFonts w:ascii="仿宋" w:eastAsia="仿宋" w:hAnsi="仿宋" w:cs="仿宋" w:hint="eastAsia"/>
            <w:lang w:eastAsia="zh-CN"/>
          </w:rPr>
          <w:t>(二)、印制电路板项目盈利能力分析</w:t>
        </w:r>
        <w:r>
          <w:tab/>
        </w:r>
        <w:r>
          <w:fldChar w:fldCharType="begin"/>
        </w:r>
        <w:r>
          <w:instrText xml:space="preserve"> PAGEREF _Toc6765 \h </w:instrText>
        </w:r>
        <w:r>
          <w:fldChar w:fldCharType="separate"/>
        </w:r>
        <w:r>
          <w:t>25</w:t>
        </w:r>
        <w:r>
          <w:fldChar w:fldCharType="end"/>
        </w:r>
      </w:hyperlink>
    </w:p>
    <w:p>
      <w:pPr>
        <w:pStyle w:val="TOC1"/>
        <w:tabs>
          <w:tab w:val="right" w:leader="dot" w:pos="8306"/>
        </w:tabs>
      </w:pPr>
      <w:hyperlink w:anchor="_Toc9819" w:history="1">
        <w:r>
          <w:rPr>
            <w:rFonts w:ascii="仿宋" w:eastAsia="仿宋" w:hAnsi="仿宋" w:cs="仿宋" w:hint="eastAsia"/>
            <w:lang w:eastAsia="zh-CN"/>
          </w:rPr>
          <w:t>八、印制电路板项目投资规划</w:t>
        </w:r>
        <w:r>
          <w:tab/>
        </w:r>
        <w:r>
          <w:fldChar w:fldCharType="begin"/>
        </w:r>
        <w:r>
          <w:instrText xml:space="preserve"> PAGEREF _Toc9819 \h </w:instrText>
        </w:r>
        <w:r>
          <w:fldChar w:fldCharType="separate"/>
        </w:r>
        <w:r>
          <w:t>25</w:t>
        </w:r>
        <w:r>
          <w:fldChar w:fldCharType="end"/>
        </w:r>
      </w:hyperlink>
    </w:p>
    <w:p>
      <w:pPr>
        <w:pStyle w:val="TOC2"/>
        <w:tabs>
          <w:tab w:val="right" w:leader="dot" w:pos="8306"/>
        </w:tabs>
      </w:pPr>
      <w:hyperlink w:anchor="_Toc29200" w:history="1">
        <w:r>
          <w:rPr>
            <w:rFonts w:ascii="仿宋" w:eastAsia="仿宋" w:hAnsi="仿宋" w:cs="仿宋" w:hint="eastAsia"/>
            <w:lang w:eastAsia="zh-CN"/>
          </w:rPr>
          <w:t>(一)、印制电路板项目总投资估算</w:t>
        </w:r>
        <w:r>
          <w:tab/>
        </w:r>
        <w:r>
          <w:fldChar w:fldCharType="begin"/>
        </w:r>
        <w:r>
          <w:instrText xml:space="preserve"> PAGEREF _Toc29200 \h </w:instrText>
        </w:r>
        <w:r>
          <w:fldChar w:fldCharType="separate"/>
        </w:r>
        <w:r>
          <w:t>25</w:t>
        </w:r>
        <w:r>
          <w:fldChar w:fldCharType="end"/>
        </w:r>
      </w:hyperlink>
    </w:p>
    <w:p>
      <w:pPr>
        <w:pStyle w:val="TOC2"/>
        <w:tabs>
          <w:tab w:val="right" w:leader="dot" w:pos="8306"/>
        </w:tabs>
      </w:pPr>
      <w:hyperlink w:anchor="_Toc3749" w:history="1">
        <w:r>
          <w:rPr>
            <w:rFonts w:ascii="仿宋" w:eastAsia="仿宋" w:hAnsi="仿宋" w:cs="仿宋" w:hint="eastAsia"/>
            <w:lang w:eastAsia="zh-CN"/>
          </w:rPr>
          <w:t>(二)、资金筹措</w:t>
        </w:r>
        <w:r>
          <w:tab/>
        </w:r>
        <w:r>
          <w:fldChar w:fldCharType="begin"/>
        </w:r>
        <w:r>
          <w:instrText xml:space="preserve"> PAGEREF _Toc3749 \h </w:instrText>
        </w:r>
        <w:r>
          <w:fldChar w:fldCharType="separate"/>
        </w:r>
        <w:r>
          <w:t>27</w:t>
        </w:r>
        <w:r>
          <w:fldChar w:fldCharType="end"/>
        </w:r>
      </w:hyperlink>
    </w:p>
    <w:p>
      <w:pPr>
        <w:pStyle w:val="TOC1"/>
        <w:tabs>
          <w:tab w:val="right" w:leader="dot" w:pos="8306"/>
        </w:tabs>
      </w:pPr>
      <w:hyperlink w:anchor="_Toc3891" w:history="1">
        <w:r>
          <w:rPr>
            <w:rFonts w:ascii="仿宋" w:eastAsia="仿宋" w:hAnsi="仿宋" w:cs="仿宋" w:hint="eastAsia"/>
            <w:lang w:eastAsia="zh-CN"/>
          </w:rPr>
          <w:t>九、印制电路板项目风险管理</w:t>
        </w:r>
        <w:r>
          <w:tab/>
        </w:r>
        <w:r>
          <w:fldChar w:fldCharType="begin"/>
        </w:r>
        <w:r>
          <w:instrText xml:space="preserve"> PAGEREF _Toc3891 \h </w:instrText>
        </w:r>
        <w:r>
          <w:fldChar w:fldCharType="separate"/>
        </w:r>
        <w:r>
          <w:t>27</w:t>
        </w:r>
        <w:r>
          <w:fldChar w:fldCharType="end"/>
        </w:r>
      </w:hyperlink>
    </w:p>
    <w:p>
      <w:pPr>
        <w:pStyle w:val="TOC2"/>
        <w:tabs>
          <w:tab w:val="right" w:leader="dot" w:pos="8306"/>
        </w:tabs>
      </w:pPr>
      <w:hyperlink w:anchor="_Toc19030" w:history="1">
        <w:r>
          <w:rPr>
            <w:rFonts w:ascii="仿宋" w:eastAsia="仿宋" w:hAnsi="仿宋" w:cs="仿宋" w:hint="eastAsia"/>
            <w:lang w:eastAsia="zh-CN"/>
          </w:rPr>
          <w:t>(一)、风险识别与评估</w:t>
        </w:r>
        <w:r>
          <w:tab/>
        </w:r>
        <w:r>
          <w:fldChar w:fldCharType="begin"/>
        </w:r>
        <w:r>
          <w:instrText xml:space="preserve"> PAGEREF _Toc19030 \h </w:instrText>
        </w:r>
        <w:r>
          <w:fldChar w:fldCharType="separate"/>
        </w:r>
        <w:r>
          <w:t>27</w:t>
        </w:r>
        <w:r>
          <w:fldChar w:fldCharType="end"/>
        </w:r>
      </w:hyperlink>
    </w:p>
    <w:p>
      <w:pPr>
        <w:pStyle w:val="TOC2"/>
        <w:tabs>
          <w:tab w:val="right" w:leader="dot" w:pos="8306"/>
        </w:tabs>
      </w:pPr>
      <w:hyperlink w:anchor="_Toc25466" w:history="1">
        <w:r>
          <w:rPr>
            <w:rFonts w:ascii="仿宋" w:eastAsia="仿宋" w:hAnsi="仿宋" w:cs="仿宋" w:hint="eastAsia"/>
            <w:lang w:eastAsia="zh-CN"/>
          </w:rPr>
          <w:t>(二)、风险应对策略</w:t>
        </w:r>
        <w:r>
          <w:tab/>
        </w:r>
        <w:r>
          <w:fldChar w:fldCharType="begin"/>
        </w:r>
        <w:r>
          <w:instrText xml:space="preserve"> PAGEREF _Toc25466 \h </w:instrText>
        </w:r>
        <w:r>
          <w:fldChar w:fldCharType="separate"/>
        </w:r>
        <w:r>
          <w:t>29</w:t>
        </w:r>
        <w:r>
          <w:fldChar w:fldCharType="end"/>
        </w:r>
      </w:hyperlink>
    </w:p>
    <w:p>
      <w:pPr>
        <w:pStyle w:val="TOC2"/>
        <w:tabs>
          <w:tab w:val="right" w:leader="dot" w:pos="8306"/>
        </w:tabs>
      </w:pPr>
      <w:hyperlink w:anchor="_Toc30102" w:history="1">
        <w:r>
          <w:rPr>
            <w:rFonts w:ascii="仿宋" w:eastAsia="仿宋" w:hAnsi="仿宋" w:cs="仿宋" w:hint="eastAsia"/>
            <w:lang w:eastAsia="zh-CN"/>
          </w:rPr>
          <w:t>(三)、风险监控与控制</w:t>
        </w:r>
        <w:r>
          <w:tab/>
        </w:r>
        <w:r>
          <w:fldChar w:fldCharType="begin"/>
        </w:r>
        <w:r>
          <w:instrText xml:space="preserve"> PAGEREF _Toc30102 \h </w:instrText>
        </w:r>
        <w:r>
          <w:fldChar w:fldCharType="separate"/>
        </w:r>
        <w:r>
          <w:t>30</w:t>
        </w:r>
        <w:r>
          <w:fldChar w:fldCharType="end"/>
        </w:r>
      </w:hyperlink>
    </w:p>
    <w:p>
      <w:pPr>
        <w:pStyle w:val="TOC1"/>
        <w:tabs>
          <w:tab w:val="right" w:leader="dot" w:pos="8306"/>
        </w:tabs>
      </w:pPr>
      <w:hyperlink w:anchor="_Toc12059" w:history="1">
        <w:r>
          <w:rPr>
            <w:rFonts w:ascii="仿宋" w:eastAsia="仿宋" w:hAnsi="仿宋" w:cs="仿宋" w:hint="eastAsia"/>
            <w:lang w:eastAsia="zh-CN"/>
          </w:rPr>
          <w:t>十、印制电路板项目环境影响分析</w:t>
        </w:r>
        <w:r>
          <w:tab/>
        </w:r>
        <w:r>
          <w:fldChar w:fldCharType="begin"/>
        </w:r>
        <w:r>
          <w:instrText xml:space="preserve"> PAGEREF _Toc12059 \h </w:instrText>
        </w:r>
        <w:r>
          <w:fldChar w:fldCharType="separate"/>
        </w:r>
        <w:r>
          <w:t>31</w:t>
        </w:r>
        <w:r>
          <w:fldChar w:fldCharType="end"/>
        </w:r>
      </w:hyperlink>
    </w:p>
    <w:p>
      <w:pPr>
        <w:pStyle w:val="TOC2"/>
        <w:tabs>
          <w:tab w:val="right" w:leader="dot" w:pos="8306"/>
        </w:tabs>
      </w:pPr>
      <w:hyperlink w:anchor="_Toc22959" w:history="1">
        <w:r>
          <w:rPr>
            <w:rFonts w:ascii="仿宋" w:eastAsia="仿宋" w:hAnsi="仿宋" w:cs="仿宋" w:hint="eastAsia"/>
            <w:lang w:eastAsia="zh-CN"/>
          </w:rPr>
          <w:t>(一)、建设区域环境质量现状</w:t>
        </w:r>
        <w:r>
          <w:tab/>
        </w:r>
        <w:r>
          <w:fldChar w:fldCharType="begin"/>
        </w:r>
        <w:r>
          <w:instrText xml:space="preserve"> PAGEREF _Toc22959 \h </w:instrText>
        </w:r>
        <w:r>
          <w:fldChar w:fldCharType="separate"/>
        </w:r>
        <w:r>
          <w:t>31</w:t>
        </w:r>
        <w:r>
          <w:fldChar w:fldCharType="end"/>
        </w:r>
      </w:hyperlink>
    </w:p>
    <w:p>
      <w:pPr>
        <w:pStyle w:val="TOC2"/>
        <w:tabs>
          <w:tab w:val="right" w:leader="dot" w:pos="8306"/>
        </w:tabs>
      </w:pPr>
      <w:hyperlink w:anchor="_Toc8315" w:history="1">
        <w:r>
          <w:rPr>
            <w:rFonts w:ascii="仿宋" w:eastAsia="仿宋" w:hAnsi="仿宋" w:cs="仿宋" w:hint="eastAsia"/>
            <w:lang w:eastAsia="zh-CN"/>
          </w:rPr>
          <w:t>(二)、建设期环境保护</w:t>
        </w:r>
        <w:r>
          <w:tab/>
        </w:r>
        <w:r>
          <w:fldChar w:fldCharType="begin"/>
        </w:r>
        <w:r>
          <w:instrText xml:space="preserve"> PAGEREF _Toc8315 \h </w:instrText>
        </w:r>
        <w:r>
          <w:fldChar w:fldCharType="separate"/>
        </w:r>
        <w:r>
          <w:t>33</w:t>
        </w:r>
        <w:r>
          <w:fldChar w:fldCharType="end"/>
        </w:r>
      </w:hyperlink>
    </w:p>
    <w:p>
      <w:pPr>
        <w:pStyle w:val="TOC2"/>
        <w:tabs>
          <w:tab w:val="right" w:leader="dot" w:pos="8306"/>
        </w:tabs>
      </w:pPr>
      <w:hyperlink w:anchor="_Toc21676" w:history="1">
        <w:r>
          <w:rPr>
            <w:rFonts w:ascii="仿宋" w:eastAsia="仿宋" w:hAnsi="仿宋" w:cs="仿宋" w:hint="eastAsia"/>
            <w:lang w:eastAsia="zh-CN"/>
          </w:rPr>
          <w:t>(三)、运营期环境保护</w:t>
        </w:r>
        <w:r>
          <w:tab/>
        </w:r>
        <w:r>
          <w:fldChar w:fldCharType="begin"/>
        </w:r>
        <w:r>
          <w:instrText xml:space="preserve"> PAGEREF _Toc21676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91" w:history="1">
        <w:r>
          <w:rPr>
            <w:rFonts w:ascii="仿宋" w:eastAsia="仿宋" w:hAnsi="仿宋" w:cs="仿宋" w:hint="eastAsia"/>
            <w:lang w:eastAsia="zh-CN"/>
          </w:rPr>
          <w:t>(四)、印制电路板项目建设对区域经济的影响</w:t>
        </w:r>
        <w:r>
          <w:tab/>
        </w:r>
        <w:r>
          <w:fldChar w:fldCharType="begin"/>
        </w:r>
        <w:r>
          <w:instrText xml:space="preserve"> PAGEREF _Toc18891 \h </w:instrText>
        </w:r>
        <w:r>
          <w:fldChar w:fldCharType="separate"/>
        </w:r>
        <w:r>
          <w:t>36</w:t>
        </w:r>
        <w:r>
          <w:fldChar w:fldCharType="end"/>
        </w:r>
      </w:hyperlink>
    </w:p>
    <w:p>
      <w:pPr>
        <w:pStyle w:val="TOC2"/>
        <w:tabs>
          <w:tab w:val="right" w:leader="dot" w:pos="8306"/>
        </w:tabs>
      </w:pPr>
      <w:hyperlink w:anchor="_Toc29444" w:history="1">
        <w:r>
          <w:rPr>
            <w:rFonts w:ascii="仿宋" w:eastAsia="仿宋" w:hAnsi="仿宋" w:cs="仿宋" w:hint="eastAsia"/>
            <w:lang w:eastAsia="zh-CN"/>
          </w:rPr>
          <w:t>(五)、废弃物处理</w:t>
        </w:r>
        <w:r>
          <w:tab/>
        </w:r>
        <w:r>
          <w:fldChar w:fldCharType="begin"/>
        </w:r>
        <w:r>
          <w:instrText xml:space="preserve"> PAGEREF _Toc29444 \h </w:instrText>
        </w:r>
        <w:r>
          <w:fldChar w:fldCharType="separate"/>
        </w:r>
        <w:r>
          <w:t>37</w:t>
        </w:r>
        <w:r>
          <w:fldChar w:fldCharType="end"/>
        </w:r>
      </w:hyperlink>
    </w:p>
    <w:p>
      <w:pPr>
        <w:pStyle w:val="TOC2"/>
        <w:tabs>
          <w:tab w:val="right" w:leader="dot" w:pos="8306"/>
        </w:tabs>
      </w:pPr>
      <w:hyperlink w:anchor="_Toc25739" w:history="1">
        <w:r>
          <w:rPr>
            <w:rFonts w:ascii="仿宋" w:eastAsia="仿宋" w:hAnsi="仿宋" w:cs="仿宋" w:hint="eastAsia"/>
            <w:lang w:eastAsia="zh-CN"/>
          </w:rPr>
          <w:t>(六)、特殊环境影响分析</w:t>
        </w:r>
        <w:r>
          <w:tab/>
        </w:r>
        <w:r>
          <w:fldChar w:fldCharType="begin"/>
        </w:r>
        <w:r>
          <w:instrText xml:space="preserve"> PAGEREF _Toc25739 \h </w:instrText>
        </w:r>
        <w:r>
          <w:fldChar w:fldCharType="separate"/>
        </w:r>
        <w:r>
          <w:t>39</w:t>
        </w:r>
        <w:r>
          <w:fldChar w:fldCharType="end"/>
        </w:r>
      </w:hyperlink>
    </w:p>
    <w:p>
      <w:pPr>
        <w:pStyle w:val="TOC2"/>
        <w:tabs>
          <w:tab w:val="right" w:leader="dot" w:pos="8306"/>
        </w:tabs>
      </w:pPr>
      <w:hyperlink w:anchor="_Toc29586" w:history="1">
        <w:r>
          <w:rPr>
            <w:rFonts w:ascii="仿宋" w:eastAsia="仿宋" w:hAnsi="仿宋" w:cs="仿宋" w:hint="eastAsia"/>
            <w:lang w:eastAsia="zh-CN"/>
          </w:rPr>
          <w:t>(七)、清洁生产</w:t>
        </w:r>
        <w:r>
          <w:tab/>
        </w:r>
        <w:r>
          <w:fldChar w:fldCharType="begin"/>
        </w:r>
        <w:r>
          <w:instrText xml:space="preserve"> PAGEREF _Toc29586 \h </w:instrText>
        </w:r>
        <w:r>
          <w:fldChar w:fldCharType="separate"/>
        </w:r>
        <w:r>
          <w:t>40</w:t>
        </w:r>
        <w:r>
          <w:fldChar w:fldCharType="end"/>
        </w:r>
      </w:hyperlink>
    </w:p>
    <w:p>
      <w:pPr>
        <w:pStyle w:val="TOC2"/>
        <w:tabs>
          <w:tab w:val="right" w:leader="dot" w:pos="8306"/>
        </w:tabs>
      </w:pPr>
      <w:hyperlink w:anchor="_Toc23062" w:history="1">
        <w:r>
          <w:rPr>
            <w:rFonts w:ascii="仿宋" w:eastAsia="仿宋" w:hAnsi="仿宋" w:cs="仿宋" w:hint="eastAsia"/>
            <w:lang w:eastAsia="zh-CN"/>
          </w:rPr>
          <w:t>(八)、环境保护综合评价</w:t>
        </w:r>
        <w:r>
          <w:tab/>
        </w:r>
        <w:r>
          <w:fldChar w:fldCharType="begin"/>
        </w:r>
        <w:r>
          <w:instrText xml:space="preserve"> PAGEREF _Toc23062 \h </w:instrText>
        </w:r>
        <w:r>
          <w:fldChar w:fldCharType="separate"/>
        </w:r>
        <w:r>
          <w:t>41</w:t>
        </w:r>
        <w:r>
          <w:fldChar w:fldCharType="end"/>
        </w:r>
      </w:hyperlink>
    </w:p>
    <w:p>
      <w:pPr>
        <w:pStyle w:val="TOC1"/>
        <w:tabs>
          <w:tab w:val="right" w:leader="dot" w:pos="8306"/>
        </w:tabs>
      </w:pPr>
      <w:hyperlink w:anchor="_Toc28784" w:history="1">
        <w:r>
          <w:rPr>
            <w:rFonts w:ascii="仿宋" w:eastAsia="仿宋" w:hAnsi="仿宋" w:cs="仿宋" w:hint="eastAsia"/>
            <w:lang w:eastAsia="zh-CN"/>
          </w:rPr>
          <w:t>十一、印制电路板项目人力资源培养与发展</w:t>
        </w:r>
        <w:r>
          <w:tab/>
        </w:r>
        <w:r>
          <w:fldChar w:fldCharType="begin"/>
        </w:r>
        <w:r>
          <w:instrText xml:space="preserve"> PAGEREF _Toc28784 \h </w:instrText>
        </w:r>
        <w:r>
          <w:fldChar w:fldCharType="separate"/>
        </w:r>
        <w:r>
          <w:t>42</w:t>
        </w:r>
        <w:r>
          <w:fldChar w:fldCharType="end"/>
        </w:r>
      </w:hyperlink>
    </w:p>
    <w:p>
      <w:pPr>
        <w:pStyle w:val="TOC2"/>
        <w:tabs>
          <w:tab w:val="right" w:leader="dot" w:pos="8306"/>
        </w:tabs>
      </w:pPr>
      <w:hyperlink w:anchor="_Toc423" w:history="1">
        <w:r>
          <w:rPr>
            <w:rFonts w:ascii="仿宋" w:eastAsia="仿宋" w:hAnsi="仿宋" w:cs="仿宋" w:hint="eastAsia"/>
            <w:lang w:eastAsia="zh-CN"/>
          </w:rPr>
          <w:t>(一)、人才需求与规划</w:t>
        </w:r>
        <w:r>
          <w:tab/>
        </w:r>
        <w:r>
          <w:fldChar w:fldCharType="begin"/>
        </w:r>
        <w:r>
          <w:instrText xml:space="preserve"> PAGEREF _Toc423 \h </w:instrText>
        </w:r>
        <w:r>
          <w:fldChar w:fldCharType="separate"/>
        </w:r>
        <w:r>
          <w:t>42</w:t>
        </w:r>
        <w:r>
          <w:fldChar w:fldCharType="end"/>
        </w:r>
      </w:hyperlink>
    </w:p>
    <w:p>
      <w:pPr>
        <w:pStyle w:val="TOC2"/>
        <w:tabs>
          <w:tab w:val="right" w:leader="dot" w:pos="8306"/>
        </w:tabs>
      </w:pPr>
      <w:hyperlink w:anchor="_Toc31586" w:history="1">
        <w:r>
          <w:rPr>
            <w:rFonts w:ascii="仿宋" w:eastAsia="仿宋" w:hAnsi="仿宋" w:cs="仿宋" w:hint="eastAsia"/>
            <w:lang w:eastAsia="zh-CN"/>
          </w:rPr>
          <w:t>(二)、培训与发展计划</w:t>
        </w:r>
        <w:r>
          <w:tab/>
        </w:r>
        <w:r>
          <w:fldChar w:fldCharType="begin"/>
        </w:r>
        <w:r>
          <w:instrText xml:space="preserve"> PAGEREF _Toc31586 \h </w:instrText>
        </w:r>
        <w:r>
          <w:fldChar w:fldCharType="separate"/>
        </w:r>
        <w:r>
          <w:t>42</w:t>
        </w:r>
        <w:r>
          <w:fldChar w:fldCharType="end"/>
        </w:r>
      </w:hyperlink>
    </w:p>
    <w:p>
      <w:pPr>
        <w:pStyle w:val="TOC1"/>
        <w:tabs>
          <w:tab w:val="right" w:leader="dot" w:pos="8306"/>
        </w:tabs>
      </w:pPr>
      <w:hyperlink w:anchor="_Toc18299" w:history="1">
        <w:r>
          <w:rPr>
            <w:rFonts w:ascii="仿宋" w:eastAsia="仿宋" w:hAnsi="仿宋" w:cs="仿宋" w:hint="eastAsia"/>
            <w:lang w:eastAsia="zh-CN"/>
          </w:rPr>
          <w:t>十二、印制电路板项目人力资源管理</w:t>
        </w:r>
        <w:r>
          <w:tab/>
        </w:r>
        <w:r>
          <w:fldChar w:fldCharType="begin"/>
        </w:r>
        <w:r>
          <w:instrText xml:space="preserve"> PAGEREF _Toc18299 \h </w:instrText>
        </w:r>
        <w:r>
          <w:fldChar w:fldCharType="separate"/>
        </w:r>
        <w:r>
          <w:t>43</w:t>
        </w:r>
        <w:r>
          <w:fldChar w:fldCharType="end"/>
        </w:r>
      </w:hyperlink>
    </w:p>
    <w:p>
      <w:pPr>
        <w:pStyle w:val="TOC2"/>
        <w:tabs>
          <w:tab w:val="right" w:leader="dot" w:pos="8306"/>
        </w:tabs>
      </w:pPr>
      <w:hyperlink w:anchor="_Toc13056" w:history="1">
        <w:r>
          <w:rPr>
            <w:rFonts w:ascii="仿宋" w:eastAsia="仿宋" w:hAnsi="仿宋" w:cs="仿宋" w:hint="eastAsia"/>
            <w:lang w:eastAsia="zh-CN"/>
          </w:rPr>
          <w:t>(一)、建立健全的预算管理制度</w:t>
        </w:r>
        <w:r>
          <w:tab/>
        </w:r>
        <w:r>
          <w:fldChar w:fldCharType="begin"/>
        </w:r>
        <w:r>
          <w:instrText xml:space="preserve"> PAGEREF _Toc13056 \h </w:instrText>
        </w:r>
        <w:r>
          <w:fldChar w:fldCharType="separate"/>
        </w:r>
        <w:r>
          <w:t>43</w:t>
        </w:r>
        <w:r>
          <w:fldChar w:fldCharType="end"/>
        </w:r>
      </w:hyperlink>
    </w:p>
    <w:p>
      <w:pPr>
        <w:pStyle w:val="TOC2"/>
        <w:tabs>
          <w:tab w:val="right" w:leader="dot" w:pos="8306"/>
        </w:tabs>
      </w:pPr>
      <w:hyperlink w:anchor="_Toc19956" w:history="1">
        <w:r>
          <w:rPr>
            <w:rFonts w:ascii="仿宋" w:eastAsia="仿宋" w:hAnsi="仿宋" w:cs="仿宋" w:hint="eastAsia"/>
            <w:lang w:eastAsia="zh-CN"/>
          </w:rPr>
          <w:t>(二)、加强资金流动监控</w:t>
        </w:r>
        <w:r>
          <w:tab/>
        </w:r>
        <w:r>
          <w:fldChar w:fldCharType="begin"/>
        </w:r>
        <w:r>
          <w:instrText xml:space="preserve"> PAGEREF _Toc19956 \h </w:instrText>
        </w:r>
        <w:r>
          <w:fldChar w:fldCharType="separate"/>
        </w:r>
        <w:r>
          <w:t>45</w:t>
        </w:r>
        <w:r>
          <w:fldChar w:fldCharType="end"/>
        </w:r>
      </w:hyperlink>
    </w:p>
    <w:p>
      <w:pPr>
        <w:pStyle w:val="TOC2"/>
        <w:tabs>
          <w:tab w:val="right" w:leader="dot" w:pos="8306"/>
        </w:tabs>
      </w:pPr>
      <w:hyperlink w:anchor="_Toc15803" w:history="1">
        <w:r>
          <w:rPr>
            <w:rFonts w:ascii="仿宋" w:eastAsia="仿宋" w:hAnsi="仿宋" w:cs="仿宋" w:hint="eastAsia"/>
            <w:lang w:eastAsia="zh-CN"/>
          </w:rPr>
          <w:t>(三)、制定完善的风险控制机制</w:t>
        </w:r>
        <w:r>
          <w:tab/>
        </w:r>
        <w:r>
          <w:fldChar w:fldCharType="begin"/>
        </w:r>
        <w:r>
          <w:instrText xml:space="preserve"> PAGEREF _Toc15803 \h </w:instrText>
        </w:r>
        <w:r>
          <w:fldChar w:fldCharType="separate"/>
        </w:r>
        <w:r>
          <w:t>46</w:t>
        </w:r>
        <w:r>
          <w:fldChar w:fldCharType="end"/>
        </w:r>
      </w:hyperlink>
    </w:p>
    <w:p>
      <w:pPr>
        <w:pStyle w:val="TOC2"/>
        <w:tabs>
          <w:tab w:val="right" w:leader="dot" w:pos="8306"/>
        </w:tabs>
      </w:pPr>
      <w:hyperlink w:anchor="_Toc24814" w:history="1">
        <w:r>
          <w:rPr>
            <w:rFonts w:ascii="仿宋" w:eastAsia="仿宋" w:hAnsi="仿宋" w:cs="仿宋" w:hint="eastAsia"/>
            <w:lang w:eastAsia="zh-CN"/>
          </w:rPr>
          <w:t>(四)、优化成本管理</w:t>
        </w:r>
        <w:r>
          <w:tab/>
        </w:r>
        <w:r>
          <w:fldChar w:fldCharType="begin"/>
        </w:r>
        <w:r>
          <w:instrText xml:space="preserve"> PAGEREF _Toc24814 \h </w:instrText>
        </w:r>
        <w:r>
          <w:fldChar w:fldCharType="separate"/>
        </w:r>
        <w:r>
          <w:t>47</w:t>
        </w:r>
        <w:r>
          <w:fldChar w:fldCharType="end"/>
        </w:r>
      </w:hyperlink>
    </w:p>
    <w:p>
      <w:pPr>
        <w:pStyle w:val="TOC1"/>
        <w:tabs>
          <w:tab w:val="right" w:leader="dot" w:pos="8306"/>
        </w:tabs>
      </w:pPr>
      <w:hyperlink w:anchor="_Toc17003" w:history="1">
        <w:r>
          <w:rPr>
            <w:rFonts w:ascii="仿宋" w:eastAsia="仿宋" w:hAnsi="仿宋" w:cs="仿宋" w:hint="eastAsia"/>
            <w:lang w:eastAsia="zh-CN"/>
          </w:rPr>
          <w:t>十三、印制电路板项目实施时间节点</w:t>
        </w:r>
        <w:r>
          <w:tab/>
        </w:r>
        <w:r>
          <w:fldChar w:fldCharType="begin"/>
        </w:r>
        <w:r>
          <w:instrText xml:space="preserve"> PAGEREF _Toc17003 \h </w:instrText>
        </w:r>
        <w:r>
          <w:fldChar w:fldCharType="separate"/>
        </w:r>
        <w:r>
          <w:t>49</w:t>
        </w:r>
        <w:r>
          <w:fldChar w:fldCharType="end"/>
        </w:r>
      </w:hyperlink>
    </w:p>
    <w:p>
      <w:pPr>
        <w:pStyle w:val="TOC2"/>
        <w:tabs>
          <w:tab w:val="right" w:leader="dot" w:pos="8306"/>
        </w:tabs>
      </w:pPr>
      <w:hyperlink w:anchor="_Toc5286" w:history="1">
        <w:r>
          <w:rPr>
            <w:rFonts w:ascii="仿宋" w:eastAsia="仿宋" w:hAnsi="仿宋" w:cs="仿宋" w:hint="eastAsia"/>
            <w:lang w:eastAsia="zh-CN"/>
          </w:rPr>
          <w:t>(一)、印制电路板项目启动阶段时间节点</w:t>
        </w:r>
        <w:r>
          <w:tab/>
        </w:r>
        <w:r>
          <w:fldChar w:fldCharType="begin"/>
        </w:r>
        <w:r>
          <w:instrText xml:space="preserve"> PAGEREF _Toc5286 \h </w:instrText>
        </w:r>
        <w:r>
          <w:fldChar w:fldCharType="separate"/>
        </w:r>
        <w:r>
          <w:t>49</w:t>
        </w:r>
        <w:r>
          <w:fldChar w:fldCharType="end"/>
        </w:r>
      </w:hyperlink>
    </w:p>
    <w:p>
      <w:pPr>
        <w:pStyle w:val="TOC2"/>
        <w:tabs>
          <w:tab w:val="right" w:leader="dot" w:pos="8306"/>
        </w:tabs>
      </w:pPr>
      <w:hyperlink w:anchor="_Toc29204" w:history="1">
        <w:r>
          <w:rPr>
            <w:rFonts w:ascii="仿宋" w:eastAsia="仿宋" w:hAnsi="仿宋" w:cs="仿宋" w:hint="eastAsia"/>
            <w:lang w:eastAsia="zh-CN"/>
          </w:rPr>
          <w:t>(二)、印制电路板项目执行阶段时间节点</w:t>
        </w:r>
        <w:r>
          <w:tab/>
        </w:r>
        <w:r>
          <w:fldChar w:fldCharType="begin"/>
        </w:r>
        <w:r>
          <w:instrText xml:space="preserve"> PAGEREF _Toc29204 \h </w:instrText>
        </w:r>
        <w:r>
          <w:fldChar w:fldCharType="separate"/>
        </w:r>
        <w:r>
          <w:t>50</w:t>
        </w:r>
        <w:r>
          <w:fldChar w:fldCharType="end"/>
        </w:r>
      </w:hyperlink>
    </w:p>
    <w:p>
      <w:pPr>
        <w:pStyle w:val="TOC2"/>
        <w:tabs>
          <w:tab w:val="right" w:leader="dot" w:pos="8306"/>
        </w:tabs>
      </w:pPr>
      <w:hyperlink w:anchor="_Toc29916" w:history="1">
        <w:r>
          <w:rPr>
            <w:rFonts w:ascii="仿宋" w:eastAsia="仿宋" w:hAnsi="仿宋" w:cs="仿宋" w:hint="eastAsia"/>
            <w:lang w:eastAsia="zh-CN"/>
          </w:rPr>
          <w:t>(三)、印制电路板项目完成阶段时间节点</w:t>
        </w:r>
        <w:r>
          <w:tab/>
        </w:r>
        <w:r>
          <w:fldChar w:fldCharType="begin"/>
        </w:r>
        <w:r>
          <w:instrText xml:space="preserve"> PAGEREF _Toc29916 \h </w:instrText>
        </w:r>
        <w:r>
          <w:fldChar w:fldCharType="separate"/>
        </w:r>
        <w:r>
          <w:t>51</w:t>
        </w:r>
        <w:r>
          <w:fldChar w:fldCharType="end"/>
        </w:r>
      </w:hyperlink>
    </w:p>
    <w:p>
      <w:pPr>
        <w:pStyle w:val="TOC1"/>
        <w:tabs>
          <w:tab w:val="right" w:leader="dot" w:pos="8306"/>
        </w:tabs>
      </w:pPr>
      <w:hyperlink w:anchor="_Toc5373" w:history="1">
        <w:r>
          <w:rPr>
            <w:rFonts w:ascii="仿宋" w:eastAsia="仿宋" w:hAnsi="仿宋" w:cs="仿宋" w:hint="eastAsia"/>
            <w:lang w:eastAsia="zh-CN"/>
          </w:rPr>
          <w:t>十四、风险识别与分类</w:t>
        </w:r>
        <w:r>
          <w:tab/>
        </w:r>
        <w:r>
          <w:fldChar w:fldCharType="begin"/>
        </w:r>
        <w:r>
          <w:instrText xml:space="preserve"> PAGEREF _Toc5373 \h </w:instrText>
        </w:r>
        <w:r>
          <w:fldChar w:fldCharType="separate"/>
        </w:r>
        <w:r>
          <w:t>52</w:t>
        </w:r>
        <w:r>
          <w:fldChar w:fldCharType="end"/>
        </w:r>
      </w:hyperlink>
    </w:p>
    <w:p>
      <w:pPr>
        <w:pStyle w:val="TOC2"/>
        <w:tabs>
          <w:tab w:val="right" w:leader="dot" w:pos="8306"/>
        </w:tabs>
      </w:pPr>
      <w:hyperlink w:anchor="_Toc3616" w:history="1">
        <w:r>
          <w:rPr>
            <w:rFonts w:ascii="仿宋" w:eastAsia="仿宋" w:hAnsi="仿宋" w:cs="仿宋" w:hint="eastAsia"/>
            <w:lang w:eastAsia="zh-CN"/>
          </w:rPr>
          <w:t>(一)、风险识别</w:t>
        </w:r>
        <w:r>
          <w:tab/>
        </w:r>
        <w:r>
          <w:fldChar w:fldCharType="begin"/>
        </w:r>
        <w:r>
          <w:instrText xml:space="preserve"> PAGEREF _Toc3616 \h </w:instrText>
        </w:r>
        <w:r>
          <w:fldChar w:fldCharType="separate"/>
        </w:r>
        <w:r>
          <w:t>52</w:t>
        </w:r>
        <w:r>
          <w:fldChar w:fldCharType="end"/>
        </w:r>
      </w:hyperlink>
    </w:p>
    <w:p>
      <w:pPr>
        <w:pStyle w:val="TOC2"/>
        <w:tabs>
          <w:tab w:val="right" w:leader="dot" w:pos="8306"/>
        </w:tabs>
      </w:pPr>
      <w:hyperlink w:anchor="_Toc23888" w:history="1">
        <w:r>
          <w:rPr>
            <w:rFonts w:ascii="仿宋" w:eastAsia="仿宋" w:hAnsi="仿宋" w:cs="仿宋" w:hint="eastAsia"/>
            <w:lang w:eastAsia="zh-CN"/>
          </w:rPr>
          <w:t>(二)、风险分类</w:t>
        </w:r>
        <w:r>
          <w:tab/>
        </w:r>
        <w:r>
          <w:fldChar w:fldCharType="begin"/>
        </w:r>
        <w:r>
          <w:instrText xml:space="preserve"> PAGEREF _Toc23888 \h </w:instrText>
        </w:r>
        <w:r>
          <w:fldChar w:fldCharType="separate"/>
        </w:r>
        <w:r>
          <w:t>53</w:t>
        </w:r>
        <w:r>
          <w:fldChar w:fldCharType="end"/>
        </w:r>
      </w:hyperlink>
    </w:p>
    <w:p>
      <w:pPr>
        <w:pStyle w:val="TOC1"/>
        <w:tabs>
          <w:tab w:val="right" w:leader="dot" w:pos="8306"/>
        </w:tabs>
      </w:pPr>
      <w:hyperlink w:anchor="_Toc10857" w:history="1">
        <w:r>
          <w:rPr>
            <w:rFonts w:ascii="仿宋" w:eastAsia="仿宋" w:hAnsi="仿宋" w:cs="仿宋" w:hint="eastAsia"/>
            <w:lang w:eastAsia="zh-CN"/>
          </w:rPr>
          <w:t>十五、印制电路板项目实施保障措施</w:t>
        </w:r>
        <w:r>
          <w:tab/>
        </w:r>
        <w:r>
          <w:fldChar w:fldCharType="begin"/>
        </w:r>
        <w:r>
          <w:instrText xml:space="preserve"> PAGEREF _Toc10857 \h </w:instrText>
        </w:r>
        <w:r>
          <w:fldChar w:fldCharType="separate"/>
        </w:r>
        <w:r>
          <w:t>55</w:t>
        </w:r>
        <w:r>
          <w:fldChar w:fldCharType="end"/>
        </w:r>
      </w:hyperlink>
    </w:p>
    <w:p>
      <w:pPr>
        <w:pStyle w:val="TOC2"/>
        <w:tabs>
          <w:tab w:val="right" w:leader="dot" w:pos="8306"/>
        </w:tabs>
      </w:pPr>
      <w:hyperlink w:anchor="_Toc5077" w:history="1">
        <w:r>
          <w:rPr>
            <w:rFonts w:ascii="仿宋" w:eastAsia="仿宋" w:hAnsi="仿宋" w:cs="仿宋" w:hint="eastAsia"/>
            <w:lang w:eastAsia="zh-CN"/>
          </w:rPr>
          <w:t>(一)、印制电路板项目实施保障机制</w:t>
        </w:r>
        <w:r>
          <w:tab/>
        </w:r>
        <w:r>
          <w:fldChar w:fldCharType="begin"/>
        </w:r>
        <w:r>
          <w:instrText xml:space="preserve"> PAGEREF _Toc5077 \h </w:instrText>
        </w:r>
        <w:r>
          <w:fldChar w:fldCharType="separate"/>
        </w:r>
        <w:r>
          <w:t>55</w:t>
        </w:r>
        <w:r>
          <w:fldChar w:fldCharType="end"/>
        </w:r>
      </w:hyperlink>
    </w:p>
    <w:p>
      <w:pPr>
        <w:pStyle w:val="TOC2"/>
        <w:tabs>
          <w:tab w:val="right" w:leader="dot" w:pos="8306"/>
        </w:tabs>
      </w:pPr>
      <w:hyperlink w:anchor="_Toc9052" w:history="1">
        <w:r>
          <w:rPr>
            <w:rFonts w:ascii="仿宋" w:eastAsia="仿宋" w:hAnsi="仿宋" w:cs="仿宋" w:hint="eastAsia"/>
            <w:lang w:eastAsia="zh-CN"/>
          </w:rPr>
          <w:t>(二)、印制电路板项目法律合规要求</w:t>
        </w:r>
        <w:r>
          <w:tab/>
        </w:r>
        <w:r>
          <w:fldChar w:fldCharType="begin"/>
        </w:r>
        <w:r>
          <w:instrText xml:space="preserve"> PAGEREF _Toc9052 \h </w:instrText>
        </w:r>
        <w:r>
          <w:fldChar w:fldCharType="separate"/>
        </w:r>
        <w:r>
          <w:t>59</w:t>
        </w:r>
        <w:r>
          <w:fldChar w:fldCharType="end"/>
        </w:r>
      </w:hyperlink>
    </w:p>
    <w:p>
      <w:pPr>
        <w:pStyle w:val="TOC2"/>
        <w:tabs>
          <w:tab w:val="right" w:leader="dot" w:pos="8306"/>
        </w:tabs>
      </w:pPr>
      <w:hyperlink w:anchor="_Toc6034" w:history="1">
        <w:r>
          <w:rPr>
            <w:rFonts w:ascii="仿宋" w:eastAsia="仿宋" w:hAnsi="仿宋" w:cs="仿宋" w:hint="eastAsia"/>
            <w:lang w:eastAsia="zh-CN"/>
          </w:rPr>
          <w:t>(三)、印制电路板项目合同管理与法律事务</w:t>
        </w:r>
        <w:r>
          <w:tab/>
        </w:r>
        <w:r>
          <w:fldChar w:fldCharType="begin"/>
        </w:r>
        <w:r>
          <w:instrText xml:space="preserve"> PAGEREF _Toc6034 \h </w:instrText>
        </w:r>
        <w:r>
          <w:fldChar w:fldCharType="separate"/>
        </w:r>
        <w:r>
          <w:t>63</w:t>
        </w:r>
        <w:r>
          <w:fldChar w:fldCharType="end"/>
        </w:r>
      </w:hyperlink>
    </w:p>
    <w:p>
      <w:pPr>
        <w:pStyle w:val="TOC2"/>
        <w:tabs>
          <w:tab w:val="right" w:leader="dot" w:pos="8306"/>
        </w:tabs>
      </w:pPr>
      <w:hyperlink w:anchor="_Toc32764" w:history="1">
        <w:r>
          <w:rPr>
            <w:rFonts w:ascii="仿宋" w:eastAsia="仿宋" w:hAnsi="仿宋" w:cs="仿宋" w:hint="eastAsia"/>
            <w:lang w:eastAsia="zh-CN"/>
          </w:rPr>
          <w:t>(四)、印制电路板项目知识产权保护策略</w:t>
        </w:r>
        <w:r>
          <w:tab/>
        </w:r>
        <w:r>
          <w:fldChar w:fldCharType="begin"/>
        </w:r>
        <w:r>
          <w:instrText xml:space="preserve"> PAGEREF _Toc32764 \h </w:instrText>
        </w:r>
        <w:r>
          <w:fldChar w:fldCharType="separate"/>
        </w:r>
        <w:r>
          <w:t>69</w:t>
        </w:r>
        <w:r>
          <w:fldChar w:fldCharType="end"/>
        </w:r>
      </w:hyperlink>
    </w:p>
    <w:p>
      <w:pPr>
        <w:pStyle w:val="TOC1"/>
        <w:tabs>
          <w:tab w:val="right" w:leader="dot" w:pos="8306"/>
        </w:tabs>
      </w:pPr>
      <w:hyperlink w:anchor="_Toc12112" w:history="1">
        <w:r>
          <w:rPr>
            <w:rFonts w:ascii="仿宋" w:eastAsia="仿宋" w:hAnsi="仿宋" w:cs="仿宋" w:hint="eastAsia"/>
            <w:lang w:eastAsia="zh-CN"/>
          </w:rPr>
          <w:t>十六、营销与推广策略</w:t>
        </w:r>
        <w:r>
          <w:tab/>
        </w:r>
        <w:r>
          <w:fldChar w:fldCharType="begin"/>
        </w:r>
        <w:r>
          <w:instrText xml:space="preserve"> PAGEREF _Toc12112 \h </w:instrText>
        </w:r>
        <w:r>
          <w:fldChar w:fldCharType="separate"/>
        </w:r>
        <w:r>
          <w:t>72</w:t>
        </w:r>
        <w:r>
          <w:fldChar w:fldCharType="end"/>
        </w:r>
      </w:hyperlink>
    </w:p>
    <w:p>
      <w:pPr>
        <w:pStyle w:val="TOC2"/>
        <w:tabs>
          <w:tab w:val="right" w:leader="dot" w:pos="8306"/>
        </w:tabs>
      </w:pPr>
      <w:hyperlink w:anchor="_Toc142" w:history="1">
        <w:r>
          <w:rPr>
            <w:rFonts w:ascii="仿宋" w:eastAsia="仿宋" w:hAnsi="仿宋" w:cs="仿宋" w:hint="eastAsia"/>
            <w:lang w:eastAsia="zh-CN"/>
          </w:rPr>
          <w:t>(一)、产品/服务定位与特点</w:t>
        </w:r>
        <w:r>
          <w:tab/>
        </w:r>
        <w:r>
          <w:fldChar w:fldCharType="begin"/>
        </w:r>
        <w:r>
          <w:instrText xml:space="preserve"> PAGEREF _Toc142 \h </w:instrText>
        </w:r>
        <w:r>
          <w:fldChar w:fldCharType="separate"/>
        </w:r>
        <w:r>
          <w:t>72</w:t>
        </w:r>
        <w:r>
          <w:fldChar w:fldCharType="end"/>
        </w:r>
      </w:hyperlink>
    </w:p>
    <w:p>
      <w:pPr>
        <w:pStyle w:val="TOC2"/>
        <w:tabs>
          <w:tab w:val="right" w:leader="dot" w:pos="8306"/>
        </w:tabs>
      </w:pPr>
      <w:hyperlink w:anchor="_Toc25682" w:history="1">
        <w:r>
          <w:rPr>
            <w:rFonts w:ascii="仿宋" w:eastAsia="仿宋" w:hAnsi="仿宋" w:cs="仿宋" w:hint="eastAsia"/>
            <w:lang w:eastAsia="zh-CN"/>
          </w:rPr>
          <w:t>(二)、市场定位与竞争分析</w:t>
        </w:r>
        <w:r>
          <w:tab/>
        </w:r>
        <w:r>
          <w:fldChar w:fldCharType="begin"/>
        </w:r>
        <w:r>
          <w:instrText xml:space="preserve"> PAGEREF _Toc25682 \h </w:instrText>
        </w:r>
        <w:r>
          <w:fldChar w:fldCharType="separate"/>
        </w:r>
        <w:r>
          <w:t>73</w:t>
        </w:r>
        <w:r>
          <w:fldChar w:fldCharType="end"/>
        </w:r>
      </w:hyperlink>
    </w:p>
    <w:p>
      <w:pPr>
        <w:pStyle w:val="TOC2"/>
        <w:tabs>
          <w:tab w:val="right" w:leader="dot" w:pos="8306"/>
        </w:tabs>
      </w:pPr>
      <w:hyperlink w:anchor="_Toc4861" w:history="1">
        <w:r>
          <w:rPr>
            <w:rFonts w:ascii="仿宋" w:eastAsia="仿宋" w:hAnsi="仿宋" w:cs="仿宋" w:hint="eastAsia"/>
            <w:lang w:eastAsia="zh-CN"/>
          </w:rPr>
          <w:t>(三)、营销渠道与策略</w:t>
        </w:r>
        <w:r>
          <w:tab/>
        </w:r>
        <w:r>
          <w:fldChar w:fldCharType="begin"/>
        </w:r>
        <w:r>
          <w:instrText xml:space="preserve"> PAGEREF _Toc4861 \h </w:instrText>
        </w:r>
        <w:r>
          <w:fldChar w:fldCharType="separate"/>
        </w:r>
        <w:r>
          <w:t>74</w:t>
        </w:r>
        <w:r>
          <w:fldChar w:fldCharType="end"/>
        </w:r>
      </w:hyperlink>
    </w:p>
    <w:p>
      <w:pPr>
        <w:pStyle w:val="TOC2"/>
        <w:tabs>
          <w:tab w:val="right" w:leader="dot" w:pos="8306"/>
        </w:tabs>
      </w:pPr>
      <w:hyperlink w:anchor="_Toc6085" w:history="1">
        <w:r>
          <w:rPr>
            <w:rFonts w:ascii="仿宋" w:eastAsia="仿宋" w:hAnsi="仿宋" w:cs="仿宋" w:hint="eastAsia"/>
            <w:lang w:eastAsia="zh-CN"/>
          </w:rPr>
          <w:t>(四)、推广与宣传活动</w:t>
        </w:r>
        <w:r>
          <w:tab/>
        </w:r>
        <w:r>
          <w:fldChar w:fldCharType="begin"/>
        </w:r>
        <w:r>
          <w:instrText xml:space="preserve"> PAGEREF _Toc6085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09"/>
      <w:r>
        <w:rPr>
          <w:rFonts w:ascii="仿宋" w:eastAsia="仿宋" w:hAnsi="仿宋" w:cs="仿宋" w:hint="eastAsia"/>
          <w:sz w:val="28"/>
          <w:lang w:eastAsia="zh-CN"/>
        </w:rPr>
        <w:t>一、印制电路板项目可持续发展</w:t>
      </w:r>
      <w:bookmarkEnd w:id="2"/>
    </w:p>
    <w:p>
      <w:pPr>
        <w:pStyle w:val="Heading2"/>
        <w:rPr>
          <w:rFonts w:ascii="仿宋" w:eastAsia="仿宋" w:hAnsi="仿宋" w:cs="仿宋" w:hint="eastAsia"/>
          <w:lang w:eastAsia="zh-CN"/>
        </w:rPr>
      </w:pPr>
      <w:bookmarkStart w:id="3" w:name="_Toc1798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制电路板项目中，印制电路板项目团队着眼于未来，明确了可持续发展的战略方向。制定的具体可持续发展目标包括降低资源使用、采用环保技术、最大化社会效益等。这一步骤不仅有助于印制电路板项目在环保和社会责任方面达到最高标准，也为未来提供了明确的指引，确保印制电路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可持续实践的融入印制电路板项目管理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印制电路板项目管理周期。从印制电路板项目规划开始，印制电路板项目团队就考虑了环境和社会的因素。在执行阶段，印制电路板项目团队积极推动绿色技术的应用，优化资源利用。此外，关注员工的社会责任，通过培训和沟通活动提高员工对可持续发展的认知，使他们能够在日常工作中践行可持续实践。这些举措不仅为印制电路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57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扎根于印制电路板项目的可持续发展理念，我们深信环保与社会责任是印制电路板项目成功的关键支柱。在印制电路板项目的每一步，我们都致力于通过创新和实践，履行对环境和社会的坚定责任。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团队通过引入先进的环保技术、建立高效的废物处理系统以及推动能源节约措施，积极履行环保责任。定期的环保监测和评估确保印制电路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不仅致力于自身可持续发展，还注重对社会的回馈。通过支持社区印制电路板项目、参与慈善事业、提供培训机会等方式，印制电路板项目积极履行社会责任。与当地社区建立积极互动，关注员工的工作与生活平衡，以及员工的身心健康，是印制电路板项目在社会责任层面的关键举措。这样的实践不仅增强了印制电路板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57"/>
      <w:r>
        <w:rPr>
          <w:rFonts w:ascii="仿宋" w:eastAsia="仿宋" w:hAnsi="仿宋" w:cs="仿宋" w:hint="eastAsia"/>
          <w:sz w:val="28"/>
          <w:lang w:eastAsia="zh-CN"/>
        </w:rPr>
        <w:t>二、印制电路板项目文档管理</w:t>
      </w:r>
      <w:bookmarkEnd w:id="5"/>
    </w:p>
    <w:p>
      <w:pPr>
        <w:pStyle w:val="Heading2"/>
        <w:rPr>
          <w:rFonts w:ascii="仿宋" w:eastAsia="仿宋" w:hAnsi="仿宋" w:cs="仿宋" w:hint="eastAsia"/>
          <w:lang w:eastAsia="zh-CN"/>
        </w:rPr>
      </w:pPr>
      <w:bookmarkStart w:id="6" w:name="_Toc2819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印制电路板项目高度重视文档的质量和准确性，以支持印制电路板项目的各项活动和决策。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文档的编制始于印制电路板项目计划的初期，我们制定了详细的文档编制计划，明确了每个文档的内容、格式和编写责任人。在印制电路板项目启动阶段，我们首先编制了印制电路板项目章程，明确定义了印制电路板项目的目标、范围、风险等关键要素。随后，印制电路板项目团队根据计划陆续编制了需求文档、设计文档、测试文档等各类文档，确保印制电路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印制电路板项目管理中的重要环节，旨在确保印制电路板项目文档符合质量标准和印制电路板项目需求。在印制电路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印制电路板项目相关利益方和专业领域的专家对文档进行独立审查。这有助于获取更全面、客观的反馈，确保印制电路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印制电路板项目在文档编制与审查方面建立了严格的管理机制，通过规范的流程和多维度的审查，确保印制电路板项目文档的质量、准确性和可靠性，为印制电路板项目的顺利推进提供了有力支持。</w:t>
      </w:r>
    </w:p>
    <w:p>
      <w:pPr>
        <w:pStyle w:val="Heading2"/>
        <w:ind w:firstLine="560" w:firstLineChars="200"/>
        <w:rPr>
          <w:rFonts w:ascii="仿宋" w:eastAsia="仿宋" w:hAnsi="仿宋" w:cs="仿宋" w:hint="eastAsia"/>
          <w:sz w:val="28"/>
          <w:lang w:eastAsia="zh-CN"/>
        </w:rPr>
      </w:pPr>
      <w:bookmarkStart w:id="7" w:name="_Toc2256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在印制电路板项目中，我们致力于优化文档发布与分发过程，以确保信息的高效传递和团队间协作的顺畅进行。以下是我们采取的关键优化策略：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我们通过多渠道发布文档，包括电子邮件、印制电路板项目管理平台、内部网站等，以满足不同团队成员的偏好和需求。多渠道发布确保了信息的全面覆盖。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我们采用了精细的权限控制，确保只有授权人员可以访问敏感信息。这种安全措施保护了印制电路板项目文档的机密性，防止了未经授权的信息泄露。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73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文档存档与归档是印制电路板项目生命周期中一个至关重要的环节，直接关系到印制电路板项目信息的长期保存和历史记录的完整性。在印制电路板项目中，我们实施了一系列有效的文档存档与归档管理策略：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12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130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的技术管理特点体现在其创新导向。通过引入最先进的技术趋势和解决方案，印制电路板项目致力于提升科技含量、提高质量和效率水平。这意味着我们将采用最新的工具和方法，确保印制电路板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印制电路板项目技术管理的显著特征。通过整合不同领域的技术资源，我们实现了跨学科的协同工作。这有助于优化技术架构，提高整体效能。此外，整合性策略还促进了不同技术团队之间的紧密沟通和高效合作，确保印制电路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印制电路板项目所采用的技术。通过不断优化技术方案，印制电路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印制电路板项目团队将在印制电路板项目初期识别可能的技术风险，并采取相应的预防和应对措施。通过建立健全的风险评估机制，印制电路板项目能够在实施过程中及时发现并解决潜在的技术问题，保障印制电路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印制电路板项目中，技术将成为印制电路板项目成功的有力支持。这一深度剖析揭示了技术管理在印制电路板项目实施中的关键作用，为印制电路板项目的技术基础奠定了坚实的基础。</w:t>
      </w:r>
    </w:p>
    <w:p>
      <w:pPr>
        <w:pStyle w:val="Heading2"/>
        <w:ind w:firstLine="560" w:firstLineChars="200"/>
        <w:rPr>
          <w:rFonts w:ascii="仿宋" w:eastAsia="仿宋" w:hAnsi="仿宋" w:cs="仿宋" w:hint="eastAsia"/>
          <w:sz w:val="28"/>
          <w:lang w:eastAsia="zh-CN"/>
        </w:rPr>
      </w:pPr>
      <w:bookmarkStart w:id="11" w:name="_Toc17233"/>
      <w:r>
        <w:rPr>
          <w:rFonts w:ascii="仿宋" w:eastAsia="仿宋" w:hAnsi="仿宋" w:cs="仿宋" w:hint="eastAsia"/>
          <w:sz w:val="28"/>
          <w:lang w:eastAsia="zh-CN"/>
        </w:rPr>
        <w:t>(二)、印制电路板项目工艺技术设计方案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印制电路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印制电路板项目将严格按照相关行业规范要求进行组织。通过有效控制产品质量，印制电路板项目将致力于为顾客提供优质的印制电路板项目产品和良好的服务。这体现了印制电路板项目对于生产活动合规性和质量标准的高度重视，为印制电路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印制电路板项目注重生态效益和清洁生产原则。印制电路板项目建设将紧密结合地方特色经济发展，与社会经济发展规划和区域环境保护规划方案相协调一致。通过与当地区域自然生态系统的结合，印制电路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印制电路板项目产品具有多样化的客户需求和个性化的特点。因此，印制电路板项目产品规格品种多样，且单批生产数量较小。为满足这一特点，印制电路板项目承办单位将建设先进的柔性制造生产线。通过广泛应用柔性制造技术，印制电路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印制电路板项目采用的技术具有较高的技术含量和自动化水平，处于国内先进水平。这一技术选用不仅体现了对生产效率、质量和环境友好性的高标准要求，同时为印制电路板项目的可持续发展奠定了坚实的基础。</w:t>
      </w:r>
    </w:p>
    <w:p>
      <w:pPr>
        <w:pStyle w:val="Heading2"/>
        <w:ind w:firstLine="560" w:firstLineChars="200"/>
        <w:rPr>
          <w:rFonts w:ascii="仿宋" w:eastAsia="仿宋" w:hAnsi="仿宋" w:cs="仿宋" w:hint="eastAsia"/>
          <w:sz w:val="28"/>
          <w:lang w:eastAsia="zh-CN"/>
        </w:rPr>
      </w:pPr>
      <w:bookmarkStart w:id="12" w:name="_Toc3169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为确保印制电路板项目的高效生产和技术实施，我们制定了一套精心设计的设备选型方案，以满足印制电路板项目生产、质量和环保的要求。该方案的主要特点如下：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印制电路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针对印制电路板项目产品的多样性和小批量生产的特点，我们将建设柔性制造生产线。通过在设备选型中考虑柔性制造技术，可以灵活应对不同产品规格和生产需求，实现生产线的高度灵活性和适应性。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1064"/>
      <w:r>
        <w:rPr>
          <w:rFonts w:ascii="仿宋" w:eastAsia="仿宋" w:hAnsi="仿宋" w:cs="仿宋" w:hint="eastAsia"/>
          <w:sz w:val="28"/>
          <w:lang w:eastAsia="zh-CN"/>
        </w:rPr>
        <w:t>四、印制电路板项目选址可行性分析</w:t>
      </w:r>
      <w:bookmarkEnd w:id="13"/>
    </w:p>
    <w:p>
      <w:pPr>
        <w:pStyle w:val="Heading2"/>
        <w:rPr>
          <w:rFonts w:ascii="仿宋" w:eastAsia="仿宋" w:hAnsi="仿宋" w:cs="仿宋" w:hint="eastAsia"/>
          <w:lang w:eastAsia="zh-CN"/>
        </w:rPr>
      </w:pPr>
      <w:bookmarkStart w:id="14" w:name="_Toc30910"/>
      <w:r>
        <w:rPr>
          <w:rFonts w:ascii="仿宋" w:eastAsia="仿宋" w:hAnsi="仿宋" w:cs="仿宋" w:hint="eastAsia"/>
          <w:lang w:eastAsia="zh-CN"/>
        </w:rPr>
        <w:t>(一)、印制电路板项目选址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该印制电路板项目选址位于XX省XX市XX区XXX街道</w:t>
      </w:r>
    </w:p>
    <w:p>
      <w:pPr>
        <w:pStyle w:val="Heading2"/>
        <w:ind w:firstLine="560" w:firstLineChars="200"/>
        <w:rPr>
          <w:rFonts w:ascii="仿宋" w:eastAsia="仿宋" w:hAnsi="仿宋" w:cs="仿宋" w:hint="eastAsia"/>
          <w:sz w:val="28"/>
          <w:lang w:eastAsia="zh-CN"/>
        </w:rPr>
      </w:pPr>
      <w:bookmarkStart w:id="15" w:name="_Toc247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印制电路板项目的征地面积将根据印制电路板项目的实际规模和需求进行精确规划。具体面积XXX平方米，旨在确保印制电路板项目不仅能够满足当前的发展需求，还能够预留空间以适应未来的扩展。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净用地面积是在征地面积基础上去除不可利用面积后的实际可开发用地。具体面积XXX平方米，考虑到环保、交通、安全等多方面因素，以确保印制电路板项目在整体利用效率上达到最优。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印制电路板项目计划建设的建筑总规模具体面积XXX平方米。这一规模的确定综合考虑了印制电路板项目的性质、规模，以及城市规划的相关要求，确保建筑布局与周边环境协调一致。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绿地率是印制电路板项目用地中被规划为绿地的比例。具体面积XXX平方米，旨在通过合理规划绿地，改善印制电路板项目周边环境，提升居民生活质量，并符合城市整体绿化规划。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容积率是用地上可以建设的建筑总体积与用地面积之比。具体面积XXX，通过合理的容积率规划，确保印制电路板项目建筑规模与周边环境和谐共生。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印制电路板项目选址与当地城市规划相一致，具体面积XXX平方米。通过与城市规划部门深入沟通，确保印制电路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印制电路板项目选址符合当地产业政策，具体面积XXX平方米。这包括印制电路板项目对当地经济的促进作用，以及对相关产业的带动效应，确保印制电路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用地总体要求必须符合环保和可持续发展的原则，具体面积XXX平方米。通过采用绿色建筑设计、节能减排等措施，确保印制电路板项目在建设和运营过程中对环境的影响最小化，达到可持续发展的要求。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确保印制电路板项目选址具备必要的公共设施配套，具体面积XXX平方米。这包括交通便利性、教育、医疗等基础设施，以提高居民生活品质，使得印制电路板项目选址更具吸引力。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考虑用地总体要求对当地社会稳定性的影响，具体面积XXX平方米。通过深入了解当地社区反馈，确保印制电路板项目的选址和建设过程对当地社会和谐稳定产生积极作用。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印制电路板项目选址不仅符合法规和规划，还在实际操作中具有可行性。这一全面规划将为印制电路板项目的成功实施提供坚实的基础，确保印制电路板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12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制电路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印制电路板项目的设备规划和空间设计中，我们将采取灵活设备布局的措施。设备布局将根据实际需求进行灵活设计，避免不必要的浪费。通过合理规划设备摆放位置，我们将提高设备的利用率，减少设备间距，以确保印制电路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印制电路板项目内部引入共享设施的概念，例如共享会议室、办公区等。通过这种方式，我们可以减少对资源的重复建设，提高资源共享效率，从而减小印制电路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226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印制电路板项目的总图布置中，我们将不同功能区域进行明确的规划，以最大程度满足印制电路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5651"/>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印制电路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印制电路板项目对环境的影响是综合评价的重要因素之一。我们将详细考虑选址周边的自然环境、生态保护区、水源地等情况，确保印制电路板项目的建设和运营对环境影响最小化，并符合当地的环保法规标准。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https://d.book118.com/285132144130011041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6C5D11"/>
    <w:rsid w:val="066C5D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13214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2024-01-09T22:44:00Z</dcterms:created>
  <dcterms:modified xsi:type="dcterms:W3CDTF">2024-01-09T22:44:44Z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A5042A00421B461AA0C27A9BECAF4FFF_11</vt:lpwstr>
  </property>
  <property fmtid="{D5CDD505-2E9C-101B-9397-08002B2CF9AE}" pid="3" name="KSOProductBuildVer">
    <vt:lpwstr>2052-12.1.0.16120</vt:lpwstr>
  </property>
</Properties>
</file>