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铁路道口项目规划设计纲要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16" w:history="1">
        <w:r>
          <w:rPr>
            <w:rFonts w:ascii="仿宋" w:eastAsia="仿宋" w:hAnsi="仿宋" w:cs="仿宋" w:hint="eastAsia"/>
            <w:lang w:eastAsia="zh-CN"/>
          </w:rPr>
          <w:t>前言</w:t>
        </w:r>
        <w:r>
          <w:tab/>
        </w:r>
        <w:r>
          <w:fldChar w:fldCharType="begin"/>
        </w:r>
        <w:r>
          <w:instrText xml:space="preserve"> PAGEREF _Toc1816 \h </w:instrText>
        </w:r>
        <w:r>
          <w:fldChar w:fldCharType="separate"/>
        </w:r>
        <w:r>
          <w:t>3</w:t>
        </w:r>
        <w:r>
          <w:fldChar w:fldCharType="end"/>
        </w:r>
      </w:hyperlink>
    </w:p>
    <w:p>
      <w:pPr>
        <w:pStyle w:val="TOC1"/>
        <w:tabs>
          <w:tab w:val="right" w:leader="dot" w:pos="8306"/>
        </w:tabs>
      </w:pPr>
      <w:hyperlink w:anchor="_Toc1656" w:history="1">
        <w:r>
          <w:rPr>
            <w:rFonts w:ascii="仿宋" w:eastAsia="仿宋" w:hAnsi="仿宋" w:cs="仿宋" w:hint="eastAsia"/>
            <w:lang w:eastAsia="zh-CN"/>
          </w:rPr>
          <w:t>一、铁路道口项目绩效评估</w:t>
        </w:r>
        <w:r>
          <w:tab/>
        </w:r>
        <w:r>
          <w:fldChar w:fldCharType="begin"/>
        </w:r>
        <w:r>
          <w:instrText xml:space="preserve"> PAGEREF _Toc1656 \h </w:instrText>
        </w:r>
        <w:r>
          <w:fldChar w:fldCharType="separate"/>
        </w:r>
        <w:r>
          <w:t>3</w:t>
        </w:r>
        <w:r>
          <w:fldChar w:fldCharType="end"/>
        </w:r>
      </w:hyperlink>
    </w:p>
    <w:p>
      <w:pPr>
        <w:pStyle w:val="TOC2"/>
        <w:tabs>
          <w:tab w:val="right" w:leader="dot" w:pos="8306"/>
        </w:tabs>
      </w:pPr>
      <w:hyperlink w:anchor="_Toc29727" w:history="1">
        <w:r>
          <w:rPr>
            <w:rFonts w:ascii="仿宋" w:eastAsia="仿宋" w:hAnsi="仿宋" w:cs="仿宋" w:hint="eastAsia"/>
            <w:lang w:eastAsia="zh-CN"/>
          </w:rPr>
          <w:t>(一)、绩效评估指标</w:t>
        </w:r>
        <w:r>
          <w:tab/>
        </w:r>
        <w:r>
          <w:fldChar w:fldCharType="begin"/>
        </w:r>
        <w:r>
          <w:instrText xml:space="preserve"> PAGEREF _Toc29727 \h </w:instrText>
        </w:r>
        <w:r>
          <w:fldChar w:fldCharType="separate"/>
        </w:r>
        <w:r>
          <w:t>3</w:t>
        </w:r>
        <w:r>
          <w:fldChar w:fldCharType="end"/>
        </w:r>
      </w:hyperlink>
    </w:p>
    <w:p>
      <w:pPr>
        <w:pStyle w:val="TOC2"/>
        <w:tabs>
          <w:tab w:val="right" w:leader="dot" w:pos="8306"/>
        </w:tabs>
      </w:pPr>
      <w:hyperlink w:anchor="_Toc25354" w:history="1">
        <w:r>
          <w:rPr>
            <w:rFonts w:ascii="仿宋" w:eastAsia="仿宋" w:hAnsi="仿宋" w:cs="仿宋" w:hint="eastAsia"/>
            <w:lang w:eastAsia="zh-CN"/>
          </w:rPr>
          <w:t>(二)、绩效评估方法</w:t>
        </w:r>
        <w:r>
          <w:tab/>
        </w:r>
        <w:r>
          <w:fldChar w:fldCharType="begin"/>
        </w:r>
        <w:r>
          <w:instrText xml:space="preserve"> PAGEREF _Toc25354 \h </w:instrText>
        </w:r>
        <w:r>
          <w:fldChar w:fldCharType="separate"/>
        </w:r>
        <w:r>
          <w:t>4</w:t>
        </w:r>
        <w:r>
          <w:fldChar w:fldCharType="end"/>
        </w:r>
      </w:hyperlink>
    </w:p>
    <w:p>
      <w:pPr>
        <w:pStyle w:val="TOC2"/>
        <w:tabs>
          <w:tab w:val="right" w:leader="dot" w:pos="8306"/>
        </w:tabs>
      </w:pPr>
      <w:hyperlink w:anchor="_Toc15639" w:history="1">
        <w:r>
          <w:rPr>
            <w:rFonts w:ascii="仿宋" w:eastAsia="仿宋" w:hAnsi="仿宋" w:cs="仿宋" w:hint="eastAsia"/>
            <w:lang w:eastAsia="zh-CN"/>
          </w:rPr>
          <w:t>(三)、绩效评估周期</w:t>
        </w:r>
        <w:r>
          <w:tab/>
        </w:r>
        <w:r>
          <w:fldChar w:fldCharType="begin"/>
        </w:r>
        <w:r>
          <w:instrText xml:space="preserve"> PAGEREF _Toc15639 \h </w:instrText>
        </w:r>
        <w:r>
          <w:fldChar w:fldCharType="separate"/>
        </w:r>
        <w:r>
          <w:t>5</w:t>
        </w:r>
        <w:r>
          <w:fldChar w:fldCharType="end"/>
        </w:r>
      </w:hyperlink>
    </w:p>
    <w:p>
      <w:pPr>
        <w:pStyle w:val="TOC1"/>
        <w:tabs>
          <w:tab w:val="right" w:leader="dot" w:pos="8306"/>
        </w:tabs>
      </w:pPr>
      <w:hyperlink w:anchor="_Toc3894" w:history="1">
        <w:r>
          <w:rPr>
            <w:rFonts w:ascii="仿宋" w:eastAsia="仿宋" w:hAnsi="仿宋" w:cs="仿宋" w:hint="eastAsia"/>
            <w:lang w:eastAsia="zh-CN"/>
          </w:rPr>
          <w:t>二、铁路道口项目建设背景及必要性分析</w:t>
        </w:r>
        <w:r>
          <w:tab/>
        </w:r>
        <w:r>
          <w:fldChar w:fldCharType="begin"/>
        </w:r>
        <w:r>
          <w:instrText xml:space="preserve"> PAGEREF _Toc3894 \h </w:instrText>
        </w:r>
        <w:r>
          <w:fldChar w:fldCharType="separate"/>
        </w:r>
        <w:r>
          <w:t>6</w:t>
        </w:r>
        <w:r>
          <w:fldChar w:fldCharType="end"/>
        </w:r>
      </w:hyperlink>
    </w:p>
    <w:p>
      <w:pPr>
        <w:pStyle w:val="TOC2"/>
        <w:tabs>
          <w:tab w:val="right" w:leader="dot" w:pos="8306"/>
        </w:tabs>
      </w:pPr>
      <w:hyperlink w:anchor="_Toc14834" w:history="1">
        <w:r>
          <w:rPr>
            <w:rFonts w:ascii="仿宋" w:eastAsia="仿宋" w:hAnsi="仿宋" w:cs="仿宋" w:hint="eastAsia"/>
            <w:lang w:eastAsia="zh-CN"/>
          </w:rPr>
          <w:t>(一)、铁路道口项目背景分析</w:t>
        </w:r>
        <w:r>
          <w:tab/>
        </w:r>
        <w:r>
          <w:fldChar w:fldCharType="begin"/>
        </w:r>
        <w:r>
          <w:instrText xml:space="preserve"> PAGEREF _Toc14834 \h </w:instrText>
        </w:r>
        <w:r>
          <w:fldChar w:fldCharType="separate"/>
        </w:r>
        <w:r>
          <w:t>6</w:t>
        </w:r>
        <w:r>
          <w:fldChar w:fldCharType="end"/>
        </w:r>
      </w:hyperlink>
    </w:p>
    <w:p>
      <w:pPr>
        <w:pStyle w:val="TOC2"/>
        <w:tabs>
          <w:tab w:val="right" w:leader="dot" w:pos="8306"/>
        </w:tabs>
      </w:pPr>
      <w:hyperlink w:anchor="_Toc20644" w:history="1">
        <w:r>
          <w:rPr>
            <w:rFonts w:ascii="仿宋" w:eastAsia="仿宋" w:hAnsi="仿宋" w:cs="仿宋" w:hint="eastAsia"/>
            <w:lang w:eastAsia="zh-CN"/>
          </w:rPr>
          <w:t>(二)、铁路道口项目建设必要性分析</w:t>
        </w:r>
        <w:r>
          <w:tab/>
        </w:r>
        <w:r>
          <w:fldChar w:fldCharType="begin"/>
        </w:r>
        <w:r>
          <w:instrText xml:space="preserve"> PAGEREF _Toc20644 \h </w:instrText>
        </w:r>
        <w:r>
          <w:fldChar w:fldCharType="separate"/>
        </w:r>
        <w:r>
          <w:t>8</w:t>
        </w:r>
        <w:r>
          <w:fldChar w:fldCharType="end"/>
        </w:r>
      </w:hyperlink>
    </w:p>
    <w:p>
      <w:pPr>
        <w:pStyle w:val="TOC1"/>
        <w:tabs>
          <w:tab w:val="right" w:leader="dot" w:pos="8306"/>
        </w:tabs>
      </w:pPr>
      <w:hyperlink w:anchor="_Toc6477" w:history="1">
        <w:r>
          <w:rPr>
            <w:rFonts w:ascii="仿宋" w:eastAsia="仿宋" w:hAnsi="仿宋" w:cs="仿宋" w:hint="eastAsia"/>
            <w:lang w:eastAsia="zh-CN"/>
          </w:rPr>
          <w:t>三、铁路道口项目可持续发展</w:t>
        </w:r>
        <w:r>
          <w:tab/>
        </w:r>
        <w:r>
          <w:fldChar w:fldCharType="begin"/>
        </w:r>
        <w:r>
          <w:instrText xml:space="preserve"> PAGEREF _Toc6477 \h </w:instrText>
        </w:r>
        <w:r>
          <w:fldChar w:fldCharType="separate"/>
        </w:r>
        <w:r>
          <w:t>9</w:t>
        </w:r>
        <w:r>
          <w:fldChar w:fldCharType="end"/>
        </w:r>
      </w:hyperlink>
    </w:p>
    <w:p>
      <w:pPr>
        <w:pStyle w:val="TOC2"/>
        <w:tabs>
          <w:tab w:val="right" w:leader="dot" w:pos="8306"/>
        </w:tabs>
      </w:pPr>
      <w:hyperlink w:anchor="_Toc25796" w:history="1">
        <w:r>
          <w:rPr>
            <w:rFonts w:ascii="仿宋" w:eastAsia="仿宋" w:hAnsi="仿宋" w:cs="仿宋" w:hint="eastAsia"/>
            <w:lang w:eastAsia="zh-CN"/>
          </w:rPr>
          <w:t>(一)、可持续战略与实践</w:t>
        </w:r>
        <w:r>
          <w:tab/>
        </w:r>
        <w:r>
          <w:fldChar w:fldCharType="begin"/>
        </w:r>
        <w:r>
          <w:instrText xml:space="preserve"> PAGEREF _Toc25796 \h </w:instrText>
        </w:r>
        <w:r>
          <w:fldChar w:fldCharType="separate"/>
        </w:r>
        <w:r>
          <w:t>9</w:t>
        </w:r>
        <w:r>
          <w:fldChar w:fldCharType="end"/>
        </w:r>
      </w:hyperlink>
    </w:p>
    <w:p>
      <w:pPr>
        <w:pStyle w:val="TOC2"/>
        <w:tabs>
          <w:tab w:val="right" w:leader="dot" w:pos="8306"/>
        </w:tabs>
      </w:pPr>
      <w:hyperlink w:anchor="_Toc28409" w:history="1">
        <w:r>
          <w:rPr>
            <w:rFonts w:ascii="仿宋" w:eastAsia="仿宋" w:hAnsi="仿宋" w:cs="仿宋" w:hint="eastAsia"/>
            <w:lang w:eastAsia="zh-CN"/>
          </w:rPr>
          <w:t>(二)、环保与社会责任</w:t>
        </w:r>
        <w:r>
          <w:tab/>
        </w:r>
        <w:r>
          <w:fldChar w:fldCharType="begin"/>
        </w:r>
        <w:r>
          <w:instrText xml:space="preserve"> PAGEREF _Toc28409 \h </w:instrText>
        </w:r>
        <w:r>
          <w:fldChar w:fldCharType="separate"/>
        </w:r>
        <w:r>
          <w:t>10</w:t>
        </w:r>
        <w:r>
          <w:fldChar w:fldCharType="end"/>
        </w:r>
      </w:hyperlink>
    </w:p>
    <w:p>
      <w:pPr>
        <w:pStyle w:val="TOC1"/>
        <w:tabs>
          <w:tab w:val="right" w:leader="dot" w:pos="8306"/>
        </w:tabs>
      </w:pPr>
      <w:hyperlink w:anchor="_Toc13247" w:history="1">
        <w:r>
          <w:rPr>
            <w:rFonts w:ascii="仿宋" w:eastAsia="仿宋" w:hAnsi="仿宋" w:cs="仿宋" w:hint="eastAsia"/>
            <w:lang w:eastAsia="zh-CN"/>
          </w:rPr>
          <w:t>四、铁路道口项目土建工程</w:t>
        </w:r>
        <w:r>
          <w:tab/>
        </w:r>
        <w:r>
          <w:fldChar w:fldCharType="begin"/>
        </w:r>
        <w:r>
          <w:instrText xml:space="preserve"> PAGEREF _Toc13247 \h </w:instrText>
        </w:r>
        <w:r>
          <w:fldChar w:fldCharType="separate"/>
        </w:r>
        <w:r>
          <w:t>11</w:t>
        </w:r>
        <w:r>
          <w:fldChar w:fldCharType="end"/>
        </w:r>
      </w:hyperlink>
    </w:p>
    <w:p>
      <w:pPr>
        <w:pStyle w:val="TOC2"/>
        <w:tabs>
          <w:tab w:val="right" w:leader="dot" w:pos="8306"/>
        </w:tabs>
      </w:pPr>
      <w:hyperlink w:anchor="_Toc32683" w:history="1">
        <w:r>
          <w:rPr>
            <w:rFonts w:ascii="仿宋" w:eastAsia="仿宋" w:hAnsi="仿宋" w:cs="仿宋" w:hint="eastAsia"/>
            <w:lang w:eastAsia="zh-CN"/>
          </w:rPr>
          <w:t>(一)、建筑工程设计原则</w:t>
        </w:r>
        <w:r>
          <w:tab/>
        </w:r>
        <w:r>
          <w:fldChar w:fldCharType="begin"/>
        </w:r>
        <w:r>
          <w:instrText xml:space="preserve"> PAGEREF _Toc32683 \h </w:instrText>
        </w:r>
        <w:r>
          <w:fldChar w:fldCharType="separate"/>
        </w:r>
        <w:r>
          <w:t>11</w:t>
        </w:r>
        <w:r>
          <w:fldChar w:fldCharType="end"/>
        </w:r>
      </w:hyperlink>
    </w:p>
    <w:p>
      <w:pPr>
        <w:pStyle w:val="TOC2"/>
        <w:tabs>
          <w:tab w:val="right" w:leader="dot" w:pos="8306"/>
        </w:tabs>
      </w:pPr>
      <w:hyperlink w:anchor="_Toc16352" w:history="1">
        <w:r>
          <w:rPr>
            <w:rFonts w:ascii="仿宋" w:eastAsia="仿宋" w:hAnsi="仿宋" w:cs="仿宋" w:hint="eastAsia"/>
            <w:lang w:eastAsia="zh-CN"/>
          </w:rPr>
          <w:t>(二)、土建工程设计年限及安全等级</w:t>
        </w:r>
        <w:r>
          <w:tab/>
        </w:r>
        <w:r>
          <w:fldChar w:fldCharType="begin"/>
        </w:r>
        <w:r>
          <w:instrText xml:space="preserve"> PAGEREF _Toc16352 \h </w:instrText>
        </w:r>
        <w:r>
          <w:fldChar w:fldCharType="separate"/>
        </w:r>
        <w:r>
          <w:t>12</w:t>
        </w:r>
        <w:r>
          <w:fldChar w:fldCharType="end"/>
        </w:r>
      </w:hyperlink>
    </w:p>
    <w:p>
      <w:pPr>
        <w:pStyle w:val="TOC2"/>
        <w:tabs>
          <w:tab w:val="right" w:leader="dot" w:pos="8306"/>
        </w:tabs>
      </w:pPr>
      <w:hyperlink w:anchor="_Toc31556" w:history="1">
        <w:r>
          <w:rPr>
            <w:rFonts w:ascii="仿宋" w:eastAsia="仿宋" w:hAnsi="仿宋" w:cs="仿宋" w:hint="eastAsia"/>
            <w:lang w:eastAsia="zh-CN"/>
          </w:rPr>
          <w:t>(三)、建筑工程设计总体要求</w:t>
        </w:r>
        <w:r>
          <w:tab/>
        </w:r>
        <w:r>
          <w:fldChar w:fldCharType="begin"/>
        </w:r>
        <w:r>
          <w:instrText xml:space="preserve"> PAGEREF _Toc31556 \h </w:instrText>
        </w:r>
        <w:r>
          <w:fldChar w:fldCharType="separate"/>
        </w:r>
        <w:r>
          <w:t>13</w:t>
        </w:r>
        <w:r>
          <w:fldChar w:fldCharType="end"/>
        </w:r>
      </w:hyperlink>
    </w:p>
    <w:p>
      <w:pPr>
        <w:pStyle w:val="TOC2"/>
        <w:tabs>
          <w:tab w:val="right" w:leader="dot" w:pos="8306"/>
        </w:tabs>
      </w:pPr>
      <w:hyperlink w:anchor="_Toc23869" w:history="1">
        <w:r>
          <w:rPr>
            <w:rFonts w:ascii="仿宋" w:eastAsia="仿宋" w:hAnsi="仿宋" w:cs="仿宋" w:hint="eastAsia"/>
            <w:lang w:eastAsia="zh-CN"/>
          </w:rPr>
          <w:t>(四)、土建工程建设指标</w:t>
        </w:r>
        <w:r>
          <w:tab/>
        </w:r>
        <w:r>
          <w:fldChar w:fldCharType="begin"/>
        </w:r>
        <w:r>
          <w:instrText xml:space="preserve"> PAGEREF _Toc23869 \h </w:instrText>
        </w:r>
        <w:r>
          <w:fldChar w:fldCharType="separate"/>
        </w:r>
        <w:r>
          <w:t>14</w:t>
        </w:r>
        <w:r>
          <w:fldChar w:fldCharType="end"/>
        </w:r>
      </w:hyperlink>
    </w:p>
    <w:p>
      <w:pPr>
        <w:pStyle w:val="TOC1"/>
        <w:tabs>
          <w:tab w:val="right" w:leader="dot" w:pos="8306"/>
        </w:tabs>
      </w:pPr>
      <w:hyperlink w:anchor="_Toc8791" w:history="1">
        <w:r>
          <w:rPr>
            <w:rFonts w:ascii="仿宋" w:eastAsia="仿宋" w:hAnsi="仿宋" w:cs="仿宋" w:hint="eastAsia"/>
            <w:lang w:eastAsia="zh-CN"/>
          </w:rPr>
          <w:t>五、铁路道口项目选址可行性分析</w:t>
        </w:r>
        <w:r>
          <w:tab/>
        </w:r>
        <w:r>
          <w:fldChar w:fldCharType="begin"/>
        </w:r>
        <w:r>
          <w:instrText xml:space="preserve"> PAGEREF _Toc8791 \h </w:instrText>
        </w:r>
        <w:r>
          <w:fldChar w:fldCharType="separate"/>
        </w:r>
        <w:r>
          <w:t>14</w:t>
        </w:r>
        <w:r>
          <w:fldChar w:fldCharType="end"/>
        </w:r>
      </w:hyperlink>
    </w:p>
    <w:p>
      <w:pPr>
        <w:pStyle w:val="TOC2"/>
        <w:tabs>
          <w:tab w:val="right" w:leader="dot" w:pos="8306"/>
        </w:tabs>
      </w:pPr>
      <w:hyperlink w:anchor="_Toc23463" w:history="1">
        <w:r>
          <w:rPr>
            <w:rFonts w:ascii="仿宋" w:eastAsia="仿宋" w:hAnsi="仿宋" w:cs="仿宋" w:hint="eastAsia"/>
            <w:lang w:eastAsia="zh-CN"/>
          </w:rPr>
          <w:t>(一)、铁路道口项目选址</w:t>
        </w:r>
        <w:r>
          <w:tab/>
        </w:r>
        <w:r>
          <w:fldChar w:fldCharType="begin"/>
        </w:r>
        <w:r>
          <w:instrText xml:space="preserve"> PAGEREF _Toc23463 \h </w:instrText>
        </w:r>
        <w:r>
          <w:fldChar w:fldCharType="separate"/>
        </w:r>
        <w:r>
          <w:t>14</w:t>
        </w:r>
        <w:r>
          <w:fldChar w:fldCharType="end"/>
        </w:r>
      </w:hyperlink>
    </w:p>
    <w:p>
      <w:pPr>
        <w:pStyle w:val="TOC2"/>
        <w:tabs>
          <w:tab w:val="right" w:leader="dot" w:pos="8306"/>
        </w:tabs>
      </w:pPr>
      <w:hyperlink w:anchor="_Toc30929" w:history="1">
        <w:r>
          <w:rPr>
            <w:rFonts w:ascii="仿宋" w:eastAsia="仿宋" w:hAnsi="仿宋" w:cs="仿宋" w:hint="eastAsia"/>
            <w:lang w:eastAsia="zh-CN"/>
          </w:rPr>
          <w:t>(二)、用地控制指标</w:t>
        </w:r>
        <w:r>
          <w:tab/>
        </w:r>
        <w:r>
          <w:fldChar w:fldCharType="begin"/>
        </w:r>
        <w:r>
          <w:instrText xml:space="preserve"> PAGEREF _Toc30929 \h </w:instrText>
        </w:r>
        <w:r>
          <w:fldChar w:fldCharType="separate"/>
        </w:r>
        <w:r>
          <w:t>14</w:t>
        </w:r>
        <w:r>
          <w:fldChar w:fldCharType="end"/>
        </w:r>
      </w:hyperlink>
    </w:p>
    <w:p>
      <w:pPr>
        <w:pStyle w:val="TOC2"/>
        <w:tabs>
          <w:tab w:val="right" w:leader="dot" w:pos="8306"/>
        </w:tabs>
      </w:pPr>
      <w:hyperlink w:anchor="_Toc23855" w:history="1">
        <w:r>
          <w:rPr>
            <w:rFonts w:ascii="仿宋" w:eastAsia="仿宋" w:hAnsi="仿宋" w:cs="仿宋" w:hint="eastAsia"/>
            <w:lang w:eastAsia="zh-CN"/>
          </w:rPr>
          <w:t>(三)、节约用地措施</w:t>
        </w:r>
        <w:r>
          <w:tab/>
        </w:r>
        <w:r>
          <w:fldChar w:fldCharType="begin"/>
        </w:r>
        <w:r>
          <w:instrText xml:space="preserve"> PAGEREF _Toc23855 \h </w:instrText>
        </w:r>
        <w:r>
          <w:fldChar w:fldCharType="separate"/>
        </w:r>
        <w:r>
          <w:t>16</w:t>
        </w:r>
        <w:r>
          <w:fldChar w:fldCharType="end"/>
        </w:r>
      </w:hyperlink>
    </w:p>
    <w:p>
      <w:pPr>
        <w:pStyle w:val="TOC2"/>
        <w:tabs>
          <w:tab w:val="right" w:leader="dot" w:pos="8306"/>
        </w:tabs>
      </w:pPr>
      <w:hyperlink w:anchor="_Toc30451" w:history="1">
        <w:r>
          <w:rPr>
            <w:rFonts w:ascii="仿宋" w:eastAsia="仿宋" w:hAnsi="仿宋" w:cs="仿宋" w:hint="eastAsia"/>
            <w:lang w:eastAsia="zh-CN"/>
          </w:rPr>
          <w:t>(四)、总图布置方案</w:t>
        </w:r>
        <w:r>
          <w:tab/>
        </w:r>
        <w:r>
          <w:fldChar w:fldCharType="begin"/>
        </w:r>
        <w:r>
          <w:instrText xml:space="preserve"> PAGEREF _Toc30451 \h </w:instrText>
        </w:r>
        <w:r>
          <w:fldChar w:fldCharType="separate"/>
        </w:r>
        <w:r>
          <w:t>17</w:t>
        </w:r>
        <w:r>
          <w:fldChar w:fldCharType="end"/>
        </w:r>
      </w:hyperlink>
    </w:p>
    <w:p>
      <w:pPr>
        <w:pStyle w:val="TOC2"/>
        <w:tabs>
          <w:tab w:val="right" w:leader="dot" w:pos="8306"/>
        </w:tabs>
      </w:pPr>
      <w:hyperlink w:anchor="_Toc9665" w:history="1">
        <w:r>
          <w:rPr>
            <w:rFonts w:ascii="仿宋" w:eastAsia="仿宋" w:hAnsi="仿宋" w:cs="仿宋" w:hint="eastAsia"/>
            <w:lang w:eastAsia="zh-CN"/>
          </w:rPr>
          <w:t>(五)、选址综合评价</w:t>
        </w:r>
        <w:r>
          <w:tab/>
        </w:r>
        <w:r>
          <w:fldChar w:fldCharType="begin"/>
        </w:r>
        <w:r>
          <w:instrText xml:space="preserve"> PAGEREF _Toc9665 \h </w:instrText>
        </w:r>
        <w:r>
          <w:fldChar w:fldCharType="separate"/>
        </w:r>
        <w:r>
          <w:t>18</w:t>
        </w:r>
        <w:r>
          <w:fldChar w:fldCharType="end"/>
        </w:r>
      </w:hyperlink>
    </w:p>
    <w:p>
      <w:pPr>
        <w:pStyle w:val="TOC1"/>
        <w:tabs>
          <w:tab w:val="right" w:leader="dot" w:pos="8306"/>
        </w:tabs>
      </w:pPr>
      <w:hyperlink w:anchor="_Toc29432" w:history="1">
        <w:r>
          <w:rPr>
            <w:rFonts w:ascii="仿宋" w:eastAsia="仿宋" w:hAnsi="仿宋" w:cs="仿宋" w:hint="eastAsia"/>
            <w:lang w:eastAsia="zh-CN"/>
          </w:rPr>
          <w:t>六、铁路道口项目建设单位说明</w:t>
        </w:r>
        <w:r>
          <w:tab/>
        </w:r>
        <w:r>
          <w:fldChar w:fldCharType="begin"/>
        </w:r>
        <w:r>
          <w:instrText xml:space="preserve"> PAGEREF _Toc29432 \h </w:instrText>
        </w:r>
        <w:r>
          <w:fldChar w:fldCharType="separate"/>
        </w:r>
        <w:r>
          <w:t>19</w:t>
        </w:r>
        <w:r>
          <w:fldChar w:fldCharType="end"/>
        </w:r>
      </w:hyperlink>
    </w:p>
    <w:p>
      <w:pPr>
        <w:pStyle w:val="TOC2"/>
        <w:tabs>
          <w:tab w:val="right" w:leader="dot" w:pos="8306"/>
        </w:tabs>
      </w:pPr>
      <w:hyperlink w:anchor="_Toc21666" w:history="1">
        <w:r>
          <w:rPr>
            <w:rFonts w:ascii="仿宋" w:eastAsia="仿宋" w:hAnsi="仿宋" w:cs="仿宋" w:hint="eastAsia"/>
            <w:lang w:eastAsia="zh-CN"/>
          </w:rPr>
          <w:t>(一)、铁路道口项目承办单位基本情况</w:t>
        </w:r>
        <w:r>
          <w:tab/>
        </w:r>
        <w:r>
          <w:fldChar w:fldCharType="begin"/>
        </w:r>
        <w:r>
          <w:instrText xml:space="preserve"> PAGEREF _Toc21666 \h </w:instrText>
        </w:r>
        <w:r>
          <w:fldChar w:fldCharType="separate"/>
        </w:r>
        <w:r>
          <w:t>19</w:t>
        </w:r>
        <w:r>
          <w:fldChar w:fldCharType="end"/>
        </w:r>
      </w:hyperlink>
    </w:p>
    <w:p>
      <w:pPr>
        <w:pStyle w:val="TOC2"/>
        <w:tabs>
          <w:tab w:val="right" w:leader="dot" w:pos="8306"/>
        </w:tabs>
      </w:pPr>
      <w:hyperlink w:anchor="_Toc4386" w:history="1">
        <w:r>
          <w:rPr>
            <w:rFonts w:ascii="仿宋" w:eastAsia="仿宋" w:hAnsi="仿宋" w:cs="仿宋" w:hint="eastAsia"/>
            <w:lang w:eastAsia="zh-CN"/>
          </w:rPr>
          <w:t>(二)、公司经济效益分析</w:t>
        </w:r>
        <w:r>
          <w:tab/>
        </w:r>
        <w:r>
          <w:fldChar w:fldCharType="begin"/>
        </w:r>
        <w:r>
          <w:instrText xml:space="preserve"> PAGEREF _Toc4386 \h </w:instrText>
        </w:r>
        <w:r>
          <w:fldChar w:fldCharType="separate"/>
        </w:r>
        <w:r>
          <w:t>20</w:t>
        </w:r>
        <w:r>
          <w:fldChar w:fldCharType="end"/>
        </w:r>
      </w:hyperlink>
    </w:p>
    <w:p>
      <w:pPr>
        <w:pStyle w:val="TOC1"/>
        <w:tabs>
          <w:tab w:val="right" w:leader="dot" w:pos="8306"/>
        </w:tabs>
      </w:pPr>
      <w:hyperlink w:anchor="_Toc16088" w:history="1">
        <w:r>
          <w:rPr>
            <w:rFonts w:ascii="仿宋" w:eastAsia="仿宋" w:hAnsi="仿宋" w:cs="仿宋" w:hint="eastAsia"/>
            <w:lang w:eastAsia="zh-CN"/>
          </w:rPr>
          <w:t>七、铁路道口项目投资规划</w:t>
        </w:r>
        <w:r>
          <w:tab/>
        </w:r>
        <w:r>
          <w:fldChar w:fldCharType="begin"/>
        </w:r>
        <w:r>
          <w:instrText xml:space="preserve"> PAGEREF _Toc16088 \h </w:instrText>
        </w:r>
        <w:r>
          <w:fldChar w:fldCharType="separate"/>
        </w:r>
        <w:r>
          <w:t>21</w:t>
        </w:r>
        <w:r>
          <w:fldChar w:fldCharType="end"/>
        </w:r>
      </w:hyperlink>
    </w:p>
    <w:p>
      <w:pPr>
        <w:pStyle w:val="TOC2"/>
        <w:tabs>
          <w:tab w:val="right" w:leader="dot" w:pos="8306"/>
        </w:tabs>
      </w:pPr>
      <w:hyperlink w:anchor="_Toc13574" w:history="1">
        <w:r>
          <w:rPr>
            <w:rFonts w:ascii="仿宋" w:eastAsia="仿宋" w:hAnsi="仿宋" w:cs="仿宋" w:hint="eastAsia"/>
            <w:lang w:eastAsia="zh-CN"/>
          </w:rPr>
          <w:t>(一)、铁路道口项目总投资估算</w:t>
        </w:r>
        <w:r>
          <w:tab/>
        </w:r>
        <w:r>
          <w:fldChar w:fldCharType="begin"/>
        </w:r>
        <w:r>
          <w:instrText xml:space="preserve"> PAGEREF _Toc13574 \h </w:instrText>
        </w:r>
        <w:r>
          <w:fldChar w:fldCharType="separate"/>
        </w:r>
        <w:r>
          <w:t>21</w:t>
        </w:r>
        <w:r>
          <w:fldChar w:fldCharType="end"/>
        </w:r>
      </w:hyperlink>
    </w:p>
    <w:p>
      <w:pPr>
        <w:pStyle w:val="TOC2"/>
        <w:tabs>
          <w:tab w:val="right" w:leader="dot" w:pos="8306"/>
        </w:tabs>
      </w:pPr>
      <w:hyperlink w:anchor="_Toc6587" w:history="1">
        <w:r>
          <w:rPr>
            <w:rFonts w:ascii="仿宋" w:eastAsia="仿宋" w:hAnsi="仿宋" w:cs="仿宋" w:hint="eastAsia"/>
            <w:lang w:eastAsia="zh-CN"/>
          </w:rPr>
          <w:t>(二)、资金筹措</w:t>
        </w:r>
        <w:r>
          <w:tab/>
        </w:r>
        <w:r>
          <w:fldChar w:fldCharType="begin"/>
        </w:r>
        <w:r>
          <w:instrText xml:space="preserve"> PAGEREF _Toc6587 \h </w:instrText>
        </w:r>
        <w:r>
          <w:fldChar w:fldCharType="separate"/>
        </w:r>
        <w:r>
          <w:t>22</w:t>
        </w:r>
        <w:r>
          <w:fldChar w:fldCharType="end"/>
        </w:r>
      </w:hyperlink>
    </w:p>
    <w:p>
      <w:pPr>
        <w:pStyle w:val="TOC1"/>
        <w:tabs>
          <w:tab w:val="right" w:leader="dot" w:pos="8306"/>
        </w:tabs>
      </w:pPr>
      <w:hyperlink w:anchor="_Toc1608" w:history="1">
        <w:r>
          <w:rPr>
            <w:rFonts w:ascii="仿宋" w:eastAsia="仿宋" w:hAnsi="仿宋" w:cs="仿宋" w:hint="eastAsia"/>
            <w:lang w:eastAsia="zh-CN"/>
          </w:rPr>
          <w:t>八、铁路道口项目人力资源培养与发展</w:t>
        </w:r>
        <w:r>
          <w:tab/>
        </w:r>
        <w:r>
          <w:fldChar w:fldCharType="begin"/>
        </w:r>
        <w:r>
          <w:instrText xml:space="preserve"> PAGEREF _Toc1608 \h </w:instrText>
        </w:r>
        <w:r>
          <w:fldChar w:fldCharType="separate"/>
        </w:r>
        <w:r>
          <w:t>23</w:t>
        </w:r>
        <w:r>
          <w:fldChar w:fldCharType="end"/>
        </w:r>
      </w:hyperlink>
    </w:p>
    <w:p>
      <w:pPr>
        <w:pStyle w:val="TOC2"/>
        <w:tabs>
          <w:tab w:val="right" w:leader="dot" w:pos="8306"/>
        </w:tabs>
      </w:pPr>
      <w:hyperlink w:anchor="_Toc24398" w:history="1">
        <w:r>
          <w:rPr>
            <w:rFonts w:ascii="仿宋" w:eastAsia="仿宋" w:hAnsi="仿宋" w:cs="仿宋" w:hint="eastAsia"/>
            <w:lang w:eastAsia="zh-CN"/>
          </w:rPr>
          <w:t>(一)、人才需求与规划</w:t>
        </w:r>
        <w:r>
          <w:tab/>
        </w:r>
        <w:r>
          <w:fldChar w:fldCharType="begin"/>
        </w:r>
        <w:r>
          <w:instrText xml:space="preserve"> PAGEREF _Toc24398 \h </w:instrText>
        </w:r>
        <w:r>
          <w:fldChar w:fldCharType="separate"/>
        </w:r>
        <w:r>
          <w:t>23</w:t>
        </w:r>
        <w:r>
          <w:fldChar w:fldCharType="end"/>
        </w:r>
      </w:hyperlink>
    </w:p>
    <w:p>
      <w:pPr>
        <w:pStyle w:val="TOC2"/>
        <w:tabs>
          <w:tab w:val="right" w:leader="dot" w:pos="8306"/>
        </w:tabs>
      </w:pPr>
      <w:hyperlink w:anchor="_Toc27689" w:history="1">
        <w:r>
          <w:rPr>
            <w:rFonts w:ascii="仿宋" w:eastAsia="仿宋" w:hAnsi="仿宋" w:cs="仿宋" w:hint="eastAsia"/>
            <w:lang w:eastAsia="zh-CN"/>
          </w:rPr>
          <w:t>(二)、培训与发展计划</w:t>
        </w:r>
        <w:r>
          <w:tab/>
        </w:r>
        <w:r>
          <w:fldChar w:fldCharType="begin"/>
        </w:r>
        <w:r>
          <w:instrText xml:space="preserve"> PAGEREF _Toc27689 \h </w:instrText>
        </w:r>
        <w:r>
          <w:fldChar w:fldCharType="separate"/>
        </w:r>
        <w:r>
          <w:t>23</w:t>
        </w:r>
        <w:r>
          <w:fldChar w:fldCharType="end"/>
        </w:r>
      </w:hyperlink>
    </w:p>
    <w:p>
      <w:pPr>
        <w:pStyle w:val="TOC1"/>
        <w:tabs>
          <w:tab w:val="right" w:leader="dot" w:pos="8306"/>
        </w:tabs>
      </w:pPr>
      <w:hyperlink w:anchor="_Toc25095" w:history="1">
        <w:r>
          <w:rPr>
            <w:rFonts w:ascii="仿宋" w:eastAsia="仿宋" w:hAnsi="仿宋" w:cs="仿宋" w:hint="eastAsia"/>
            <w:lang w:eastAsia="zh-CN"/>
          </w:rPr>
          <w:t>九、铁路道口项目环境影响分析</w:t>
        </w:r>
        <w:r>
          <w:tab/>
        </w:r>
        <w:r>
          <w:fldChar w:fldCharType="begin"/>
        </w:r>
        <w:r>
          <w:instrText xml:space="preserve"> PAGEREF _Toc25095 \h </w:instrText>
        </w:r>
        <w:r>
          <w:fldChar w:fldCharType="separate"/>
        </w:r>
        <w:r>
          <w:t>24</w:t>
        </w:r>
        <w:r>
          <w:fldChar w:fldCharType="end"/>
        </w:r>
      </w:hyperlink>
    </w:p>
    <w:p>
      <w:pPr>
        <w:pStyle w:val="TOC2"/>
        <w:tabs>
          <w:tab w:val="right" w:leader="dot" w:pos="8306"/>
        </w:tabs>
      </w:pPr>
      <w:hyperlink w:anchor="_Toc16018" w:history="1">
        <w:r>
          <w:rPr>
            <w:rFonts w:ascii="仿宋" w:eastAsia="仿宋" w:hAnsi="仿宋" w:cs="仿宋" w:hint="eastAsia"/>
            <w:lang w:eastAsia="zh-CN"/>
          </w:rPr>
          <w:t>(一)、建设区域环境质量现状</w:t>
        </w:r>
        <w:r>
          <w:tab/>
        </w:r>
        <w:r>
          <w:fldChar w:fldCharType="begin"/>
        </w:r>
        <w:r>
          <w:instrText xml:space="preserve"> PAGEREF _Toc16018 \h </w:instrText>
        </w:r>
        <w:r>
          <w:fldChar w:fldCharType="separate"/>
        </w:r>
        <w:r>
          <w:t>24</w:t>
        </w:r>
        <w:r>
          <w:fldChar w:fldCharType="end"/>
        </w:r>
      </w:hyperlink>
    </w:p>
    <w:p>
      <w:pPr>
        <w:pStyle w:val="TOC2"/>
        <w:tabs>
          <w:tab w:val="right" w:leader="dot" w:pos="8306"/>
        </w:tabs>
      </w:pPr>
      <w:hyperlink w:anchor="_Toc29743" w:history="1">
        <w:r>
          <w:rPr>
            <w:rFonts w:ascii="仿宋" w:eastAsia="仿宋" w:hAnsi="仿宋" w:cs="仿宋" w:hint="eastAsia"/>
            <w:lang w:eastAsia="zh-CN"/>
          </w:rPr>
          <w:t>(二)、建设期环境保护</w:t>
        </w:r>
        <w:r>
          <w:tab/>
        </w:r>
        <w:r>
          <w:fldChar w:fldCharType="begin"/>
        </w:r>
        <w:r>
          <w:instrText xml:space="preserve"> PAGEREF _Toc29743 \h </w:instrText>
        </w:r>
        <w:r>
          <w:fldChar w:fldCharType="separate"/>
        </w:r>
        <w:r>
          <w:t>25</w:t>
        </w:r>
        <w:r>
          <w:fldChar w:fldCharType="end"/>
        </w:r>
      </w:hyperlink>
    </w:p>
    <w:p>
      <w:pPr>
        <w:pStyle w:val="TOC2"/>
        <w:tabs>
          <w:tab w:val="right" w:leader="dot" w:pos="8306"/>
        </w:tabs>
      </w:pPr>
      <w:hyperlink w:anchor="_Toc8332" w:history="1">
        <w:r>
          <w:rPr>
            <w:rFonts w:ascii="仿宋" w:eastAsia="仿宋" w:hAnsi="仿宋" w:cs="仿宋" w:hint="eastAsia"/>
            <w:lang w:eastAsia="zh-CN"/>
          </w:rPr>
          <w:t>(三)、运营期环境保护</w:t>
        </w:r>
        <w:r>
          <w:tab/>
        </w:r>
        <w:r>
          <w:fldChar w:fldCharType="begin"/>
        </w:r>
        <w:r>
          <w:instrText xml:space="preserve"> PAGEREF _Toc8332 \h </w:instrText>
        </w:r>
        <w:r>
          <w:fldChar w:fldCharType="separate"/>
        </w:r>
        <w:r>
          <w:t>27</w:t>
        </w:r>
        <w:r>
          <w:fldChar w:fldCharType="end"/>
        </w:r>
      </w:hyperlink>
    </w:p>
    <w:p>
      <w:pPr>
        <w:pStyle w:val="TOC2"/>
        <w:tabs>
          <w:tab w:val="right" w:leader="dot" w:pos="8306"/>
        </w:tabs>
      </w:pPr>
      <w:hyperlink w:anchor="_Toc26380" w:history="1">
        <w:r>
          <w:rPr>
            <w:rFonts w:ascii="仿宋" w:eastAsia="仿宋" w:hAnsi="仿宋" w:cs="仿宋" w:hint="eastAsia"/>
            <w:lang w:eastAsia="zh-CN"/>
          </w:rPr>
          <w:t>(四)、铁路道口项目建设对区域经济的影响</w:t>
        </w:r>
        <w:r>
          <w:tab/>
        </w:r>
        <w:r>
          <w:fldChar w:fldCharType="begin"/>
        </w:r>
        <w:r>
          <w:instrText xml:space="preserve"> PAGEREF _Toc26380 \h </w:instrText>
        </w:r>
        <w:r>
          <w:fldChar w:fldCharType="separate"/>
        </w:r>
        <w:r>
          <w:t>28</w:t>
        </w:r>
        <w:r>
          <w:fldChar w:fldCharType="end"/>
        </w:r>
      </w:hyperlink>
    </w:p>
    <w:p>
      <w:pPr>
        <w:pStyle w:val="TOC2"/>
        <w:tabs>
          <w:tab w:val="right" w:leader="dot" w:pos="8306"/>
        </w:tabs>
      </w:pPr>
      <w:hyperlink w:anchor="_Toc22327" w:history="1">
        <w:r>
          <w:rPr>
            <w:rFonts w:ascii="仿宋" w:eastAsia="仿宋" w:hAnsi="仿宋" w:cs="仿宋" w:hint="eastAsia"/>
            <w:lang w:eastAsia="zh-CN"/>
          </w:rPr>
          <w:t>(五)、废弃物处理</w:t>
        </w:r>
        <w:r>
          <w:tab/>
        </w:r>
        <w:r>
          <w:fldChar w:fldCharType="begin"/>
        </w:r>
        <w:r>
          <w:instrText xml:space="preserve"> PAGEREF _Toc22327 \h </w:instrText>
        </w:r>
        <w:r>
          <w:fldChar w:fldCharType="separate"/>
        </w:r>
        <w:r>
          <w:t>30</w:t>
        </w:r>
        <w:r>
          <w:fldChar w:fldCharType="end"/>
        </w:r>
      </w:hyperlink>
    </w:p>
    <w:p>
      <w:pPr>
        <w:pStyle w:val="TOC2"/>
        <w:tabs>
          <w:tab w:val="right" w:leader="dot" w:pos="8306"/>
        </w:tabs>
      </w:pPr>
      <w:hyperlink w:anchor="_Toc2148" w:history="1">
        <w:r>
          <w:rPr>
            <w:rFonts w:ascii="仿宋" w:eastAsia="仿宋" w:hAnsi="仿宋" w:cs="仿宋" w:hint="eastAsia"/>
            <w:lang w:eastAsia="zh-CN"/>
          </w:rPr>
          <w:t>(六)、特殊环境影响分析</w:t>
        </w:r>
        <w:r>
          <w:tab/>
        </w:r>
        <w:r>
          <w:fldChar w:fldCharType="begin"/>
        </w:r>
        <w:r>
          <w:instrText xml:space="preserve"> PAGEREF _Toc2148 \h </w:instrText>
        </w:r>
        <w:r>
          <w:fldChar w:fldCharType="separate"/>
        </w:r>
        <w:r>
          <w:t>31</w:t>
        </w:r>
        <w:r>
          <w:fldChar w:fldCharType="end"/>
        </w:r>
      </w:hyperlink>
    </w:p>
    <w:p>
      <w:pPr>
        <w:pStyle w:val="TOC2"/>
        <w:tabs>
          <w:tab w:val="right" w:leader="dot" w:pos="8306"/>
        </w:tabs>
      </w:pPr>
      <w:hyperlink w:anchor="_Toc18882" w:history="1">
        <w:r>
          <w:rPr>
            <w:rFonts w:ascii="仿宋" w:eastAsia="仿宋" w:hAnsi="仿宋" w:cs="仿宋" w:hint="eastAsia"/>
            <w:lang w:eastAsia="zh-CN"/>
          </w:rPr>
          <w:t>(七)、清洁生产</w:t>
        </w:r>
        <w:r>
          <w:tab/>
        </w:r>
        <w:r>
          <w:fldChar w:fldCharType="begin"/>
        </w:r>
        <w:r>
          <w:instrText xml:space="preserve"> PAGEREF _Toc18882 \h </w:instrText>
        </w:r>
        <w:r>
          <w:fldChar w:fldCharType="separate"/>
        </w:r>
        <w:r>
          <w:t>32</w:t>
        </w:r>
        <w:r>
          <w:fldChar w:fldCharType="end"/>
        </w:r>
      </w:hyperlink>
    </w:p>
    <w:p>
      <w:pPr>
        <w:pStyle w:val="TOC2"/>
        <w:tabs>
          <w:tab w:val="right" w:leader="dot" w:pos="8306"/>
        </w:tabs>
      </w:pPr>
      <w:hyperlink w:anchor="_Toc14628" w:history="1">
        <w:r>
          <w:rPr>
            <w:rFonts w:ascii="仿宋" w:eastAsia="仿宋" w:hAnsi="仿宋" w:cs="仿宋" w:hint="eastAsia"/>
            <w:lang w:eastAsia="zh-CN"/>
          </w:rPr>
          <w:t>(八)、环境保护综合评价</w:t>
        </w:r>
        <w:r>
          <w:tab/>
        </w:r>
        <w:r>
          <w:fldChar w:fldCharType="begin"/>
        </w:r>
        <w:r>
          <w:instrText xml:space="preserve"> PAGEREF _Toc14628 \h </w:instrText>
        </w:r>
        <w:r>
          <w:fldChar w:fldCharType="separate"/>
        </w:r>
        <w:r>
          <w:t>33</w:t>
        </w:r>
        <w:r>
          <w:fldChar w:fldCharType="end"/>
        </w:r>
      </w:hyperlink>
    </w:p>
    <w:p>
      <w:pPr>
        <w:pStyle w:val="TOC1"/>
        <w:tabs>
          <w:tab w:val="right" w:leader="dot" w:pos="8306"/>
        </w:tabs>
      </w:pPr>
      <w:hyperlink w:anchor="_Toc31229" w:history="1">
        <w:r>
          <w:rPr>
            <w:rFonts w:ascii="仿宋" w:eastAsia="仿宋" w:hAnsi="仿宋" w:cs="仿宋" w:hint="eastAsia"/>
            <w:lang w:eastAsia="zh-CN"/>
          </w:rPr>
          <w:t>十、铁路道口项目创新与研发</w:t>
        </w:r>
        <w:r>
          <w:tab/>
        </w:r>
        <w:r>
          <w:fldChar w:fldCharType="begin"/>
        </w:r>
        <w:r>
          <w:instrText xml:space="preserve"> PAGEREF _Toc31229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010" w:history="1">
        <w:r>
          <w:rPr>
            <w:rFonts w:ascii="仿宋" w:eastAsia="仿宋" w:hAnsi="仿宋" w:cs="仿宋" w:hint="eastAsia"/>
            <w:lang w:eastAsia="zh-CN"/>
          </w:rPr>
          <w:t>(一)、创新策略与方向</w:t>
        </w:r>
        <w:r>
          <w:tab/>
        </w:r>
        <w:r>
          <w:fldChar w:fldCharType="begin"/>
        </w:r>
        <w:r>
          <w:instrText xml:space="preserve"> PAGEREF _Toc20010 \h </w:instrText>
        </w:r>
        <w:r>
          <w:fldChar w:fldCharType="separate"/>
        </w:r>
        <w:r>
          <w:t>34</w:t>
        </w:r>
        <w:r>
          <w:fldChar w:fldCharType="end"/>
        </w:r>
      </w:hyperlink>
    </w:p>
    <w:p>
      <w:pPr>
        <w:pStyle w:val="TOC2"/>
        <w:tabs>
          <w:tab w:val="right" w:leader="dot" w:pos="8306"/>
        </w:tabs>
      </w:pPr>
      <w:hyperlink w:anchor="_Toc616" w:history="1">
        <w:r>
          <w:rPr>
            <w:rFonts w:ascii="仿宋" w:eastAsia="仿宋" w:hAnsi="仿宋" w:cs="仿宋" w:hint="eastAsia"/>
            <w:lang w:eastAsia="zh-CN"/>
          </w:rPr>
          <w:t>(二)、研发规划与投入</w:t>
        </w:r>
        <w:r>
          <w:tab/>
        </w:r>
        <w:r>
          <w:fldChar w:fldCharType="begin"/>
        </w:r>
        <w:r>
          <w:instrText xml:space="preserve"> PAGEREF _Toc616 \h </w:instrText>
        </w:r>
        <w:r>
          <w:fldChar w:fldCharType="separate"/>
        </w:r>
        <w:r>
          <w:t>36</w:t>
        </w:r>
        <w:r>
          <w:fldChar w:fldCharType="end"/>
        </w:r>
      </w:hyperlink>
    </w:p>
    <w:p>
      <w:pPr>
        <w:pStyle w:val="TOC1"/>
        <w:tabs>
          <w:tab w:val="right" w:leader="dot" w:pos="8306"/>
        </w:tabs>
      </w:pPr>
      <w:hyperlink w:anchor="_Toc13451" w:history="1">
        <w:r>
          <w:rPr>
            <w:rFonts w:ascii="仿宋" w:eastAsia="仿宋" w:hAnsi="仿宋" w:cs="仿宋" w:hint="eastAsia"/>
            <w:lang w:eastAsia="zh-CN"/>
          </w:rPr>
          <w:t>十一、铁路道口项目技术管理</w:t>
        </w:r>
        <w:r>
          <w:tab/>
        </w:r>
        <w:r>
          <w:fldChar w:fldCharType="begin"/>
        </w:r>
        <w:r>
          <w:instrText xml:space="preserve"> PAGEREF _Toc13451 \h </w:instrText>
        </w:r>
        <w:r>
          <w:fldChar w:fldCharType="separate"/>
        </w:r>
        <w:r>
          <w:t>37</w:t>
        </w:r>
        <w:r>
          <w:fldChar w:fldCharType="end"/>
        </w:r>
      </w:hyperlink>
    </w:p>
    <w:p>
      <w:pPr>
        <w:pStyle w:val="TOC2"/>
        <w:tabs>
          <w:tab w:val="right" w:leader="dot" w:pos="8306"/>
        </w:tabs>
      </w:pPr>
      <w:hyperlink w:anchor="_Toc19966" w:history="1">
        <w:r>
          <w:rPr>
            <w:rFonts w:ascii="仿宋" w:eastAsia="仿宋" w:hAnsi="仿宋" w:cs="仿宋" w:hint="eastAsia"/>
            <w:lang w:eastAsia="zh-CN"/>
          </w:rPr>
          <w:t>(一)、技术方案选用方向</w:t>
        </w:r>
        <w:r>
          <w:tab/>
        </w:r>
        <w:r>
          <w:fldChar w:fldCharType="begin"/>
        </w:r>
        <w:r>
          <w:instrText xml:space="preserve"> PAGEREF _Toc19966 \h </w:instrText>
        </w:r>
        <w:r>
          <w:fldChar w:fldCharType="separate"/>
        </w:r>
        <w:r>
          <w:t>37</w:t>
        </w:r>
        <w:r>
          <w:fldChar w:fldCharType="end"/>
        </w:r>
      </w:hyperlink>
    </w:p>
    <w:p>
      <w:pPr>
        <w:pStyle w:val="TOC2"/>
        <w:tabs>
          <w:tab w:val="right" w:leader="dot" w:pos="8306"/>
        </w:tabs>
      </w:pPr>
      <w:hyperlink w:anchor="_Toc23747" w:history="1">
        <w:r>
          <w:rPr>
            <w:rFonts w:ascii="仿宋" w:eastAsia="仿宋" w:hAnsi="仿宋" w:cs="仿宋" w:hint="eastAsia"/>
            <w:lang w:eastAsia="zh-CN"/>
          </w:rPr>
          <w:t>(二)、工艺技术方案选用原则</w:t>
        </w:r>
        <w:r>
          <w:tab/>
        </w:r>
        <w:r>
          <w:fldChar w:fldCharType="begin"/>
        </w:r>
        <w:r>
          <w:instrText xml:space="preserve"> PAGEREF _Toc23747 \h </w:instrText>
        </w:r>
        <w:r>
          <w:fldChar w:fldCharType="separate"/>
        </w:r>
        <w:r>
          <w:t>39</w:t>
        </w:r>
        <w:r>
          <w:fldChar w:fldCharType="end"/>
        </w:r>
      </w:hyperlink>
    </w:p>
    <w:p>
      <w:pPr>
        <w:pStyle w:val="TOC2"/>
        <w:tabs>
          <w:tab w:val="right" w:leader="dot" w:pos="8306"/>
        </w:tabs>
      </w:pPr>
      <w:hyperlink w:anchor="_Toc7942" w:history="1">
        <w:r>
          <w:rPr>
            <w:rFonts w:ascii="仿宋" w:eastAsia="仿宋" w:hAnsi="仿宋" w:cs="仿宋" w:hint="eastAsia"/>
            <w:lang w:eastAsia="zh-CN"/>
          </w:rPr>
          <w:t>(三)、工艺技术方案要求</w:t>
        </w:r>
        <w:r>
          <w:tab/>
        </w:r>
        <w:r>
          <w:fldChar w:fldCharType="begin"/>
        </w:r>
        <w:r>
          <w:instrText xml:space="preserve"> PAGEREF _Toc7942 \h </w:instrText>
        </w:r>
        <w:r>
          <w:fldChar w:fldCharType="separate"/>
        </w:r>
        <w:r>
          <w:t>41</w:t>
        </w:r>
        <w:r>
          <w:fldChar w:fldCharType="end"/>
        </w:r>
      </w:hyperlink>
    </w:p>
    <w:p>
      <w:pPr>
        <w:pStyle w:val="TOC1"/>
        <w:tabs>
          <w:tab w:val="right" w:leader="dot" w:pos="8306"/>
        </w:tabs>
      </w:pPr>
      <w:hyperlink w:anchor="_Toc19638" w:history="1">
        <w:r>
          <w:rPr>
            <w:rFonts w:ascii="仿宋" w:eastAsia="仿宋" w:hAnsi="仿宋" w:cs="仿宋" w:hint="eastAsia"/>
            <w:lang w:eastAsia="zh-CN"/>
          </w:rPr>
          <w:t>十二、铁路道口项目财务管理</w:t>
        </w:r>
        <w:r>
          <w:tab/>
        </w:r>
        <w:r>
          <w:fldChar w:fldCharType="begin"/>
        </w:r>
        <w:r>
          <w:instrText xml:space="preserve"> PAGEREF _Toc19638 \h </w:instrText>
        </w:r>
        <w:r>
          <w:fldChar w:fldCharType="separate"/>
        </w:r>
        <w:r>
          <w:t>44</w:t>
        </w:r>
        <w:r>
          <w:fldChar w:fldCharType="end"/>
        </w:r>
      </w:hyperlink>
    </w:p>
    <w:p>
      <w:pPr>
        <w:pStyle w:val="TOC2"/>
        <w:tabs>
          <w:tab w:val="right" w:leader="dot" w:pos="8306"/>
        </w:tabs>
      </w:pPr>
      <w:hyperlink w:anchor="_Toc26028" w:history="1">
        <w:r>
          <w:rPr>
            <w:rFonts w:ascii="仿宋" w:eastAsia="仿宋" w:hAnsi="仿宋" w:cs="仿宋" w:hint="eastAsia"/>
            <w:lang w:eastAsia="zh-CN"/>
          </w:rPr>
          <w:t>(一)、资金需求大</w:t>
        </w:r>
        <w:r>
          <w:tab/>
        </w:r>
        <w:r>
          <w:fldChar w:fldCharType="begin"/>
        </w:r>
        <w:r>
          <w:instrText xml:space="preserve"> PAGEREF _Toc26028 \h </w:instrText>
        </w:r>
        <w:r>
          <w:fldChar w:fldCharType="separate"/>
        </w:r>
        <w:r>
          <w:t>44</w:t>
        </w:r>
        <w:r>
          <w:fldChar w:fldCharType="end"/>
        </w:r>
      </w:hyperlink>
    </w:p>
    <w:p>
      <w:pPr>
        <w:pStyle w:val="TOC2"/>
        <w:tabs>
          <w:tab w:val="right" w:leader="dot" w:pos="8306"/>
        </w:tabs>
      </w:pPr>
      <w:hyperlink w:anchor="_Toc30315" w:history="1">
        <w:r>
          <w:rPr>
            <w:rFonts w:ascii="仿宋" w:eastAsia="仿宋" w:hAnsi="仿宋" w:cs="仿宋" w:hint="eastAsia"/>
            <w:lang w:eastAsia="zh-CN"/>
          </w:rPr>
          <w:t>(二)、研发周期长</w:t>
        </w:r>
        <w:r>
          <w:tab/>
        </w:r>
        <w:r>
          <w:fldChar w:fldCharType="begin"/>
        </w:r>
        <w:r>
          <w:instrText xml:space="preserve"> PAGEREF _Toc30315 \h </w:instrText>
        </w:r>
        <w:r>
          <w:fldChar w:fldCharType="separate"/>
        </w:r>
        <w:r>
          <w:t>45</w:t>
        </w:r>
        <w:r>
          <w:fldChar w:fldCharType="end"/>
        </w:r>
      </w:hyperlink>
    </w:p>
    <w:p>
      <w:pPr>
        <w:pStyle w:val="TOC2"/>
        <w:tabs>
          <w:tab w:val="right" w:leader="dot" w:pos="8306"/>
        </w:tabs>
      </w:pPr>
      <w:hyperlink w:anchor="_Toc11319" w:history="1">
        <w:r>
          <w:rPr>
            <w:rFonts w:ascii="仿宋" w:eastAsia="仿宋" w:hAnsi="仿宋" w:cs="仿宋" w:hint="eastAsia"/>
            <w:lang w:eastAsia="zh-CN"/>
          </w:rPr>
          <w:t>(三)、市场风险大</w:t>
        </w:r>
        <w:r>
          <w:tab/>
        </w:r>
        <w:r>
          <w:fldChar w:fldCharType="begin"/>
        </w:r>
        <w:r>
          <w:instrText xml:space="preserve"> PAGEREF _Toc11319 \h </w:instrText>
        </w:r>
        <w:r>
          <w:fldChar w:fldCharType="separate"/>
        </w:r>
        <w:r>
          <w:t>46</w:t>
        </w:r>
        <w:r>
          <w:fldChar w:fldCharType="end"/>
        </w:r>
      </w:hyperlink>
    </w:p>
    <w:p>
      <w:pPr>
        <w:pStyle w:val="TOC2"/>
        <w:tabs>
          <w:tab w:val="right" w:leader="dot" w:pos="8306"/>
        </w:tabs>
      </w:pPr>
      <w:hyperlink w:anchor="_Toc8678" w:history="1">
        <w:r>
          <w:rPr>
            <w:rFonts w:ascii="仿宋" w:eastAsia="仿宋" w:hAnsi="仿宋" w:cs="仿宋" w:hint="eastAsia"/>
            <w:lang w:eastAsia="zh-CN"/>
          </w:rPr>
          <w:t>(四)、利润率高</w:t>
        </w:r>
        <w:r>
          <w:tab/>
        </w:r>
        <w:r>
          <w:fldChar w:fldCharType="begin"/>
        </w:r>
        <w:r>
          <w:instrText xml:space="preserve"> PAGEREF _Toc8678 \h </w:instrText>
        </w:r>
        <w:r>
          <w:fldChar w:fldCharType="separate"/>
        </w:r>
        <w:r>
          <w:t>49</w:t>
        </w:r>
        <w:r>
          <w:fldChar w:fldCharType="end"/>
        </w:r>
      </w:hyperlink>
    </w:p>
    <w:p>
      <w:pPr>
        <w:pStyle w:val="TOC1"/>
        <w:tabs>
          <w:tab w:val="right" w:leader="dot" w:pos="8306"/>
        </w:tabs>
      </w:pPr>
      <w:hyperlink w:anchor="_Toc19987" w:history="1">
        <w:r>
          <w:rPr>
            <w:rFonts w:ascii="仿宋" w:eastAsia="仿宋" w:hAnsi="仿宋" w:cs="仿宋" w:hint="eastAsia"/>
            <w:lang w:eastAsia="zh-CN"/>
          </w:rPr>
          <w:t>十三、质量管理体系</w:t>
        </w:r>
        <w:r>
          <w:tab/>
        </w:r>
        <w:r>
          <w:fldChar w:fldCharType="begin"/>
        </w:r>
        <w:r>
          <w:instrText xml:space="preserve"> PAGEREF _Toc19987 \h </w:instrText>
        </w:r>
        <w:r>
          <w:fldChar w:fldCharType="separate"/>
        </w:r>
        <w:r>
          <w:t>51</w:t>
        </w:r>
        <w:r>
          <w:fldChar w:fldCharType="end"/>
        </w:r>
      </w:hyperlink>
    </w:p>
    <w:p>
      <w:pPr>
        <w:pStyle w:val="TOC2"/>
        <w:tabs>
          <w:tab w:val="right" w:leader="dot" w:pos="8306"/>
        </w:tabs>
      </w:pPr>
      <w:hyperlink w:anchor="_Toc27278" w:history="1">
        <w:r>
          <w:rPr>
            <w:rFonts w:ascii="仿宋" w:eastAsia="仿宋" w:hAnsi="仿宋" w:cs="仿宋" w:hint="eastAsia"/>
            <w:lang w:eastAsia="zh-CN"/>
          </w:rPr>
          <w:t>(一)、质量目标与方针</w:t>
        </w:r>
        <w:r>
          <w:tab/>
        </w:r>
        <w:r>
          <w:fldChar w:fldCharType="begin"/>
        </w:r>
        <w:r>
          <w:instrText xml:space="preserve"> PAGEREF _Toc27278 \h </w:instrText>
        </w:r>
        <w:r>
          <w:fldChar w:fldCharType="separate"/>
        </w:r>
        <w:r>
          <w:t>51</w:t>
        </w:r>
        <w:r>
          <w:fldChar w:fldCharType="end"/>
        </w:r>
      </w:hyperlink>
    </w:p>
    <w:p>
      <w:pPr>
        <w:pStyle w:val="TOC2"/>
        <w:tabs>
          <w:tab w:val="right" w:leader="dot" w:pos="8306"/>
        </w:tabs>
      </w:pPr>
      <w:hyperlink w:anchor="_Toc6154" w:history="1">
        <w:r>
          <w:rPr>
            <w:rFonts w:ascii="仿宋" w:eastAsia="仿宋" w:hAnsi="仿宋" w:cs="仿宋" w:hint="eastAsia"/>
            <w:lang w:eastAsia="zh-CN"/>
          </w:rPr>
          <w:t>(二)、质量管理责任</w:t>
        </w:r>
        <w:r>
          <w:tab/>
        </w:r>
        <w:r>
          <w:fldChar w:fldCharType="begin"/>
        </w:r>
        <w:r>
          <w:instrText xml:space="preserve"> PAGEREF _Toc6154 \h </w:instrText>
        </w:r>
        <w:r>
          <w:fldChar w:fldCharType="separate"/>
        </w:r>
        <w:r>
          <w:t>52</w:t>
        </w:r>
        <w:r>
          <w:fldChar w:fldCharType="end"/>
        </w:r>
      </w:hyperlink>
    </w:p>
    <w:p>
      <w:pPr>
        <w:pStyle w:val="TOC2"/>
        <w:tabs>
          <w:tab w:val="right" w:leader="dot" w:pos="8306"/>
        </w:tabs>
      </w:pPr>
      <w:hyperlink w:anchor="_Toc5374" w:history="1">
        <w:r>
          <w:rPr>
            <w:rFonts w:ascii="仿宋" w:eastAsia="仿宋" w:hAnsi="仿宋" w:cs="仿宋" w:hint="eastAsia"/>
            <w:lang w:eastAsia="zh-CN"/>
          </w:rPr>
          <w:t>(三)、质量管理体系文件</w:t>
        </w:r>
        <w:r>
          <w:tab/>
        </w:r>
        <w:r>
          <w:fldChar w:fldCharType="begin"/>
        </w:r>
        <w:r>
          <w:instrText xml:space="preserve"> PAGEREF _Toc5374 \h </w:instrText>
        </w:r>
        <w:r>
          <w:fldChar w:fldCharType="separate"/>
        </w:r>
        <w:r>
          <w:t>53</w:t>
        </w:r>
        <w:r>
          <w:fldChar w:fldCharType="end"/>
        </w:r>
      </w:hyperlink>
    </w:p>
    <w:p>
      <w:pPr>
        <w:pStyle w:val="TOC2"/>
        <w:tabs>
          <w:tab w:val="right" w:leader="dot" w:pos="8306"/>
        </w:tabs>
      </w:pPr>
      <w:hyperlink w:anchor="_Toc9054" w:history="1">
        <w:r>
          <w:rPr>
            <w:rFonts w:ascii="仿宋" w:eastAsia="仿宋" w:hAnsi="仿宋" w:cs="仿宋" w:hint="eastAsia"/>
            <w:lang w:eastAsia="zh-CN"/>
          </w:rPr>
          <w:t>(四)、质量培训与教育</w:t>
        </w:r>
        <w:r>
          <w:tab/>
        </w:r>
        <w:r>
          <w:fldChar w:fldCharType="begin"/>
        </w:r>
        <w:r>
          <w:instrText xml:space="preserve"> PAGEREF _Toc9054 \h </w:instrText>
        </w:r>
        <w:r>
          <w:fldChar w:fldCharType="separate"/>
        </w:r>
        <w:r>
          <w:t>55</w:t>
        </w:r>
        <w:r>
          <w:fldChar w:fldCharType="end"/>
        </w:r>
      </w:hyperlink>
    </w:p>
    <w:p>
      <w:pPr>
        <w:pStyle w:val="TOC2"/>
        <w:tabs>
          <w:tab w:val="right" w:leader="dot" w:pos="8306"/>
        </w:tabs>
      </w:pPr>
      <w:hyperlink w:anchor="_Toc26680" w:history="1">
        <w:r>
          <w:rPr>
            <w:rFonts w:ascii="仿宋" w:eastAsia="仿宋" w:hAnsi="仿宋" w:cs="仿宋" w:hint="eastAsia"/>
            <w:lang w:eastAsia="zh-CN"/>
          </w:rPr>
          <w:t>(五)、质量审核与评价</w:t>
        </w:r>
        <w:r>
          <w:tab/>
        </w:r>
        <w:r>
          <w:fldChar w:fldCharType="begin"/>
        </w:r>
        <w:r>
          <w:instrText xml:space="preserve"> PAGEREF _Toc26680 \h </w:instrText>
        </w:r>
        <w:r>
          <w:fldChar w:fldCharType="separate"/>
        </w:r>
        <w:r>
          <w:t>56</w:t>
        </w:r>
        <w:r>
          <w:fldChar w:fldCharType="end"/>
        </w:r>
      </w:hyperlink>
    </w:p>
    <w:p>
      <w:pPr>
        <w:pStyle w:val="TOC2"/>
        <w:tabs>
          <w:tab w:val="right" w:leader="dot" w:pos="8306"/>
        </w:tabs>
      </w:pPr>
      <w:hyperlink w:anchor="_Toc2727" w:history="1">
        <w:r>
          <w:rPr>
            <w:rFonts w:ascii="仿宋" w:eastAsia="仿宋" w:hAnsi="仿宋" w:cs="仿宋" w:hint="eastAsia"/>
            <w:lang w:eastAsia="zh-CN"/>
          </w:rPr>
          <w:t>(六)、不符合与纠正措施</w:t>
        </w:r>
        <w:r>
          <w:tab/>
        </w:r>
        <w:r>
          <w:fldChar w:fldCharType="begin"/>
        </w:r>
        <w:r>
          <w:instrText xml:space="preserve"> PAGEREF _Toc2727 \h </w:instrText>
        </w:r>
        <w:r>
          <w:fldChar w:fldCharType="separate"/>
        </w:r>
        <w:r>
          <w:t>57</w:t>
        </w:r>
        <w:r>
          <w:fldChar w:fldCharType="end"/>
        </w:r>
      </w:hyperlink>
    </w:p>
    <w:p>
      <w:pPr>
        <w:pStyle w:val="TOC1"/>
        <w:tabs>
          <w:tab w:val="right" w:leader="dot" w:pos="8306"/>
        </w:tabs>
      </w:pPr>
      <w:hyperlink w:anchor="_Toc19857" w:history="1">
        <w:r>
          <w:rPr>
            <w:rFonts w:ascii="仿宋" w:eastAsia="仿宋" w:hAnsi="仿宋" w:cs="仿宋" w:hint="eastAsia"/>
            <w:lang w:eastAsia="zh-CN"/>
          </w:rPr>
          <w:t>十四、营销与推广策略</w:t>
        </w:r>
        <w:r>
          <w:tab/>
        </w:r>
        <w:r>
          <w:fldChar w:fldCharType="begin"/>
        </w:r>
        <w:r>
          <w:instrText xml:space="preserve"> PAGEREF _Toc19857 \h </w:instrText>
        </w:r>
        <w:r>
          <w:fldChar w:fldCharType="separate"/>
        </w:r>
        <w:r>
          <w:t>58</w:t>
        </w:r>
        <w:r>
          <w:fldChar w:fldCharType="end"/>
        </w:r>
      </w:hyperlink>
    </w:p>
    <w:p>
      <w:pPr>
        <w:pStyle w:val="TOC2"/>
        <w:tabs>
          <w:tab w:val="right" w:leader="dot" w:pos="8306"/>
        </w:tabs>
      </w:pPr>
      <w:hyperlink w:anchor="_Toc20125" w:history="1">
        <w:r>
          <w:rPr>
            <w:rFonts w:ascii="仿宋" w:eastAsia="仿宋" w:hAnsi="仿宋" w:cs="仿宋" w:hint="eastAsia"/>
            <w:lang w:eastAsia="zh-CN"/>
          </w:rPr>
          <w:t>(一)、产品/服务定位与特点</w:t>
        </w:r>
        <w:r>
          <w:tab/>
        </w:r>
        <w:r>
          <w:fldChar w:fldCharType="begin"/>
        </w:r>
        <w:r>
          <w:instrText xml:space="preserve"> PAGEREF _Toc20125 \h </w:instrText>
        </w:r>
        <w:r>
          <w:fldChar w:fldCharType="separate"/>
        </w:r>
        <w:r>
          <w:t>58</w:t>
        </w:r>
        <w:r>
          <w:fldChar w:fldCharType="end"/>
        </w:r>
      </w:hyperlink>
    </w:p>
    <w:p>
      <w:pPr>
        <w:pStyle w:val="TOC2"/>
        <w:tabs>
          <w:tab w:val="right" w:leader="dot" w:pos="8306"/>
        </w:tabs>
      </w:pPr>
      <w:hyperlink w:anchor="_Toc21709" w:history="1">
        <w:r>
          <w:rPr>
            <w:rFonts w:ascii="仿宋" w:eastAsia="仿宋" w:hAnsi="仿宋" w:cs="仿宋" w:hint="eastAsia"/>
            <w:lang w:eastAsia="zh-CN"/>
          </w:rPr>
          <w:t>(二)、市场定位与竞争分析</w:t>
        </w:r>
        <w:r>
          <w:tab/>
        </w:r>
        <w:r>
          <w:fldChar w:fldCharType="begin"/>
        </w:r>
        <w:r>
          <w:instrText xml:space="preserve"> PAGEREF _Toc21709 \h </w:instrText>
        </w:r>
        <w:r>
          <w:fldChar w:fldCharType="separate"/>
        </w:r>
        <w:r>
          <w:t>60</w:t>
        </w:r>
        <w:r>
          <w:fldChar w:fldCharType="end"/>
        </w:r>
      </w:hyperlink>
    </w:p>
    <w:p>
      <w:pPr>
        <w:pStyle w:val="TOC2"/>
        <w:tabs>
          <w:tab w:val="right" w:leader="dot" w:pos="8306"/>
        </w:tabs>
      </w:pPr>
      <w:hyperlink w:anchor="_Toc12854" w:history="1">
        <w:r>
          <w:rPr>
            <w:rFonts w:ascii="仿宋" w:eastAsia="仿宋" w:hAnsi="仿宋" w:cs="仿宋" w:hint="eastAsia"/>
            <w:lang w:eastAsia="zh-CN"/>
          </w:rPr>
          <w:t>(三)、营销渠道与策略</w:t>
        </w:r>
        <w:r>
          <w:tab/>
        </w:r>
        <w:r>
          <w:fldChar w:fldCharType="begin"/>
        </w:r>
        <w:r>
          <w:instrText xml:space="preserve"> PAGEREF _Toc12854 \h </w:instrText>
        </w:r>
        <w:r>
          <w:fldChar w:fldCharType="separate"/>
        </w:r>
        <w:r>
          <w:t>61</w:t>
        </w:r>
        <w:r>
          <w:fldChar w:fldCharType="end"/>
        </w:r>
      </w:hyperlink>
    </w:p>
    <w:p>
      <w:pPr>
        <w:pStyle w:val="TOC2"/>
        <w:tabs>
          <w:tab w:val="right" w:leader="dot" w:pos="8306"/>
        </w:tabs>
      </w:pPr>
      <w:hyperlink w:anchor="_Toc26176" w:history="1">
        <w:r>
          <w:rPr>
            <w:rFonts w:ascii="仿宋" w:eastAsia="仿宋" w:hAnsi="仿宋" w:cs="仿宋" w:hint="eastAsia"/>
            <w:lang w:eastAsia="zh-CN"/>
          </w:rPr>
          <w:t>(四)、推广与宣传活动</w:t>
        </w:r>
        <w:r>
          <w:tab/>
        </w:r>
        <w:r>
          <w:fldChar w:fldCharType="begin"/>
        </w:r>
        <w:r>
          <w:instrText xml:space="preserve"> PAGEREF _Toc26176 \h </w:instrText>
        </w:r>
        <w:r>
          <w:fldChar w:fldCharType="separate"/>
        </w:r>
        <w:r>
          <w:t>62</w:t>
        </w:r>
        <w:r>
          <w:fldChar w:fldCharType="end"/>
        </w:r>
      </w:hyperlink>
    </w:p>
    <w:p>
      <w:pPr>
        <w:pStyle w:val="TOC1"/>
        <w:tabs>
          <w:tab w:val="right" w:leader="dot" w:pos="8306"/>
        </w:tabs>
      </w:pPr>
      <w:hyperlink w:anchor="_Toc20677" w:history="1">
        <w:r>
          <w:rPr>
            <w:rFonts w:ascii="仿宋" w:eastAsia="仿宋" w:hAnsi="仿宋" w:cs="仿宋" w:hint="eastAsia"/>
            <w:lang w:eastAsia="zh-CN"/>
          </w:rPr>
          <w:t>十五、铁路道口项目工程方案分析</w:t>
        </w:r>
        <w:r>
          <w:tab/>
        </w:r>
        <w:r>
          <w:fldChar w:fldCharType="begin"/>
        </w:r>
        <w:r>
          <w:instrText xml:space="preserve"> PAGEREF _Toc20677 \h </w:instrText>
        </w:r>
        <w:r>
          <w:fldChar w:fldCharType="separate"/>
        </w:r>
        <w:r>
          <w:t>68</w:t>
        </w:r>
        <w:r>
          <w:fldChar w:fldCharType="end"/>
        </w:r>
      </w:hyperlink>
    </w:p>
    <w:p>
      <w:pPr>
        <w:pStyle w:val="TOC2"/>
        <w:tabs>
          <w:tab w:val="right" w:leader="dot" w:pos="8306"/>
        </w:tabs>
      </w:pPr>
      <w:hyperlink w:anchor="_Toc31482" w:history="1">
        <w:r>
          <w:rPr>
            <w:rFonts w:ascii="仿宋" w:eastAsia="仿宋" w:hAnsi="仿宋" w:cs="仿宋" w:hint="eastAsia"/>
            <w:lang w:eastAsia="zh-CN"/>
          </w:rPr>
          <w:t>(一)、建筑工程设计原则</w:t>
        </w:r>
        <w:r>
          <w:tab/>
        </w:r>
        <w:r>
          <w:fldChar w:fldCharType="begin"/>
        </w:r>
        <w:r>
          <w:instrText xml:space="preserve"> PAGEREF _Toc31482 \h </w:instrText>
        </w:r>
        <w:r>
          <w:fldChar w:fldCharType="separate"/>
        </w:r>
        <w:r>
          <w:t>68</w:t>
        </w:r>
        <w:r>
          <w:fldChar w:fldCharType="end"/>
        </w:r>
      </w:hyperlink>
    </w:p>
    <w:p>
      <w:pPr>
        <w:pStyle w:val="TOC2"/>
        <w:tabs>
          <w:tab w:val="right" w:leader="dot" w:pos="8306"/>
        </w:tabs>
      </w:pPr>
      <w:hyperlink w:anchor="_Toc1532" w:history="1">
        <w:r>
          <w:rPr>
            <w:rFonts w:ascii="仿宋" w:eastAsia="仿宋" w:hAnsi="仿宋" w:cs="仿宋" w:hint="eastAsia"/>
            <w:lang w:eastAsia="zh-CN"/>
          </w:rPr>
          <w:t>(二)、土建工程建设指标</w:t>
        </w:r>
        <w:r>
          <w:tab/>
        </w:r>
        <w:r>
          <w:fldChar w:fldCharType="begin"/>
        </w:r>
        <w:r>
          <w:instrText xml:space="preserve"> PAGEREF _Toc1532 \h </w:instrText>
        </w:r>
        <w:r>
          <w:fldChar w:fldCharType="separate"/>
        </w:r>
        <w:r>
          <w:t>71</w:t>
        </w:r>
        <w:r>
          <w:fldChar w:fldCharType="end"/>
        </w:r>
      </w:hyperlink>
    </w:p>
    <w:p>
      <w:pPr>
        <w:pStyle w:val="TOC1"/>
        <w:tabs>
          <w:tab w:val="right" w:leader="dot" w:pos="8306"/>
        </w:tabs>
      </w:pPr>
      <w:hyperlink w:anchor="_Toc13123" w:history="1">
        <w:r>
          <w:rPr>
            <w:rFonts w:ascii="仿宋" w:eastAsia="仿宋" w:hAnsi="仿宋" w:cs="仿宋" w:hint="eastAsia"/>
            <w:lang w:eastAsia="zh-CN"/>
          </w:rPr>
          <w:t>十六、风险识别与分类</w:t>
        </w:r>
        <w:r>
          <w:tab/>
        </w:r>
        <w:r>
          <w:fldChar w:fldCharType="begin"/>
        </w:r>
        <w:r>
          <w:instrText xml:space="preserve"> PAGEREF _Toc13123 \h </w:instrText>
        </w:r>
        <w:r>
          <w:fldChar w:fldCharType="separate"/>
        </w:r>
        <w:r>
          <w:t>73</w:t>
        </w:r>
        <w:r>
          <w:fldChar w:fldCharType="end"/>
        </w:r>
      </w:hyperlink>
    </w:p>
    <w:p>
      <w:pPr>
        <w:pStyle w:val="TOC2"/>
        <w:tabs>
          <w:tab w:val="right" w:leader="dot" w:pos="8306"/>
        </w:tabs>
      </w:pPr>
      <w:hyperlink w:anchor="_Toc16120" w:history="1">
        <w:r>
          <w:rPr>
            <w:rFonts w:ascii="仿宋" w:eastAsia="仿宋" w:hAnsi="仿宋" w:cs="仿宋" w:hint="eastAsia"/>
            <w:lang w:eastAsia="zh-CN"/>
          </w:rPr>
          <w:t>(一)、风险识别</w:t>
        </w:r>
        <w:r>
          <w:tab/>
        </w:r>
        <w:r>
          <w:fldChar w:fldCharType="begin"/>
        </w:r>
        <w:r>
          <w:instrText xml:space="preserve"> PAGEREF _Toc16120 \h </w:instrText>
        </w:r>
        <w:r>
          <w:fldChar w:fldCharType="separate"/>
        </w:r>
        <w:r>
          <w:t>73</w:t>
        </w:r>
        <w:r>
          <w:fldChar w:fldCharType="end"/>
        </w:r>
      </w:hyperlink>
    </w:p>
    <w:p>
      <w:pPr>
        <w:pStyle w:val="TOC2"/>
        <w:tabs>
          <w:tab w:val="right" w:leader="dot" w:pos="8306"/>
        </w:tabs>
      </w:pPr>
      <w:hyperlink w:anchor="_Toc9707" w:history="1">
        <w:r>
          <w:rPr>
            <w:rFonts w:ascii="仿宋" w:eastAsia="仿宋" w:hAnsi="仿宋" w:cs="仿宋" w:hint="eastAsia"/>
            <w:lang w:eastAsia="zh-CN"/>
          </w:rPr>
          <w:t>(二)、风险分类</w:t>
        </w:r>
        <w:r>
          <w:tab/>
        </w:r>
        <w:r>
          <w:fldChar w:fldCharType="begin"/>
        </w:r>
        <w:r>
          <w:instrText xml:space="preserve"> PAGEREF _Toc9707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1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656"/>
      <w:r>
        <w:rPr>
          <w:rFonts w:ascii="仿宋" w:eastAsia="仿宋" w:hAnsi="仿宋" w:cs="仿宋" w:hint="eastAsia"/>
          <w:sz w:val="28"/>
          <w:lang w:eastAsia="zh-CN"/>
        </w:rPr>
        <w:t>一、铁路道口项目绩效评估</w:t>
      </w:r>
      <w:bookmarkEnd w:id="2"/>
    </w:p>
    <w:p>
      <w:pPr>
        <w:pStyle w:val="Heading2"/>
        <w:rPr>
          <w:rFonts w:ascii="仿宋" w:eastAsia="仿宋" w:hAnsi="仿宋" w:cs="仿宋" w:hint="eastAsia"/>
          <w:lang w:eastAsia="zh-CN"/>
        </w:rPr>
      </w:pPr>
      <w:bookmarkStart w:id="3" w:name="_Toc29727"/>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铁路道口项目中，我们设计了一套全面的绩效评估指标，以确保铁路道口项目的可控和成功交付。这些指标跨足铁路道口项目目标、成本、进度和质量等多个维度，为我们提供了全面洞察铁路道口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铁路道口项目目标达成率是我们关注的首要指标。我们设定了明确的目标，并通过定期监测和评估，迅速发现并应对潜在的目标偏差。这为铁路道口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成本绩效是另一个核心关注点。通过实际成本与预算成本的对比分析，我们深入了解成本差异的原因，及时调整资源分配，保持铁路道口项目在经济效益方面的合理水平。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铁路道口项目进度作为关键的绩效指标之一，得到了精心的关注。我们制定了详细的铁路道口项目进度计划，并设立了进度符合度指标，确保实际进度与计划进度保持一致。这使我们能够快速发现和解决潜在的进度问题，保持铁路道口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铁路道口项目绩效的不可或缺的一环。我们引入了一系列的质量标准和客户满意度指标，以确保铁路道口项目交付的成果在质量上达到或超越预期水平。通过持续监测这些指标，我们努力提升铁路道口项目整体质量水平，为铁路道口项目的成功交付提供有力保障。通过这些科学且全面的绩效评估，我们能够更好地引导铁路道口项目的持续改进，确保铁路道口项目目标的顺利达成。</w:t>
      </w:r>
    </w:p>
    <w:p>
      <w:pPr>
        <w:pStyle w:val="Heading2"/>
        <w:ind w:firstLine="560" w:firstLineChars="200"/>
        <w:rPr>
          <w:rFonts w:ascii="仿宋" w:eastAsia="仿宋" w:hAnsi="仿宋" w:cs="仿宋" w:hint="eastAsia"/>
          <w:sz w:val="28"/>
          <w:lang w:eastAsia="zh-CN"/>
        </w:rPr>
      </w:pPr>
      <w:bookmarkStart w:id="4" w:name="_Toc25354"/>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绩效评估是铁路道口项目中的关键环节，为确保铁路道口项目达到预期目标，我们采用了多层次、多维度的绩效评估方法。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铁路道口项目的战略目标对齐，确保每个决策和行动都与铁路道口项目整体目标保持一致。团队会定期召开战略对齐会议，审视当前工作与铁路道口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定量方面，我们设计了一系列关键绩效指标（KPIs），涵盖铁路道口项目进度、质量、成本和风险等方面。这些指标通过数据收集和分析，为铁路道口项目管理团队提供了客观的评估依据。例如，我们通过铁路道口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绩效评估不仅仅停留在铁路道口项目内部，还考虑了铁路道口项目对外部环境的影响。我们定期进行干系人满意度调查，以了解各利益相关方对铁路道口项目的期望和满意度，并及时做出调整。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这种多层次、多角度的绩效评估方法，使得我们能够全面了解铁路道口项目的运行状态，及时做出调整，确保铁路道口项目在不断变化的环境中保持稳健前行。</w:t>
      </w:r>
    </w:p>
    <w:p>
      <w:pPr>
        <w:pStyle w:val="Heading2"/>
        <w:ind w:firstLine="560" w:firstLineChars="200"/>
        <w:rPr>
          <w:rFonts w:ascii="仿宋" w:eastAsia="仿宋" w:hAnsi="仿宋" w:cs="仿宋" w:hint="eastAsia"/>
          <w:sz w:val="28"/>
          <w:lang w:eastAsia="zh-CN"/>
        </w:rPr>
      </w:pPr>
      <w:bookmarkStart w:id="5" w:name="_Toc15639"/>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为了确保铁路道口项目的有效管理和不断优化，我们采用了精心设计的绩效评估周期。这个周期旨在实现灵活、实时和全面的评估，以适应铁路道口项目执行中的各种挑战。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铁路道口项目的不同需求，分为短期、中期和长期。短期评估关注每个迭代或工作周期，以及时发现和解决当前任务中的问题。中期评估涵盖几个迭代，深入了解整体铁路道口项目的趋势和性能。长期评估则着眼于整个铁路道口项目阶段，确保铁路道口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铁路道口项目管理工具和协作平台，团队成员能够随时更新和分享铁路道口项目数据。这种实时性的反馈机制使我们能够及时察觉潜在问题，快速调整，保持铁路道口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铁路道口项目的决策制定密不可分。每个周期的铁路道口项目回顾会议成为集体总结经验、识别问题深层次原因并找到创新解决方案的平台。这种定期的反思与调整机制使铁路道口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3894"/>
      <w:r>
        <w:rPr>
          <w:rFonts w:ascii="仿宋" w:eastAsia="仿宋" w:hAnsi="仿宋" w:cs="仿宋" w:hint="eastAsia"/>
          <w:sz w:val="28"/>
          <w:lang w:eastAsia="zh-CN"/>
        </w:rPr>
        <w:t>二、铁路道口项目建设背景及必要性分析</w:t>
      </w:r>
      <w:bookmarkEnd w:id="6"/>
    </w:p>
    <w:p>
      <w:pPr>
        <w:pStyle w:val="Heading2"/>
        <w:rPr>
          <w:rFonts w:ascii="仿宋" w:eastAsia="仿宋" w:hAnsi="仿宋" w:cs="仿宋" w:hint="eastAsia"/>
          <w:lang w:eastAsia="zh-CN"/>
        </w:rPr>
      </w:pPr>
      <w:bookmarkStart w:id="7" w:name="_Toc14834"/>
      <w:r>
        <w:rPr>
          <w:rFonts w:ascii="仿宋" w:eastAsia="仿宋" w:hAnsi="仿宋" w:cs="仿宋" w:hint="eastAsia"/>
          <w:lang w:eastAsia="zh-CN"/>
        </w:rPr>
        <w:t>(一)、铁路道口项目背景分析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铁路道口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铁路道口项目提供了机遇和挑战的交汇点。</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我们的背景分析将深入挖掘当前行业的发展趋势，通过对竞争态势的全面审视，找到铁路道口项目在这个潮流中的定位。同时，我们将关注行业内涌现的新兴机遇，以便铁路道口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铁路道口项目提供了强大的发展动力。我们将聚焦于行业内最新的技术发展趋势，包括但不限于人工智能、大数据分析、物联网等领域。通过深度的技术研究，我们将确保铁路道口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铁路道口项目发展的源泉。我们将投入更多的精力对市场需求进行深入剖析，超越表面的需求，深入挖掘潜在的市场痛点和机遇。通过对市场需求的细致了解，铁路道口项目将更有针对性地设计解决方案，满足市场的多样化需求，从而更好地促进铁路道口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铁路道口项目战略至关重要。我们将对竞争态势进行更为深入的分析，包括但不限于市场份额、产品特点、客户满意度等多个维度。通过深度的竞争分析，铁路道口项目将能够更准确地把握市场脉搏，制定具有竞争力的铁路道口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铁路道口项目的发展具有直接的影响。我们将进行更为全面的法规和政策分析，了解行业发展中的潜在法律风险和合规挑战。通过充分了解和遵守相关法规，铁路道口项目将确保在法律框架内合法合规运营，为铁路道口项目的稳健发展提供有力支持。</w:t>
      </w:r>
    </w:p>
    <w:p>
      <w:pPr>
        <w:pStyle w:val="Heading2"/>
        <w:ind w:firstLine="560" w:firstLineChars="200"/>
        <w:rPr>
          <w:rFonts w:ascii="仿宋" w:eastAsia="仿宋" w:hAnsi="仿宋" w:cs="仿宋" w:hint="eastAsia"/>
          <w:sz w:val="28"/>
          <w:lang w:eastAsia="zh-CN"/>
        </w:rPr>
      </w:pPr>
      <w:bookmarkStart w:id="8" w:name="_Toc20644"/>
      <w:r>
        <w:rPr>
          <w:rFonts w:ascii="仿宋" w:eastAsia="仿宋" w:hAnsi="仿宋" w:cs="仿宋" w:hint="eastAsia"/>
          <w:sz w:val="28"/>
          <w:lang w:eastAsia="zh-CN"/>
        </w:rPr>
        <w:t>(二)、铁路道口项目建设必要性分析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铁路道口项目建设的迫切性源于对行业发展趋势的深刻洞察。我们正处于一个行业变革的时代，科技创新、数字化转型成为企业发展的关键动力。铁路道口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铁路道口项目建设不仅仅是为了跟上潮流，更是为了通过技术创新推动企业的持续发展。通过引入先进的技术和解决方案，铁路道口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铁路道口项目的建设成为必然选择，通过提高产品质量、拓展服务领域，从而在竞争中获得更多的机会。铁路道口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铁路道口项目建设的必要性体现在对客户需求更精准的满足。通过铁路道口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铁路道口项目建设的背后是对企业持续创新的追求。只有通过不断创新，企业才能在竞争中立于不败之地。铁路道口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9" w:name="_Toc6477"/>
      <w:r>
        <w:rPr>
          <w:rFonts w:ascii="仿宋" w:eastAsia="仿宋" w:hAnsi="仿宋" w:cs="仿宋" w:hint="eastAsia"/>
          <w:sz w:val="28"/>
          <w:lang w:eastAsia="zh-CN"/>
        </w:rPr>
        <w:t>三、铁路道口项目可持续发展</w:t>
      </w:r>
      <w:bookmarkEnd w:id="9"/>
    </w:p>
    <w:p>
      <w:pPr>
        <w:pStyle w:val="Heading2"/>
        <w:rPr>
          <w:rFonts w:ascii="仿宋" w:eastAsia="仿宋" w:hAnsi="仿宋" w:cs="仿宋" w:hint="eastAsia"/>
          <w:lang w:eastAsia="zh-CN"/>
        </w:rPr>
      </w:pPr>
      <w:bookmarkStart w:id="10" w:name="_Toc25796"/>
      <w:r>
        <w:rPr>
          <w:rFonts w:ascii="仿宋" w:eastAsia="仿宋" w:hAnsi="仿宋" w:cs="仿宋" w:hint="eastAsia"/>
          <w:lang w:eastAsia="zh-CN"/>
        </w:rPr>
        <w:t>(一)、可持续战略与实践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铁路道口项目中，铁路道口项目团队着眼于未来，明确了可持续发展的战略方向。制定的具体可持续发展目标包括降低资源使用、采用环保技术、最大化社会效益等。这一步骤不仅有助于铁路道口项目在环保和社会责任方面达到最高标准，也为未来提供了明确的指引，确保铁路道口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可持续实践的融入铁路道口项目管理</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铁路道口项目管理周期。从铁路道口项目规划开始，铁路道口项目团队就考虑了环境和社会的因素。在执行阶段，铁路道口项目团队积极推动绿色技术的应用，优化资源利用。此外，关注员工的社会责任，通过培训和沟通活动提高员工对可持续发展的认知，使他们能够在日常工作中践行可持续实践。这些举措不仅为铁路道口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1" w:name="_Toc28409"/>
      <w:r>
        <w:rPr>
          <w:rFonts w:ascii="仿宋" w:eastAsia="仿宋" w:hAnsi="仿宋" w:cs="仿宋" w:hint="eastAsia"/>
          <w:sz w:val="28"/>
          <w:lang w:eastAsia="zh-CN"/>
        </w:rPr>
        <w:t>(二)、环保与社会责任</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扎根于铁路道口项目的可持续发展理念，我们深信环保与社会责任是铁路道口项目成功的关键支柱。在铁路道口项目的每一步，我们都致力于通过创新和实践，履行对环境和社会的坚定责任。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铁路道口项目团队通过引入先进的环保技术、建立高效的废物处理系统以及推动能源节约措施，积极履行环保责任。定期的环保监测和评估确保铁路道口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铁路道口项目不仅致力于自身可持续发展，还注重对社会的回馈。通过支持社区铁路道口项目、参与慈善事业、提供培训机会等方式，铁路道口项目积极履行社会责任。与当地社区建立积极互动，关注员工的工作与生活平衡，以及员工的身心健康，是铁路道口项目在社会责任层面的关键举措。这样的实践不仅增强了铁路道口项目在社会中的声誉，也促进了社会的共同繁荣。</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12" w:name="_Toc13247"/>
      <w:r>
        <w:rPr>
          <w:rFonts w:ascii="仿宋" w:eastAsia="仿宋" w:hAnsi="仿宋" w:cs="仿宋" w:hint="eastAsia"/>
          <w:sz w:val="28"/>
          <w:lang w:eastAsia="zh-CN"/>
        </w:rPr>
        <w:t>四、铁路道口项目土建工程</w:t>
      </w:r>
      <w:bookmarkEnd w:id="12"/>
    </w:p>
    <w:p>
      <w:pPr>
        <w:pStyle w:val="Heading2"/>
        <w:rPr>
          <w:rFonts w:ascii="仿宋" w:eastAsia="仿宋" w:hAnsi="仿宋" w:cs="仿宋" w:hint="eastAsia"/>
          <w:lang w:eastAsia="zh-CN"/>
        </w:rPr>
      </w:pPr>
      <w:bookmarkStart w:id="13" w:name="_Toc32683"/>
      <w:r>
        <w:rPr>
          <w:rFonts w:ascii="仿宋" w:eastAsia="仿宋" w:hAnsi="仿宋" w:cs="仿宋" w:hint="eastAsia"/>
          <w:lang w:eastAsia="zh-CN"/>
        </w:rPr>
        <w:t>(一)、建筑工程设计原则</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在铁路道口项目的建筑工程设计中，我们将秉承一系列重要的设计原则，以确保铁路道口项目建筑在功能、美观、可持续性等方面达到最佳效果。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首要原则是确保建筑的功能性得到最大化的发挥。我们将充分理解铁路道口项目的实际需求，合理布局各个功能区域，保证建筑在满足业务需求的同时，提供高效的工作环境。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在建筑设计中，我们将综合考虑建设和运营成本。通过精细的经济效益分析，确保设计方案在高效利用资源的同时，对铁路道口项目的长期盈利能力有积极的贡献。</w:t>
      </w:r>
    </w:p>
    <w:p>
      <w:pPr>
        <w:pStyle w:val="Heading2"/>
        <w:ind w:firstLine="560" w:firstLineChars="200"/>
        <w:rPr>
          <w:rFonts w:ascii="仿宋" w:eastAsia="仿宋" w:hAnsi="仿宋" w:cs="仿宋" w:hint="eastAsia"/>
          <w:sz w:val="28"/>
          <w:lang w:eastAsia="zh-CN"/>
        </w:rPr>
      </w:pPr>
      <w:bookmarkStart w:id="14" w:name="_Toc16352"/>
      <w:r>
        <w:rPr>
          <w:rFonts w:ascii="仿宋" w:eastAsia="仿宋" w:hAnsi="仿宋" w:cs="仿宋" w:hint="eastAsia"/>
          <w:sz w:val="28"/>
          <w:lang w:eastAsia="zh-CN"/>
        </w:rPr>
        <w:t>(二)、土建工程设计年限及安全等级</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铁路道口项目的土建工程设计中，我们将精准设定设计年限，结合铁路道口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铁路道口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5" w:name="_Toc31556"/>
      <w:r>
        <w:rPr>
          <w:rFonts w:ascii="仿宋" w:eastAsia="仿宋" w:hAnsi="仿宋" w:cs="仿宋" w:hint="eastAsia"/>
          <w:sz w:val="28"/>
          <w:lang w:eastAsia="zh-CN"/>
        </w:rPr>
        <w:t>(三)、建筑工程设计总体要求</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该铁路道口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铁路道口项目的设计在符合法规的同时，达到最高的安全标准。</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铁路道口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6" w:name="_Toc23869"/>
      <w:r>
        <w:rPr>
          <w:rFonts w:ascii="仿宋" w:eastAsia="仿宋" w:hAnsi="仿宋" w:cs="仿宋" w:hint="eastAsia"/>
          <w:sz w:val="28"/>
          <w:lang w:eastAsia="zh-CN"/>
        </w:rPr>
        <w:t>(四)、土建工程建设指标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本期工程铁路道口项目预计总建筑面积XXX平方米，其中：计容建筑面积XXX平方米，计划建筑工程投资XX万元，占铁路道口项目总投资的XX%。</w:t>
      </w:r>
    </w:p>
    <w:p>
      <w:pPr>
        <w:pStyle w:val="Heading1"/>
        <w:ind w:firstLine="560" w:firstLineChars="200"/>
        <w:rPr>
          <w:rFonts w:ascii="仿宋" w:eastAsia="仿宋" w:hAnsi="仿宋" w:cs="仿宋" w:hint="eastAsia"/>
          <w:sz w:val="28"/>
          <w:lang w:eastAsia="zh-CN"/>
        </w:rPr>
      </w:pPr>
      <w:bookmarkStart w:id="17" w:name="_Toc8791"/>
      <w:r>
        <w:rPr>
          <w:rFonts w:ascii="仿宋" w:eastAsia="仿宋" w:hAnsi="仿宋" w:cs="仿宋" w:hint="eastAsia"/>
          <w:sz w:val="28"/>
          <w:lang w:eastAsia="zh-CN"/>
        </w:rPr>
        <w:t>五、铁路道口项目选址可行性分析</w:t>
      </w:r>
      <w:bookmarkEnd w:id="17"/>
    </w:p>
    <w:p>
      <w:pPr>
        <w:pStyle w:val="Heading2"/>
        <w:rPr>
          <w:rFonts w:ascii="仿宋" w:eastAsia="仿宋" w:hAnsi="仿宋" w:cs="仿宋" w:hint="eastAsia"/>
          <w:lang w:eastAsia="zh-CN"/>
        </w:rPr>
      </w:pPr>
      <w:bookmarkStart w:id="18" w:name="_Toc23463"/>
      <w:r>
        <w:rPr>
          <w:rFonts w:ascii="仿宋" w:eastAsia="仿宋" w:hAnsi="仿宋" w:cs="仿宋" w:hint="eastAsia"/>
          <w:lang w:eastAsia="zh-CN"/>
        </w:rPr>
        <w:t>(一)、铁路道口项目选址</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该铁路道口项目选址位于XX省XX市XX区XXX街道</w:t>
      </w:r>
    </w:p>
    <w:p>
      <w:pPr>
        <w:pStyle w:val="Heading2"/>
        <w:ind w:firstLine="560" w:firstLineChars="200"/>
        <w:rPr>
          <w:rFonts w:ascii="仿宋" w:eastAsia="仿宋" w:hAnsi="仿宋" w:cs="仿宋" w:hint="eastAsia"/>
          <w:sz w:val="28"/>
          <w:lang w:eastAsia="zh-CN"/>
        </w:rPr>
      </w:pPr>
      <w:bookmarkStart w:id="19" w:name="_Toc30929"/>
      <w:r>
        <w:rPr>
          <w:rFonts w:ascii="仿宋" w:eastAsia="仿宋" w:hAnsi="仿宋" w:cs="仿宋" w:hint="eastAsia"/>
          <w:sz w:val="28"/>
          <w:lang w:eastAsia="zh-CN"/>
        </w:rPr>
        <w:t>(二)、用地控制指标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铁路道口项目的征地面积将根据铁路道口项目的实际规模和需求进行精确规划。具体面积XXX平方米，旨在确保铁路道口项目不仅能够满足当前的发展需求，还能够预留空间以适应未来的扩展。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净用地面积是在征地面积基础上去除不可利用面积后的实际可开发用地。具体面积XXX平方米，考虑到环保、交通、安全等多方面因素，以确保铁路道口项目在整体利用效率上达到最优。</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3. 建筑面积： 铁路道口项目计划建设的建筑总规模具体面积XXX平方米。这一规模的确定综合考虑了铁路道口项目的性质、规模，以及城市规划的相关要求，确保建筑布局与周边环境协调一致。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绿地率是铁路道口项目用地中被规划为绿地的比例。具体面积XXX平方米，旨在通过合理规划绿地，改善铁路道口项目周边环境，提升居民生活质量，并符合城市整体绿化规划。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容积率是用地上可以建设的建筑总体积与用地面积之比。具体面积XXX，通过合理的容积率规划，确保铁路道口项目建筑规模与周边环境和谐共生。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确保铁路道口项目选址与当地城市规划相一致，具体面积XXX平方米。通过与城市规划部门深入沟通，确保铁路道口项目不仅符合城市的整体发展方向，还能够融入城市的发展布局，为城市的长远发展贡献力量。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铁路道口项目选址符合当地产业政策，具体面积XXX平方米。这包括铁路道口项目对当地经济的促进作用，以及对相关产业的带动效应，确保铁路道口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用地总体要求必须符合环保和可持续发展的原则，具体面积XXX平方米。通过采用绿色建筑设计、节能减排等措施，确保铁路道口项目在建设和运营过程中对环境的影响最小化，达到可持续发展的要求。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确保铁路道口项目选址具备必要的公共设施配套，具体面积XXX平方米。这包括交通便利性、教育、医疗等基础设施，以提高居民生活品质，使得铁路道口项目选址更具吸引力。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考虑用地总体要求对当地社会稳定性的影响，具体面积XXX平方米。通过深入了解当地社区反馈，确保铁路道口项目的选址和建设过程对当地社会和谐稳定产生积极作用。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铁路道口项目选址不仅符合法规和规划，还在实际操作中具有可行性。这一全面规划将为铁路道口项目的成功实施提供坚实的基础，确保铁路道口项目选址阶段就能够奠定良好的发展基础。</w:t>
      </w:r>
    </w:p>
    <w:p>
      <w:pPr>
        <w:pStyle w:val="Heading2"/>
        <w:ind w:firstLine="560" w:firstLineChars="200"/>
        <w:rPr>
          <w:rFonts w:ascii="仿宋" w:eastAsia="仿宋" w:hAnsi="仿宋" w:cs="仿宋" w:hint="eastAsia"/>
          <w:sz w:val="28"/>
          <w:lang w:eastAsia="zh-CN"/>
        </w:rPr>
      </w:pPr>
      <w:bookmarkStart w:id="20" w:name="_Toc23855"/>
      <w:r>
        <w:rPr>
          <w:rFonts w:ascii="仿宋" w:eastAsia="仿宋" w:hAnsi="仿宋" w:cs="仿宋" w:hint="eastAsia"/>
          <w:sz w:val="28"/>
          <w:lang w:eastAsia="zh-CN"/>
        </w:rPr>
        <w:t>(三)、节约用地措施</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铁路道口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https://d.book118.com/285133323012011043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铁路道口项目规划设计纲要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铁路道口项目规划设计纲要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铁路道口项目规划设计纲要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铁路道口项目规划设计纲要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铁路道口项目规划设计纲要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铁路道口项目规划设计纲要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铁路道口项目规划设计纲要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铁路道口项目规划设计纲要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铁路道口项目规划设计纲要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铁路道口项目规划设计纲要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铁路道口项目规划设计纲要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铁路道口项目规划设计纲要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铁路道口项目规划设计纲要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铁路道口项目规划设计纲要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铁路道口项目规划设计纲要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铁路道口项目规划设计纲要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铁路道口项目规划设计纲要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6721F1A"/>
    <w:rsid w:val="76721F1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85133323012011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2024-01-15T20:23:00Z</dcterms:created>
  <dcterms:modified xsi:type="dcterms:W3CDTF">2024-01-15T20:23:26Z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A81C323DF9484B70AC5C1C2450A6BCD6_11</vt:lpwstr>
  </property>
  <property fmtid="{D5CDD505-2E9C-101B-9397-08002B2CF9AE}" pid="3" name="KSOProductBuildVer">
    <vt:lpwstr>2052-12.1.0.16120</vt:lpwstr>
  </property>
</Properties>
</file>