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发油行业商业计划书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9" w:history="1">
        <w:r>
          <w:rPr>
            <w:rFonts w:ascii="仿宋" w:eastAsia="仿宋" w:hAnsi="仿宋" w:cs="仿宋" w:hint="eastAsia"/>
            <w:lang w:eastAsia="zh-CN"/>
          </w:rPr>
          <w:t>概论</w:t>
        </w:r>
        <w:r>
          <w:tab/>
        </w:r>
        <w:r>
          <w:fldChar w:fldCharType="begin"/>
        </w:r>
        <w:r>
          <w:instrText xml:space="preserve"> PAGEREF _Toc30399 \h </w:instrText>
        </w:r>
        <w:r>
          <w:fldChar w:fldCharType="separate"/>
        </w:r>
        <w:r>
          <w:t>4</w:t>
        </w:r>
        <w:r>
          <w:fldChar w:fldCharType="end"/>
        </w:r>
      </w:hyperlink>
    </w:p>
    <w:p>
      <w:pPr>
        <w:pStyle w:val="TOC1"/>
        <w:tabs>
          <w:tab w:val="right" w:leader="dot" w:pos="8306"/>
        </w:tabs>
      </w:pPr>
      <w:hyperlink w:anchor="_Toc29308" w:history="1">
        <w:r>
          <w:rPr>
            <w:rFonts w:ascii="仿宋" w:eastAsia="仿宋" w:hAnsi="仿宋" w:cs="仿宋" w:hint="eastAsia"/>
            <w:lang w:eastAsia="zh-CN"/>
          </w:rPr>
          <w:t>一、法人治理</w:t>
        </w:r>
        <w:r>
          <w:tab/>
        </w:r>
        <w:r>
          <w:fldChar w:fldCharType="begin"/>
        </w:r>
        <w:r>
          <w:instrText xml:space="preserve"> PAGEREF _Toc29308 \h </w:instrText>
        </w:r>
        <w:r>
          <w:fldChar w:fldCharType="separate"/>
        </w:r>
        <w:r>
          <w:t>4</w:t>
        </w:r>
        <w:r>
          <w:fldChar w:fldCharType="end"/>
        </w:r>
      </w:hyperlink>
    </w:p>
    <w:p>
      <w:pPr>
        <w:pStyle w:val="TOC2"/>
        <w:tabs>
          <w:tab w:val="right" w:leader="dot" w:pos="8306"/>
        </w:tabs>
      </w:pPr>
      <w:hyperlink w:anchor="_Toc6998" w:history="1">
        <w:r>
          <w:rPr>
            <w:rFonts w:ascii="仿宋" w:eastAsia="仿宋" w:hAnsi="仿宋" w:cs="仿宋" w:hint="eastAsia"/>
            <w:lang w:eastAsia="zh-CN"/>
          </w:rPr>
          <w:t>(一)、股东权利及义务</w:t>
        </w:r>
        <w:r>
          <w:tab/>
        </w:r>
        <w:r>
          <w:fldChar w:fldCharType="begin"/>
        </w:r>
        <w:r>
          <w:instrText xml:space="preserve"> PAGEREF _Toc6998 \h </w:instrText>
        </w:r>
        <w:r>
          <w:fldChar w:fldCharType="separate"/>
        </w:r>
        <w:r>
          <w:t>4</w:t>
        </w:r>
        <w:r>
          <w:fldChar w:fldCharType="end"/>
        </w:r>
      </w:hyperlink>
    </w:p>
    <w:p>
      <w:pPr>
        <w:pStyle w:val="TOC2"/>
        <w:tabs>
          <w:tab w:val="right" w:leader="dot" w:pos="8306"/>
        </w:tabs>
      </w:pPr>
      <w:hyperlink w:anchor="_Toc5897" w:history="1">
        <w:r>
          <w:rPr>
            <w:rFonts w:ascii="仿宋" w:eastAsia="仿宋" w:hAnsi="仿宋" w:cs="仿宋" w:hint="eastAsia"/>
            <w:lang w:eastAsia="zh-CN"/>
          </w:rPr>
          <w:t>(二)、董事</w:t>
        </w:r>
        <w:r>
          <w:tab/>
        </w:r>
        <w:r>
          <w:fldChar w:fldCharType="begin"/>
        </w:r>
        <w:r>
          <w:instrText xml:space="preserve"> PAGEREF _Toc5897 \h </w:instrText>
        </w:r>
        <w:r>
          <w:fldChar w:fldCharType="separate"/>
        </w:r>
        <w:r>
          <w:t>7</w:t>
        </w:r>
        <w:r>
          <w:fldChar w:fldCharType="end"/>
        </w:r>
      </w:hyperlink>
    </w:p>
    <w:p>
      <w:pPr>
        <w:pStyle w:val="TOC2"/>
        <w:tabs>
          <w:tab w:val="right" w:leader="dot" w:pos="8306"/>
        </w:tabs>
      </w:pPr>
      <w:hyperlink w:anchor="_Toc8671" w:history="1">
        <w:r>
          <w:rPr>
            <w:rFonts w:ascii="仿宋" w:eastAsia="仿宋" w:hAnsi="仿宋" w:cs="仿宋" w:hint="eastAsia"/>
            <w:lang w:eastAsia="zh-CN"/>
          </w:rPr>
          <w:t>(三)、高级管理人员</w:t>
        </w:r>
        <w:r>
          <w:tab/>
        </w:r>
        <w:r>
          <w:fldChar w:fldCharType="begin"/>
        </w:r>
        <w:r>
          <w:instrText xml:space="preserve"> PAGEREF _Toc8671 \h </w:instrText>
        </w:r>
        <w:r>
          <w:fldChar w:fldCharType="separate"/>
        </w:r>
        <w:r>
          <w:t>9</w:t>
        </w:r>
        <w:r>
          <w:fldChar w:fldCharType="end"/>
        </w:r>
      </w:hyperlink>
    </w:p>
    <w:p>
      <w:pPr>
        <w:pStyle w:val="TOC2"/>
        <w:tabs>
          <w:tab w:val="right" w:leader="dot" w:pos="8306"/>
        </w:tabs>
      </w:pPr>
      <w:hyperlink w:anchor="_Toc9600" w:history="1">
        <w:r>
          <w:rPr>
            <w:rFonts w:ascii="仿宋" w:eastAsia="仿宋" w:hAnsi="仿宋" w:cs="仿宋" w:hint="eastAsia"/>
            <w:lang w:eastAsia="zh-CN"/>
          </w:rPr>
          <w:t>(四)、监事</w:t>
        </w:r>
        <w:r>
          <w:tab/>
        </w:r>
        <w:r>
          <w:fldChar w:fldCharType="begin"/>
        </w:r>
        <w:r>
          <w:instrText xml:space="preserve"> PAGEREF _Toc9600 \h </w:instrText>
        </w:r>
        <w:r>
          <w:fldChar w:fldCharType="separate"/>
        </w:r>
        <w:r>
          <w:t>11</w:t>
        </w:r>
        <w:r>
          <w:fldChar w:fldCharType="end"/>
        </w:r>
      </w:hyperlink>
    </w:p>
    <w:p>
      <w:pPr>
        <w:pStyle w:val="TOC1"/>
        <w:tabs>
          <w:tab w:val="right" w:leader="dot" w:pos="8306"/>
        </w:tabs>
      </w:pPr>
      <w:hyperlink w:anchor="_Toc5217" w:history="1">
        <w:r>
          <w:rPr>
            <w:rFonts w:ascii="仿宋" w:eastAsia="仿宋" w:hAnsi="仿宋" w:cs="仿宋" w:hint="eastAsia"/>
            <w:lang w:eastAsia="zh-CN"/>
          </w:rPr>
          <w:t>二、风险应对评估</w:t>
        </w:r>
        <w:r>
          <w:tab/>
        </w:r>
        <w:r>
          <w:fldChar w:fldCharType="begin"/>
        </w:r>
        <w:r>
          <w:instrText xml:space="preserve"> PAGEREF _Toc5217 \h </w:instrText>
        </w:r>
        <w:r>
          <w:fldChar w:fldCharType="separate"/>
        </w:r>
        <w:r>
          <w:t>12</w:t>
        </w:r>
        <w:r>
          <w:fldChar w:fldCharType="end"/>
        </w:r>
      </w:hyperlink>
    </w:p>
    <w:p>
      <w:pPr>
        <w:pStyle w:val="TOC2"/>
        <w:tabs>
          <w:tab w:val="right" w:leader="dot" w:pos="8306"/>
        </w:tabs>
      </w:pPr>
      <w:hyperlink w:anchor="_Toc26591" w:history="1">
        <w:r>
          <w:rPr>
            <w:rFonts w:ascii="仿宋" w:eastAsia="仿宋" w:hAnsi="仿宋" w:cs="仿宋" w:hint="eastAsia"/>
            <w:lang w:eastAsia="zh-CN"/>
          </w:rPr>
          <w:t>(一)、政策风险分析</w:t>
        </w:r>
        <w:r>
          <w:tab/>
        </w:r>
        <w:r>
          <w:fldChar w:fldCharType="begin"/>
        </w:r>
        <w:r>
          <w:instrText xml:space="preserve"> PAGEREF _Toc26591 \h </w:instrText>
        </w:r>
        <w:r>
          <w:fldChar w:fldCharType="separate"/>
        </w:r>
        <w:r>
          <w:t>12</w:t>
        </w:r>
        <w:r>
          <w:fldChar w:fldCharType="end"/>
        </w:r>
      </w:hyperlink>
    </w:p>
    <w:p>
      <w:pPr>
        <w:pStyle w:val="TOC2"/>
        <w:tabs>
          <w:tab w:val="right" w:leader="dot" w:pos="8306"/>
        </w:tabs>
      </w:pPr>
      <w:hyperlink w:anchor="_Toc9391" w:history="1">
        <w:r>
          <w:rPr>
            <w:rFonts w:ascii="仿宋" w:eastAsia="仿宋" w:hAnsi="仿宋" w:cs="仿宋" w:hint="eastAsia"/>
            <w:lang w:eastAsia="zh-CN"/>
          </w:rPr>
          <w:t>(二)、社会风险分析</w:t>
        </w:r>
        <w:r>
          <w:tab/>
        </w:r>
        <w:r>
          <w:fldChar w:fldCharType="begin"/>
        </w:r>
        <w:r>
          <w:instrText xml:space="preserve"> PAGEREF _Toc9391 \h </w:instrText>
        </w:r>
        <w:r>
          <w:fldChar w:fldCharType="separate"/>
        </w:r>
        <w:r>
          <w:t>13</w:t>
        </w:r>
        <w:r>
          <w:fldChar w:fldCharType="end"/>
        </w:r>
      </w:hyperlink>
    </w:p>
    <w:p>
      <w:pPr>
        <w:pStyle w:val="TOC2"/>
        <w:tabs>
          <w:tab w:val="right" w:leader="dot" w:pos="8306"/>
        </w:tabs>
      </w:pPr>
      <w:hyperlink w:anchor="_Toc16723" w:history="1">
        <w:r>
          <w:rPr>
            <w:rFonts w:ascii="仿宋" w:eastAsia="仿宋" w:hAnsi="仿宋" w:cs="仿宋" w:hint="eastAsia"/>
            <w:lang w:eastAsia="zh-CN"/>
          </w:rPr>
          <w:t>(三)、市场风险分析</w:t>
        </w:r>
        <w:r>
          <w:tab/>
        </w:r>
        <w:r>
          <w:fldChar w:fldCharType="begin"/>
        </w:r>
        <w:r>
          <w:instrText xml:space="preserve"> PAGEREF _Toc16723 \h </w:instrText>
        </w:r>
        <w:r>
          <w:fldChar w:fldCharType="separate"/>
        </w:r>
        <w:r>
          <w:t>13</w:t>
        </w:r>
        <w:r>
          <w:fldChar w:fldCharType="end"/>
        </w:r>
      </w:hyperlink>
    </w:p>
    <w:p>
      <w:pPr>
        <w:pStyle w:val="TOC2"/>
        <w:tabs>
          <w:tab w:val="right" w:leader="dot" w:pos="8306"/>
        </w:tabs>
      </w:pPr>
      <w:hyperlink w:anchor="_Toc18268" w:history="1">
        <w:r>
          <w:rPr>
            <w:rFonts w:ascii="仿宋" w:eastAsia="仿宋" w:hAnsi="仿宋" w:cs="仿宋" w:hint="eastAsia"/>
            <w:lang w:eastAsia="zh-CN"/>
          </w:rPr>
          <w:t>(四)、资金风险分析</w:t>
        </w:r>
        <w:r>
          <w:tab/>
        </w:r>
        <w:r>
          <w:fldChar w:fldCharType="begin"/>
        </w:r>
        <w:r>
          <w:instrText xml:space="preserve"> PAGEREF _Toc18268 \h </w:instrText>
        </w:r>
        <w:r>
          <w:fldChar w:fldCharType="separate"/>
        </w:r>
        <w:r>
          <w:t>13</w:t>
        </w:r>
        <w:r>
          <w:fldChar w:fldCharType="end"/>
        </w:r>
      </w:hyperlink>
    </w:p>
    <w:p>
      <w:pPr>
        <w:pStyle w:val="TOC2"/>
        <w:tabs>
          <w:tab w:val="right" w:leader="dot" w:pos="8306"/>
        </w:tabs>
      </w:pPr>
      <w:hyperlink w:anchor="_Toc25043" w:history="1">
        <w:r>
          <w:rPr>
            <w:rFonts w:ascii="仿宋" w:eastAsia="仿宋" w:hAnsi="仿宋" w:cs="仿宋" w:hint="eastAsia"/>
            <w:lang w:eastAsia="zh-CN"/>
          </w:rPr>
          <w:t>(五)、技术风险分析</w:t>
        </w:r>
        <w:r>
          <w:tab/>
        </w:r>
        <w:r>
          <w:fldChar w:fldCharType="begin"/>
        </w:r>
        <w:r>
          <w:instrText xml:space="preserve"> PAGEREF _Toc25043 \h </w:instrText>
        </w:r>
        <w:r>
          <w:fldChar w:fldCharType="separate"/>
        </w:r>
        <w:r>
          <w:t>13</w:t>
        </w:r>
        <w:r>
          <w:fldChar w:fldCharType="end"/>
        </w:r>
      </w:hyperlink>
    </w:p>
    <w:p>
      <w:pPr>
        <w:pStyle w:val="TOC2"/>
        <w:tabs>
          <w:tab w:val="right" w:leader="dot" w:pos="8306"/>
        </w:tabs>
      </w:pPr>
      <w:hyperlink w:anchor="_Toc2925" w:history="1">
        <w:r>
          <w:rPr>
            <w:rFonts w:ascii="仿宋" w:eastAsia="仿宋" w:hAnsi="仿宋" w:cs="仿宋" w:hint="eastAsia"/>
            <w:lang w:eastAsia="zh-CN"/>
          </w:rPr>
          <w:t>(六)、财务风险分析</w:t>
        </w:r>
        <w:r>
          <w:tab/>
        </w:r>
        <w:r>
          <w:fldChar w:fldCharType="begin"/>
        </w:r>
        <w:r>
          <w:instrText xml:space="preserve"> PAGEREF _Toc2925 \h </w:instrText>
        </w:r>
        <w:r>
          <w:fldChar w:fldCharType="separate"/>
        </w:r>
        <w:r>
          <w:t>14</w:t>
        </w:r>
        <w:r>
          <w:fldChar w:fldCharType="end"/>
        </w:r>
      </w:hyperlink>
    </w:p>
    <w:p>
      <w:pPr>
        <w:pStyle w:val="TOC2"/>
        <w:tabs>
          <w:tab w:val="right" w:leader="dot" w:pos="8306"/>
        </w:tabs>
      </w:pPr>
      <w:hyperlink w:anchor="_Toc26510" w:history="1">
        <w:r>
          <w:rPr>
            <w:rFonts w:ascii="仿宋" w:eastAsia="仿宋" w:hAnsi="仿宋" w:cs="仿宋" w:hint="eastAsia"/>
            <w:lang w:eastAsia="zh-CN"/>
          </w:rPr>
          <w:t>(七)、管理风险分析</w:t>
        </w:r>
        <w:r>
          <w:tab/>
        </w:r>
        <w:r>
          <w:fldChar w:fldCharType="begin"/>
        </w:r>
        <w:r>
          <w:instrText xml:space="preserve"> PAGEREF _Toc26510 \h </w:instrText>
        </w:r>
        <w:r>
          <w:fldChar w:fldCharType="separate"/>
        </w:r>
        <w:r>
          <w:t>14</w:t>
        </w:r>
        <w:r>
          <w:fldChar w:fldCharType="end"/>
        </w:r>
      </w:hyperlink>
    </w:p>
    <w:p>
      <w:pPr>
        <w:pStyle w:val="TOC2"/>
        <w:tabs>
          <w:tab w:val="right" w:leader="dot" w:pos="8306"/>
        </w:tabs>
      </w:pPr>
      <w:hyperlink w:anchor="_Toc15500" w:history="1">
        <w:r>
          <w:rPr>
            <w:rFonts w:ascii="仿宋" w:eastAsia="仿宋" w:hAnsi="仿宋" w:cs="仿宋" w:hint="eastAsia"/>
            <w:lang w:eastAsia="zh-CN"/>
          </w:rPr>
          <w:t>(八)、其它风险分析</w:t>
        </w:r>
        <w:r>
          <w:tab/>
        </w:r>
        <w:r>
          <w:fldChar w:fldCharType="begin"/>
        </w:r>
        <w:r>
          <w:instrText xml:space="preserve"> PAGEREF _Toc15500 \h </w:instrText>
        </w:r>
        <w:r>
          <w:fldChar w:fldCharType="separate"/>
        </w:r>
        <w:r>
          <w:t>14</w:t>
        </w:r>
        <w:r>
          <w:fldChar w:fldCharType="end"/>
        </w:r>
      </w:hyperlink>
    </w:p>
    <w:p>
      <w:pPr>
        <w:pStyle w:val="TOC1"/>
        <w:tabs>
          <w:tab w:val="right" w:leader="dot" w:pos="8306"/>
        </w:tabs>
      </w:pPr>
      <w:hyperlink w:anchor="_Toc25820" w:history="1">
        <w:r>
          <w:rPr>
            <w:rFonts w:ascii="仿宋" w:eastAsia="仿宋" w:hAnsi="仿宋" w:cs="仿宋" w:hint="eastAsia"/>
            <w:lang w:eastAsia="zh-CN"/>
          </w:rPr>
          <w:t>三、战略风险的含义及分类</w:t>
        </w:r>
        <w:r>
          <w:tab/>
        </w:r>
        <w:r>
          <w:fldChar w:fldCharType="begin"/>
        </w:r>
        <w:r>
          <w:instrText xml:space="preserve"> PAGEREF _Toc25820 \h </w:instrText>
        </w:r>
        <w:r>
          <w:fldChar w:fldCharType="separate"/>
        </w:r>
        <w:r>
          <w:t>14</w:t>
        </w:r>
        <w:r>
          <w:fldChar w:fldCharType="end"/>
        </w:r>
      </w:hyperlink>
    </w:p>
    <w:p>
      <w:pPr>
        <w:pStyle w:val="TOC2"/>
        <w:tabs>
          <w:tab w:val="right" w:leader="dot" w:pos="8306"/>
        </w:tabs>
      </w:pPr>
      <w:hyperlink w:anchor="_Toc3008" w:history="1">
        <w:r>
          <w:rPr>
            <w:rFonts w:ascii="仿宋" w:eastAsia="仿宋" w:hAnsi="仿宋" w:cs="仿宋" w:hint="eastAsia"/>
            <w:lang w:eastAsia="zh-CN"/>
          </w:rPr>
          <w:t>(一)、战略风险的定义</w:t>
        </w:r>
        <w:r>
          <w:tab/>
        </w:r>
        <w:r>
          <w:fldChar w:fldCharType="begin"/>
        </w:r>
        <w:r>
          <w:instrText xml:space="preserve"> PAGEREF _Toc3008 \h </w:instrText>
        </w:r>
        <w:r>
          <w:fldChar w:fldCharType="separate"/>
        </w:r>
        <w:r>
          <w:t>14</w:t>
        </w:r>
        <w:r>
          <w:fldChar w:fldCharType="end"/>
        </w:r>
      </w:hyperlink>
    </w:p>
    <w:p>
      <w:pPr>
        <w:pStyle w:val="TOC2"/>
        <w:tabs>
          <w:tab w:val="right" w:leader="dot" w:pos="8306"/>
        </w:tabs>
      </w:pPr>
      <w:hyperlink w:anchor="_Toc13962" w:history="1">
        <w:r>
          <w:rPr>
            <w:rFonts w:ascii="仿宋" w:eastAsia="仿宋" w:hAnsi="仿宋" w:cs="仿宋" w:hint="eastAsia"/>
            <w:lang w:eastAsia="zh-CN"/>
          </w:rPr>
          <w:t>(二)、发油行业企业战略风险的分类</w:t>
        </w:r>
        <w:r>
          <w:tab/>
        </w:r>
        <w:r>
          <w:fldChar w:fldCharType="begin"/>
        </w:r>
        <w:r>
          <w:instrText xml:space="preserve"> PAGEREF _Toc13962 \h </w:instrText>
        </w:r>
        <w:r>
          <w:fldChar w:fldCharType="separate"/>
        </w:r>
        <w:r>
          <w:t>15</w:t>
        </w:r>
        <w:r>
          <w:fldChar w:fldCharType="end"/>
        </w:r>
      </w:hyperlink>
    </w:p>
    <w:p>
      <w:pPr>
        <w:pStyle w:val="TOC1"/>
        <w:tabs>
          <w:tab w:val="right" w:leader="dot" w:pos="8306"/>
        </w:tabs>
      </w:pPr>
      <w:hyperlink w:anchor="_Toc6904" w:history="1">
        <w:r>
          <w:rPr>
            <w:rFonts w:ascii="仿宋" w:eastAsia="仿宋" w:hAnsi="仿宋" w:cs="仿宋" w:hint="eastAsia"/>
            <w:lang w:eastAsia="zh-CN"/>
          </w:rPr>
          <w:t>四、土建工程说明</w:t>
        </w:r>
        <w:r>
          <w:tab/>
        </w:r>
        <w:r>
          <w:fldChar w:fldCharType="begin"/>
        </w:r>
        <w:r>
          <w:instrText xml:space="preserve"> PAGEREF _Toc6904 \h </w:instrText>
        </w:r>
        <w:r>
          <w:fldChar w:fldCharType="separate"/>
        </w:r>
        <w:r>
          <w:t>17</w:t>
        </w:r>
        <w:r>
          <w:fldChar w:fldCharType="end"/>
        </w:r>
      </w:hyperlink>
    </w:p>
    <w:p>
      <w:pPr>
        <w:pStyle w:val="TOC2"/>
        <w:tabs>
          <w:tab w:val="right" w:leader="dot" w:pos="8306"/>
        </w:tabs>
      </w:pPr>
      <w:hyperlink w:anchor="_Toc13757" w:history="1">
        <w:r>
          <w:rPr>
            <w:rFonts w:ascii="仿宋" w:eastAsia="仿宋" w:hAnsi="仿宋" w:cs="仿宋" w:hint="eastAsia"/>
            <w:lang w:eastAsia="zh-CN"/>
          </w:rPr>
          <w:t>(一)、建筑工程设计原则</w:t>
        </w:r>
        <w:r>
          <w:tab/>
        </w:r>
        <w:r>
          <w:fldChar w:fldCharType="begin"/>
        </w:r>
        <w:r>
          <w:instrText xml:space="preserve"> PAGEREF _Toc13757 \h </w:instrText>
        </w:r>
        <w:r>
          <w:fldChar w:fldCharType="separate"/>
        </w:r>
        <w:r>
          <w:t>17</w:t>
        </w:r>
        <w:r>
          <w:fldChar w:fldCharType="end"/>
        </w:r>
      </w:hyperlink>
    </w:p>
    <w:p>
      <w:pPr>
        <w:pStyle w:val="TOC2"/>
        <w:tabs>
          <w:tab w:val="right" w:leader="dot" w:pos="8306"/>
        </w:tabs>
      </w:pPr>
      <w:hyperlink w:anchor="_Toc27119" w:history="1">
        <w:r>
          <w:rPr>
            <w:rFonts w:ascii="仿宋" w:eastAsia="仿宋" w:hAnsi="仿宋" w:cs="仿宋" w:hint="eastAsia"/>
            <w:lang w:eastAsia="zh-CN"/>
          </w:rPr>
          <w:t>(二)、发油项目工程建设标准规范</w:t>
        </w:r>
        <w:r>
          <w:tab/>
        </w:r>
        <w:r>
          <w:fldChar w:fldCharType="begin"/>
        </w:r>
        <w:r>
          <w:instrText xml:space="preserve"> PAGEREF _Toc27119 \h </w:instrText>
        </w:r>
        <w:r>
          <w:fldChar w:fldCharType="separate"/>
        </w:r>
        <w:r>
          <w:t>18</w:t>
        </w:r>
        <w:r>
          <w:fldChar w:fldCharType="end"/>
        </w:r>
      </w:hyperlink>
    </w:p>
    <w:p>
      <w:pPr>
        <w:pStyle w:val="TOC2"/>
        <w:tabs>
          <w:tab w:val="right" w:leader="dot" w:pos="8306"/>
        </w:tabs>
      </w:pPr>
      <w:hyperlink w:anchor="_Toc27077" w:history="1">
        <w:r>
          <w:rPr>
            <w:rFonts w:ascii="仿宋" w:eastAsia="仿宋" w:hAnsi="仿宋" w:cs="仿宋" w:hint="eastAsia"/>
            <w:lang w:eastAsia="zh-CN"/>
          </w:rPr>
          <w:t>(三)、发油项目总平面设计要求</w:t>
        </w:r>
        <w:r>
          <w:tab/>
        </w:r>
        <w:r>
          <w:fldChar w:fldCharType="begin"/>
        </w:r>
        <w:r>
          <w:instrText xml:space="preserve"> PAGEREF _Toc27077 \h </w:instrText>
        </w:r>
        <w:r>
          <w:fldChar w:fldCharType="separate"/>
        </w:r>
        <w:r>
          <w:t>20</w:t>
        </w:r>
        <w:r>
          <w:fldChar w:fldCharType="end"/>
        </w:r>
      </w:hyperlink>
    </w:p>
    <w:p>
      <w:pPr>
        <w:pStyle w:val="TOC2"/>
        <w:tabs>
          <w:tab w:val="right" w:leader="dot" w:pos="8306"/>
        </w:tabs>
      </w:pPr>
      <w:hyperlink w:anchor="_Toc22323" w:history="1">
        <w:r>
          <w:rPr>
            <w:rFonts w:ascii="仿宋" w:eastAsia="仿宋" w:hAnsi="仿宋" w:cs="仿宋" w:hint="eastAsia"/>
            <w:lang w:eastAsia="zh-CN"/>
          </w:rPr>
          <w:t>(四)、建筑设计规范和标准</w:t>
        </w:r>
        <w:r>
          <w:tab/>
        </w:r>
        <w:r>
          <w:fldChar w:fldCharType="begin"/>
        </w:r>
        <w:r>
          <w:instrText xml:space="preserve"> PAGEREF _Toc22323 \h </w:instrText>
        </w:r>
        <w:r>
          <w:fldChar w:fldCharType="separate"/>
        </w:r>
        <w:r>
          <w:t>20</w:t>
        </w:r>
        <w:r>
          <w:fldChar w:fldCharType="end"/>
        </w:r>
      </w:hyperlink>
    </w:p>
    <w:p>
      <w:pPr>
        <w:pStyle w:val="TOC2"/>
        <w:tabs>
          <w:tab w:val="right" w:leader="dot" w:pos="8306"/>
        </w:tabs>
      </w:pPr>
      <w:hyperlink w:anchor="_Toc16778" w:history="1">
        <w:r>
          <w:rPr>
            <w:rFonts w:ascii="仿宋" w:eastAsia="仿宋" w:hAnsi="仿宋" w:cs="仿宋" w:hint="eastAsia"/>
            <w:lang w:eastAsia="zh-CN"/>
          </w:rPr>
          <w:t>(五)、土建工程设计年限及安全等级</w:t>
        </w:r>
        <w:r>
          <w:tab/>
        </w:r>
        <w:r>
          <w:fldChar w:fldCharType="begin"/>
        </w:r>
        <w:r>
          <w:instrText xml:space="preserve"> PAGEREF _Toc16778 \h </w:instrText>
        </w:r>
        <w:r>
          <w:fldChar w:fldCharType="separate"/>
        </w:r>
        <w:r>
          <w:t>21</w:t>
        </w:r>
        <w:r>
          <w:fldChar w:fldCharType="end"/>
        </w:r>
      </w:hyperlink>
    </w:p>
    <w:p>
      <w:pPr>
        <w:pStyle w:val="TOC2"/>
        <w:tabs>
          <w:tab w:val="right" w:leader="dot" w:pos="8306"/>
        </w:tabs>
      </w:pPr>
      <w:hyperlink w:anchor="_Toc15953" w:history="1">
        <w:r>
          <w:rPr>
            <w:rFonts w:ascii="仿宋" w:eastAsia="仿宋" w:hAnsi="仿宋" w:cs="仿宋" w:hint="eastAsia"/>
            <w:lang w:eastAsia="zh-CN"/>
          </w:rPr>
          <w:t>(六)、建筑工程设计总体要求</w:t>
        </w:r>
        <w:r>
          <w:tab/>
        </w:r>
        <w:r>
          <w:fldChar w:fldCharType="begin"/>
        </w:r>
        <w:r>
          <w:instrText xml:space="preserve"> PAGEREF _Toc15953 \h </w:instrText>
        </w:r>
        <w:r>
          <w:fldChar w:fldCharType="separate"/>
        </w:r>
        <w:r>
          <w:t>22</w:t>
        </w:r>
        <w:r>
          <w:fldChar w:fldCharType="end"/>
        </w:r>
      </w:hyperlink>
    </w:p>
    <w:p>
      <w:pPr>
        <w:pStyle w:val="TOC2"/>
        <w:tabs>
          <w:tab w:val="right" w:leader="dot" w:pos="8306"/>
        </w:tabs>
      </w:pPr>
      <w:hyperlink w:anchor="_Toc22919" w:history="1">
        <w:r>
          <w:rPr>
            <w:rFonts w:ascii="仿宋" w:eastAsia="仿宋" w:hAnsi="仿宋" w:cs="仿宋" w:hint="eastAsia"/>
            <w:lang w:eastAsia="zh-CN"/>
          </w:rPr>
          <w:t>(七)、土建工程建设指标</w:t>
        </w:r>
        <w:r>
          <w:tab/>
        </w:r>
        <w:r>
          <w:fldChar w:fldCharType="begin"/>
        </w:r>
        <w:r>
          <w:instrText xml:space="preserve"> PAGEREF _Toc22919 \h </w:instrText>
        </w:r>
        <w:r>
          <w:fldChar w:fldCharType="separate"/>
        </w:r>
        <w:r>
          <w:t>23</w:t>
        </w:r>
        <w:r>
          <w:fldChar w:fldCharType="end"/>
        </w:r>
      </w:hyperlink>
    </w:p>
    <w:p>
      <w:pPr>
        <w:pStyle w:val="TOC1"/>
        <w:tabs>
          <w:tab w:val="right" w:leader="dot" w:pos="8306"/>
        </w:tabs>
      </w:pPr>
      <w:hyperlink w:anchor="_Toc17526" w:history="1">
        <w:r>
          <w:rPr>
            <w:rFonts w:ascii="仿宋" w:eastAsia="仿宋" w:hAnsi="仿宋" w:cs="仿宋" w:hint="eastAsia"/>
            <w:lang w:eastAsia="zh-CN"/>
          </w:rPr>
          <w:t>五、人力资源风险管理过程</w:t>
        </w:r>
        <w:r>
          <w:tab/>
        </w:r>
        <w:r>
          <w:fldChar w:fldCharType="begin"/>
        </w:r>
        <w:r>
          <w:instrText xml:space="preserve"> PAGEREF _Toc17526 \h </w:instrText>
        </w:r>
        <w:r>
          <w:fldChar w:fldCharType="separate"/>
        </w:r>
        <w:r>
          <w:t>23</w:t>
        </w:r>
        <w:r>
          <w:fldChar w:fldCharType="end"/>
        </w:r>
      </w:hyperlink>
    </w:p>
    <w:p>
      <w:pPr>
        <w:pStyle w:val="TOC2"/>
        <w:tabs>
          <w:tab w:val="right" w:leader="dot" w:pos="8306"/>
        </w:tabs>
      </w:pPr>
      <w:hyperlink w:anchor="_Toc14952" w:history="1">
        <w:r>
          <w:rPr>
            <w:rFonts w:ascii="仿宋" w:eastAsia="仿宋" w:hAnsi="仿宋" w:cs="仿宋" w:hint="eastAsia"/>
            <w:lang w:eastAsia="zh-CN"/>
          </w:rPr>
          <w:t>(一)、风险识别</w:t>
        </w:r>
        <w:r>
          <w:tab/>
        </w:r>
        <w:r>
          <w:fldChar w:fldCharType="begin"/>
        </w:r>
        <w:r>
          <w:instrText xml:space="preserve"> PAGEREF _Toc14952 \h </w:instrText>
        </w:r>
        <w:r>
          <w:fldChar w:fldCharType="separate"/>
        </w:r>
        <w:r>
          <w:t>23</w:t>
        </w:r>
        <w:r>
          <w:fldChar w:fldCharType="end"/>
        </w:r>
      </w:hyperlink>
    </w:p>
    <w:p>
      <w:pPr>
        <w:pStyle w:val="TOC2"/>
        <w:tabs>
          <w:tab w:val="right" w:leader="dot" w:pos="8306"/>
        </w:tabs>
      </w:pPr>
      <w:hyperlink w:anchor="_Toc12037" w:history="1">
        <w:r>
          <w:rPr>
            <w:rFonts w:ascii="仿宋" w:eastAsia="仿宋" w:hAnsi="仿宋" w:cs="仿宋" w:hint="eastAsia"/>
            <w:lang w:eastAsia="zh-CN"/>
          </w:rPr>
          <w:t>(二)、风险评估</w:t>
        </w:r>
        <w:r>
          <w:tab/>
        </w:r>
        <w:r>
          <w:fldChar w:fldCharType="begin"/>
        </w:r>
        <w:r>
          <w:instrText xml:space="preserve"> PAGEREF _Toc12037 \h </w:instrText>
        </w:r>
        <w:r>
          <w:fldChar w:fldCharType="separate"/>
        </w:r>
        <w:r>
          <w:t>25</w:t>
        </w:r>
        <w:r>
          <w:fldChar w:fldCharType="end"/>
        </w:r>
      </w:hyperlink>
    </w:p>
    <w:p>
      <w:pPr>
        <w:pStyle w:val="TOC2"/>
        <w:tabs>
          <w:tab w:val="right" w:leader="dot" w:pos="8306"/>
        </w:tabs>
      </w:pPr>
      <w:hyperlink w:anchor="_Toc7621" w:history="1">
        <w:r>
          <w:rPr>
            <w:rFonts w:ascii="仿宋" w:eastAsia="仿宋" w:hAnsi="仿宋" w:cs="仿宋" w:hint="eastAsia"/>
            <w:lang w:eastAsia="zh-CN"/>
          </w:rPr>
          <w:t>(三)、风险应对</w:t>
        </w:r>
        <w:r>
          <w:tab/>
        </w:r>
        <w:r>
          <w:fldChar w:fldCharType="begin"/>
        </w:r>
        <w:r>
          <w:instrText xml:space="preserve"> PAGEREF _Toc7621 \h </w:instrText>
        </w:r>
        <w:r>
          <w:fldChar w:fldCharType="separate"/>
        </w:r>
        <w:r>
          <w:t>26</w:t>
        </w:r>
        <w:r>
          <w:fldChar w:fldCharType="end"/>
        </w:r>
      </w:hyperlink>
    </w:p>
    <w:p>
      <w:pPr>
        <w:pStyle w:val="TOC1"/>
        <w:tabs>
          <w:tab w:val="right" w:leader="dot" w:pos="8306"/>
        </w:tabs>
      </w:pPr>
      <w:hyperlink w:anchor="_Toc15345" w:history="1">
        <w:r>
          <w:rPr>
            <w:rFonts w:ascii="仿宋" w:eastAsia="仿宋" w:hAnsi="仿宋" w:cs="仿宋" w:hint="eastAsia"/>
            <w:lang w:eastAsia="zh-CN"/>
          </w:rPr>
          <w:t>六、选址分析</w:t>
        </w:r>
        <w:r>
          <w:tab/>
        </w:r>
        <w:r>
          <w:fldChar w:fldCharType="begin"/>
        </w:r>
        <w:r>
          <w:instrText xml:space="preserve"> PAGEREF _Toc15345 \h </w:instrText>
        </w:r>
        <w:r>
          <w:fldChar w:fldCharType="separate"/>
        </w:r>
        <w:r>
          <w:t>27</w:t>
        </w:r>
        <w:r>
          <w:fldChar w:fldCharType="end"/>
        </w:r>
      </w:hyperlink>
    </w:p>
    <w:p>
      <w:pPr>
        <w:pStyle w:val="TOC2"/>
        <w:tabs>
          <w:tab w:val="right" w:leader="dot" w:pos="8306"/>
        </w:tabs>
      </w:pPr>
      <w:hyperlink w:anchor="_Toc29076" w:history="1">
        <w:r>
          <w:rPr>
            <w:rFonts w:ascii="仿宋" w:eastAsia="仿宋" w:hAnsi="仿宋" w:cs="仿宋" w:hint="eastAsia"/>
            <w:lang w:eastAsia="zh-CN"/>
          </w:rPr>
          <w:t>(一)、发油项目选址原则</w:t>
        </w:r>
        <w:r>
          <w:tab/>
        </w:r>
        <w:r>
          <w:fldChar w:fldCharType="begin"/>
        </w:r>
        <w:r>
          <w:instrText xml:space="preserve"> PAGEREF _Toc29076 \h </w:instrText>
        </w:r>
        <w:r>
          <w:fldChar w:fldCharType="separate"/>
        </w:r>
        <w:r>
          <w:t>27</w:t>
        </w:r>
        <w:r>
          <w:fldChar w:fldCharType="end"/>
        </w:r>
      </w:hyperlink>
    </w:p>
    <w:p>
      <w:pPr>
        <w:pStyle w:val="TOC2"/>
        <w:tabs>
          <w:tab w:val="right" w:leader="dot" w:pos="8306"/>
        </w:tabs>
      </w:pPr>
      <w:hyperlink w:anchor="_Toc29154" w:history="1">
        <w:r>
          <w:rPr>
            <w:rFonts w:ascii="仿宋" w:eastAsia="仿宋" w:hAnsi="仿宋" w:cs="仿宋" w:hint="eastAsia"/>
            <w:lang w:eastAsia="zh-CN"/>
          </w:rPr>
          <w:t>(二)、建设区基本情况</w:t>
        </w:r>
        <w:r>
          <w:tab/>
        </w:r>
        <w:r>
          <w:fldChar w:fldCharType="begin"/>
        </w:r>
        <w:r>
          <w:instrText xml:space="preserve"> PAGEREF _Toc29154 \h </w:instrText>
        </w:r>
        <w:r>
          <w:fldChar w:fldCharType="separate"/>
        </w:r>
        <w:r>
          <w:t>28</w:t>
        </w:r>
        <w:r>
          <w:fldChar w:fldCharType="end"/>
        </w:r>
      </w:hyperlink>
    </w:p>
    <w:p>
      <w:pPr>
        <w:pStyle w:val="TOC2"/>
        <w:tabs>
          <w:tab w:val="right" w:leader="dot" w:pos="8306"/>
        </w:tabs>
      </w:pPr>
      <w:hyperlink w:anchor="_Toc22597" w:history="1">
        <w:r>
          <w:rPr>
            <w:rFonts w:ascii="仿宋" w:eastAsia="仿宋" w:hAnsi="仿宋" w:cs="仿宋" w:hint="eastAsia"/>
            <w:lang w:eastAsia="zh-CN"/>
          </w:rPr>
          <w:t>(三)、发展目标</w:t>
        </w:r>
        <w:r>
          <w:tab/>
        </w:r>
        <w:r>
          <w:fldChar w:fldCharType="begin"/>
        </w:r>
        <w:r>
          <w:instrText xml:space="preserve"> PAGEREF _Toc22597 \h </w:instrText>
        </w:r>
        <w:r>
          <w:fldChar w:fldCharType="separate"/>
        </w:r>
        <w:r>
          <w:t>29</w:t>
        </w:r>
        <w:r>
          <w:fldChar w:fldCharType="end"/>
        </w:r>
      </w:hyperlink>
    </w:p>
    <w:p>
      <w:pPr>
        <w:pStyle w:val="TOC2"/>
        <w:tabs>
          <w:tab w:val="right" w:leader="dot" w:pos="8306"/>
        </w:tabs>
      </w:pPr>
      <w:hyperlink w:anchor="_Toc20067" w:history="1">
        <w:r>
          <w:rPr>
            <w:rFonts w:ascii="仿宋" w:eastAsia="仿宋" w:hAnsi="仿宋" w:cs="仿宋" w:hint="eastAsia"/>
            <w:lang w:eastAsia="zh-CN"/>
          </w:rPr>
          <w:t>(四)、产业发展方向</w:t>
        </w:r>
        <w:r>
          <w:tab/>
        </w:r>
        <w:r>
          <w:fldChar w:fldCharType="begin"/>
        </w:r>
        <w:r>
          <w:instrText xml:space="preserve"> PAGEREF _Toc20067 \h </w:instrText>
        </w:r>
        <w:r>
          <w:fldChar w:fldCharType="separate"/>
        </w:r>
        <w:r>
          <w:t>30</w:t>
        </w:r>
        <w:r>
          <w:fldChar w:fldCharType="end"/>
        </w:r>
      </w:hyperlink>
    </w:p>
    <w:p>
      <w:pPr>
        <w:pStyle w:val="TOC2"/>
        <w:tabs>
          <w:tab w:val="right" w:leader="dot" w:pos="8306"/>
        </w:tabs>
      </w:pPr>
      <w:hyperlink w:anchor="_Toc4775" w:history="1">
        <w:r>
          <w:rPr>
            <w:rFonts w:ascii="仿宋" w:eastAsia="仿宋" w:hAnsi="仿宋" w:cs="仿宋" w:hint="eastAsia"/>
            <w:lang w:eastAsia="zh-CN"/>
          </w:rPr>
          <w:t>(五)、发油项目选址综合评价</w:t>
        </w:r>
        <w:r>
          <w:tab/>
        </w:r>
        <w:r>
          <w:fldChar w:fldCharType="begin"/>
        </w:r>
        <w:r>
          <w:instrText xml:space="preserve"> PAGEREF _Toc4775 \h </w:instrText>
        </w:r>
        <w:r>
          <w:fldChar w:fldCharType="separate"/>
        </w:r>
        <w:r>
          <w:t>31</w:t>
        </w:r>
        <w:r>
          <w:fldChar w:fldCharType="end"/>
        </w:r>
      </w:hyperlink>
    </w:p>
    <w:p>
      <w:pPr>
        <w:pStyle w:val="TOC1"/>
        <w:tabs>
          <w:tab w:val="right" w:leader="dot" w:pos="8306"/>
        </w:tabs>
      </w:pPr>
      <w:hyperlink w:anchor="_Toc10929" w:history="1">
        <w:r>
          <w:rPr>
            <w:rFonts w:ascii="仿宋" w:eastAsia="仿宋" w:hAnsi="仿宋" w:cs="仿宋" w:hint="eastAsia"/>
            <w:lang w:eastAsia="zh-CN"/>
          </w:rPr>
          <w:t>七、发油行业行业发展形势</w:t>
        </w:r>
        <w:r>
          <w:tab/>
        </w:r>
        <w:r>
          <w:fldChar w:fldCharType="begin"/>
        </w:r>
        <w:r>
          <w:instrText xml:space="preserve"> PAGEREF _Toc10929 \h </w:instrText>
        </w:r>
        <w:r>
          <w:fldChar w:fldCharType="separate"/>
        </w:r>
        <w:r>
          <w:t>32</w:t>
        </w:r>
        <w:r>
          <w:fldChar w:fldCharType="end"/>
        </w:r>
      </w:hyperlink>
    </w:p>
    <w:p>
      <w:pPr>
        <w:pStyle w:val="TOC2"/>
        <w:tabs>
          <w:tab w:val="right" w:leader="dot" w:pos="8306"/>
        </w:tabs>
      </w:pPr>
      <w:hyperlink w:anchor="_Toc27139" w:history="1">
        <w:r>
          <w:rPr>
            <w:rFonts w:ascii="仿宋" w:eastAsia="仿宋" w:hAnsi="仿宋" w:cs="仿宋" w:hint="eastAsia"/>
            <w:lang w:eastAsia="zh-CN"/>
          </w:rPr>
          <w:t>(一)、市场规模扩大</w:t>
        </w:r>
        <w:r>
          <w:tab/>
        </w:r>
        <w:r>
          <w:fldChar w:fldCharType="begin"/>
        </w:r>
        <w:r>
          <w:instrText xml:space="preserve"> PAGEREF _Toc27139 \h </w:instrText>
        </w:r>
        <w:r>
          <w:fldChar w:fldCharType="separate"/>
        </w:r>
        <w:r>
          <w:t>32</w:t>
        </w:r>
        <w:r>
          <w:fldChar w:fldCharType="end"/>
        </w:r>
      </w:hyperlink>
    </w:p>
    <w:p>
      <w:pPr>
        <w:pStyle w:val="TOC2"/>
        <w:tabs>
          <w:tab w:val="right" w:leader="dot" w:pos="8306"/>
        </w:tabs>
      </w:pPr>
      <w:hyperlink w:anchor="_Toc13289" w:history="1">
        <w:r>
          <w:rPr>
            <w:rFonts w:ascii="仿宋" w:eastAsia="仿宋" w:hAnsi="仿宋" w:cs="仿宋" w:hint="eastAsia"/>
            <w:lang w:eastAsia="zh-CN"/>
          </w:rPr>
          <w:t>(二)、消费升级趋势明显</w:t>
        </w:r>
        <w:r>
          <w:tab/>
        </w:r>
        <w:r>
          <w:fldChar w:fldCharType="begin"/>
        </w:r>
        <w:r>
          <w:instrText xml:space="preserve"> PAGEREF _Toc13289 \h </w:instrText>
        </w:r>
        <w:r>
          <w:fldChar w:fldCharType="separate"/>
        </w:r>
        <w:r>
          <w:t>32</w:t>
        </w:r>
        <w:r>
          <w:fldChar w:fldCharType="end"/>
        </w:r>
      </w:hyperlink>
    </w:p>
    <w:p>
      <w:pPr>
        <w:pStyle w:val="TOC2"/>
        <w:tabs>
          <w:tab w:val="right" w:leader="dot" w:pos="8306"/>
        </w:tabs>
      </w:pPr>
      <w:hyperlink w:anchor="_Toc9240" w:history="1">
        <w:r>
          <w:rPr>
            <w:rFonts w:ascii="仿宋" w:eastAsia="仿宋" w:hAnsi="仿宋" w:cs="仿宋" w:hint="eastAsia"/>
            <w:lang w:eastAsia="zh-CN"/>
          </w:rPr>
          <w:t>(三)、智能化发展势头迅猛</w:t>
        </w:r>
        <w:r>
          <w:tab/>
        </w:r>
        <w:r>
          <w:fldChar w:fldCharType="begin"/>
        </w:r>
        <w:r>
          <w:instrText xml:space="preserve"> PAGEREF _Toc9240 \h </w:instrText>
        </w:r>
        <w:r>
          <w:fldChar w:fldCharType="separate"/>
        </w:r>
        <w:r>
          <w:t>33</w:t>
        </w:r>
        <w:r>
          <w:fldChar w:fldCharType="end"/>
        </w:r>
      </w:hyperlink>
    </w:p>
    <w:p>
      <w:pPr>
        <w:pStyle w:val="TOC2"/>
        <w:tabs>
          <w:tab w:val="right" w:leader="dot" w:pos="8306"/>
        </w:tabs>
      </w:pPr>
      <w:hyperlink w:anchor="_Toc31130" w:history="1">
        <w:r>
          <w:rPr>
            <w:rFonts w:ascii="仿宋" w:eastAsia="仿宋" w:hAnsi="仿宋" w:cs="仿宋" w:hint="eastAsia"/>
            <w:lang w:eastAsia="zh-CN"/>
          </w:rPr>
          <w:t>(四)、品牌竞争日趋激烈</w:t>
        </w:r>
        <w:r>
          <w:tab/>
        </w:r>
        <w:r>
          <w:fldChar w:fldCharType="begin"/>
        </w:r>
        <w:r>
          <w:instrText xml:space="preserve"> PAGEREF _Toc31130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00" w:history="1">
        <w:r>
          <w:rPr>
            <w:rFonts w:ascii="仿宋" w:eastAsia="仿宋" w:hAnsi="仿宋" w:cs="仿宋" w:hint="eastAsia"/>
            <w:lang w:eastAsia="zh-CN"/>
          </w:rPr>
          <w:t>(五)、环保意识增强</w:t>
        </w:r>
        <w:r>
          <w:tab/>
        </w:r>
        <w:r>
          <w:fldChar w:fldCharType="begin"/>
        </w:r>
        <w:r>
          <w:instrText xml:space="preserve"> PAGEREF _Toc6100 \h </w:instrText>
        </w:r>
        <w:r>
          <w:fldChar w:fldCharType="separate"/>
        </w:r>
        <w:r>
          <w:t>33</w:t>
        </w:r>
        <w:r>
          <w:fldChar w:fldCharType="end"/>
        </w:r>
      </w:hyperlink>
    </w:p>
    <w:p>
      <w:pPr>
        <w:pStyle w:val="TOC1"/>
        <w:tabs>
          <w:tab w:val="right" w:leader="dot" w:pos="8306"/>
        </w:tabs>
      </w:pPr>
      <w:hyperlink w:anchor="_Toc28179" w:history="1">
        <w:r>
          <w:rPr>
            <w:rFonts w:ascii="仿宋" w:eastAsia="仿宋" w:hAnsi="仿宋" w:cs="仿宋" w:hint="eastAsia"/>
            <w:lang w:eastAsia="zh-CN"/>
          </w:rPr>
          <w:t>八、工艺技术分析</w:t>
        </w:r>
        <w:r>
          <w:tab/>
        </w:r>
        <w:r>
          <w:fldChar w:fldCharType="begin"/>
        </w:r>
        <w:r>
          <w:instrText xml:space="preserve"> PAGEREF _Toc28179 \h </w:instrText>
        </w:r>
        <w:r>
          <w:fldChar w:fldCharType="separate"/>
        </w:r>
        <w:r>
          <w:t>33</w:t>
        </w:r>
        <w:r>
          <w:fldChar w:fldCharType="end"/>
        </w:r>
      </w:hyperlink>
    </w:p>
    <w:p>
      <w:pPr>
        <w:pStyle w:val="TOC2"/>
        <w:tabs>
          <w:tab w:val="right" w:leader="dot" w:pos="8306"/>
        </w:tabs>
      </w:pPr>
      <w:hyperlink w:anchor="_Toc28930" w:history="1">
        <w:r>
          <w:rPr>
            <w:rFonts w:ascii="仿宋" w:eastAsia="仿宋" w:hAnsi="仿宋" w:cs="仿宋" w:hint="eastAsia"/>
            <w:lang w:eastAsia="zh-CN"/>
          </w:rPr>
          <w:t>(一)、企业技术研发分析</w:t>
        </w:r>
        <w:r>
          <w:tab/>
        </w:r>
        <w:r>
          <w:fldChar w:fldCharType="begin"/>
        </w:r>
        <w:r>
          <w:instrText xml:space="preserve"> PAGEREF _Toc28930 \h </w:instrText>
        </w:r>
        <w:r>
          <w:fldChar w:fldCharType="separate"/>
        </w:r>
        <w:r>
          <w:t>33</w:t>
        </w:r>
        <w:r>
          <w:fldChar w:fldCharType="end"/>
        </w:r>
      </w:hyperlink>
    </w:p>
    <w:p>
      <w:pPr>
        <w:pStyle w:val="TOC2"/>
        <w:tabs>
          <w:tab w:val="right" w:leader="dot" w:pos="8306"/>
        </w:tabs>
      </w:pPr>
      <w:hyperlink w:anchor="_Toc19933" w:history="1">
        <w:r>
          <w:rPr>
            <w:rFonts w:ascii="仿宋" w:eastAsia="仿宋" w:hAnsi="仿宋" w:cs="仿宋" w:hint="eastAsia"/>
            <w:lang w:eastAsia="zh-CN"/>
          </w:rPr>
          <w:t>(二)、发油项目技术工艺分析</w:t>
        </w:r>
        <w:r>
          <w:tab/>
        </w:r>
        <w:r>
          <w:fldChar w:fldCharType="begin"/>
        </w:r>
        <w:r>
          <w:instrText xml:space="preserve"> PAGEREF _Toc19933 \h </w:instrText>
        </w:r>
        <w:r>
          <w:fldChar w:fldCharType="separate"/>
        </w:r>
        <w:r>
          <w:t>34</w:t>
        </w:r>
        <w:r>
          <w:fldChar w:fldCharType="end"/>
        </w:r>
      </w:hyperlink>
    </w:p>
    <w:p>
      <w:pPr>
        <w:pStyle w:val="TOC2"/>
        <w:tabs>
          <w:tab w:val="right" w:leader="dot" w:pos="8306"/>
        </w:tabs>
      </w:pPr>
      <w:hyperlink w:anchor="_Toc25161" w:history="1">
        <w:r>
          <w:rPr>
            <w:rFonts w:ascii="仿宋" w:eastAsia="仿宋" w:hAnsi="仿宋" w:cs="仿宋" w:hint="eastAsia"/>
            <w:lang w:eastAsia="zh-CN"/>
          </w:rPr>
          <w:t>(三)、发油项目技术流程</w:t>
        </w:r>
        <w:r>
          <w:tab/>
        </w:r>
        <w:r>
          <w:fldChar w:fldCharType="begin"/>
        </w:r>
        <w:r>
          <w:instrText xml:space="preserve"> PAGEREF _Toc25161 \h </w:instrText>
        </w:r>
        <w:r>
          <w:fldChar w:fldCharType="separate"/>
        </w:r>
        <w:r>
          <w:t>35</w:t>
        </w:r>
        <w:r>
          <w:fldChar w:fldCharType="end"/>
        </w:r>
      </w:hyperlink>
    </w:p>
    <w:p>
      <w:pPr>
        <w:pStyle w:val="TOC1"/>
        <w:tabs>
          <w:tab w:val="right" w:leader="dot" w:pos="8306"/>
        </w:tabs>
      </w:pPr>
      <w:hyperlink w:anchor="_Toc20541" w:history="1">
        <w:r>
          <w:rPr>
            <w:rFonts w:ascii="仿宋" w:eastAsia="仿宋" w:hAnsi="仿宋" w:cs="仿宋" w:hint="eastAsia"/>
            <w:lang w:eastAsia="zh-CN"/>
          </w:rPr>
          <w:t>九、发油项目进展与里程碑</w:t>
        </w:r>
        <w:r>
          <w:tab/>
        </w:r>
        <w:r>
          <w:fldChar w:fldCharType="begin"/>
        </w:r>
        <w:r>
          <w:instrText xml:space="preserve"> PAGEREF _Toc20541 \h </w:instrText>
        </w:r>
        <w:r>
          <w:fldChar w:fldCharType="separate"/>
        </w:r>
        <w:r>
          <w:t>35</w:t>
        </w:r>
        <w:r>
          <w:fldChar w:fldCharType="end"/>
        </w:r>
      </w:hyperlink>
    </w:p>
    <w:p>
      <w:pPr>
        <w:pStyle w:val="TOC2"/>
        <w:tabs>
          <w:tab w:val="right" w:leader="dot" w:pos="8306"/>
        </w:tabs>
      </w:pPr>
      <w:hyperlink w:anchor="_Toc16423" w:history="1">
        <w:r>
          <w:rPr>
            <w:rFonts w:ascii="仿宋" w:eastAsia="仿宋" w:hAnsi="仿宋" w:cs="仿宋" w:hint="eastAsia"/>
            <w:lang w:eastAsia="zh-CN"/>
          </w:rPr>
          <w:t>(一)、发油项目进展</w:t>
        </w:r>
        <w:r>
          <w:tab/>
        </w:r>
        <w:r>
          <w:fldChar w:fldCharType="begin"/>
        </w:r>
        <w:r>
          <w:instrText xml:space="preserve"> PAGEREF _Toc16423 \h </w:instrText>
        </w:r>
        <w:r>
          <w:fldChar w:fldCharType="separate"/>
        </w:r>
        <w:r>
          <w:t>35</w:t>
        </w:r>
        <w:r>
          <w:fldChar w:fldCharType="end"/>
        </w:r>
      </w:hyperlink>
    </w:p>
    <w:p>
      <w:pPr>
        <w:pStyle w:val="TOC2"/>
        <w:tabs>
          <w:tab w:val="right" w:leader="dot" w:pos="8306"/>
        </w:tabs>
      </w:pPr>
      <w:hyperlink w:anchor="_Toc20675" w:history="1">
        <w:r>
          <w:rPr>
            <w:rFonts w:ascii="仿宋" w:eastAsia="仿宋" w:hAnsi="仿宋" w:cs="仿宋" w:hint="eastAsia"/>
            <w:lang w:eastAsia="zh-CN"/>
          </w:rPr>
          <w:t>(二)、重要里程碑与进度控制</w:t>
        </w:r>
        <w:r>
          <w:tab/>
        </w:r>
        <w:r>
          <w:fldChar w:fldCharType="begin"/>
        </w:r>
        <w:r>
          <w:instrText xml:space="preserve"> PAGEREF _Toc20675 \h </w:instrText>
        </w:r>
        <w:r>
          <w:fldChar w:fldCharType="separate"/>
        </w:r>
        <w:r>
          <w:t>36</w:t>
        </w:r>
        <w:r>
          <w:fldChar w:fldCharType="end"/>
        </w:r>
      </w:hyperlink>
    </w:p>
    <w:p>
      <w:pPr>
        <w:pStyle w:val="TOC2"/>
        <w:tabs>
          <w:tab w:val="right" w:leader="dot" w:pos="8306"/>
        </w:tabs>
      </w:pPr>
      <w:hyperlink w:anchor="_Toc5334" w:history="1">
        <w:r>
          <w:rPr>
            <w:rFonts w:ascii="仿宋" w:eastAsia="仿宋" w:hAnsi="仿宋" w:cs="仿宋" w:hint="eastAsia"/>
            <w:lang w:eastAsia="zh-CN"/>
          </w:rPr>
          <w:t>(三)、问题识别与解决方案</w:t>
        </w:r>
        <w:r>
          <w:tab/>
        </w:r>
        <w:r>
          <w:fldChar w:fldCharType="begin"/>
        </w:r>
        <w:r>
          <w:instrText xml:space="preserve"> PAGEREF _Toc5334 \h </w:instrText>
        </w:r>
        <w:r>
          <w:fldChar w:fldCharType="separate"/>
        </w:r>
        <w:r>
          <w:t>37</w:t>
        </w:r>
        <w:r>
          <w:fldChar w:fldCharType="end"/>
        </w:r>
      </w:hyperlink>
    </w:p>
    <w:p>
      <w:pPr>
        <w:pStyle w:val="TOC1"/>
        <w:tabs>
          <w:tab w:val="right" w:leader="dot" w:pos="8306"/>
        </w:tabs>
      </w:pPr>
      <w:hyperlink w:anchor="_Toc25117" w:history="1">
        <w:r>
          <w:rPr>
            <w:rFonts w:ascii="仿宋" w:eastAsia="仿宋" w:hAnsi="仿宋" w:cs="仿宋" w:hint="eastAsia"/>
            <w:lang w:eastAsia="zh-CN"/>
          </w:rPr>
          <w:t>十、制度运行与优化</w:t>
        </w:r>
        <w:r>
          <w:tab/>
        </w:r>
        <w:r>
          <w:fldChar w:fldCharType="begin"/>
        </w:r>
        <w:r>
          <w:instrText xml:space="preserve"> PAGEREF _Toc25117 \h </w:instrText>
        </w:r>
        <w:r>
          <w:fldChar w:fldCharType="separate"/>
        </w:r>
        <w:r>
          <w:t>38</w:t>
        </w:r>
        <w:r>
          <w:fldChar w:fldCharType="end"/>
        </w:r>
      </w:hyperlink>
    </w:p>
    <w:p>
      <w:pPr>
        <w:pStyle w:val="TOC2"/>
        <w:tabs>
          <w:tab w:val="right" w:leader="dot" w:pos="8306"/>
        </w:tabs>
      </w:pPr>
      <w:hyperlink w:anchor="_Toc31798" w:history="1">
        <w:r>
          <w:rPr>
            <w:rFonts w:ascii="仿宋" w:eastAsia="仿宋" w:hAnsi="仿宋" w:cs="仿宋" w:hint="eastAsia"/>
            <w:lang w:eastAsia="zh-CN"/>
          </w:rPr>
          <w:t>(一)、制度执行与监督</w:t>
        </w:r>
        <w:r>
          <w:tab/>
        </w:r>
        <w:r>
          <w:fldChar w:fldCharType="begin"/>
        </w:r>
        <w:r>
          <w:instrText xml:space="preserve"> PAGEREF _Toc31798 \h </w:instrText>
        </w:r>
        <w:r>
          <w:fldChar w:fldCharType="separate"/>
        </w:r>
        <w:r>
          <w:t>38</w:t>
        </w:r>
        <w:r>
          <w:fldChar w:fldCharType="end"/>
        </w:r>
      </w:hyperlink>
    </w:p>
    <w:p>
      <w:pPr>
        <w:pStyle w:val="TOC2"/>
        <w:tabs>
          <w:tab w:val="right" w:leader="dot" w:pos="8306"/>
        </w:tabs>
      </w:pPr>
      <w:hyperlink w:anchor="_Toc31955" w:history="1">
        <w:r>
          <w:rPr>
            <w:rFonts w:ascii="仿宋" w:eastAsia="仿宋" w:hAnsi="仿宋" w:cs="仿宋" w:hint="eastAsia"/>
            <w:lang w:eastAsia="zh-CN"/>
          </w:rPr>
          <w:t>(二)、制度优化与更新</w:t>
        </w:r>
        <w:r>
          <w:tab/>
        </w:r>
        <w:r>
          <w:fldChar w:fldCharType="begin"/>
        </w:r>
        <w:r>
          <w:instrText xml:space="preserve"> PAGEREF _Toc31955 \h </w:instrText>
        </w:r>
        <w:r>
          <w:fldChar w:fldCharType="separate"/>
        </w:r>
        <w:r>
          <w:t>39</w:t>
        </w:r>
        <w:r>
          <w:fldChar w:fldCharType="end"/>
        </w:r>
      </w:hyperlink>
    </w:p>
    <w:p>
      <w:pPr>
        <w:pStyle w:val="TOC1"/>
        <w:tabs>
          <w:tab w:val="right" w:leader="dot" w:pos="8306"/>
        </w:tabs>
      </w:pPr>
      <w:hyperlink w:anchor="_Toc20531" w:history="1">
        <w:r>
          <w:rPr>
            <w:rFonts w:ascii="仿宋" w:eastAsia="仿宋" w:hAnsi="仿宋" w:cs="仿宋" w:hint="eastAsia"/>
            <w:lang w:eastAsia="zh-CN"/>
          </w:rPr>
          <w:t>十一、市场趋势与消费者洞察</w:t>
        </w:r>
        <w:r>
          <w:tab/>
        </w:r>
        <w:r>
          <w:fldChar w:fldCharType="begin"/>
        </w:r>
        <w:r>
          <w:instrText xml:space="preserve"> PAGEREF _Toc20531 \h </w:instrText>
        </w:r>
        <w:r>
          <w:fldChar w:fldCharType="separate"/>
        </w:r>
        <w:r>
          <w:t>40</w:t>
        </w:r>
        <w:r>
          <w:fldChar w:fldCharType="end"/>
        </w:r>
      </w:hyperlink>
    </w:p>
    <w:p>
      <w:pPr>
        <w:pStyle w:val="TOC2"/>
        <w:tabs>
          <w:tab w:val="right" w:leader="dot" w:pos="8306"/>
        </w:tabs>
      </w:pPr>
      <w:hyperlink w:anchor="_Toc20632" w:history="1">
        <w:r>
          <w:rPr>
            <w:rFonts w:ascii="仿宋" w:eastAsia="仿宋" w:hAnsi="仿宋" w:cs="仿宋" w:hint="eastAsia"/>
            <w:lang w:eastAsia="zh-CN"/>
          </w:rPr>
          <w:t>(一)、市场趋势分析与预测</w:t>
        </w:r>
        <w:r>
          <w:tab/>
        </w:r>
        <w:r>
          <w:fldChar w:fldCharType="begin"/>
        </w:r>
        <w:r>
          <w:instrText xml:space="preserve"> PAGEREF _Toc20632 \h </w:instrText>
        </w:r>
        <w:r>
          <w:fldChar w:fldCharType="separate"/>
        </w:r>
        <w:r>
          <w:t>40</w:t>
        </w:r>
        <w:r>
          <w:fldChar w:fldCharType="end"/>
        </w:r>
      </w:hyperlink>
    </w:p>
    <w:p>
      <w:pPr>
        <w:pStyle w:val="TOC2"/>
        <w:tabs>
          <w:tab w:val="right" w:leader="dot" w:pos="8306"/>
        </w:tabs>
      </w:pPr>
      <w:hyperlink w:anchor="_Toc12617" w:history="1">
        <w:r>
          <w:rPr>
            <w:rFonts w:ascii="仿宋" w:eastAsia="仿宋" w:hAnsi="仿宋" w:cs="仿宋" w:hint="eastAsia"/>
            <w:lang w:eastAsia="zh-CN"/>
          </w:rPr>
          <w:t>(二)、消费者洞察与行为研究</w:t>
        </w:r>
        <w:r>
          <w:tab/>
        </w:r>
        <w:r>
          <w:fldChar w:fldCharType="begin"/>
        </w:r>
        <w:r>
          <w:instrText xml:space="preserve"> PAGEREF _Toc12617 \h </w:instrText>
        </w:r>
        <w:r>
          <w:fldChar w:fldCharType="separate"/>
        </w:r>
        <w:r>
          <w:t>41</w:t>
        </w:r>
        <w:r>
          <w:fldChar w:fldCharType="end"/>
        </w:r>
      </w:hyperlink>
    </w:p>
    <w:p>
      <w:pPr>
        <w:pStyle w:val="TOC2"/>
        <w:tabs>
          <w:tab w:val="right" w:leader="dot" w:pos="8306"/>
        </w:tabs>
      </w:pPr>
      <w:hyperlink w:anchor="_Toc13640" w:history="1">
        <w:r>
          <w:rPr>
            <w:rFonts w:ascii="仿宋" w:eastAsia="仿宋" w:hAnsi="仿宋" w:cs="仿宋" w:hint="eastAsia"/>
            <w:lang w:eastAsia="zh-CN"/>
          </w:rPr>
          <w:t>(三)、产品创新与市场适应性</w:t>
        </w:r>
        <w:r>
          <w:tab/>
        </w:r>
        <w:r>
          <w:fldChar w:fldCharType="begin"/>
        </w:r>
        <w:r>
          <w:instrText xml:space="preserve"> PAGEREF _Toc13640 \h </w:instrText>
        </w:r>
        <w:r>
          <w:fldChar w:fldCharType="separate"/>
        </w:r>
        <w:r>
          <w:t>43</w:t>
        </w:r>
        <w:r>
          <w:fldChar w:fldCharType="end"/>
        </w:r>
      </w:hyperlink>
    </w:p>
    <w:p>
      <w:pPr>
        <w:pStyle w:val="TOC2"/>
        <w:tabs>
          <w:tab w:val="right" w:leader="dot" w:pos="8306"/>
        </w:tabs>
      </w:pPr>
      <w:hyperlink w:anchor="_Toc5123" w:history="1">
        <w:r>
          <w:rPr>
            <w:rFonts w:ascii="仿宋" w:eastAsia="仿宋" w:hAnsi="仿宋" w:cs="仿宋" w:hint="eastAsia"/>
            <w:lang w:eastAsia="zh-CN"/>
          </w:rPr>
          <w:t>(四)、服务体验与客户满意度</w:t>
        </w:r>
        <w:r>
          <w:tab/>
        </w:r>
        <w:r>
          <w:fldChar w:fldCharType="begin"/>
        </w:r>
        <w:r>
          <w:instrText xml:space="preserve"> PAGEREF _Toc5123 \h </w:instrText>
        </w:r>
        <w:r>
          <w:fldChar w:fldCharType="separate"/>
        </w:r>
        <w:r>
          <w:t>44</w:t>
        </w:r>
        <w:r>
          <w:fldChar w:fldCharType="end"/>
        </w:r>
      </w:hyperlink>
    </w:p>
    <w:p>
      <w:pPr>
        <w:pStyle w:val="TOC1"/>
        <w:tabs>
          <w:tab w:val="right" w:leader="dot" w:pos="8306"/>
        </w:tabs>
      </w:pPr>
      <w:hyperlink w:anchor="_Toc24794" w:history="1">
        <w:r>
          <w:rPr>
            <w:rFonts w:ascii="仿宋" w:eastAsia="仿宋" w:hAnsi="仿宋" w:cs="仿宋" w:hint="eastAsia"/>
            <w:lang w:eastAsia="zh-CN"/>
          </w:rPr>
          <w:t>十二、项目运营与管理</w:t>
        </w:r>
        <w:r>
          <w:tab/>
        </w:r>
        <w:r>
          <w:fldChar w:fldCharType="begin"/>
        </w:r>
        <w:r>
          <w:instrText xml:space="preserve"> PAGEREF _Toc24794 \h </w:instrText>
        </w:r>
        <w:r>
          <w:fldChar w:fldCharType="separate"/>
        </w:r>
        <w:r>
          <w:t>46</w:t>
        </w:r>
        <w:r>
          <w:fldChar w:fldCharType="end"/>
        </w:r>
      </w:hyperlink>
    </w:p>
    <w:p>
      <w:pPr>
        <w:pStyle w:val="TOC2"/>
        <w:tabs>
          <w:tab w:val="right" w:leader="dot" w:pos="8306"/>
        </w:tabs>
      </w:pPr>
      <w:hyperlink w:anchor="_Toc946" w:history="1">
        <w:r>
          <w:rPr>
            <w:rFonts w:ascii="仿宋" w:eastAsia="仿宋" w:hAnsi="仿宋" w:cs="仿宋" w:hint="eastAsia"/>
            <w:lang w:eastAsia="zh-CN"/>
          </w:rPr>
          <w:t>(一)、运营模式选择</w:t>
        </w:r>
        <w:r>
          <w:tab/>
        </w:r>
        <w:r>
          <w:fldChar w:fldCharType="begin"/>
        </w:r>
        <w:r>
          <w:instrText xml:space="preserve"> PAGEREF _Toc946 \h </w:instrText>
        </w:r>
        <w:r>
          <w:fldChar w:fldCharType="separate"/>
        </w:r>
        <w:r>
          <w:t>46</w:t>
        </w:r>
        <w:r>
          <w:fldChar w:fldCharType="end"/>
        </w:r>
      </w:hyperlink>
    </w:p>
    <w:p>
      <w:pPr>
        <w:pStyle w:val="TOC2"/>
        <w:tabs>
          <w:tab w:val="right" w:leader="dot" w:pos="8306"/>
        </w:tabs>
      </w:pPr>
      <w:hyperlink w:anchor="_Toc29123" w:history="1">
        <w:r>
          <w:rPr>
            <w:rFonts w:ascii="仿宋" w:eastAsia="仿宋" w:hAnsi="仿宋" w:cs="仿宋" w:hint="eastAsia"/>
            <w:lang w:eastAsia="zh-CN"/>
          </w:rPr>
          <w:t>(二)、人力资源规划</w:t>
        </w:r>
        <w:r>
          <w:tab/>
        </w:r>
        <w:r>
          <w:fldChar w:fldCharType="begin"/>
        </w:r>
        <w:r>
          <w:instrText xml:space="preserve"> PAGEREF _Toc29123 \h </w:instrText>
        </w:r>
        <w:r>
          <w:fldChar w:fldCharType="separate"/>
        </w:r>
        <w:r>
          <w:t>47</w:t>
        </w:r>
        <w:r>
          <w:fldChar w:fldCharType="end"/>
        </w:r>
      </w:hyperlink>
    </w:p>
    <w:p>
      <w:pPr>
        <w:pStyle w:val="TOC2"/>
        <w:tabs>
          <w:tab w:val="right" w:leader="dot" w:pos="8306"/>
        </w:tabs>
      </w:pPr>
      <w:hyperlink w:anchor="_Toc2996" w:history="1">
        <w:r>
          <w:rPr>
            <w:rFonts w:ascii="仿宋" w:eastAsia="仿宋" w:hAnsi="仿宋" w:cs="仿宋" w:hint="eastAsia"/>
            <w:lang w:eastAsia="zh-CN"/>
          </w:rPr>
          <w:t>(三)、财务管理计划</w:t>
        </w:r>
        <w:r>
          <w:tab/>
        </w:r>
        <w:r>
          <w:fldChar w:fldCharType="begin"/>
        </w:r>
        <w:r>
          <w:instrText xml:space="preserve"> PAGEREF _Toc2996 \h </w:instrText>
        </w:r>
        <w:r>
          <w:fldChar w:fldCharType="separate"/>
        </w:r>
        <w:r>
          <w:t>47</w:t>
        </w:r>
        <w:r>
          <w:fldChar w:fldCharType="end"/>
        </w:r>
      </w:hyperlink>
    </w:p>
    <w:p>
      <w:pPr>
        <w:pStyle w:val="TOC2"/>
        <w:tabs>
          <w:tab w:val="right" w:leader="dot" w:pos="8306"/>
        </w:tabs>
      </w:pPr>
      <w:hyperlink w:anchor="_Toc6565" w:history="1">
        <w:r>
          <w:rPr>
            <w:rFonts w:ascii="仿宋" w:eastAsia="仿宋" w:hAnsi="仿宋" w:cs="仿宋" w:hint="eastAsia"/>
            <w:lang w:eastAsia="zh-CN"/>
          </w:rPr>
          <w:t>(四)、供应链管理</w:t>
        </w:r>
        <w:r>
          <w:tab/>
        </w:r>
        <w:r>
          <w:fldChar w:fldCharType="begin"/>
        </w:r>
        <w:r>
          <w:instrText xml:space="preserve"> PAGEREF _Toc6565 \h </w:instrText>
        </w:r>
        <w:r>
          <w:fldChar w:fldCharType="separate"/>
        </w:r>
        <w:r>
          <w:t>48</w:t>
        </w:r>
        <w:r>
          <w:fldChar w:fldCharType="end"/>
        </w:r>
      </w:hyperlink>
    </w:p>
    <w:p>
      <w:pPr>
        <w:pStyle w:val="TOC1"/>
        <w:tabs>
          <w:tab w:val="right" w:leader="dot" w:pos="8306"/>
        </w:tabs>
      </w:pPr>
      <w:hyperlink w:anchor="_Toc1015" w:history="1">
        <w:r>
          <w:rPr>
            <w:rFonts w:ascii="仿宋" w:eastAsia="仿宋" w:hAnsi="仿宋" w:cs="仿宋" w:hint="eastAsia"/>
            <w:lang w:eastAsia="zh-CN"/>
          </w:rPr>
          <w:t>十三、发油市场营销策略</w:t>
        </w:r>
        <w:r>
          <w:tab/>
        </w:r>
        <w:r>
          <w:fldChar w:fldCharType="begin"/>
        </w:r>
        <w:r>
          <w:instrText xml:space="preserve"> PAGEREF _Toc1015 \h </w:instrText>
        </w:r>
        <w:r>
          <w:fldChar w:fldCharType="separate"/>
        </w:r>
        <w:r>
          <w:t>49</w:t>
        </w:r>
        <w:r>
          <w:fldChar w:fldCharType="end"/>
        </w:r>
      </w:hyperlink>
    </w:p>
    <w:p>
      <w:pPr>
        <w:pStyle w:val="TOC2"/>
        <w:tabs>
          <w:tab w:val="right" w:leader="dot" w:pos="8306"/>
        </w:tabs>
      </w:pPr>
      <w:hyperlink w:anchor="_Toc21054" w:history="1">
        <w:r>
          <w:rPr>
            <w:rFonts w:ascii="仿宋" w:eastAsia="仿宋" w:hAnsi="仿宋" w:cs="仿宋" w:hint="eastAsia"/>
            <w:lang w:eastAsia="zh-CN"/>
          </w:rPr>
          <w:t>(一)、发油市场营销总体思路</w:t>
        </w:r>
        <w:r>
          <w:tab/>
        </w:r>
        <w:r>
          <w:fldChar w:fldCharType="begin"/>
        </w:r>
        <w:r>
          <w:instrText xml:space="preserve"> PAGEREF _Toc21054 \h </w:instrText>
        </w:r>
        <w:r>
          <w:fldChar w:fldCharType="separate"/>
        </w:r>
        <w:r>
          <w:t>49</w:t>
        </w:r>
        <w:r>
          <w:fldChar w:fldCharType="end"/>
        </w:r>
      </w:hyperlink>
    </w:p>
    <w:p>
      <w:pPr>
        <w:pStyle w:val="TOC2"/>
        <w:tabs>
          <w:tab w:val="right" w:leader="dot" w:pos="8306"/>
        </w:tabs>
      </w:pPr>
      <w:hyperlink w:anchor="_Toc8870" w:history="1">
        <w:r>
          <w:rPr>
            <w:rFonts w:ascii="仿宋" w:eastAsia="仿宋" w:hAnsi="仿宋" w:cs="仿宋" w:hint="eastAsia"/>
            <w:lang w:eastAsia="zh-CN"/>
          </w:rPr>
          <w:t>(二)、发油市场地位与竞争战略</w:t>
        </w:r>
        <w:r>
          <w:tab/>
        </w:r>
        <w:r>
          <w:fldChar w:fldCharType="begin"/>
        </w:r>
        <w:r>
          <w:instrText xml:space="preserve"> PAGEREF _Toc8870 \h </w:instrText>
        </w:r>
        <w:r>
          <w:fldChar w:fldCharType="separate"/>
        </w:r>
        <w:r>
          <w:t>51</w:t>
        </w:r>
        <w:r>
          <w:fldChar w:fldCharType="end"/>
        </w:r>
      </w:hyperlink>
    </w:p>
    <w:p>
      <w:pPr>
        <w:pStyle w:val="TOC2"/>
        <w:tabs>
          <w:tab w:val="right" w:leader="dot" w:pos="8306"/>
        </w:tabs>
      </w:pPr>
      <w:hyperlink w:anchor="_Toc5865" w:history="1">
        <w:r>
          <w:rPr>
            <w:rFonts w:ascii="仿宋" w:eastAsia="仿宋" w:hAnsi="仿宋" w:cs="仿宋" w:hint="eastAsia"/>
            <w:lang w:eastAsia="zh-CN"/>
          </w:rPr>
          <w:t>(三)、发油消费者市场分析</w:t>
        </w:r>
        <w:r>
          <w:tab/>
        </w:r>
        <w:r>
          <w:fldChar w:fldCharType="begin"/>
        </w:r>
        <w:r>
          <w:instrText xml:space="preserve"> PAGEREF _Toc5865 \h </w:instrText>
        </w:r>
        <w:r>
          <w:fldChar w:fldCharType="separate"/>
        </w:r>
        <w:r>
          <w:t>52</w:t>
        </w:r>
        <w:r>
          <w:fldChar w:fldCharType="end"/>
        </w:r>
      </w:hyperlink>
    </w:p>
    <w:p>
      <w:pPr>
        <w:pStyle w:val="TOC2"/>
        <w:tabs>
          <w:tab w:val="right" w:leader="dot" w:pos="8306"/>
        </w:tabs>
      </w:pPr>
      <w:hyperlink w:anchor="_Toc1051" w:history="1">
        <w:r>
          <w:rPr>
            <w:rFonts w:ascii="仿宋" w:eastAsia="仿宋" w:hAnsi="仿宋" w:cs="仿宋" w:hint="eastAsia"/>
            <w:lang w:eastAsia="zh-CN"/>
          </w:rPr>
          <w:t>(四)、发油组织市场分析</w:t>
        </w:r>
        <w:r>
          <w:tab/>
        </w:r>
        <w:r>
          <w:fldChar w:fldCharType="begin"/>
        </w:r>
        <w:r>
          <w:instrText xml:space="preserve"> PAGEREF _Toc1051 \h </w:instrText>
        </w:r>
        <w:r>
          <w:fldChar w:fldCharType="separate"/>
        </w:r>
        <w:r>
          <w:t>54</w:t>
        </w:r>
        <w:r>
          <w:fldChar w:fldCharType="end"/>
        </w:r>
      </w:hyperlink>
    </w:p>
    <w:p>
      <w:pPr>
        <w:pStyle w:val="TOC2"/>
        <w:tabs>
          <w:tab w:val="right" w:leader="dot" w:pos="8306"/>
        </w:tabs>
      </w:pPr>
      <w:hyperlink w:anchor="_Toc12097" w:history="1">
        <w:r>
          <w:rPr>
            <w:rFonts w:ascii="仿宋" w:eastAsia="仿宋" w:hAnsi="仿宋" w:cs="仿宋" w:hint="eastAsia"/>
            <w:lang w:eastAsia="zh-CN"/>
          </w:rPr>
          <w:t>(五)、发油促销策略</w:t>
        </w:r>
        <w:r>
          <w:tab/>
        </w:r>
        <w:r>
          <w:fldChar w:fldCharType="begin"/>
        </w:r>
        <w:r>
          <w:instrText xml:space="preserve"> PAGEREF _Toc12097 \h </w:instrText>
        </w:r>
        <w:r>
          <w:fldChar w:fldCharType="separate"/>
        </w:r>
        <w:r>
          <w:t>55</w:t>
        </w:r>
        <w:r>
          <w:fldChar w:fldCharType="end"/>
        </w:r>
      </w:hyperlink>
    </w:p>
    <w:p>
      <w:pPr>
        <w:pStyle w:val="TOC2"/>
        <w:tabs>
          <w:tab w:val="right" w:leader="dot" w:pos="8306"/>
        </w:tabs>
      </w:pPr>
      <w:hyperlink w:anchor="_Toc9103" w:history="1">
        <w:r>
          <w:rPr>
            <w:rFonts w:ascii="仿宋" w:eastAsia="仿宋" w:hAnsi="仿宋" w:cs="仿宋" w:hint="eastAsia"/>
            <w:lang w:eastAsia="zh-CN"/>
          </w:rPr>
          <w:t>(六)、发油品牌策略</w:t>
        </w:r>
        <w:r>
          <w:tab/>
        </w:r>
        <w:r>
          <w:fldChar w:fldCharType="begin"/>
        </w:r>
        <w:r>
          <w:instrText xml:space="preserve"> PAGEREF _Toc9103 \h </w:instrText>
        </w:r>
        <w:r>
          <w:fldChar w:fldCharType="separate"/>
        </w:r>
        <w:r>
          <w:t>57</w:t>
        </w:r>
        <w:r>
          <w:fldChar w:fldCharType="end"/>
        </w:r>
      </w:hyperlink>
    </w:p>
    <w:p>
      <w:pPr>
        <w:pStyle w:val="TOC2"/>
        <w:tabs>
          <w:tab w:val="right" w:leader="dot" w:pos="8306"/>
        </w:tabs>
      </w:pPr>
      <w:hyperlink w:anchor="_Toc15254" w:history="1">
        <w:r>
          <w:rPr>
            <w:rFonts w:ascii="仿宋" w:eastAsia="仿宋" w:hAnsi="仿宋" w:cs="仿宋" w:hint="eastAsia"/>
            <w:lang w:eastAsia="zh-CN"/>
          </w:rPr>
          <w:t>(七)、发油整合营销</w:t>
        </w:r>
        <w:r>
          <w:tab/>
        </w:r>
        <w:r>
          <w:fldChar w:fldCharType="begin"/>
        </w:r>
        <w:r>
          <w:instrText xml:space="preserve"> PAGEREF _Toc15254 \h </w:instrText>
        </w:r>
        <w:r>
          <w:fldChar w:fldCharType="separate"/>
        </w:r>
        <w:r>
          <w:t>58</w:t>
        </w:r>
        <w:r>
          <w:fldChar w:fldCharType="end"/>
        </w:r>
      </w:hyperlink>
    </w:p>
    <w:p>
      <w:pPr>
        <w:pStyle w:val="TOC1"/>
        <w:tabs>
          <w:tab w:val="right" w:leader="dot" w:pos="8306"/>
        </w:tabs>
      </w:pPr>
      <w:hyperlink w:anchor="_Toc21023" w:history="1">
        <w:r>
          <w:rPr>
            <w:rFonts w:ascii="仿宋" w:eastAsia="仿宋" w:hAnsi="仿宋" w:cs="仿宋" w:hint="eastAsia"/>
            <w:lang w:eastAsia="zh-CN"/>
          </w:rPr>
          <w:t>十四、员工家庭与工作平衡支持计划</w:t>
        </w:r>
        <w:r>
          <w:tab/>
        </w:r>
        <w:r>
          <w:fldChar w:fldCharType="begin"/>
        </w:r>
        <w:r>
          <w:instrText xml:space="preserve"> PAGEREF _Toc21023 \h </w:instrText>
        </w:r>
        <w:r>
          <w:fldChar w:fldCharType="separate"/>
        </w:r>
        <w:r>
          <w:t>62</w:t>
        </w:r>
        <w:r>
          <w:fldChar w:fldCharType="end"/>
        </w:r>
      </w:hyperlink>
    </w:p>
    <w:p>
      <w:pPr>
        <w:pStyle w:val="TOC2"/>
        <w:tabs>
          <w:tab w:val="right" w:leader="dot" w:pos="8306"/>
        </w:tabs>
      </w:pPr>
      <w:hyperlink w:anchor="_Toc31320" w:history="1">
        <w:r>
          <w:rPr>
            <w:rFonts w:ascii="仿宋" w:eastAsia="仿宋" w:hAnsi="仿宋" w:cs="仿宋" w:hint="eastAsia"/>
            <w:lang w:eastAsia="zh-CN"/>
          </w:rPr>
          <w:t>(一)、家庭与工作平衡的重要性分析</w:t>
        </w:r>
        <w:r>
          <w:tab/>
        </w:r>
        <w:r>
          <w:fldChar w:fldCharType="begin"/>
        </w:r>
        <w:r>
          <w:instrText xml:space="preserve"> PAGEREF _Toc31320 \h </w:instrText>
        </w:r>
        <w:r>
          <w:fldChar w:fldCharType="separate"/>
        </w:r>
        <w:r>
          <w:t>62</w:t>
        </w:r>
        <w:r>
          <w:fldChar w:fldCharType="end"/>
        </w:r>
      </w:hyperlink>
    </w:p>
    <w:p>
      <w:pPr>
        <w:pStyle w:val="TOC2"/>
        <w:tabs>
          <w:tab w:val="right" w:leader="dot" w:pos="8306"/>
        </w:tabs>
      </w:pPr>
      <w:hyperlink w:anchor="_Toc26398" w:history="1">
        <w:r>
          <w:rPr>
            <w:rFonts w:ascii="仿宋" w:eastAsia="仿宋" w:hAnsi="仿宋" w:cs="仿宋" w:hint="eastAsia"/>
            <w:lang w:eastAsia="zh-CN"/>
          </w:rPr>
          <w:t>(二)、支持计划的制定与实施步骤</w:t>
        </w:r>
        <w:r>
          <w:tab/>
        </w:r>
        <w:r>
          <w:fldChar w:fldCharType="begin"/>
        </w:r>
        <w:r>
          <w:instrText xml:space="preserve"> PAGEREF _Toc26398 \h </w:instrText>
        </w:r>
        <w:r>
          <w:fldChar w:fldCharType="separate"/>
        </w:r>
        <w:r>
          <w:t>63</w:t>
        </w:r>
        <w:r>
          <w:fldChar w:fldCharType="end"/>
        </w:r>
      </w:hyperlink>
    </w:p>
    <w:p>
      <w:pPr>
        <w:pStyle w:val="TOC2"/>
        <w:tabs>
          <w:tab w:val="right" w:leader="dot" w:pos="8306"/>
        </w:tabs>
      </w:pPr>
      <w:hyperlink w:anchor="_Toc13742" w:history="1">
        <w:r>
          <w:rPr>
            <w:rFonts w:ascii="仿宋" w:eastAsia="仿宋" w:hAnsi="仿宋" w:cs="仿宋" w:hint="eastAsia"/>
            <w:lang w:eastAsia="zh-CN"/>
          </w:rPr>
          <w:t>(三)、平衡效果的评估及调整优化</w:t>
        </w:r>
        <w:r>
          <w:tab/>
        </w:r>
        <w:r>
          <w:fldChar w:fldCharType="begin"/>
        </w:r>
        <w:r>
          <w:instrText xml:space="preserve"> PAGEREF _Toc13742 \h </w:instrText>
        </w:r>
        <w:r>
          <w:fldChar w:fldCharType="separate"/>
        </w:r>
        <w:r>
          <w:t>64</w:t>
        </w:r>
        <w:r>
          <w:fldChar w:fldCharType="end"/>
        </w:r>
      </w:hyperlink>
    </w:p>
    <w:p>
      <w:pPr>
        <w:pStyle w:val="TOC1"/>
        <w:tabs>
          <w:tab w:val="right" w:leader="dot" w:pos="8306"/>
        </w:tabs>
      </w:pPr>
      <w:hyperlink w:anchor="_Toc31689" w:history="1">
        <w:r>
          <w:rPr>
            <w:rFonts w:ascii="仿宋" w:eastAsia="仿宋" w:hAnsi="仿宋" w:cs="仿宋" w:hint="eastAsia"/>
            <w:lang w:eastAsia="zh-CN"/>
          </w:rPr>
          <w:t>十五、合同与法务管理</w:t>
        </w:r>
        <w:r>
          <w:tab/>
        </w:r>
        <w:r>
          <w:fldChar w:fldCharType="begin"/>
        </w:r>
        <w:r>
          <w:instrText xml:space="preserve"> PAGEREF _Toc31689 \h </w:instrText>
        </w:r>
        <w:r>
          <w:fldChar w:fldCharType="separate"/>
        </w:r>
        <w:r>
          <w:t>64</w:t>
        </w:r>
        <w:r>
          <w:fldChar w:fldCharType="end"/>
        </w:r>
      </w:hyperlink>
    </w:p>
    <w:p>
      <w:pPr>
        <w:pStyle w:val="TOC2"/>
        <w:tabs>
          <w:tab w:val="right" w:leader="dot" w:pos="8306"/>
        </w:tabs>
      </w:pPr>
      <w:hyperlink w:anchor="_Toc708" w:history="1">
        <w:r>
          <w:rPr>
            <w:rFonts w:ascii="仿宋" w:eastAsia="仿宋" w:hAnsi="仿宋" w:cs="仿宋" w:hint="eastAsia"/>
            <w:lang w:eastAsia="zh-CN"/>
          </w:rPr>
          <w:t>(一)、合同管理</w:t>
        </w:r>
        <w:r>
          <w:tab/>
        </w:r>
        <w:r>
          <w:fldChar w:fldCharType="begin"/>
        </w:r>
        <w:r>
          <w:instrText xml:space="preserve"> PAGEREF _Toc708 \h </w:instrText>
        </w:r>
        <w:r>
          <w:fldChar w:fldCharType="separate"/>
        </w:r>
        <w:r>
          <w:t>64</w:t>
        </w:r>
        <w:r>
          <w:fldChar w:fldCharType="end"/>
        </w:r>
      </w:hyperlink>
    </w:p>
    <w:p>
      <w:pPr>
        <w:pStyle w:val="TOC2"/>
        <w:tabs>
          <w:tab w:val="right" w:leader="dot" w:pos="8306"/>
        </w:tabs>
      </w:pPr>
      <w:hyperlink w:anchor="_Toc21982" w:history="1">
        <w:r>
          <w:rPr>
            <w:rFonts w:ascii="仿宋" w:eastAsia="仿宋" w:hAnsi="仿宋" w:cs="仿宋" w:hint="eastAsia"/>
            <w:lang w:eastAsia="zh-CN"/>
          </w:rPr>
          <w:t>(二)、法务风险分析</w:t>
        </w:r>
        <w:r>
          <w:tab/>
        </w:r>
        <w:r>
          <w:fldChar w:fldCharType="begin"/>
        </w:r>
        <w:r>
          <w:instrText xml:space="preserve"> PAGEREF _Toc21982 \h </w:instrText>
        </w:r>
        <w:r>
          <w:fldChar w:fldCharType="separate"/>
        </w:r>
        <w:r>
          <w:t>65</w:t>
        </w:r>
        <w:r>
          <w:fldChar w:fldCharType="end"/>
        </w:r>
      </w:hyperlink>
    </w:p>
    <w:p>
      <w:pPr>
        <w:pStyle w:val="TOC2"/>
        <w:tabs>
          <w:tab w:val="right" w:leader="dot" w:pos="8306"/>
        </w:tabs>
      </w:pPr>
      <w:hyperlink w:anchor="_Toc2206" w:history="1">
        <w:r>
          <w:rPr>
            <w:rFonts w:ascii="仿宋" w:eastAsia="仿宋" w:hAnsi="仿宋" w:cs="仿宋" w:hint="eastAsia"/>
            <w:lang w:eastAsia="zh-CN"/>
          </w:rPr>
          <w:t>(三)、合同纠纷解决机制</w:t>
        </w:r>
        <w:r>
          <w:tab/>
        </w:r>
        <w:r>
          <w:fldChar w:fldCharType="begin"/>
        </w:r>
        <w:r>
          <w:instrText xml:space="preserve"> PAGEREF _Toc2206 \h </w:instrText>
        </w:r>
        <w:r>
          <w:fldChar w:fldCharType="separate"/>
        </w:r>
        <w:r>
          <w:t>66</w:t>
        </w:r>
        <w:r>
          <w:fldChar w:fldCharType="end"/>
        </w:r>
      </w:hyperlink>
    </w:p>
    <w:p>
      <w:pPr>
        <w:pStyle w:val="TOC1"/>
        <w:tabs>
          <w:tab w:val="right" w:leader="dot" w:pos="8306"/>
        </w:tabs>
      </w:pPr>
      <w:hyperlink w:anchor="_Toc32676" w:history="1">
        <w:r>
          <w:rPr>
            <w:rFonts w:ascii="仿宋" w:eastAsia="仿宋" w:hAnsi="仿宋" w:cs="仿宋" w:hint="eastAsia"/>
            <w:lang w:eastAsia="zh-CN"/>
          </w:rPr>
          <w:t>十六、战略合作伙伴关系</w:t>
        </w:r>
        <w:r>
          <w:tab/>
        </w:r>
        <w:r>
          <w:fldChar w:fldCharType="begin"/>
        </w:r>
        <w:r>
          <w:instrText xml:space="preserve"> PAGEREF _Toc32676 \h </w:instrText>
        </w:r>
        <w:r>
          <w:fldChar w:fldCharType="separate"/>
        </w:r>
        <w:r>
          <w:t>67</w:t>
        </w:r>
        <w:r>
          <w:fldChar w:fldCharType="end"/>
        </w:r>
      </w:hyperlink>
    </w:p>
    <w:p>
      <w:pPr>
        <w:pStyle w:val="TOC2"/>
        <w:tabs>
          <w:tab w:val="right" w:leader="dot" w:pos="8306"/>
        </w:tabs>
      </w:pPr>
      <w:hyperlink w:anchor="_Toc29297" w:history="1">
        <w:r>
          <w:rPr>
            <w:rFonts w:ascii="仿宋" w:eastAsia="仿宋" w:hAnsi="仿宋" w:cs="仿宋" w:hint="eastAsia"/>
            <w:lang w:eastAsia="zh-CN"/>
          </w:rPr>
          <w:t>(一)、合作伙伴选择和评估</w:t>
        </w:r>
        <w:r>
          <w:tab/>
        </w:r>
        <w:r>
          <w:fldChar w:fldCharType="begin"/>
        </w:r>
        <w:r>
          <w:instrText xml:space="preserve"> PAGEREF _Toc29297 \h </w:instrText>
        </w:r>
        <w:r>
          <w:fldChar w:fldCharType="separate"/>
        </w:r>
        <w:r>
          <w:t>67</w:t>
        </w:r>
        <w:r>
          <w:fldChar w:fldCharType="end"/>
        </w:r>
      </w:hyperlink>
    </w:p>
    <w:p>
      <w:pPr>
        <w:pStyle w:val="TOC2"/>
        <w:tabs>
          <w:tab w:val="right" w:leader="dot" w:pos="8306"/>
        </w:tabs>
      </w:pPr>
      <w:hyperlink w:anchor="_Toc16734" w:history="1">
        <w:r>
          <w:rPr>
            <w:rFonts w:ascii="仿宋" w:eastAsia="仿宋" w:hAnsi="仿宋" w:cs="仿宋" w:hint="eastAsia"/>
            <w:lang w:eastAsia="zh-CN"/>
          </w:rPr>
          <w:t>(二)、合作协议和合同管理</w:t>
        </w:r>
        <w:r>
          <w:tab/>
        </w:r>
        <w:r>
          <w:fldChar w:fldCharType="begin"/>
        </w:r>
        <w:r>
          <w:instrText xml:space="preserve"> PAGEREF _Toc16734 \h </w:instrText>
        </w:r>
        <w:r>
          <w:fldChar w:fldCharType="separate"/>
        </w:r>
        <w:r>
          <w:t>69</w:t>
        </w:r>
        <w:r>
          <w:fldChar w:fldCharType="end"/>
        </w:r>
      </w:hyperlink>
    </w:p>
    <w:p>
      <w:pPr>
        <w:pStyle w:val="TOC2"/>
        <w:tabs>
          <w:tab w:val="right" w:leader="dot" w:pos="8306"/>
        </w:tabs>
      </w:pPr>
      <w:hyperlink w:anchor="_Toc4558" w:history="1">
        <w:r>
          <w:rPr>
            <w:rFonts w:ascii="仿宋" w:eastAsia="仿宋" w:hAnsi="仿宋" w:cs="仿宋" w:hint="eastAsia"/>
            <w:lang w:eastAsia="zh-CN"/>
          </w:rPr>
          <w:t>(三)、共同研发和市场推广</w:t>
        </w:r>
        <w:r>
          <w:tab/>
        </w:r>
        <w:r>
          <w:fldChar w:fldCharType="begin"/>
        </w:r>
        <w:r>
          <w:instrText xml:space="preserve"> PAGEREF _Toc4558 \h </w:instrText>
        </w:r>
        <w:r>
          <w:fldChar w:fldCharType="separate"/>
        </w:r>
        <w:r>
          <w:t>71</w:t>
        </w:r>
        <w:r>
          <w:fldChar w:fldCharType="end"/>
        </w:r>
      </w:hyperlink>
    </w:p>
    <w:p>
      <w:pPr>
        <w:pStyle w:val="TOC2"/>
        <w:tabs>
          <w:tab w:val="right" w:leader="dot" w:pos="8306"/>
        </w:tabs>
      </w:pPr>
      <w:hyperlink w:anchor="_Toc3912" w:history="1">
        <w:r>
          <w:rPr>
            <w:rFonts w:ascii="仿宋" w:eastAsia="仿宋" w:hAnsi="仿宋" w:cs="仿宋" w:hint="eastAsia"/>
            <w:lang w:eastAsia="zh-CN"/>
          </w:rPr>
          <w:t>(四)、供应链合作和协同管理</w:t>
        </w:r>
        <w:r>
          <w:tab/>
        </w:r>
        <w:r>
          <w:fldChar w:fldCharType="begin"/>
        </w:r>
        <w:r>
          <w:instrText xml:space="preserve"> PAGEREF _Toc3912 \h </w:instrText>
        </w:r>
        <w:r>
          <w:fldChar w:fldCharType="separate"/>
        </w:r>
        <w:r>
          <w:t>73</w:t>
        </w:r>
        <w:r>
          <w:fldChar w:fldCharType="end"/>
        </w:r>
      </w:hyperlink>
    </w:p>
    <w:p>
      <w:pPr>
        <w:pStyle w:val="TOC2"/>
        <w:tabs>
          <w:tab w:val="right" w:leader="dot" w:pos="8306"/>
        </w:tabs>
      </w:pPr>
      <w:hyperlink w:anchor="_Toc5928" w:history="1">
        <w:r>
          <w:rPr>
            <w:rFonts w:ascii="仿宋" w:eastAsia="仿宋" w:hAnsi="仿宋" w:cs="仿宋" w:hint="eastAsia"/>
            <w:lang w:eastAsia="zh-CN"/>
          </w:rPr>
          <w:t>(五)、合作伙伴关系风险管理</w:t>
        </w:r>
        <w:r>
          <w:tab/>
        </w:r>
        <w:r>
          <w:fldChar w:fldCharType="begin"/>
        </w:r>
        <w:r>
          <w:instrText xml:space="preserve"> PAGEREF _Toc5928 \h </w:instrText>
        </w:r>
        <w:r>
          <w:fldChar w:fldCharType="separate"/>
        </w:r>
        <w:r>
          <w:t>74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671" w:history="1">
        <w:r>
          <w:rPr>
            <w:rFonts w:ascii="仿宋" w:eastAsia="仿宋" w:hAnsi="仿宋" w:cs="仿宋" w:hint="eastAsia"/>
            <w:lang w:eastAsia="zh-CN"/>
          </w:rPr>
          <w:t>十七、质量管理体系</w:t>
        </w:r>
        <w:r>
          <w:tab/>
        </w:r>
        <w:r>
          <w:fldChar w:fldCharType="begin"/>
        </w:r>
        <w:r>
          <w:instrText xml:space="preserve"> PAGEREF _Toc22671 \h </w:instrText>
        </w:r>
        <w:r>
          <w:fldChar w:fldCharType="separate"/>
        </w:r>
        <w:r>
          <w:t>76</w:t>
        </w:r>
        <w:r>
          <w:fldChar w:fldCharType="end"/>
        </w:r>
      </w:hyperlink>
    </w:p>
    <w:p>
      <w:pPr>
        <w:pStyle w:val="TOC2"/>
        <w:tabs>
          <w:tab w:val="right" w:leader="dot" w:pos="8306"/>
        </w:tabs>
      </w:pPr>
      <w:hyperlink w:anchor="_Toc15223" w:history="1">
        <w:r>
          <w:rPr>
            <w:rFonts w:ascii="仿宋" w:eastAsia="仿宋" w:hAnsi="仿宋" w:cs="仿宋" w:hint="eastAsia"/>
            <w:lang w:eastAsia="zh-CN"/>
          </w:rPr>
          <w:t>(一)、质量管理体系概述</w:t>
        </w:r>
        <w:r>
          <w:tab/>
        </w:r>
        <w:r>
          <w:fldChar w:fldCharType="begin"/>
        </w:r>
        <w:r>
          <w:instrText xml:space="preserve"> PAGEREF _Toc15223 \h </w:instrText>
        </w:r>
        <w:r>
          <w:fldChar w:fldCharType="separate"/>
        </w:r>
        <w:r>
          <w:t>76</w:t>
        </w:r>
        <w:r>
          <w:fldChar w:fldCharType="end"/>
        </w:r>
      </w:hyperlink>
    </w:p>
    <w:p>
      <w:pPr>
        <w:pStyle w:val="TOC2"/>
        <w:tabs>
          <w:tab w:val="right" w:leader="dot" w:pos="8306"/>
        </w:tabs>
      </w:pPr>
      <w:hyperlink w:anchor="_Toc18139" w:history="1">
        <w:r>
          <w:rPr>
            <w:rFonts w:ascii="仿宋" w:eastAsia="仿宋" w:hAnsi="仿宋" w:cs="仿宋" w:hint="eastAsia"/>
            <w:lang w:eastAsia="zh-CN"/>
          </w:rPr>
          <w:t>(二)、质量方针与目标</w:t>
        </w:r>
        <w:r>
          <w:tab/>
        </w:r>
        <w:r>
          <w:fldChar w:fldCharType="begin"/>
        </w:r>
        <w:r>
          <w:instrText xml:space="preserve"> PAGEREF _Toc18139 \h </w:instrText>
        </w:r>
        <w:r>
          <w:fldChar w:fldCharType="separate"/>
        </w:r>
        <w:r>
          <w:t>78</w:t>
        </w:r>
        <w:r>
          <w:fldChar w:fldCharType="end"/>
        </w:r>
      </w:hyperlink>
    </w:p>
    <w:p>
      <w:pPr>
        <w:pStyle w:val="TOC2"/>
        <w:tabs>
          <w:tab w:val="right" w:leader="dot" w:pos="8306"/>
        </w:tabs>
      </w:pPr>
      <w:hyperlink w:anchor="_Toc19462" w:history="1">
        <w:r>
          <w:rPr>
            <w:rFonts w:ascii="仿宋" w:eastAsia="仿宋" w:hAnsi="仿宋" w:cs="仿宋" w:hint="eastAsia"/>
            <w:lang w:eastAsia="zh-CN"/>
          </w:rPr>
          <w:t>(三)、质量管理责任</w:t>
        </w:r>
        <w:r>
          <w:tab/>
        </w:r>
        <w:r>
          <w:fldChar w:fldCharType="begin"/>
        </w:r>
        <w:r>
          <w:instrText xml:space="preserve"> PAGEREF _Toc19462 \h </w:instrText>
        </w:r>
        <w:r>
          <w:fldChar w:fldCharType="separate"/>
        </w:r>
        <w:r>
          <w:t>80</w:t>
        </w:r>
        <w:r>
          <w:fldChar w:fldCharType="end"/>
        </w:r>
      </w:hyperlink>
    </w:p>
    <w:p>
      <w:pPr>
        <w:pStyle w:val="TOC2"/>
        <w:tabs>
          <w:tab w:val="right" w:leader="dot" w:pos="8306"/>
        </w:tabs>
      </w:pPr>
      <w:hyperlink w:anchor="_Toc15213" w:history="1">
        <w:r>
          <w:rPr>
            <w:rFonts w:ascii="仿宋" w:eastAsia="仿宋" w:hAnsi="仿宋" w:cs="仿宋" w:hint="eastAsia"/>
            <w:lang w:eastAsia="zh-CN"/>
          </w:rPr>
          <w:t>(四)、质量管理程序</w:t>
        </w:r>
        <w:r>
          <w:tab/>
        </w:r>
        <w:r>
          <w:fldChar w:fldCharType="begin"/>
        </w:r>
        <w:r>
          <w:instrText xml:space="preserve"> PAGEREF _Toc15213 \h </w:instrText>
        </w:r>
        <w:r>
          <w:fldChar w:fldCharType="separate"/>
        </w:r>
        <w:r>
          <w:t>81</w:t>
        </w:r>
        <w:r>
          <w:fldChar w:fldCharType="end"/>
        </w:r>
      </w:hyperlink>
    </w:p>
    <w:p>
      <w:pPr>
        <w:pStyle w:val="TOC2"/>
        <w:tabs>
          <w:tab w:val="right" w:leader="dot" w:pos="8306"/>
        </w:tabs>
      </w:pPr>
      <w:hyperlink w:anchor="_Toc20917" w:history="1">
        <w:r>
          <w:rPr>
            <w:rFonts w:ascii="仿宋" w:eastAsia="仿宋" w:hAnsi="仿宋" w:cs="仿宋" w:hint="eastAsia"/>
            <w:lang w:eastAsia="zh-CN"/>
          </w:rPr>
          <w:t>(五)、质量监控与改进</w:t>
        </w:r>
        <w:r>
          <w:tab/>
        </w:r>
        <w:r>
          <w:fldChar w:fldCharType="begin"/>
        </w:r>
        <w:r>
          <w:instrText xml:space="preserve"> PAGEREF _Toc20917 \h </w:instrText>
        </w:r>
        <w:r>
          <w:fldChar w:fldCharType="separate"/>
        </w:r>
        <w:r>
          <w:t>83</w:t>
        </w:r>
        <w:r>
          <w:fldChar w:fldCharType="end"/>
        </w:r>
      </w:hyperlink>
    </w:p>
    <w:p>
      <w:pPr>
        <w:pStyle w:val="TOC1"/>
        <w:tabs>
          <w:tab w:val="right" w:leader="dot" w:pos="8306"/>
        </w:tabs>
      </w:pPr>
      <w:hyperlink w:anchor="_Toc32216" w:history="1">
        <w:r>
          <w:rPr>
            <w:rFonts w:ascii="仿宋" w:eastAsia="仿宋" w:hAnsi="仿宋" w:cs="仿宋" w:hint="eastAsia"/>
            <w:lang w:eastAsia="zh-CN"/>
          </w:rPr>
          <w:t>十八、发油行业发展方向</w:t>
        </w:r>
        <w:r>
          <w:tab/>
        </w:r>
        <w:r>
          <w:fldChar w:fldCharType="begin"/>
        </w:r>
        <w:r>
          <w:instrText xml:space="preserve"> PAGEREF _Toc32216 \h </w:instrText>
        </w:r>
        <w:r>
          <w:fldChar w:fldCharType="separate"/>
        </w:r>
        <w:r>
          <w:t>85</w:t>
        </w:r>
        <w:r>
          <w:fldChar w:fldCharType="end"/>
        </w:r>
      </w:hyperlink>
    </w:p>
    <w:p>
      <w:pPr>
        <w:pStyle w:val="TOC2"/>
        <w:tabs>
          <w:tab w:val="right" w:leader="dot" w:pos="8306"/>
        </w:tabs>
      </w:pPr>
      <w:hyperlink w:anchor="_Toc5933" w:history="1">
        <w:r>
          <w:rPr>
            <w:rFonts w:ascii="仿宋" w:eastAsia="仿宋" w:hAnsi="仿宋" w:cs="仿宋" w:hint="eastAsia"/>
            <w:lang w:eastAsia="zh-CN"/>
          </w:rPr>
          <w:t>(一)、未来趋势与预测</w:t>
        </w:r>
        <w:r>
          <w:tab/>
        </w:r>
        <w:r>
          <w:fldChar w:fldCharType="begin"/>
        </w:r>
        <w:r>
          <w:instrText xml:space="preserve"> PAGEREF _Toc5933 \h </w:instrText>
        </w:r>
        <w:r>
          <w:fldChar w:fldCharType="separate"/>
        </w:r>
        <w:r>
          <w:t>85</w:t>
        </w:r>
        <w:r>
          <w:fldChar w:fldCharType="end"/>
        </w:r>
      </w:hyperlink>
    </w:p>
    <w:p>
      <w:pPr>
        <w:pStyle w:val="TOC2"/>
        <w:tabs>
          <w:tab w:val="right" w:leader="dot" w:pos="8306"/>
        </w:tabs>
      </w:pPr>
      <w:hyperlink w:anchor="_Toc29153" w:history="1">
        <w:r>
          <w:rPr>
            <w:rFonts w:ascii="仿宋" w:eastAsia="仿宋" w:hAnsi="仿宋" w:cs="仿宋" w:hint="eastAsia"/>
            <w:lang w:eastAsia="zh-CN"/>
          </w:rPr>
          <w:t>(二)、新兴技术应用</w:t>
        </w:r>
        <w:r>
          <w:tab/>
        </w:r>
        <w:r>
          <w:fldChar w:fldCharType="begin"/>
        </w:r>
        <w:r>
          <w:instrText xml:space="preserve"> PAGEREF _Toc29153 \h </w:instrText>
        </w:r>
        <w:r>
          <w:fldChar w:fldCharType="separate"/>
        </w:r>
        <w:r>
          <w:t>86</w:t>
        </w:r>
        <w:r>
          <w:fldChar w:fldCharType="end"/>
        </w:r>
      </w:hyperlink>
    </w:p>
    <w:p>
      <w:pPr>
        <w:pStyle w:val="TOC2"/>
        <w:tabs>
          <w:tab w:val="right" w:leader="dot" w:pos="8306"/>
        </w:tabs>
      </w:pPr>
      <w:hyperlink w:anchor="_Toc11741" w:history="1">
        <w:r>
          <w:rPr>
            <w:rFonts w:ascii="仿宋" w:eastAsia="仿宋" w:hAnsi="仿宋" w:cs="仿宋" w:hint="eastAsia"/>
            <w:lang w:eastAsia="zh-CN"/>
          </w:rPr>
          <w:t>(三)、发油行业生态系统构建</w:t>
        </w:r>
        <w:r>
          <w:tab/>
        </w:r>
        <w:r>
          <w:fldChar w:fldCharType="begin"/>
        </w:r>
        <w:r>
          <w:instrText xml:space="preserve"> PAGEREF _Toc11741 \h </w:instrText>
        </w:r>
        <w:r>
          <w:fldChar w:fldCharType="separate"/>
        </w:r>
        <w:r>
          <w:t>88</w:t>
        </w:r>
        <w:r>
          <w:fldChar w:fldCharType="end"/>
        </w:r>
      </w:hyperlink>
    </w:p>
    <w:p>
      <w:pPr>
        <w:pStyle w:val="TOC2"/>
        <w:tabs>
          <w:tab w:val="right" w:leader="dot" w:pos="8306"/>
        </w:tabs>
      </w:pPr>
      <w:hyperlink w:anchor="_Toc5391" w:history="1">
        <w:r>
          <w:rPr>
            <w:rFonts w:ascii="仿宋" w:eastAsia="仿宋" w:hAnsi="仿宋" w:cs="仿宋" w:hint="eastAsia"/>
            <w:lang w:eastAsia="zh-CN"/>
          </w:rPr>
          <w:t>(四)、国际市场拓展策略</w:t>
        </w:r>
        <w:r>
          <w:tab/>
        </w:r>
        <w:r>
          <w:fldChar w:fldCharType="begin"/>
        </w:r>
        <w:r>
          <w:instrText xml:space="preserve"> PAGEREF _Toc5391 \h </w:instrText>
        </w:r>
        <w:r>
          <w:fldChar w:fldCharType="separate"/>
        </w:r>
        <w:r>
          <w:t>89</w:t>
        </w:r>
        <w:r>
          <w:fldChar w:fldCharType="end"/>
        </w:r>
      </w:hyperlink>
    </w:p>
    <w:p>
      <w:pPr>
        <w:pStyle w:val="TOC1"/>
        <w:tabs>
          <w:tab w:val="right" w:leader="dot" w:pos="8306"/>
        </w:tabs>
      </w:pPr>
      <w:hyperlink w:anchor="_Toc20409" w:history="1">
        <w:r>
          <w:rPr>
            <w:rFonts w:ascii="仿宋" w:eastAsia="仿宋" w:hAnsi="仿宋" w:cs="仿宋" w:hint="eastAsia"/>
            <w:lang w:eastAsia="zh-CN"/>
          </w:rPr>
          <w:t>十九、环境与社会责任</w:t>
        </w:r>
        <w:r>
          <w:tab/>
        </w:r>
        <w:r>
          <w:fldChar w:fldCharType="begin"/>
        </w:r>
        <w:r>
          <w:instrText xml:space="preserve"> PAGEREF _Toc20409 \h </w:instrText>
        </w:r>
        <w:r>
          <w:fldChar w:fldCharType="separate"/>
        </w:r>
        <w:r>
          <w:t>90</w:t>
        </w:r>
        <w:r>
          <w:fldChar w:fldCharType="end"/>
        </w:r>
      </w:hyperlink>
    </w:p>
    <w:p>
      <w:pPr>
        <w:pStyle w:val="TOC2"/>
        <w:tabs>
          <w:tab w:val="right" w:leader="dot" w:pos="8306"/>
        </w:tabs>
      </w:pPr>
      <w:hyperlink w:anchor="_Toc18918" w:history="1">
        <w:r>
          <w:rPr>
            <w:rFonts w:ascii="仿宋" w:eastAsia="仿宋" w:hAnsi="仿宋" w:cs="仿宋" w:hint="eastAsia"/>
            <w:lang w:eastAsia="zh-CN"/>
          </w:rPr>
          <w:t>(一)、环境影响评估</w:t>
        </w:r>
        <w:r>
          <w:tab/>
        </w:r>
        <w:r>
          <w:fldChar w:fldCharType="begin"/>
        </w:r>
        <w:r>
          <w:instrText xml:space="preserve"> PAGEREF _Toc18918 \h </w:instrText>
        </w:r>
        <w:r>
          <w:fldChar w:fldCharType="separate"/>
        </w:r>
        <w:r>
          <w:t>90</w:t>
        </w:r>
        <w:r>
          <w:fldChar w:fldCharType="end"/>
        </w:r>
      </w:hyperlink>
    </w:p>
    <w:p>
      <w:pPr>
        <w:pStyle w:val="TOC2"/>
        <w:tabs>
          <w:tab w:val="right" w:leader="dot" w:pos="8306"/>
        </w:tabs>
      </w:pPr>
      <w:hyperlink w:anchor="_Toc11280" w:history="1">
        <w:r>
          <w:rPr>
            <w:rFonts w:ascii="仿宋" w:eastAsia="仿宋" w:hAnsi="仿宋" w:cs="仿宋" w:hint="eastAsia"/>
            <w:lang w:eastAsia="zh-CN"/>
          </w:rPr>
          <w:t>(二)、社会责任与可持续发展</w:t>
        </w:r>
        <w:r>
          <w:tab/>
        </w:r>
        <w:r>
          <w:fldChar w:fldCharType="begin"/>
        </w:r>
        <w:r>
          <w:instrText xml:space="preserve"> PAGEREF _Toc11280 \h </w:instrText>
        </w:r>
        <w:r>
          <w:fldChar w:fldCharType="separate"/>
        </w:r>
        <w:r>
          <w:t>91</w:t>
        </w:r>
        <w:r>
          <w:fldChar w:fldCharType="end"/>
        </w:r>
      </w:hyperlink>
    </w:p>
    <w:p>
      <w:pPr>
        <w:pStyle w:val="TOC1"/>
        <w:tabs>
          <w:tab w:val="right" w:leader="dot" w:pos="8306"/>
        </w:tabs>
      </w:pPr>
      <w:hyperlink w:anchor="_Toc26094" w:history="1">
        <w:r>
          <w:rPr>
            <w:rFonts w:ascii="仿宋" w:eastAsia="仿宋" w:hAnsi="仿宋" w:cs="仿宋" w:hint="eastAsia"/>
            <w:lang w:eastAsia="zh-CN"/>
          </w:rPr>
          <w:t>二十、生产控制的方式</w:t>
        </w:r>
        <w:r>
          <w:tab/>
        </w:r>
        <w:r>
          <w:fldChar w:fldCharType="begin"/>
        </w:r>
        <w:r>
          <w:instrText xml:space="preserve"> PAGEREF _Toc26094 \h </w:instrText>
        </w:r>
        <w:r>
          <w:fldChar w:fldCharType="separate"/>
        </w:r>
        <w:r>
          <w:t>91</w:t>
        </w:r>
        <w:r>
          <w:fldChar w:fldCharType="end"/>
        </w:r>
      </w:hyperlink>
    </w:p>
    <w:p>
      <w:pPr>
        <w:pStyle w:val="TOC2"/>
        <w:tabs>
          <w:tab w:val="right" w:leader="dot" w:pos="8306"/>
        </w:tabs>
      </w:pPr>
      <w:hyperlink w:anchor="_Toc24566" w:history="1">
        <w:r>
          <w:rPr>
            <w:rFonts w:ascii="仿宋" w:eastAsia="仿宋" w:hAnsi="仿宋" w:cs="仿宋" w:hint="eastAsia"/>
            <w:lang w:eastAsia="zh-CN"/>
          </w:rPr>
          <w:t>(一)、生产控制的方式</w:t>
        </w:r>
        <w:r>
          <w:tab/>
        </w:r>
        <w:r>
          <w:fldChar w:fldCharType="begin"/>
        </w:r>
        <w:r>
          <w:instrText xml:space="preserve"> PAGEREF _Toc24566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308"/>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699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股东的权利和义务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公司股东指的是依法持有公司股份的个人或法人。根据所持股份的比例，股东享有相应的权利和承担相应的义务，而且同一种类的股东享有同等的权益和义务。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当公司召开股东大会、分配股利、进行清算或需要确认股东身份的其他行为时，由董事会或股东大会召集人确定股权登记日。在股权登记日之后登记在册的股东将享有相关权益。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根据所持股份的比例获得股利和其他形式的利益分配；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依法要求召开、主持、参加或委派代理人参加股东大会，并行使相应的表决权；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https://d.book118.com/285141042044011113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956B6"/>
    <w:rsid w:val="0BB956B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5141042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2024-02-28T03:42:00Z</dcterms:created>
  <dcterms:modified xsi:type="dcterms:W3CDTF">2024-02-28T03:42:16Z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EA7CC485F6C94DF6941D1E49C7EA99E9_11</vt:lpwstr>
  </property>
  <property fmtid="{D5CDD505-2E9C-101B-9397-08002B2CF9AE}" pid="3" name="KSOProductBuildVer">
    <vt:lpwstr>2052-12.1.0.16250</vt:lpwstr>
  </property>
</Properties>
</file>