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绝缘漆项目规划设计方案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7" w:history="1">
        <w:r>
          <w:rPr>
            <w:rFonts w:ascii="仿宋" w:eastAsia="仿宋" w:hAnsi="仿宋" w:cs="仿宋" w:hint="eastAsia"/>
            <w:lang w:eastAsia="zh-CN"/>
          </w:rPr>
          <w:t>概论</w:t>
        </w:r>
        <w:r>
          <w:tab/>
        </w:r>
        <w:r>
          <w:fldChar w:fldCharType="begin"/>
        </w:r>
        <w:r>
          <w:instrText xml:space="preserve"> PAGEREF _Toc29857 \h </w:instrText>
        </w:r>
        <w:r>
          <w:fldChar w:fldCharType="separate"/>
        </w:r>
        <w:r>
          <w:t>3</w:t>
        </w:r>
        <w:r>
          <w:fldChar w:fldCharType="end"/>
        </w:r>
      </w:hyperlink>
    </w:p>
    <w:p>
      <w:pPr>
        <w:pStyle w:val="TOC1"/>
        <w:tabs>
          <w:tab w:val="right" w:leader="dot" w:pos="8306"/>
        </w:tabs>
      </w:pPr>
      <w:hyperlink w:anchor="_Toc27127" w:history="1">
        <w:r>
          <w:rPr>
            <w:rFonts w:ascii="仿宋" w:eastAsia="仿宋" w:hAnsi="仿宋" w:cs="仿宋" w:hint="eastAsia"/>
            <w:lang w:eastAsia="zh-CN"/>
          </w:rPr>
          <w:t>一、绝缘漆项目概论</w:t>
        </w:r>
        <w:r>
          <w:tab/>
        </w:r>
        <w:r>
          <w:fldChar w:fldCharType="begin"/>
        </w:r>
        <w:r>
          <w:instrText xml:space="preserve"> PAGEREF _Toc27127 \h </w:instrText>
        </w:r>
        <w:r>
          <w:fldChar w:fldCharType="separate"/>
        </w:r>
        <w:r>
          <w:t>3</w:t>
        </w:r>
        <w:r>
          <w:fldChar w:fldCharType="end"/>
        </w:r>
      </w:hyperlink>
    </w:p>
    <w:p>
      <w:pPr>
        <w:pStyle w:val="TOC2"/>
        <w:tabs>
          <w:tab w:val="right" w:leader="dot" w:pos="8306"/>
        </w:tabs>
      </w:pPr>
      <w:hyperlink w:anchor="_Toc10246" w:history="1">
        <w:r>
          <w:rPr>
            <w:rFonts w:ascii="仿宋" w:eastAsia="仿宋" w:hAnsi="仿宋" w:cs="仿宋" w:hint="eastAsia"/>
            <w:lang w:eastAsia="zh-CN"/>
          </w:rPr>
          <w:t>(一)、绝缘漆项目概况</w:t>
        </w:r>
        <w:r>
          <w:tab/>
        </w:r>
        <w:r>
          <w:fldChar w:fldCharType="begin"/>
        </w:r>
        <w:r>
          <w:instrText xml:space="preserve"> PAGEREF _Toc10246 \h </w:instrText>
        </w:r>
        <w:r>
          <w:fldChar w:fldCharType="separate"/>
        </w:r>
        <w:r>
          <w:t>3</w:t>
        </w:r>
        <w:r>
          <w:fldChar w:fldCharType="end"/>
        </w:r>
      </w:hyperlink>
    </w:p>
    <w:p>
      <w:pPr>
        <w:pStyle w:val="TOC2"/>
        <w:tabs>
          <w:tab w:val="right" w:leader="dot" w:pos="8306"/>
        </w:tabs>
      </w:pPr>
      <w:hyperlink w:anchor="_Toc17430" w:history="1">
        <w:r>
          <w:rPr>
            <w:rFonts w:ascii="仿宋" w:eastAsia="仿宋" w:hAnsi="仿宋" w:cs="仿宋" w:hint="eastAsia"/>
            <w:lang w:eastAsia="zh-CN"/>
          </w:rPr>
          <w:t>(二)、绝缘漆项目目标</w:t>
        </w:r>
        <w:r>
          <w:tab/>
        </w:r>
        <w:r>
          <w:fldChar w:fldCharType="begin"/>
        </w:r>
        <w:r>
          <w:instrText xml:space="preserve"> PAGEREF _Toc17430 \h </w:instrText>
        </w:r>
        <w:r>
          <w:fldChar w:fldCharType="separate"/>
        </w:r>
        <w:r>
          <w:t>5</w:t>
        </w:r>
        <w:r>
          <w:fldChar w:fldCharType="end"/>
        </w:r>
      </w:hyperlink>
    </w:p>
    <w:p>
      <w:pPr>
        <w:pStyle w:val="TOC2"/>
        <w:tabs>
          <w:tab w:val="right" w:leader="dot" w:pos="8306"/>
        </w:tabs>
      </w:pPr>
      <w:hyperlink w:anchor="_Toc7138" w:history="1">
        <w:r>
          <w:rPr>
            <w:rFonts w:ascii="仿宋" w:eastAsia="仿宋" w:hAnsi="仿宋" w:cs="仿宋" w:hint="eastAsia"/>
            <w:lang w:eastAsia="zh-CN"/>
          </w:rPr>
          <w:t>(三)、绝缘漆项目提出的理由</w:t>
        </w:r>
        <w:r>
          <w:tab/>
        </w:r>
        <w:r>
          <w:fldChar w:fldCharType="begin"/>
        </w:r>
        <w:r>
          <w:instrText xml:space="preserve"> PAGEREF _Toc7138 \h </w:instrText>
        </w:r>
        <w:r>
          <w:fldChar w:fldCharType="separate"/>
        </w:r>
        <w:r>
          <w:t>6</w:t>
        </w:r>
        <w:r>
          <w:fldChar w:fldCharType="end"/>
        </w:r>
      </w:hyperlink>
    </w:p>
    <w:p>
      <w:pPr>
        <w:pStyle w:val="TOC2"/>
        <w:tabs>
          <w:tab w:val="right" w:leader="dot" w:pos="8306"/>
        </w:tabs>
      </w:pPr>
      <w:hyperlink w:anchor="_Toc17528" w:history="1">
        <w:r>
          <w:rPr>
            <w:rFonts w:ascii="仿宋" w:eastAsia="仿宋" w:hAnsi="仿宋" w:cs="仿宋" w:hint="eastAsia"/>
            <w:lang w:eastAsia="zh-CN"/>
          </w:rPr>
          <w:t>(四)、绝缘漆项目意义</w:t>
        </w:r>
        <w:r>
          <w:tab/>
        </w:r>
        <w:r>
          <w:fldChar w:fldCharType="begin"/>
        </w:r>
        <w:r>
          <w:instrText xml:space="preserve"> PAGEREF _Toc17528 \h </w:instrText>
        </w:r>
        <w:r>
          <w:fldChar w:fldCharType="separate"/>
        </w:r>
        <w:r>
          <w:t>8</w:t>
        </w:r>
        <w:r>
          <w:fldChar w:fldCharType="end"/>
        </w:r>
      </w:hyperlink>
    </w:p>
    <w:p>
      <w:pPr>
        <w:pStyle w:val="TOC2"/>
        <w:tabs>
          <w:tab w:val="right" w:leader="dot" w:pos="8306"/>
        </w:tabs>
      </w:pPr>
      <w:hyperlink w:anchor="_Toc24307" w:history="1">
        <w:r>
          <w:rPr>
            <w:rFonts w:ascii="仿宋" w:eastAsia="仿宋" w:hAnsi="仿宋" w:cs="仿宋" w:hint="eastAsia"/>
            <w:lang w:eastAsia="zh-CN"/>
          </w:rPr>
          <w:t>(五)、绝缘漆项目背景</w:t>
        </w:r>
        <w:r>
          <w:tab/>
        </w:r>
        <w:r>
          <w:fldChar w:fldCharType="begin"/>
        </w:r>
        <w:r>
          <w:instrText xml:space="preserve"> PAGEREF _Toc24307 \h </w:instrText>
        </w:r>
        <w:r>
          <w:fldChar w:fldCharType="separate"/>
        </w:r>
        <w:r>
          <w:t>8</w:t>
        </w:r>
        <w:r>
          <w:fldChar w:fldCharType="end"/>
        </w:r>
      </w:hyperlink>
    </w:p>
    <w:p>
      <w:pPr>
        <w:pStyle w:val="TOC1"/>
        <w:tabs>
          <w:tab w:val="right" w:leader="dot" w:pos="8306"/>
        </w:tabs>
      </w:pPr>
      <w:hyperlink w:anchor="_Toc9784" w:history="1">
        <w:r>
          <w:rPr>
            <w:rFonts w:ascii="仿宋" w:eastAsia="仿宋" w:hAnsi="仿宋" w:cs="仿宋" w:hint="eastAsia"/>
            <w:lang w:eastAsia="zh-CN"/>
          </w:rPr>
          <w:t>二、绝缘漆项目建设背景及必要性分析</w:t>
        </w:r>
        <w:r>
          <w:tab/>
        </w:r>
        <w:r>
          <w:fldChar w:fldCharType="begin"/>
        </w:r>
        <w:r>
          <w:instrText xml:space="preserve"> PAGEREF _Toc9784 \h </w:instrText>
        </w:r>
        <w:r>
          <w:fldChar w:fldCharType="separate"/>
        </w:r>
        <w:r>
          <w:t>9</w:t>
        </w:r>
        <w:r>
          <w:fldChar w:fldCharType="end"/>
        </w:r>
      </w:hyperlink>
    </w:p>
    <w:p>
      <w:pPr>
        <w:pStyle w:val="TOC2"/>
        <w:tabs>
          <w:tab w:val="right" w:leader="dot" w:pos="8306"/>
        </w:tabs>
      </w:pPr>
      <w:hyperlink w:anchor="_Toc20985" w:history="1">
        <w:r>
          <w:rPr>
            <w:rFonts w:ascii="仿宋" w:eastAsia="仿宋" w:hAnsi="仿宋" w:cs="仿宋" w:hint="eastAsia"/>
            <w:lang w:eastAsia="zh-CN"/>
          </w:rPr>
          <w:t>(一)、绝缘漆项目背景分析</w:t>
        </w:r>
        <w:r>
          <w:tab/>
        </w:r>
        <w:r>
          <w:fldChar w:fldCharType="begin"/>
        </w:r>
        <w:r>
          <w:instrText xml:space="preserve"> PAGEREF _Toc20985 \h </w:instrText>
        </w:r>
        <w:r>
          <w:fldChar w:fldCharType="separate"/>
        </w:r>
        <w:r>
          <w:t>9</w:t>
        </w:r>
        <w:r>
          <w:fldChar w:fldCharType="end"/>
        </w:r>
      </w:hyperlink>
    </w:p>
    <w:p>
      <w:pPr>
        <w:pStyle w:val="TOC2"/>
        <w:tabs>
          <w:tab w:val="right" w:leader="dot" w:pos="8306"/>
        </w:tabs>
      </w:pPr>
      <w:hyperlink w:anchor="_Toc14586" w:history="1">
        <w:r>
          <w:rPr>
            <w:rFonts w:ascii="仿宋" w:eastAsia="仿宋" w:hAnsi="仿宋" w:cs="仿宋" w:hint="eastAsia"/>
            <w:lang w:eastAsia="zh-CN"/>
          </w:rPr>
          <w:t>(二)、绝缘漆项目建设必要性分析</w:t>
        </w:r>
        <w:r>
          <w:tab/>
        </w:r>
        <w:r>
          <w:fldChar w:fldCharType="begin"/>
        </w:r>
        <w:r>
          <w:instrText xml:space="preserve"> PAGEREF _Toc14586 \h </w:instrText>
        </w:r>
        <w:r>
          <w:fldChar w:fldCharType="separate"/>
        </w:r>
        <w:r>
          <w:t>11</w:t>
        </w:r>
        <w:r>
          <w:fldChar w:fldCharType="end"/>
        </w:r>
      </w:hyperlink>
    </w:p>
    <w:p>
      <w:pPr>
        <w:pStyle w:val="TOC1"/>
        <w:tabs>
          <w:tab w:val="right" w:leader="dot" w:pos="8306"/>
        </w:tabs>
      </w:pPr>
      <w:hyperlink w:anchor="_Toc14430" w:history="1">
        <w:r>
          <w:rPr>
            <w:rFonts w:ascii="仿宋" w:eastAsia="仿宋" w:hAnsi="仿宋" w:cs="仿宋" w:hint="eastAsia"/>
            <w:lang w:eastAsia="zh-CN"/>
          </w:rPr>
          <w:t>三、绝缘漆项目建设单位说明</w:t>
        </w:r>
        <w:r>
          <w:tab/>
        </w:r>
        <w:r>
          <w:fldChar w:fldCharType="begin"/>
        </w:r>
        <w:r>
          <w:instrText xml:space="preserve"> PAGEREF _Toc14430 \h </w:instrText>
        </w:r>
        <w:r>
          <w:fldChar w:fldCharType="separate"/>
        </w:r>
        <w:r>
          <w:t>12</w:t>
        </w:r>
        <w:r>
          <w:fldChar w:fldCharType="end"/>
        </w:r>
      </w:hyperlink>
    </w:p>
    <w:p>
      <w:pPr>
        <w:pStyle w:val="TOC2"/>
        <w:tabs>
          <w:tab w:val="right" w:leader="dot" w:pos="8306"/>
        </w:tabs>
      </w:pPr>
      <w:hyperlink w:anchor="_Toc876" w:history="1">
        <w:r>
          <w:rPr>
            <w:rFonts w:ascii="仿宋" w:eastAsia="仿宋" w:hAnsi="仿宋" w:cs="仿宋" w:hint="eastAsia"/>
            <w:lang w:eastAsia="zh-CN"/>
          </w:rPr>
          <w:t>(一)、绝缘漆项目承办单位基本情况</w:t>
        </w:r>
        <w:r>
          <w:tab/>
        </w:r>
        <w:r>
          <w:fldChar w:fldCharType="begin"/>
        </w:r>
        <w:r>
          <w:instrText xml:space="preserve"> PAGEREF _Toc876 \h </w:instrText>
        </w:r>
        <w:r>
          <w:fldChar w:fldCharType="separate"/>
        </w:r>
        <w:r>
          <w:t>12</w:t>
        </w:r>
        <w:r>
          <w:fldChar w:fldCharType="end"/>
        </w:r>
      </w:hyperlink>
    </w:p>
    <w:p>
      <w:pPr>
        <w:pStyle w:val="TOC2"/>
        <w:tabs>
          <w:tab w:val="right" w:leader="dot" w:pos="8306"/>
        </w:tabs>
      </w:pPr>
      <w:hyperlink w:anchor="_Toc21311" w:history="1">
        <w:r>
          <w:rPr>
            <w:rFonts w:ascii="仿宋" w:eastAsia="仿宋" w:hAnsi="仿宋" w:cs="仿宋" w:hint="eastAsia"/>
            <w:lang w:eastAsia="zh-CN"/>
          </w:rPr>
          <w:t>(二)、公司经济效益分析</w:t>
        </w:r>
        <w:r>
          <w:tab/>
        </w:r>
        <w:r>
          <w:fldChar w:fldCharType="begin"/>
        </w:r>
        <w:r>
          <w:instrText xml:space="preserve"> PAGEREF _Toc21311 \h </w:instrText>
        </w:r>
        <w:r>
          <w:fldChar w:fldCharType="separate"/>
        </w:r>
        <w:r>
          <w:t>13</w:t>
        </w:r>
        <w:r>
          <w:fldChar w:fldCharType="end"/>
        </w:r>
      </w:hyperlink>
    </w:p>
    <w:p>
      <w:pPr>
        <w:pStyle w:val="TOC1"/>
        <w:tabs>
          <w:tab w:val="right" w:leader="dot" w:pos="8306"/>
        </w:tabs>
      </w:pPr>
      <w:hyperlink w:anchor="_Toc27325" w:history="1">
        <w:r>
          <w:rPr>
            <w:rFonts w:ascii="仿宋" w:eastAsia="仿宋" w:hAnsi="仿宋" w:cs="仿宋" w:hint="eastAsia"/>
            <w:lang w:eastAsia="zh-CN"/>
          </w:rPr>
          <w:t>四、绝缘漆项目选址可行性分析</w:t>
        </w:r>
        <w:r>
          <w:tab/>
        </w:r>
        <w:r>
          <w:fldChar w:fldCharType="begin"/>
        </w:r>
        <w:r>
          <w:instrText xml:space="preserve"> PAGEREF _Toc27325 \h </w:instrText>
        </w:r>
        <w:r>
          <w:fldChar w:fldCharType="separate"/>
        </w:r>
        <w:r>
          <w:t>14</w:t>
        </w:r>
        <w:r>
          <w:fldChar w:fldCharType="end"/>
        </w:r>
      </w:hyperlink>
    </w:p>
    <w:p>
      <w:pPr>
        <w:pStyle w:val="TOC2"/>
        <w:tabs>
          <w:tab w:val="right" w:leader="dot" w:pos="8306"/>
        </w:tabs>
      </w:pPr>
      <w:hyperlink w:anchor="_Toc398" w:history="1">
        <w:r>
          <w:rPr>
            <w:rFonts w:ascii="仿宋" w:eastAsia="仿宋" w:hAnsi="仿宋" w:cs="仿宋" w:hint="eastAsia"/>
            <w:lang w:eastAsia="zh-CN"/>
          </w:rPr>
          <w:t>(一)、绝缘漆项目选址</w:t>
        </w:r>
        <w:r>
          <w:tab/>
        </w:r>
        <w:r>
          <w:fldChar w:fldCharType="begin"/>
        </w:r>
        <w:r>
          <w:instrText xml:space="preserve"> PAGEREF _Toc398 \h </w:instrText>
        </w:r>
        <w:r>
          <w:fldChar w:fldCharType="separate"/>
        </w:r>
        <w:r>
          <w:t>14</w:t>
        </w:r>
        <w:r>
          <w:fldChar w:fldCharType="end"/>
        </w:r>
      </w:hyperlink>
    </w:p>
    <w:p>
      <w:pPr>
        <w:pStyle w:val="TOC2"/>
        <w:tabs>
          <w:tab w:val="right" w:leader="dot" w:pos="8306"/>
        </w:tabs>
      </w:pPr>
      <w:hyperlink w:anchor="_Toc3753" w:history="1">
        <w:r>
          <w:rPr>
            <w:rFonts w:ascii="仿宋" w:eastAsia="仿宋" w:hAnsi="仿宋" w:cs="仿宋" w:hint="eastAsia"/>
            <w:lang w:eastAsia="zh-CN"/>
          </w:rPr>
          <w:t>(二)、用地控制指标</w:t>
        </w:r>
        <w:r>
          <w:tab/>
        </w:r>
        <w:r>
          <w:fldChar w:fldCharType="begin"/>
        </w:r>
        <w:r>
          <w:instrText xml:space="preserve"> PAGEREF _Toc3753 \h </w:instrText>
        </w:r>
        <w:r>
          <w:fldChar w:fldCharType="separate"/>
        </w:r>
        <w:r>
          <w:t>14</w:t>
        </w:r>
        <w:r>
          <w:fldChar w:fldCharType="end"/>
        </w:r>
      </w:hyperlink>
    </w:p>
    <w:p>
      <w:pPr>
        <w:pStyle w:val="TOC2"/>
        <w:tabs>
          <w:tab w:val="right" w:leader="dot" w:pos="8306"/>
        </w:tabs>
      </w:pPr>
      <w:hyperlink w:anchor="_Toc30305" w:history="1">
        <w:r>
          <w:rPr>
            <w:rFonts w:ascii="仿宋" w:eastAsia="仿宋" w:hAnsi="仿宋" w:cs="仿宋" w:hint="eastAsia"/>
            <w:lang w:eastAsia="zh-CN"/>
          </w:rPr>
          <w:t>(三)、节约用地措施</w:t>
        </w:r>
        <w:r>
          <w:tab/>
        </w:r>
        <w:r>
          <w:fldChar w:fldCharType="begin"/>
        </w:r>
        <w:r>
          <w:instrText xml:space="preserve"> PAGEREF _Toc30305 \h </w:instrText>
        </w:r>
        <w:r>
          <w:fldChar w:fldCharType="separate"/>
        </w:r>
        <w:r>
          <w:t>16</w:t>
        </w:r>
        <w:r>
          <w:fldChar w:fldCharType="end"/>
        </w:r>
      </w:hyperlink>
    </w:p>
    <w:p>
      <w:pPr>
        <w:pStyle w:val="TOC2"/>
        <w:tabs>
          <w:tab w:val="right" w:leader="dot" w:pos="8306"/>
        </w:tabs>
      </w:pPr>
      <w:hyperlink w:anchor="_Toc18191" w:history="1">
        <w:r>
          <w:rPr>
            <w:rFonts w:ascii="仿宋" w:eastAsia="仿宋" w:hAnsi="仿宋" w:cs="仿宋" w:hint="eastAsia"/>
            <w:lang w:eastAsia="zh-CN"/>
          </w:rPr>
          <w:t>(四)、总图布置方案</w:t>
        </w:r>
        <w:r>
          <w:tab/>
        </w:r>
        <w:r>
          <w:fldChar w:fldCharType="begin"/>
        </w:r>
        <w:r>
          <w:instrText xml:space="preserve"> PAGEREF _Toc18191 \h </w:instrText>
        </w:r>
        <w:r>
          <w:fldChar w:fldCharType="separate"/>
        </w:r>
        <w:r>
          <w:t>17</w:t>
        </w:r>
        <w:r>
          <w:fldChar w:fldCharType="end"/>
        </w:r>
      </w:hyperlink>
    </w:p>
    <w:p>
      <w:pPr>
        <w:pStyle w:val="TOC2"/>
        <w:tabs>
          <w:tab w:val="right" w:leader="dot" w:pos="8306"/>
        </w:tabs>
      </w:pPr>
      <w:hyperlink w:anchor="_Toc24241" w:history="1">
        <w:r>
          <w:rPr>
            <w:rFonts w:ascii="仿宋" w:eastAsia="仿宋" w:hAnsi="仿宋" w:cs="仿宋" w:hint="eastAsia"/>
            <w:lang w:eastAsia="zh-CN"/>
          </w:rPr>
          <w:t>(五)、选址综合评价</w:t>
        </w:r>
        <w:r>
          <w:tab/>
        </w:r>
        <w:r>
          <w:fldChar w:fldCharType="begin"/>
        </w:r>
        <w:r>
          <w:instrText xml:space="preserve"> PAGEREF _Toc24241 \h </w:instrText>
        </w:r>
        <w:r>
          <w:fldChar w:fldCharType="separate"/>
        </w:r>
        <w:r>
          <w:t>18</w:t>
        </w:r>
        <w:r>
          <w:fldChar w:fldCharType="end"/>
        </w:r>
      </w:hyperlink>
    </w:p>
    <w:p>
      <w:pPr>
        <w:pStyle w:val="TOC1"/>
        <w:tabs>
          <w:tab w:val="right" w:leader="dot" w:pos="8306"/>
        </w:tabs>
      </w:pPr>
      <w:hyperlink w:anchor="_Toc22328" w:history="1">
        <w:r>
          <w:rPr>
            <w:rFonts w:ascii="仿宋" w:eastAsia="仿宋" w:hAnsi="仿宋" w:cs="仿宋" w:hint="eastAsia"/>
            <w:lang w:eastAsia="zh-CN"/>
          </w:rPr>
          <w:t>五、绝缘漆项目土建工程</w:t>
        </w:r>
        <w:r>
          <w:tab/>
        </w:r>
        <w:r>
          <w:fldChar w:fldCharType="begin"/>
        </w:r>
        <w:r>
          <w:instrText xml:space="preserve"> PAGEREF _Toc22328 \h </w:instrText>
        </w:r>
        <w:r>
          <w:fldChar w:fldCharType="separate"/>
        </w:r>
        <w:r>
          <w:t>19</w:t>
        </w:r>
        <w:r>
          <w:fldChar w:fldCharType="end"/>
        </w:r>
      </w:hyperlink>
    </w:p>
    <w:p>
      <w:pPr>
        <w:pStyle w:val="TOC2"/>
        <w:tabs>
          <w:tab w:val="right" w:leader="dot" w:pos="8306"/>
        </w:tabs>
      </w:pPr>
      <w:hyperlink w:anchor="_Toc23057" w:history="1">
        <w:r>
          <w:rPr>
            <w:rFonts w:ascii="仿宋" w:eastAsia="仿宋" w:hAnsi="仿宋" w:cs="仿宋" w:hint="eastAsia"/>
            <w:lang w:eastAsia="zh-CN"/>
          </w:rPr>
          <w:t>(一)、建筑工程设计原则</w:t>
        </w:r>
        <w:r>
          <w:tab/>
        </w:r>
        <w:r>
          <w:fldChar w:fldCharType="begin"/>
        </w:r>
        <w:r>
          <w:instrText xml:space="preserve"> PAGEREF _Toc23057 \h </w:instrText>
        </w:r>
        <w:r>
          <w:fldChar w:fldCharType="separate"/>
        </w:r>
        <w:r>
          <w:t>19</w:t>
        </w:r>
        <w:r>
          <w:fldChar w:fldCharType="end"/>
        </w:r>
      </w:hyperlink>
    </w:p>
    <w:p>
      <w:pPr>
        <w:pStyle w:val="TOC2"/>
        <w:tabs>
          <w:tab w:val="right" w:leader="dot" w:pos="8306"/>
        </w:tabs>
      </w:pPr>
      <w:hyperlink w:anchor="_Toc19497" w:history="1">
        <w:r>
          <w:rPr>
            <w:rFonts w:ascii="仿宋" w:eastAsia="仿宋" w:hAnsi="仿宋" w:cs="仿宋" w:hint="eastAsia"/>
            <w:lang w:eastAsia="zh-CN"/>
          </w:rPr>
          <w:t>(二)、土建工程设计年限及安全等级</w:t>
        </w:r>
        <w:r>
          <w:tab/>
        </w:r>
        <w:r>
          <w:fldChar w:fldCharType="begin"/>
        </w:r>
        <w:r>
          <w:instrText xml:space="preserve"> PAGEREF _Toc19497 \h </w:instrText>
        </w:r>
        <w:r>
          <w:fldChar w:fldCharType="separate"/>
        </w:r>
        <w:r>
          <w:t>20</w:t>
        </w:r>
        <w:r>
          <w:fldChar w:fldCharType="end"/>
        </w:r>
      </w:hyperlink>
    </w:p>
    <w:p>
      <w:pPr>
        <w:pStyle w:val="TOC2"/>
        <w:tabs>
          <w:tab w:val="right" w:leader="dot" w:pos="8306"/>
        </w:tabs>
      </w:pPr>
      <w:hyperlink w:anchor="_Toc1578" w:history="1">
        <w:r>
          <w:rPr>
            <w:rFonts w:ascii="仿宋" w:eastAsia="仿宋" w:hAnsi="仿宋" w:cs="仿宋" w:hint="eastAsia"/>
            <w:lang w:eastAsia="zh-CN"/>
          </w:rPr>
          <w:t>(三)、建筑工程设计总体要求</w:t>
        </w:r>
        <w:r>
          <w:tab/>
        </w:r>
        <w:r>
          <w:fldChar w:fldCharType="begin"/>
        </w:r>
        <w:r>
          <w:instrText xml:space="preserve"> PAGEREF _Toc1578 \h </w:instrText>
        </w:r>
        <w:r>
          <w:fldChar w:fldCharType="separate"/>
        </w:r>
        <w:r>
          <w:t>21</w:t>
        </w:r>
        <w:r>
          <w:fldChar w:fldCharType="end"/>
        </w:r>
      </w:hyperlink>
    </w:p>
    <w:p>
      <w:pPr>
        <w:pStyle w:val="TOC2"/>
        <w:tabs>
          <w:tab w:val="right" w:leader="dot" w:pos="8306"/>
        </w:tabs>
      </w:pPr>
      <w:hyperlink w:anchor="_Toc26299" w:history="1">
        <w:r>
          <w:rPr>
            <w:rFonts w:ascii="仿宋" w:eastAsia="仿宋" w:hAnsi="仿宋" w:cs="仿宋" w:hint="eastAsia"/>
            <w:lang w:eastAsia="zh-CN"/>
          </w:rPr>
          <w:t>(四)、土建工程建设指标</w:t>
        </w:r>
        <w:r>
          <w:tab/>
        </w:r>
        <w:r>
          <w:fldChar w:fldCharType="begin"/>
        </w:r>
        <w:r>
          <w:instrText xml:space="preserve"> PAGEREF _Toc26299 \h </w:instrText>
        </w:r>
        <w:r>
          <w:fldChar w:fldCharType="separate"/>
        </w:r>
        <w:r>
          <w:t>22</w:t>
        </w:r>
        <w:r>
          <w:fldChar w:fldCharType="end"/>
        </w:r>
      </w:hyperlink>
    </w:p>
    <w:p>
      <w:pPr>
        <w:pStyle w:val="TOC1"/>
        <w:tabs>
          <w:tab w:val="right" w:leader="dot" w:pos="8306"/>
        </w:tabs>
      </w:pPr>
      <w:hyperlink w:anchor="_Toc6907" w:history="1">
        <w:r>
          <w:rPr>
            <w:rFonts w:ascii="仿宋" w:eastAsia="仿宋" w:hAnsi="仿宋" w:cs="仿宋" w:hint="eastAsia"/>
            <w:lang w:eastAsia="zh-CN"/>
          </w:rPr>
          <w:t>六、绝缘漆项目危机管理</w:t>
        </w:r>
        <w:r>
          <w:tab/>
        </w:r>
        <w:r>
          <w:fldChar w:fldCharType="begin"/>
        </w:r>
        <w:r>
          <w:instrText xml:space="preserve"> PAGEREF _Toc6907 \h </w:instrText>
        </w:r>
        <w:r>
          <w:fldChar w:fldCharType="separate"/>
        </w:r>
        <w:r>
          <w:t>22</w:t>
        </w:r>
        <w:r>
          <w:fldChar w:fldCharType="end"/>
        </w:r>
      </w:hyperlink>
    </w:p>
    <w:p>
      <w:pPr>
        <w:pStyle w:val="TOC2"/>
        <w:tabs>
          <w:tab w:val="right" w:leader="dot" w:pos="8306"/>
        </w:tabs>
      </w:pPr>
      <w:hyperlink w:anchor="_Toc14164" w:history="1">
        <w:r>
          <w:rPr>
            <w:rFonts w:ascii="仿宋" w:eastAsia="仿宋" w:hAnsi="仿宋" w:cs="仿宋" w:hint="eastAsia"/>
            <w:lang w:eastAsia="zh-CN"/>
          </w:rPr>
          <w:t>(一)、危机预警与识别</w:t>
        </w:r>
        <w:r>
          <w:tab/>
        </w:r>
        <w:r>
          <w:fldChar w:fldCharType="begin"/>
        </w:r>
        <w:r>
          <w:instrText xml:space="preserve"> PAGEREF _Toc14164 \h </w:instrText>
        </w:r>
        <w:r>
          <w:fldChar w:fldCharType="separate"/>
        </w:r>
        <w:r>
          <w:t>22</w:t>
        </w:r>
        <w:r>
          <w:fldChar w:fldCharType="end"/>
        </w:r>
      </w:hyperlink>
    </w:p>
    <w:p>
      <w:pPr>
        <w:pStyle w:val="TOC2"/>
        <w:tabs>
          <w:tab w:val="right" w:leader="dot" w:pos="8306"/>
        </w:tabs>
      </w:pPr>
      <w:hyperlink w:anchor="_Toc17964" w:history="1">
        <w:r>
          <w:rPr>
            <w:rFonts w:ascii="仿宋" w:eastAsia="仿宋" w:hAnsi="仿宋" w:cs="仿宋" w:hint="eastAsia"/>
            <w:lang w:eastAsia="zh-CN"/>
          </w:rPr>
          <w:t>(二)、危机应对与恢复</w:t>
        </w:r>
        <w:r>
          <w:tab/>
        </w:r>
        <w:r>
          <w:fldChar w:fldCharType="begin"/>
        </w:r>
        <w:r>
          <w:instrText xml:space="preserve"> PAGEREF _Toc17964 \h </w:instrText>
        </w:r>
        <w:r>
          <w:fldChar w:fldCharType="separate"/>
        </w:r>
        <w:r>
          <w:t>23</w:t>
        </w:r>
        <w:r>
          <w:fldChar w:fldCharType="end"/>
        </w:r>
      </w:hyperlink>
    </w:p>
    <w:p>
      <w:pPr>
        <w:pStyle w:val="TOC1"/>
        <w:tabs>
          <w:tab w:val="right" w:leader="dot" w:pos="8306"/>
        </w:tabs>
      </w:pPr>
      <w:hyperlink w:anchor="_Toc109" w:history="1">
        <w:r>
          <w:rPr>
            <w:rFonts w:ascii="仿宋" w:eastAsia="仿宋" w:hAnsi="仿宋" w:cs="仿宋" w:hint="eastAsia"/>
            <w:lang w:eastAsia="zh-CN"/>
          </w:rPr>
          <w:t>七、绝缘漆项目创新与研发</w:t>
        </w:r>
        <w:r>
          <w:tab/>
        </w:r>
        <w:r>
          <w:fldChar w:fldCharType="begin"/>
        </w:r>
        <w:r>
          <w:instrText xml:space="preserve"> PAGEREF _Toc109 \h </w:instrText>
        </w:r>
        <w:r>
          <w:fldChar w:fldCharType="separate"/>
        </w:r>
        <w:r>
          <w:t>25</w:t>
        </w:r>
        <w:r>
          <w:fldChar w:fldCharType="end"/>
        </w:r>
      </w:hyperlink>
    </w:p>
    <w:p>
      <w:pPr>
        <w:pStyle w:val="TOC2"/>
        <w:tabs>
          <w:tab w:val="right" w:leader="dot" w:pos="8306"/>
        </w:tabs>
      </w:pPr>
      <w:hyperlink w:anchor="_Toc9723" w:history="1">
        <w:r>
          <w:rPr>
            <w:rFonts w:ascii="仿宋" w:eastAsia="仿宋" w:hAnsi="仿宋" w:cs="仿宋" w:hint="eastAsia"/>
            <w:lang w:eastAsia="zh-CN"/>
          </w:rPr>
          <w:t>(一)、创新策略与方向</w:t>
        </w:r>
        <w:r>
          <w:tab/>
        </w:r>
        <w:r>
          <w:fldChar w:fldCharType="begin"/>
        </w:r>
        <w:r>
          <w:instrText xml:space="preserve"> PAGEREF _Toc9723 \h </w:instrText>
        </w:r>
        <w:r>
          <w:fldChar w:fldCharType="separate"/>
        </w:r>
        <w:r>
          <w:t>25</w:t>
        </w:r>
        <w:r>
          <w:fldChar w:fldCharType="end"/>
        </w:r>
      </w:hyperlink>
    </w:p>
    <w:p>
      <w:pPr>
        <w:pStyle w:val="TOC2"/>
        <w:tabs>
          <w:tab w:val="right" w:leader="dot" w:pos="8306"/>
        </w:tabs>
      </w:pPr>
      <w:hyperlink w:anchor="_Toc24144" w:history="1">
        <w:r>
          <w:rPr>
            <w:rFonts w:ascii="仿宋" w:eastAsia="仿宋" w:hAnsi="仿宋" w:cs="仿宋" w:hint="eastAsia"/>
            <w:lang w:eastAsia="zh-CN"/>
          </w:rPr>
          <w:t>(二)、研发规划与投入</w:t>
        </w:r>
        <w:r>
          <w:tab/>
        </w:r>
        <w:r>
          <w:fldChar w:fldCharType="begin"/>
        </w:r>
        <w:r>
          <w:instrText xml:space="preserve"> PAGEREF _Toc24144 \h </w:instrText>
        </w:r>
        <w:r>
          <w:fldChar w:fldCharType="separate"/>
        </w:r>
        <w:r>
          <w:t>26</w:t>
        </w:r>
        <w:r>
          <w:fldChar w:fldCharType="end"/>
        </w:r>
      </w:hyperlink>
    </w:p>
    <w:p>
      <w:pPr>
        <w:pStyle w:val="TOC1"/>
        <w:tabs>
          <w:tab w:val="right" w:leader="dot" w:pos="8306"/>
        </w:tabs>
      </w:pPr>
      <w:hyperlink w:anchor="_Toc2184" w:history="1">
        <w:r>
          <w:rPr>
            <w:rFonts w:ascii="仿宋" w:eastAsia="仿宋" w:hAnsi="仿宋" w:cs="仿宋" w:hint="eastAsia"/>
            <w:lang w:eastAsia="zh-CN"/>
          </w:rPr>
          <w:t>八、绝缘漆项目投资规划</w:t>
        </w:r>
        <w:r>
          <w:tab/>
        </w:r>
        <w:r>
          <w:fldChar w:fldCharType="begin"/>
        </w:r>
        <w:r>
          <w:instrText xml:space="preserve"> PAGEREF _Toc2184 \h </w:instrText>
        </w:r>
        <w:r>
          <w:fldChar w:fldCharType="separate"/>
        </w:r>
        <w:r>
          <w:t>28</w:t>
        </w:r>
        <w:r>
          <w:fldChar w:fldCharType="end"/>
        </w:r>
      </w:hyperlink>
    </w:p>
    <w:p>
      <w:pPr>
        <w:pStyle w:val="TOC2"/>
        <w:tabs>
          <w:tab w:val="right" w:leader="dot" w:pos="8306"/>
        </w:tabs>
      </w:pPr>
      <w:hyperlink w:anchor="_Toc26027" w:history="1">
        <w:r>
          <w:rPr>
            <w:rFonts w:ascii="仿宋" w:eastAsia="仿宋" w:hAnsi="仿宋" w:cs="仿宋" w:hint="eastAsia"/>
            <w:lang w:eastAsia="zh-CN"/>
          </w:rPr>
          <w:t>(一)、绝缘漆项目总投资估算</w:t>
        </w:r>
        <w:r>
          <w:tab/>
        </w:r>
        <w:r>
          <w:fldChar w:fldCharType="begin"/>
        </w:r>
        <w:r>
          <w:instrText xml:space="preserve"> PAGEREF _Toc26027 \h </w:instrText>
        </w:r>
        <w:r>
          <w:fldChar w:fldCharType="separate"/>
        </w:r>
        <w:r>
          <w:t>28</w:t>
        </w:r>
        <w:r>
          <w:fldChar w:fldCharType="end"/>
        </w:r>
      </w:hyperlink>
    </w:p>
    <w:p>
      <w:pPr>
        <w:pStyle w:val="TOC2"/>
        <w:tabs>
          <w:tab w:val="right" w:leader="dot" w:pos="8306"/>
        </w:tabs>
      </w:pPr>
      <w:hyperlink w:anchor="_Toc31373" w:history="1">
        <w:r>
          <w:rPr>
            <w:rFonts w:ascii="仿宋" w:eastAsia="仿宋" w:hAnsi="仿宋" w:cs="仿宋" w:hint="eastAsia"/>
            <w:lang w:eastAsia="zh-CN"/>
          </w:rPr>
          <w:t>(二)、资金筹措</w:t>
        </w:r>
        <w:r>
          <w:tab/>
        </w:r>
        <w:r>
          <w:fldChar w:fldCharType="begin"/>
        </w:r>
        <w:r>
          <w:instrText xml:space="preserve"> PAGEREF _Toc31373 \h </w:instrText>
        </w:r>
        <w:r>
          <w:fldChar w:fldCharType="separate"/>
        </w:r>
        <w:r>
          <w:t>29</w:t>
        </w:r>
        <w:r>
          <w:fldChar w:fldCharType="end"/>
        </w:r>
      </w:hyperlink>
    </w:p>
    <w:p>
      <w:pPr>
        <w:pStyle w:val="TOC1"/>
        <w:tabs>
          <w:tab w:val="right" w:leader="dot" w:pos="8306"/>
        </w:tabs>
      </w:pPr>
      <w:hyperlink w:anchor="_Toc14325" w:history="1">
        <w:r>
          <w:rPr>
            <w:rFonts w:ascii="仿宋" w:eastAsia="仿宋" w:hAnsi="仿宋" w:cs="仿宋" w:hint="eastAsia"/>
            <w:lang w:eastAsia="zh-CN"/>
          </w:rPr>
          <w:t>九、生产安全保护</w:t>
        </w:r>
        <w:r>
          <w:tab/>
        </w:r>
        <w:r>
          <w:fldChar w:fldCharType="begin"/>
        </w:r>
        <w:r>
          <w:instrText xml:space="preserve"> PAGEREF _Toc14325 \h </w:instrText>
        </w:r>
        <w:r>
          <w:fldChar w:fldCharType="separate"/>
        </w:r>
        <w:r>
          <w:t>30</w:t>
        </w:r>
        <w:r>
          <w:fldChar w:fldCharType="end"/>
        </w:r>
      </w:hyperlink>
    </w:p>
    <w:p>
      <w:pPr>
        <w:pStyle w:val="TOC2"/>
        <w:tabs>
          <w:tab w:val="right" w:leader="dot" w:pos="8306"/>
        </w:tabs>
      </w:pPr>
      <w:hyperlink w:anchor="_Toc18627" w:history="1">
        <w:r>
          <w:rPr>
            <w:rFonts w:ascii="仿宋" w:eastAsia="仿宋" w:hAnsi="仿宋" w:cs="仿宋" w:hint="eastAsia"/>
            <w:lang w:eastAsia="zh-CN"/>
          </w:rPr>
          <w:t>(一)、消防安全</w:t>
        </w:r>
        <w:r>
          <w:tab/>
        </w:r>
        <w:r>
          <w:fldChar w:fldCharType="begin"/>
        </w:r>
        <w:r>
          <w:instrText xml:space="preserve"> PAGEREF _Toc18627 \h </w:instrText>
        </w:r>
        <w:r>
          <w:fldChar w:fldCharType="separate"/>
        </w:r>
        <w:r>
          <w:t>30</w:t>
        </w:r>
        <w:r>
          <w:fldChar w:fldCharType="end"/>
        </w:r>
      </w:hyperlink>
    </w:p>
    <w:p>
      <w:pPr>
        <w:pStyle w:val="TOC2"/>
        <w:tabs>
          <w:tab w:val="right" w:leader="dot" w:pos="8306"/>
        </w:tabs>
      </w:pPr>
      <w:hyperlink w:anchor="_Toc17332" w:history="1">
        <w:r>
          <w:rPr>
            <w:rFonts w:ascii="仿宋" w:eastAsia="仿宋" w:hAnsi="仿宋" w:cs="仿宋" w:hint="eastAsia"/>
            <w:lang w:eastAsia="zh-CN"/>
          </w:rPr>
          <w:t>(二)、防火防爆总图布置措施</w:t>
        </w:r>
        <w:r>
          <w:tab/>
        </w:r>
        <w:r>
          <w:fldChar w:fldCharType="begin"/>
        </w:r>
        <w:r>
          <w:instrText xml:space="preserve"> PAGEREF _Toc17332 \h </w:instrText>
        </w:r>
        <w:r>
          <w:fldChar w:fldCharType="separate"/>
        </w:r>
        <w:r>
          <w:t>31</w:t>
        </w:r>
        <w:r>
          <w:fldChar w:fldCharType="end"/>
        </w:r>
      </w:hyperlink>
    </w:p>
    <w:p>
      <w:pPr>
        <w:pStyle w:val="TOC2"/>
        <w:tabs>
          <w:tab w:val="right" w:leader="dot" w:pos="8306"/>
        </w:tabs>
      </w:pPr>
      <w:hyperlink w:anchor="_Toc29061" w:history="1">
        <w:r>
          <w:rPr>
            <w:rFonts w:ascii="仿宋" w:eastAsia="仿宋" w:hAnsi="仿宋" w:cs="仿宋" w:hint="eastAsia"/>
            <w:lang w:eastAsia="zh-CN"/>
          </w:rPr>
          <w:t>(三)、自然灾害防范措施</w:t>
        </w:r>
        <w:r>
          <w:tab/>
        </w:r>
        <w:r>
          <w:fldChar w:fldCharType="begin"/>
        </w:r>
        <w:r>
          <w:instrText xml:space="preserve"> PAGEREF _Toc29061 \h </w:instrText>
        </w:r>
        <w:r>
          <w:fldChar w:fldCharType="separate"/>
        </w:r>
        <w:r>
          <w:t>32</w:t>
        </w:r>
        <w:r>
          <w:fldChar w:fldCharType="end"/>
        </w:r>
      </w:hyperlink>
    </w:p>
    <w:p>
      <w:pPr>
        <w:pStyle w:val="TOC2"/>
        <w:tabs>
          <w:tab w:val="right" w:leader="dot" w:pos="8306"/>
        </w:tabs>
      </w:pPr>
      <w:hyperlink w:anchor="_Toc22555" w:history="1">
        <w:r>
          <w:rPr>
            <w:rFonts w:ascii="仿宋" w:eastAsia="仿宋" w:hAnsi="仿宋" w:cs="仿宋" w:hint="eastAsia"/>
            <w:lang w:eastAsia="zh-CN"/>
          </w:rPr>
          <w:t>(四)、安全色及安全标志使用要求</w:t>
        </w:r>
        <w:r>
          <w:tab/>
        </w:r>
        <w:r>
          <w:fldChar w:fldCharType="begin"/>
        </w:r>
        <w:r>
          <w:instrText xml:space="preserve"> PAGEREF _Toc22555 \h </w:instrText>
        </w:r>
        <w:r>
          <w:fldChar w:fldCharType="separate"/>
        </w:r>
        <w:r>
          <w:t>33</w:t>
        </w:r>
        <w:r>
          <w:fldChar w:fldCharType="end"/>
        </w:r>
      </w:hyperlink>
    </w:p>
    <w:p>
      <w:pPr>
        <w:pStyle w:val="TOC2"/>
        <w:tabs>
          <w:tab w:val="right" w:leader="dot" w:pos="8306"/>
        </w:tabs>
      </w:pPr>
      <w:hyperlink w:anchor="_Toc12396" w:history="1">
        <w:r>
          <w:rPr>
            <w:rFonts w:ascii="仿宋" w:eastAsia="仿宋" w:hAnsi="仿宋" w:cs="仿宋" w:hint="eastAsia"/>
            <w:lang w:eastAsia="zh-CN"/>
          </w:rPr>
          <w:t>(五)、防尘防毒措施</w:t>
        </w:r>
        <w:r>
          <w:tab/>
        </w:r>
        <w:r>
          <w:fldChar w:fldCharType="begin"/>
        </w:r>
        <w:r>
          <w:instrText xml:space="preserve"> PAGEREF _Toc12396 \h </w:instrText>
        </w:r>
        <w:r>
          <w:fldChar w:fldCharType="separate"/>
        </w:r>
        <w:r>
          <w:t>34</w:t>
        </w:r>
        <w:r>
          <w:fldChar w:fldCharType="end"/>
        </w:r>
      </w:hyperlink>
    </w:p>
    <w:p>
      <w:pPr>
        <w:pStyle w:val="TOC2"/>
        <w:tabs>
          <w:tab w:val="right" w:leader="dot" w:pos="8306"/>
        </w:tabs>
      </w:pPr>
      <w:hyperlink w:anchor="_Toc11949" w:history="1">
        <w:r>
          <w:rPr>
            <w:rFonts w:ascii="仿宋" w:eastAsia="仿宋" w:hAnsi="仿宋" w:cs="仿宋" w:hint="eastAsia"/>
            <w:lang w:eastAsia="zh-CN"/>
          </w:rPr>
          <w:t>(六)、防静电、触电防护及防雷措施</w:t>
        </w:r>
        <w:r>
          <w:tab/>
        </w:r>
        <w:r>
          <w:fldChar w:fldCharType="begin"/>
        </w:r>
        <w:r>
          <w:instrText xml:space="preserve"> PAGEREF _Toc11949 \h </w:instrText>
        </w:r>
        <w:r>
          <w:fldChar w:fldCharType="separate"/>
        </w:r>
        <w:r>
          <w:t>35</w:t>
        </w:r>
        <w:r>
          <w:fldChar w:fldCharType="end"/>
        </w:r>
      </w:hyperlink>
    </w:p>
    <w:p>
      <w:pPr>
        <w:pStyle w:val="TOC2"/>
        <w:tabs>
          <w:tab w:val="right" w:leader="dot" w:pos="8306"/>
        </w:tabs>
      </w:pPr>
      <w:hyperlink w:anchor="_Toc23552" w:history="1">
        <w:r>
          <w:rPr>
            <w:rFonts w:ascii="仿宋" w:eastAsia="仿宋" w:hAnsi="仿宋" w:cs="仿宋" w:hint="eastAsia"/>
            <w:lang w:eastAsia="zh-CN"/>
          </w:rPr>
          <w:t>(七)、机械设备安全保障措施</w:t>
        </w:r>
        <w:r>
          <w:tab/>
        </w:r>
        <w:r>
          <w:fldChar w:fldCharType="begin"/>
        </w:r>
        <w:r>
          <w:instrText xml:space="preserve"> PAGEREF _Toc23552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72" w:history="1">
        <w:r>
          <w:rPr>
            <w:rFonts w:ascii="仿宋" w:eastAsia="仿宋" w:hAnsi="仿宋" w:cs="仿宋" w:hint="eastAsia"/>
            <w:lang w:eastAsia="zh-CN"/>
          </w:rPr>
          <w:t>十、绝缘漆项目经营效益</w:t>
        </w:r>
        <w:r>
          <w:tab/>
        </w:r>
        <w:r>
          <w:fldChar w:fldCharType="begin"/>
        </w:r>
        <w:r>
          <w:instrText xml:space="preserve"> PAGEREF _Toc25272 \h </w:instrText>
        </w:r>
        <w:r>
          <w:fldChar w:fldCharType="separate"/>
        </w:r>
        <w:r>
          <w:t>37</w:t>
        </w:r>
        <w:r>
          <w:fldChar w:fldCharType="end"/>
        </w:r>
      </w:hyperlink>
    </w:p>
    <w:p>
      <w:pPr>
        <w:pStyle w:val="TOC2"/>
        <w:tabs>
          <w:tab w:val="right" w:leader="dot" w:pos="8306"/>
        </w:tabs>
      </w:pPr>
      <w:hyperlink w:anchor="_Toc19884" w:history="1">
        <w:r>
          <w:rPr>
            <w:rFonts w:ascii="仿宋" w:eastAsia="仿宋" w:hAnsi="仿宋" w:cs="仿宋" w:hint="eastAsia"/>
            <w:lang w:eastAsia="zh-CN"/>
          </w:rPr>
          <w:t>(一)、经济评价财务测算</w:t>
        </w:r>
        <w:r>
          <w:tab/>
        </w:r>
        <w:r>
          <w:fldChar w:fldCharType="begin"/>
        </w:r>
        <w:r>
          <w:instrText xml:space="preserve"> PAGEREF _Toc19884 \h </w:instrText>
        </w:r>
        <w:r>
          <w:fldChar w:fldCharType="separate"/>
        </w:r>
        <w:r>
          <w:t>37</w:t>
        </w:r>
        <w:r>
          <w:fldChar w:fldCharType="end"/>
        </w:r>
      </w:hyperlink>
    </w:p>
    <w:p>
      <w:pPr>
        <w:pStyle w:val="TOC2"/>
        <w:tabs>
          <w:tab w:val="right" w:leader="dot" w:pos="8306"/>
        </w:tabs>
      </w:pPr>
      <w:hyperlink w:anchor="_Toc19944" w:history="1">
        <w:r>
          <w:rPr>
            <w:rFonts w:ascii="仿宋" w:eastAsia="仿宋" w:hAnsi="仿宋" w:cs="仿宋" w:hint="eastAsia"/>
            <w:lang w:eastAsia="zh-CN"/>
          </w:rPr>
          <w:t>(二)、绝缘漆项目盈利能力分析</w:t>
        </w:r>
        <w:r>
          <w:tab/>
        </w:r>
        <w:r>
          <w:fldChar w:fldCharType="begin"/>
        </w:r>
        <w:r>
          <w:instrText xml:space="preserve"> PAGEREF _Toc19944 \h </w:instrText>
        </w:r>
        <w:r>
          <w:fldChar w:fldCharType="separate"/>
        </w:r>
        <w:r>
          <w:t>39</w:t>
        </w:r>
        <w:r>
          <w:fldChar w:fldCharType="end"/>
        </w:r>
      </w:hyperlink>
    </w:p>
    <w:p>
      <w:pPr>
        <w:pStyle w:val="TOC1"/>
        <w:tabs>
          <w:tab w:val="right" w:leader="dot" w:pos="8306"/>
        </w:tabs>
      </w:pPr>
      <w:hyperlink w:anchor="_Toc3738" w:history="1">
        <w:r>
          <w:rPr>
            <w:rFonts w:ascii="仿宋" w:eastAsia="仿宋" w:hAnsi="仿宋" w:cs="仿宋" w:hint="eastAsia"/>
            <w:lang w:eastAsia="zh-CN"/>
          </w:rPr>
          <w:t>十一、绝缘漆项目技术管理</w:t>
        </w:r>
        <w:r>
          <w:tab/>
        </w:r>
        <w:r>
          <w:fldChar w:fldCharType="begin"/>
        </w:r>
        <w:r>
          <w:instrText xml:space="preserve"> PAGEREF _Toc3738 \h </w:instrText>
        </w:r>
        <w:r>
          <w:fldChar w:fldCharType="separate"/>
        </w:r>
        <w:r>
          <w:t>39</w:t>
        </w:r>
        <w:r>
          <w:fldChar w:fldCharType="end"/>
        </w:r>
      </w:hyperlink>
    </w:p>
    <w:p>
      <w:pPr>
        <w:pStyle w:val="TOC2"/>
        <w:tabs>
          <w:tab w:val="right" w:leader="dot" w:pos="8306"/>
        </w:tabs>
      </w:pPr>
      <w:hyperlink w:anchor="_Toc14920" w:history="1">
        <w:r>
          <w:rPr>
            <w:rFonts w:ascii="仿宋" w:eastAsia="仿宋" w:hAnsi="仿宋" w:cs="仿宋" w:hint="eastAsia"/>
            <w:lang w:eastAsia="zh-CN"/>
          </w:rPr>
          <w:t>(一)、技术方案选用方向</w:t>
        </w:r>
        <w:r>
          <w:tab/>
        </w:r>
        <w:r>
          <w:fldChar w:fldCharType="begin"/>
        </w:r>
        <w:r>
          <w:instrText xml:space="preserve"> PAGEREF _Toc14920 \h </w:instrText>
        </w:r>
        <w:r>
          <w:fldChar w:fldCharType="separate"/>
        </w:r>
        <w:r>
          <w:t>39</w:t>
        </w:r>
        <w:r>
          <w:fldChar w:fldCharType="end"/>
        </w:r>
      </w:hyperlink>
    </w:p>
    <w:p>
      <w:pPr>
        <w:pStyle w:val="TOC2"/>
        <w:tabs>
          <w:tab w:val="right" w:leader="dot" w:pos="8306"/>
        </w:tabs>
      </w:pPr>
      <w:hyperlink w:anchor="_Toc6175" w:history="1">
        <w:r>
          <w:rPr>
            <w:rFonts w:ascii="仿宋" w:eastAsia="仿宋" w:hAnsi="仿宋" w:cs="仿宋" w:hint="eastAsia"/>
            <w:lang w:eastAsia="zh-CN"/>
          </w:rPr>
          <w:t>(二)、工艺技术方案选用原则</w:t>
        </w:r>
        <w:r>
          <w:tab/>
        </w:r>
        <w:r>
          <w:fldChar w:fldCharType="begin"/>
        </w:r>
        <w:r>
          <w:instrText xml:space="preserve"> PAGEREF _Toc6175 \h </w:instrText>
        </w:r>
        <w:r>
          <w:fldChar w:fldCharType="separate"/>
        </w:r>
        <w:r>
          <w:t>41</w:t>
        </w:r>
        <w:r>
          <w:fldChar w:fldCharType="end"/>
        </w:r>
      </w:hyperlink>
    </w:p>
    <w:p>
      <w:pPr>
        <w:pStyle w:val="TOC2"/>
        <w:tabs>
          <w:tab w:val="right" w:leader="dot" w:pos="8306"/>
        </w:tabs>
      </w:pPr>
      <w:hyperlink w:anchor="_Toc7525" w:history="1">
        <w:r>
          <w:rPr>
            <w:rFonts w:ascii="仿宋" w:eastAsia="仿宋" w:hAnsi="仿宋" w:cs="仿宋" w:hint="eastAsia"/>
            <w:lang w:eastAsia="zh-CN"/>
          </w:rPr>
          <w:t>(三)、工艺技术方案要求</w:t>
        </w:r>
        <w:r>
          <w:tab/>
        </w:r>
        <w:r>
          <w:fldChar w:fldCharType="begin"/>
        </w:r>
        <w:r>
          <w:instrText xml:space="preserve"> PAGEREF _Toc7525 \h </w:instrText>
        </w:r>
        <w:r>
          <w:fldChar w:fldCharType="separate"/>
        </w:r>
        <w:r>
          <w:t>43</w:t>
        </w:r>
        <w:r>
          <w:fldChar w:fldCharType="end"/>
        </w:r>
      </w:hyperlink>
    </w:p>
    <w:p>
      <w:pPr>
        <w:pStyle w:val="TOC1"/>
        <w:tabs>
          <w:tab w:val="right" w:leader="dot" w:pos="8306"/>
        </w:tabs>
      </w:pPr>
      <w:hyperlink w:anchor="_Toc11489" w:history="1">
        <w:r>
          <w:rPr>
            <w:rFonts w:ascii="仿宋" w:eastAsia="仿宋" w:hAnsi="仿宋" w:cs="仿宋" w:hint="eastAsia"/>
            <w:lang w:eastAsia="zh-CN"/>
          </w:rPr>
          <w:t>十二、绝缘漆项目人力资源管理</w:t>
        </w:r>
        <w:r>
          <w:tab/>
        </w:r>
        <w:r>
          <w:fldChar w:fldCharType="begin"/>
        </w:r>
        <w:r>
          <w:instrText xml:space="preserve"> PAGEREF _Toc11489 \h </w:instrText>
        </w:r>
        <w:r>
          <w:fldChar w:fldCharType="separate"/>
        </w:r>
        <w:r>
          <w:t>45</w:t>
        </w:r>
        <w:r>
          <w:fldChar w:fldCharType="end"/>
        </w:r>
      </w:hyperlink>
    </w:p>
    <w:p>
      <w:pPr>
        <w:pStyle w:val="TOC2"/>
        <w:tabs>
          <w:tab w:val="right" w:leader="dot" w:pos="8306"/>
        </w:tabs>
      </w:pPr>
      <w:hyperlink w:anchor="_Toc28018" w:history="1">
        <w:r>
          <w:rPr>
            <w:rFonts w:ascii="仿宋" w:eastAsia="仿宋" w:hAnsi="仿宋" w:cs="仿宋" w:hint="eastAsia"/>
            <w:lang w:eastAsia="zh-CN"/>
          </w:rPr>
          <w:t>(一)、建立健全的预算管理制度</w:t>
        </w:r>
        <w:r>
          <w:tab/>
        </w:r>
        <w:r>
          <w:fldChar w:fldCharType="begin"/>
        </w:r>
        <w:r>
          <w:instrText xml:space="preserve"> PAGEREF _Toc28018 \h </w:instrText>
        </w:r>
        <w:r>
          <w:fldChar w:fldCharType="separate"/>
        </w:r>
        <w:r>
          <w:t>45</w:t>
        </w:r>
        <w:r>
          <w:fldChar w:fldCharType="end"/>
        </w:r>
      </w:hyperlink>
    </w:p>
    <w:p>
      <w:pPr>
        <w:pStyle w:val="TOC2"/>
        <w:tabs>
          <w:tab w:val="right" w:leader="dot" w:pos="8306"/>
        </w:tabs>
      </w:pPr>
      <w:hyperlink w:anchor="_Toc14306" w:history="1">
        <w:r>
          <w:rPr>
            <w:rFonts w:ascii="仿宋" w:eastAsia="仿宋" w:hAnsi="仿宋" w:cs="仿宋" w:hint="eastAsia"/>
            <w:lang w:eastAsia="zh-CN"/>
          </w:rPr>
          <w:t>(二)、加强资金流动监控</w:t>
        </w:r>
        <w:r>
          <w:tab/>
        </w:r>
        <w:r>
          <w:fldChar w:fldCharType="begin"/>
        </w:r>
        <w:r>
          <w:instrText xml:space="preserve"> PAGEREF _Toc14306 \h </w:instrText>
        </w:r>
        <w:r>
          <w:fldChar w:fldCharType="separate"/>
        </w:r>
        <w:r>
          <w:t>47</w:t>
        </w:r>
        <w:r>
          <w:fldChar w:fldCharType="end"/>
        </w:r>
      </w:hyperlink>
    </w:p>
    <w:p>
      <w:pPr>
        <w:pStyle w:val="TOC2"/>
        <w:tabs>
          <w:tab w:val="right" w:leader="dot" w:pos="8306"/>
        </w:tabs>
      </w:pPr>
      <w:hyperlink w:anchor="_Toc26777" w:history="1">
        <w:r>
          <w:rPr>
            <w:rFonts w:ascii="仿宋" w:eastAsia="仿宋" w:hAnsi="仿宋" w:cs="仿宋" w:hint="eastAsia"/>
            <w:lang w:eastAsia="zh-CN"/>
          </w:rPr>
          <w:t>(三)、制定完善的风险控制机制</w:t>
        </w:r>
        <w:r>
          <w:tab/>
        </w:r>
        <w:r>
          <w:fldChar w:fldCharType="begin"/>
        </w:r>
        <w:r>
          <w:instrText xml:space="preserve"> PAGEREF _Toc26777 \h </w:instrText>
        </w:r>
        <w:r>
          <w:fldChar w:fldCharType="separate"/>
        </w:r>
        <w:r>
          <w:t>48</w:t>
        </w:r>
        <w:r>
          <w:fldChar w:fldCharType="end"/>
        </w:r>
      </w:hyperlink>
    </w:p>
    <w:p>
      <w:pPr>
        <w:pStyle w:val="TOC2"/>
        <w:tabs>
          <w:tab w:val="right" w:leader="dot" w:pos="8306"/>
        </w:tabs>
      </w:pPr>
      <w:hyperlink w:anchor="_Toc18698" w:history="1">
        <w:r>
          <w:rPr>
            <w:rFonts w:ascii="仿宋" w:eastAsia="仿宋" w:hAnsi="仿宋" w:cs="仿宋" w:hint="eastAsia"/>
            <w:lang w:eastAsia="zh-CN"/>
          </w:rPr>
          <w:t>(四)、优化成本管理</w:t>
        </w:r>
        <w:r>
          <w:tab/>
        </w:r>
        <w:r>
          <w:fldChar w:fldCharType="begin"/>
        </w:r>
        <w:r>
          <w:instrText xml:space="preserve"> PAGEREF _Toc18698 \h </w:instrText>
        </w:r>
        <w:r>
          <w:fldChar w:fldCharType="separate"/>
        </w:r>
        <w:r>
          <w:t>49</w:t>
        </w:r>
        <w:r>
          <w:fldChar w:fldCharType="end"/>
        </w:r>
      </w:hyperlink>
    </w:p>
    <w:p>
      <w:pPr>
        <w:pStyle w:val="TOC1"/>
        <w:tabs>
          <w:tab w:val="right" w:leader="dot" w:pos="8306"/>
        </w:tabs>
      </w:pPr>
      <w:hyperlink w:anchor="_Toc10216" w:history="1">
        <w:r>
          <w:rPr>
            <w:rFonts w:ascii="仿宋" w:eastAsia="仿宋" w:hAnsi="仿宋" w:cs="仿宋" w:hint="eastAsia"/>
            <w:lang w:eastAsia="zh-CN"/>
          </w:rPr>
          <w:t>十三、绝缘漆项目治理与监督</w:t>
        </w:r>
        <w:r>
          <w:tab/>
        </w:r>
        <w:r>
          <w:fldChar w:fldCharType="begin"/>
        </w:r>
        <w:r>
          <w:instrText xml:space="preserve"> PAGEREF _Toc10216 \h </w:instrText>
        </w:r>
        <w:r>
          <w:fldChar w:fldCharType="separate"/>
        </w:r>
        <w:r>
          <w:t>51</w:t>
        </w:r>
        <w:r>
          <w:fldChar w:fldCharType="end"/>
        </w:r>
      </w:hyperlink>
    </w:p>
    <w:p>
      <w:pPr>
        <w:pStyle w:val="TOC2"/>
        <w:tabs>
          <w:tab w:val="right" w:leader="dot" w:pos="8306"/>
        </w:tabs>
      </w:pPr>
      <w:hyperlink w:anchor="_Toc17134" w:history="1">
        <w:r>
          <w:rPr>
            <w:rFonts w:ascii="仿宋" w:eastAsia="仿宋" w:hAnsi="仿宋" w:cs="仿宋" w:hint="eastAsia"/>
            <w:lang w:eastAsia="zh-CN"/>
          </w:rPr>
          <w:t>(一)、绝缘漆项目治理结构</w:t>
        </w:r>
        <w:r>
          <w:tab/>
        </w:r>
        <w:r>
          <w:fldChar w:fldCharType="begin"/>
        </w:r>
        <w:r>
          <w:instrText xml:space="preserve"> PAGEREF _Toc17134 \h </w:instrText>
        </w:r>
        <w:r>
          <w:fldChar w:fldCharType="separate"/>
        </w:r>
        <w:r>
          <w:t>51</w:t>
        </w:r>
        <w:r>
          <w:fldChar w:fldCharType="end"/>
        </w:r>
      </w:hyperlink>
    </w:p>
    <w:p>
      <w:pPr>
        <w:pStyle w:val="TOC2"/>
        <w:tabs>
          <w:tab w:val="right" w:leader="dot" w:pos="8306"/>
        </w:tabs>
      </w:pPr>
      <w:hyperlink w:anchor="_Toc25199" w:history="1">
        <w:r>
          <w:rPr>
            <w:rFonts w:ascii="仿宋" w:eastAsia="仿宋" w:hAnsi="仿宋" w:cs="仿宋" w:hint="eastAsia"/>
            <w:lang w:eastAsia="zh-CN"/>
          </w:rPr>
          <w:t>(二)、监督与审计</w:t>
        </w:r>
        <w:r>
          <w:tab/>
        </w:r>
        <w:r>
          <w:fldChar w:fldCharType="begin"/>
        </w:r>
        <w:r>
          <w:instrText xml:space="preserve"> PAGEREF _Toc25199 \h </w:instrText>
        </w:r>
        <w:r>
          <w:fldChar w:fldCharType="separate"/>
        </w:r>
        <w:r>
          <w:t>52</w:t>
        </w:r>
        <w:r>
          <w:fldChar w:fldCharType="end"/>
        </w:r>
      </w:hyperlink>
    </w:p>
    <w:p>
      <w:pPr>
        <w:pStyle w:val="TOC1"/>
        <w:tabs>
          <w:tab w:val="right" w:leader="dot" w:pos="8306"/>
        </w:tabs>
      </w:pPr>
      <w:hyperlink w:anchor="_Toc11235" w:history="1">
        <w:r>
          <w:rPr>
            <w:rFonts w:ascii="仿宋" w:eastAsia="仿宋" w:hAnsi="仿宋" w:cs="仿宋" w:hint="eastAsia"/>
            <w:lang w:eastAsia="zh-CN"/>
          </w:rPr>
          <w:t>十四、绝缘漆项目实施时间节点</w:t>
        </w:r>
        <w:r>
          <w:tab/>
        </w:r>
        <w:r>
          <w:fldChar w:fldCharType="begin"/>
        </w:r>
        <w:r>
          <w:instrText xml:space="preserve"> PAGEREF _Toc11235 \h </w:instrText>
        </w:r>
        <w:r>
          <w:fldChar w:fldCharType="separate"/>
        </w:r>
        <w:r>
          <w:t>53</w:t>
        </w:r>
        <w:r>
          <w:fldChar w:fldCharType="end"/>
        </w:r>
      </w:hyperlink>
    </w:p>
    <w:p>
      <w:pPr>
        <w:pStyle w:val="TOC2"/>
        <w:tabs>
          <w:tab w:val="right" w:leader="dot" w:pos="8306"/>
        </w:tabs>
      </w:pPr>
      <w:hyperlink w:anchor="_Toc10895" w:history="1">
        <w:r>
          <w:rPr>
            <w:rFonts w:ascii="仿宋" w:eastAsia="仿宋" w:hAnsi="仿宋" w:cs="仿宋" w:hint="eastAsia"/>
            <w:lang w:eastAsia="zh-CN"/>
          </w:rPr>
          <w:t>(一)、绝缘漆项目启动阶段时间节点</w:t>
        </w:r>
        <w:r>
          <w:tab/>
        </w:r>
        <w:r>
          <w:fldChar w:fldCharType="begin"/>
        </w:r>
        <w:r>
          <w:instrText xml:space="preserve"> PAGEREF _Toc10895 \h </w:instrText>
        </w:r>
        <w:r>
          <w:fldChar w:fldCharType="separate"/>
        </w:r>
        <w:r>
          <w:t>53</w:t>
        </w:r>
        <w:r>
          <w:fldChar w:fldCharType="end"/>
        </w:r>
      </w:hyperlink>
    </w:p>
    <w:p>
      <w:pPr>
        <w:pStyle w:val="TOC2"/>
        <w:tabs>
          <w:tab w:val="right" w:leader="dot" w:pos="8306"/>
        </w:tabs>
      </w:pPr>
      <w:hyperlink w:anchor="_Toc25764" w:history="1">
        <w:r>
          <w:rPr>
            <w:rFonts w:ascii="仿宋" w:eastAsia="仿宋" w:hAnsi="仿宋" w:cs="仿宋" w:hint="eastAsia"/>
            <w:lang w:eastAsia="zh-CN"/>
          </w:rPr>
          <w:t>(二)、绝缘漆项目执行阶段时间节点</w:t>
        </w:r>
        <w:r>
          <w:tab/>
        </w:r>
        <w:r>
          <w:fldChar w:fldCharType="begin"/>
        </w:r>
        <w:r>
          <w:instrText xml:space="preserve"> PAGEREF _Toc25764 \h </w:instrText>
        </w:r>
        <w:r>
          <w:fldChar w:fldCharType="separate"/>
        </w:r>
        <w:r>
          <w:t>54</w:t>
        </w:r>
        <w:r>
          <w:fldChar w:fldCharType="end"/>
        </w:r>
      </w:hyperlink>
    </w:p>
    <w:p>
      <w:pPr>
        <w:pStyle w:val="TOC2"/>
        <w:tabs>
          <w:tab w:val="right" w:leader="dot" w:pos="8306"/>
        </w:tabs>
      </w:pPr>
      <w:hyperlink w:anchor="_Toc32397" w:history="1">
        <w:r>
          <w:rPr>
            <w:rFonts w:ascii="仿宋" w:eastAsia="仿宋" w:hAnsi="仿宋" w:cs="仿宋" w:hint="eastAsia"/>
            <w:lang w:eastAsia="zh-CN"/>
          </w:rPr>
          <w:t>(三)、绝缘漆项目完成阶段时间节点</w:t>
        </w:r>
        <w:r>
          <w:tab/>
        </w:r>
        <w:r>
          <w:fldChar w:fldCharType="begin"/>
        </w:r>
        <w:r>
          <w:instrText xml:space="preserve"> PAGEREF _Toc32397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127"/>
      <w:r>
        <w:rPr>
          <w:rFonts w:ascii="仿宋" w:eastAsia="仿宋" w:hAnsi="仿宋" w:cs="仿宋" w:hint="eastAsia"/>
          <w:sz w:val="28"/>
          <w:lang w:eastAsia="zh-CN"/>
        </w:rPr>
        <w:t>一、绝缘漆项目概论</w:t>
      </w:r>
      <w:bookmarkEnd w:id="2"/>
    </w:p>
    <w:p>
      <w:pPr>
        <w:pStyle w:val="Heading2"/>
        <w:rPr>
          <w:rFonts w:ascii="仿宋" w:eastAsia="仿宋" w:hAnsi="仿宋" w:cs="仿宋" w:hint="eastAsia"/>
          <w:lang w:eastAsia="zh-CN"/>
        </w:rPr>
      </w:pPr>
      <w:bookmarkStart w:id="3" w:name="_Toc10246"/>
      <w:r>
        <w:rPr>
          <w:rFonts w:ascii="仿宋" w:eastAsia="仿宋" w:hAnsi="仿宋" w:cs="仿宋" w:hint="eastAsia"/>
          <w:lang w:eastAsia="zh-CN"/>
        </w:rPr>
        <w:t>(一)、绝缘漆项目概况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起源追溯至对市场的深入洞察。市场的不断演变与变革为绝缘漆项目提供了难得的机遇。当前市场存在的需求缺口和变革的大环境共同构成了绝缘漆项目的背景。这个绝缘漆项目旨在充分利用市场机遇，填补行业中尚未满足的需求，为客户提供全新的解决方案。市场的变革和需求的增长使得这个绝缘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绝缘漆项目名称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绝缘漆项目正式命名为绝缘漆。这个名称不仅仅是一个标识，更代表了绝缘漆项目的核心理念和愿景。它蕴含着绝缘漆项目所要解决问题的关键字，具有强烈的表达和辨识度，为绝缘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绝缘漆项目目标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核心目标是提供一种全新、高效的解决方案，满足客户日益增长的需求。绝缘漆项目追求的不仅仅是满足市场需求，更是在市场中获得卓越的竞争优势。通过不断提升产品或服务的质量和创新水平，绝缘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绝缘漆项目范围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全面涵盖了产品研发、制造、市场推广和售后服务，确保从产品设计到最终用户体验的全方位关注。这一全面的绝缘漆项目范围是为了确保绝缘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绝缘漆项目时间表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绝缘漆项目计划在未来18个月内完成，包括研发、测试、市场试点和正式推出等不同阶段。这个时间表的合理设计是为了确保绝缘漆项目各个阶段的顺利推进，以便按时交付高质量的成果。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绝缘漆项目预算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绝缘漆项目总预算估算为XX百万美元，主要分配在研发、市场推广、人员培训和运营等方面。这一充足的预算为绝缘漆项目提供了充足的资源，确保绝缘漆项目在各个方面都能取得优异的表现。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绝缘漆项目风险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绝缘漆项目可能面临的风险包括市场接受度低、技术难题、竞争激烈等。绝缘漆项目团队已经制定了相应的风险应对计划，通过前瞻性的风险管理，确保绝缘漆项目在面对不确定性时能够迅速做出应对。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绝缘漆项目团队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绝缘漆项目汇聚了一支经验丰富、多领域专业素养的核心团队，确保绝缘漆项目在各个方面都能拥有高水平的执行力。团队的协同作战是绝缘漆项目成功的关键因素之一。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绝缘漆项目背景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绝缘漆项目的背景根植于市场对更高效、创新产品的渴望，同时也受到科技发展对行业格局的深刻改变的影响。这为绝缘漆项目提供了广阔的发展空间和市场需求。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绝缘漆项目现状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截至目前，绝缘漆项目已完成市场调研和技术验证，取得了初步的成功。这为绝缘漆项目在未来的发展奠定了坚实的基础，为更远大的目标打下了坚实的基石。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430"/>
      <w:r>
        <w:rPr>
          <w:rFonts w:ascii="仿宋" w:eastAsia="仿宋" w:hAnsi="仿宋" w:cs="仿宋" w:hint="eastAsia"/>
          <w:sz w:val="28"/>
          <w:lang w:eastAsia="zh-CN"/>
        </w:rPr>
        <w:t>(二)、绝缘漆项目目标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keyword》绝缘漆项目首要业务目标是在市场中占据有利地位，实现产品/服务的成功推广和销售。通过不断提升产品质量、创新性，绝缘漆项目追求成为行业中的领导者，赢得更多客户的青睐。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在科技迅速发展的时代，绝缘漆项目着眼于技术创新。通过持续的研发和技术升级，绝缘漆项目旨在推出更具创新性的产品或服务，以满足市场对新鲜、先进解决方案的需求。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为了建立可持续的客户关系，绝缘漆项目设定了客户满意度目标。通过提供卓越的产品质量和优质的客户服务，绝缘漆项目追求赢得客户的信任和忠诚度，确保他们的满意度达到行业领先水平。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绝缘漆项目注重社会责任和可持续发展。通过实施环保、社会责任绝缘漆项目，绝缘漆项目致力于在经济发展的同时保护环境，促进社会公平，实现可持续经营。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绝缘漆项目的团队是实现目标的核心驱动力。因此，绝缘漆项目设定了团队发展目标，包括提升团队成员的专业技能、培养领导力，以及搭建协同高效的团队工作氛围。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138"/>
      <w:r>
        <w:rPr>
          <w:rFonts w:ascii="仿宋" w:eastAsia="仿宋" w:hAnsi="仿宋" w:cs="仿宋" w:hint="eastAsia"/>
          <w:sz w:val="28"/>
          <w:lang w:eastAsia="zh-CN"/>
        </w:rPr>
        <w:t>(三)、绝缘漆项目提出的理由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绝缘漆项目提出的理由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提出源于对市场机遇的深刻洞察。当前市场中存在的需求缺口和行业发展趋势表明，有巨大的商业机会等待被开发。通过准确捕捉市场机遇，绝缘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理念基于对技术创新的信仰。通过持续的研发和技术投入，绝缘漆项目有望推出更具创新性的产品或服务。在科技飞速发展的当下，绝缘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提出是为了增强企业的行业竞争力。通过提升产品或服务的质量和独特性，绝缘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响应了消费者需求的变化。随着社会和科技的不断发展，消费者对产品和服务的需求也在发生变化。通过深入了解并及时回应消费者的新需求，绝缘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绝缘漆项目的提出是企业战略发展规划的一部分。在面对日益激烈的市场竞争和不断变化的商业环境中，绝缘漆项目作为企业战略的一环，旨在为企业开辟新的增长领域，巩固企业在行业中的地位。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绝缘漆项目的提出不仅仅是基于商业考量，还注重社会责任。通过推出环保、社会责任等方面的绝缘漆项目，绝缘漆企业可以在社会中树立积极形象，为社会做出积极贡献，实现经济效益和社会效益的双赢。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绝缘漆项目的提出反映了对利益相关者期望的关注。包括客户、员工、投资者等利益相关者在企业发展中都有着各自的期望，绝缘漆项目力求在满足这些期望的同时，取得更大的共赢。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7528"/>
      <w:r>
        <w:rPr>
          <w:rFonts w:ascii="仿宋" w:eastAsia="仿宋" w:hAnsi="仿宋" w:cs="仿宋" w:hint="eastAsia"/>
          <w:sz w:val="28"/>
          <w:lang w:eastAsia="zh-CN"/>
        </w:rPr>
        <w:t>(四)、绝缘漆项目意义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在实施绝缘漆项目的过程中，我们不仅仅是在追逐商业成功，更是为企业和社会的多个层面创造了深远的意义。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的首要意义在于提升企业的市场竞争力。通过持续的创新和对产品质量的高标准要求，绝缘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绝缘漆项目的推进将促使行业技术水平的提升。通过引入先进技术和创新性解决方案，绝缘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在社会层面，绝缘漆项目不仅创造了大量就业机会，提高了就业水平，还注重社会责任和环保。通过参与社会公益事业和推动环保绝缘漆项目，绝缘漆项目为社会贡献了一份力量，体现了企业对社会的积极回馈。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综合而言，绝缘漆项目意义重大，不仅推动了企业的发展，也为行业和社会的进步贡献了积极力量。这是一个全面而深刻的影响，将在未来产生可持续的正面效应。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307"/>
      <w:r>
        <w:rPr>
          <w:rFonts w:ascii="仿宋" w:eastAsia="仿宋" w:hAnsi="仿宋" w:cs="仿宋" w:hint="eastAsia"/>
          <w:sz w:val="28"/>
          <w:lang w:eastAsia="zh-CN"/>
        </w:rPr>
        <w:t>(五)、绝缘漆项目背景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在当今迅猛发展的商业环境中，绝缘漆项目的动因根植于对多方面因素的审慎考量。这个绝缘漆项目的提出并非孤立的决策，而是对企业所处背景深入思考的产物。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市场的不断演变是绝缘漆项目背后的首要原因。科技的迅速发展和全球市场的快速变化使得企业必须灵活应对。绝缘漆项目应运而生，旨在通过创新性的解决方案迎合市场的多变需求，赢得竞争中的先机。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竞争的激烈程度也是绝缘漆项目背景中不可忽视的一环。企业需要在激烈竞争中脱颖而出，为此，绝缘漆项目致力于打破常规，提供独特的价值主张，以吸引客户并确保市场份额的增长。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技术的迅速发展为企业带来了机遇与挑战。作为绝缘漆项目启动的背景之一，对新兴技术的应用将有助于提升企业的技术水平，使其在不断演进的商业环境中保持竞争优势。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此外，社会对企业责任的期望也在逐渐升高。绝缘漆项目充分融入了社会责任的理念，通过可持续经营和社会公益绝缘漆项目，企图为社会贡献一份力量，在商业成功的同时关注社会价值。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784"/>
      <w:r>
        <w:rPr>
          <w:rFonts w:ascii="仿宋" w:eastAsia="仿宋" w:hAnsi="仿宋" w:cs="仿宋" w:hint="eastAsia"/>
          <w:sz w:val="28"/>
          <w:lang w:eastAsia="zh-CN"/>
        </w:rPr>
        <w:t>二、绝缘漆项目建设背景及必要性分析</w:t>
      </w:r>
      <w:bookmarkEnd w:id="8"/>
    </w:p>
    <w:p>
      <w:pPr>
        <w:pStyle w:val="Heading2"/>
        <w:rPr>
          <w:rFonts w:ascii="仿宋" w:eastAsia="仿宋" w:hAnsi="仿宋" w:cs="仿宋" w:hint="eastAsia"/>
          <w:lang w:eastAsia="zh-CN"/>
        </w:rPr>
      </w:pPr>
      <w:bookmarkStart w:id="9" w:name="_Toc20985"/>
      <w:r>
        <w:rPr>
          <w:rFonts w:ascii="仿宋" w:eastAsia="仿宋" w:hAnsi="仿宋" w:cs="仿宋" w:hint="eastAsia"/>
          <w:lang w:eastAsia="zh-CN"/>
        </w:rPr>
        <w:t>(一)、绝缘漆项目背景分析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绝缘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我们的背景分析将深入挖掘当前行业的发展趋势，通过对竞争态势的全面审视，找到绝缘漆项目在这个潮流中的定位。同时，我们将关注行业内涌现的新兴机遇，以便绝缘漆项目更好地融入行业发展的潮流中。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绝缘漆项目提供了强大的发展动力。我们将聚焦于行业内最新的技术发展趋势，包括但不限于人工智能、大数据分析、物联网等领域。通过深度的技术研究，我们将确保绝缘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绝缘漆项目发展的源泉。我们将投入更多的精力对市场需求进行深入剖析，超越表面的需求，深入挖掘潜在的市场痛点和机遇。通过对市场需求的细致了解，绝缘漆项目将更有针对性地设计解决方案，满足市场的多样化需求，从而更好地促进绝缘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绝缘漆项目战略至关重要。我们将对竞争态势进行更为深入的分析，包括但不限于市场份额、产品特点、客户满意度等多个维度。通过深度的竞争分析，绝缘漆项目将能够更准确地把握市场脉搏，制定具有竞争力的绝缘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绝缘漆项目的发展具有直接的影响。我们将进行更为全面的法规和政策分析，了解行业发展中的潜在法律风险和合规挑战。通过充分了解和遵守相关法规，绝缘漆项目将确保在法律框架内合法合规运营，为绝缘漆项目的稳健发展提供有力支持。</w:t>
      </w:r>
    </w:p>
    <w:p>
      <w:pPr>
        <w:pStyle w:val="Heading2"/>
        <w:ind w:firstLine="560" w:firstLineChars="200"/>
        <w:rPr>
          <w:rFonts w:ascii="仿宋" w:eastAsia="仿宋" w:hAnsi="仿宋" w:cs="仿宋" w:hint="eastAsia"/>
          <w:sz w:val="28"/>
          <w:lang w:eastAsia="zh-CN"/>
        </w:rPr>
      </w:pPr>
      <w:bookmarkStart w:id="10" w:name="_Toc14586"/>
      <w:r>
        <w:rPr>
          <w:rFonts w:ascii="仿宋" w:eastAsia="仿宋" w:hAnsi="仿宋" w:cs="仿宋" w:hint="eastAsia"/>
          <w:sz w:val="28"/>
          <w:lang w:eastAsia="zh-CN"/>
        </w:rPr>
        <w:t>(二)、绝缘漆项目建设必要性分析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的迫切性源于对行业发展趋势的深刻洞察。我们正处于一个行业变革的时代，科技创新、数字化转型成为企业发展的关键动力。绝缘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不仅仅是为了跟上潮流，更是为了通过技术创新推动企业的持续发展。通过引入先进的技术和解决方案，绝缘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绝缘漆项目的建设成为必然选择，通过提高产品质量、拓展服务领域，从而在竞争中获得更多的机会。绝缘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绝缘漆项目建设的必要性体现在对客户需求更精准的满足。通过绝缘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的背后是对企业持续创新的追求。只有通过不断创新，企业才能在竞争中立于不败之地。绝缘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4430"/>
      <w:r>
        <w:rPr>
          <w:rFonts w:ascii="仿宋" w:eastAsia="仿宋" w:hAnsi="仿宋" w:cs="仿宋" w:hint="eastAsia"/>
          <w:sz w:val="28"/>
          <w:lang w:eastAsia="zh-CN"/>
        </w:rPr>
        <w:t>三、绝缘漆项目建设单位说明</w:t>
      </w:r>
      <w:bookmarkEnd w:id="11"/>
    </w:p>
    <w:p>
      <w:pPr>
        <w:pStyle w:val="Heading2"/>
        <w:rPr>
          <w:rFonts w:ascii="仿宋" w:eastAsia="仿宋" w:hAnsi="仿宋" w:cs="仿宋" w:hint="eastAsia"/>
          <w:lang w:eastAsia="zh-CN"/>
        </w:rPr>
      </w:pPr>
      <w:bookmarkStart w:id="12" w:name="_Toc876"/>
      <w:r>
        <w:rPr>
          <w:rFonts w:ascii="仿宋" w:eastAsia="仿宋" w:hAnsi="仿宋" w:cs="仿宋" w:hint="eastAsia"/>
          <w:lang w:eastAsia="zh-CN"/>
        </w:rPr>
        <w:t>(一)、绝缘漆项目承办单位基本情况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31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绝缘漆项目承办单位的XXXX，我们着眼于实现可持续的经济效益。通过技术创新和解决方案的提供，公司预计在绝缘漆项目执行期间将获得可观的收入增长。这一收入来源主要包括绝缘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同时，我们注重成本控制和效率提升，以确保绝缘漆项目的可持续盈利。透过精细的管理和资源优化，公司期望实现绝缘漆项目利润最大化。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绝缘漆项目实施进行全面的投资评估，包括绝缘漆项目启动阶段的资金投入和后续运营成本。通过对绝缘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绝缘漆项目实施过程中具备足够的资金流动性，公司将进行详尽的现金流分析。这包括资金需求的合理预测、绝缘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7325"/>
      <w:r>
        <w:rPr>
          <w:rFonts w:ascii="仿宋" w:eastAsia="仿宋" w:hAnsi="仿宋" w:cs="仿宋" w:hint="eastAsia"/>
          <w:sz w:val="28"/>
          <w:lang w:eastAsia="zh-CN"/>
        </w:rPr>
        <w:t>四、绝缘漆项目选址可行性分析</w:t>
      </w:r>
      <w:bookmarkEnd w:id="14"/>
    </w:p>
    <w:p>
      <w:pPr>
        <w:pStyle w:val="Heading2"/>
        <w:rPr>
          <w:rFonts w:ascii="仿宋" w:eastAsia="仿宋" w:hAnsi="仿宋" w:cs="仿宋" w:hint="eastAsia"/>
          <w:lang w:eastAsia="zh-CN"/>
        </w:rPr>
      </w:pPr>
      <w:bookmarkStart w:id="15" w:name="_Toc398"/>
      <w:r>
        <w:rPr>
          <w:rFonts w:ascii="仿宋" w:eastAsia="仿宋" w:hAnsi="仿宋" w:cs="仿宋" w:hint="eastAsia"/>
          <w:lang w:eastAsia="zh-CN"/>
        </w:rPr>
        <w:t>(一)、绝缘漆项目选址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该绝缘漆项目选址位于XX省XX市XX区XXX街道</w:t>
      </w:r>
    </w:p>
    <w:p>
      <w:pPr>
        <w:pStyle w:val="Heading2"/>
        <w:ind w:firstLine="560" w:firstLineChars="200"/>
        <w:rPr>
          <w:rFonts w:ascii="仿宋" w:eastAsia="仿宋" w:hAnsi="仿宋" w:cs="仿宋" w:hint="eastAsia"/>
          <w:sz w:val="28"/>
          <w:lang w:eastAsia="zh-CN"/>
        </w:rPr>
      </w:pPr>
      <w:bookmarkStart w:id="16" w:name="_Toc375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绝缘漆项目的征地面积将根据绝缘漆项目的实际规模和需求进行精确规划。具体面积XXX平方米，旨在确保绝缘漆项目不仅能够满足当前的发展需求，还能够预留空间以适应未来的扩展。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净用地面积是在征地面积基础上去除不可利用面积后的实际可开发用地。具体面积XXX平方米，考虑到环保、交通、安全等多方面因素，以确保绝缘漆项目在整体利用效率上达到最优。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绝缘漆项目计划建设的建筑总规模具体面积XXX平方米。这一规模的确定综合考虑了绝缘漆项目的性质、规模，以及城市规划的相关要求，确保建筑布局与周边环境协调一致。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绿地率是绝缘漆项目用地中被规划为绿地的比例。具体面积XXX平方米，旨在通过合理规划绿地，改善绝缘漆项目周边环境，提升居民生活质量，并符合城市整体绿化规划。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容积率是用地上可以建设的建筑总体积与用地面积之比。具体面积XXX，通过合理的容积率规划，确保绝缘漆项目建筑规模与周边环境和谐共生。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确保绝缘漆项目选址与当地城市规划相一致，具体面积XXX平方米。通过与城市规划部门深入沟通，确保绝缘漆项目不仅符合城市的整体发展方向，还能够融入城市的发展布局，为城市的长远发展贡献力量。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充分了解并确保绝缘漆项目选址符合当地产业政策，具体面积XXX平方米。这包括绝缘漆项目对当地经济的促进作用，以及对相关产业的带动效应，确保绝缘漆项目与地方政府的产业政策保持一致，促进共赢合作。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用地总体要求必须符合环保和可持续发展的原则，具体面积XXX平方米。通过采用绿色建筑设计、节能减排等措施，确保绝缘漆项目在建设和运营过程中对环境的影响最小化，达到可持续发展的要求。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确保绝缘漆项目选址具备必要的公共设施配套，具体面积XXX平方米。这包括交通便利性、教育、医疗等基础设施，以提高居民生活品质，使得绝缘漆项目选址更具吸引力。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考虑用地总体要求对当地社会稳定性的影响，具体面积XXX平方米。通过深入了解当地社区反馈，确保绝缘漆项目的选址和建设过程对当地社会和谐稳定产生积极作用。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绝缘漆项目选址不仅符合法规和规划，还在实际操作中具有可行性。这一全面规划将为绝缘漆项目的成功实施提供坚实的基础，确保绝缘漆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030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绝缘漆项目的设备规划和空间设计中，我们将采取灵活设备布局的措施。设备布局将根据实际需求进行灵活设计，避免不必要的浪费。通过合理规划设备摆放位置，我们将提高设备的利用率，减少设备间距，以确保绝缘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https://d.book118.com/285200140130011041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4D7F54"/>
    <w:rsid w:val="254D7F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520014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2024-01-10T06:11:00Z</dcterms:created>
  <dcterms:modified xsi:type="dcterms:W3CDTF">2024-01-10T06:11:44Z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EBE7E0951E7A46B0BDA10A5787A5C6A1_11</vt:lpwstr>
  </property>
  <property fmtid="{D5CDD505-2E9C-101B-9397-08002B2CF9AE}" pid="3" name="KSOProductBuildVer">
    <vt:lpwstr>2052-12.1.0.16120</vt:lpwstr>
  </property>
</Properties>
</file>