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检重秤项目建设方案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379" w:history="1">
        <w:r>
          <w:rPr>
            <w:rFonts w:ascii="仿宋" w:eastAsia="仿宋" w:hAnsi="仿宋" w:cs="仿宋" w:hint="eastAsia"/>
            <w:lang w:eastAsia="zh-CN"/>
          </w:rPr>
          <w:t>序言</w:t>
        </w:r>
        <w:r>
          <w:tab/>
        </w:r>
        <w:r>
          <w:fldChar w:fldCharType="begin"/>
        </w:r>
        <w:r>
          <w:instrText xml:space="preserve"> PAGEREF _Toc18379 \h </w:instrText>
        </w:r>
        <w:r>
          <w:fldChar w:fldCharType="separate"/>
        </w:r>
        <w:r>
          <w:t>3</w:t>
        </w:r>
        <w:r>
          <w:fldChar w:fldCharType="end"/>
        </w:r>
      </w:hyperlink>
    </w:p>
    <w:p>
      <w:pPr>
        <w:pStyle w:val="TOC1"/>
        <w:tabs>
          <w:tab w:val="right" w:leader="dot" w:pos="8306"/>
        </w:tabs>
      </w:pPr>
      <w:hyperlink w:anchor="_Toc3846" w:history="1">
        <w:r>
          <w:rPr>
            <w:rFonts w:ascii="仿宋" w:eastAsia="仿宋" w:hAnsi="仿宋" w:cs="仿宋" w:hint="eastAsia"/>
            <w:lang w:eastAsia="zh-CN"/>
          </w:rPr>
          <w:t>一、项目选址研究</w:t>
        </w:r>
        <w:r>
          <w:tab/>
        </w:r>
        <w:r>
          <w:fldChar w:fldCharType="begin"/>
        </w:r>
        <w:r>
          <w:instrText xml:space="preserve"> PAGEREF _Toc3846 \h </w:instrText>
        </w:r>
        <w:r>
          <w:fldChar w:fldCharType="separate"/>
        </w:r>
        <w:r>
          <w:t>3</w:t>
        </w:r>
        <w:r>
          <w:fldChar w:fldCharType="end"/>
        </w:r>
      </w:hyperlink>
    </w:p>
    <w:p>
      <w:pPr>
        <w:pStyle w:val="TOC2"/>
        <w:tabs>
          <w:tab w:val="right" w:leader="dot" w:pos="8306"/>
        </w:tabs>
      </w:pPr>
      <w:hyperlink w:anchor="_Toc5422" w:history="1">
        <w:r>
          <w:rPr>
            <w:rFonts w:ascii="仿宋" w:eastAsia="仿宋" w:hAnsi="仿宋" w:cs="仿宋" w:hint="eastAsia"/>
            <w:lang w:eastAsia="zh-CN"/>
          </w:rPr>
          <w:t>(一)、项目选址原则</w:t>
        </w:r>
        <w:r>
          <w:tab/>
        </w:r>
        <w:r>
          <w:fldChar w:fldCharType="begin"/>
        </w:r>
        <w:r>
          <w:instrText xml:space="preserve"> PAGEREF _Toc5422 \h </w:instrText>
        </w:r>
        <w:r>
          <w:fldChar w:fldCharType="separate"/>
        </w:r>
        <w:r>
          <w:t>3</w:t>
        </w:r>
        <w:r>
          <w:fldChar w:fldCharType="end"/>
        </w:r>
      </w:hyperlink>
    </w:p>
    <w:p>
      <w:pPr>
        <w:pStyle w:val="TOC2"/>
        <w:tabs>
          <w:tab w:val="right" w:leader="dot" w:pos="8306"/>
        </w:tabs>
      </w:pPr>
      <w:hyperlink w:anchor="_Toc16282" w:history="1">
        <w:r>
          <w:rPr>
            <w:rFonts w:ascii="仿宋" w:eastAsia="仿宋" w:hAnsi="仿宋" w:cs="仿宋" w:hint="eastAsia"/>
            <w:lang w:eastAsia="zh-CN"/>
          </w:rPr>
          <w:t>(二)、项目选址</w:t>
        </w:r>
        <w:r>
          <w:tab/>
        </w:r>
        <w:r>
          <w:fldChar w:fldCharType="begin"/>
        </w:r>
        <w:r>
          <w:instrText xml:space="preserve"> PAGEREF _Toc16282 \h </w:instrText>
        </w:r>
        <w:r>
          <w:fldChar w:fldCharType="separate"/>
        </w:r>
        <w:r>
          <w:t>6</w:t>
        </w:r>
        <w:r>
          <w:fldChar w:fldCharType="end"/>
        </w:r>
      </w:hyperlink>
    </w:p>
    <w:p>
      <w:pPr>
        <w:pStyle w:val="TOC2"/>
        <w:tabs>
          <w:tab w:val="right" w:leader="dot" w:pos="8306"/>
        </w:tabs>
      </w:pPr>
      <w:hyperlink w:anchor="_Toc22620" w:history="1">
        <w:r>
          <w:rPr>
            <w:rFonts w:ascii="仿宋" w:eastAsia="仿宋" w:hAnsi="仿宋" w:cs="仿宋" w:hint="eastAsia"/>
            <w:lang w:eastAsia="zh-CN"/>
          </w:rPr>
          <w:t>(三)、建设条件分析</w:t>
        </w:r>
        <w:r>
          <w:tab/>
        </w:r>
        <w:r>
          <w:fldChar w:fldCharType="begin"/>
        </w:r>
        <w:r>
          <w:instrText xml:space="preserve"> PAGEREF _Toc22620 \h </w:instrText>
        </w:r>
        <w:r>
          <w:fldChar w:fldCharType="separate"/>
        </w:r>
        <w:r>
          <w:t>8</w:t>
        </w:r>
        <w:r>
          <w:fldChar w:fldCharType="end"/>
        </w:r>
      </w:hyperlink>
    </w:p>
    <w:p>
      <w:pPr>
        <w:pStyle w:val="TOC2"/>
        <w:tabs>
          <w:tab w:val="right" w:leader="dot" w:pos="8306"/>
        </w:tabs>
      </w:pPr>
      <w:hyperlink w:anchor="_Toc6649" w:history="1">
        <w:r>
          <w:rPr>
            <w:rFonts w:ascii="仿宋" w:eastAsia="仿宋" w:hAnsi="仿宋" w:cs="仿宋" w:hint="eastAsia"/>
            <w:lang w:eastAsia="zh-CN"/>
          </w:rPr>
          <w:t>(四)、用地控制指标</w:t>
        </w:r>
        <w:r>
          <w:tab/>
        </w:r>
        <w:r>
          <w:fldChar w:fldCharType="begin"/>
        </w:r>
        <w:r>
          <w:instrText xml:space="preserve"> PAGEREF _Toc6649 \h </w:instrText>
        </w:r>
        <w:r>
          <w:fldChar w:fldCharType="separate"/>
        </w:r>
        <w:r>
          <w:t>10</w:t>
        </w:r>
        <w:r>
          <w:fldChar w:fldCharType="end"/>
        </w:r>
      </w:hyperlink>
    </w:p>
    <w:p>
      <w:pPr>
        <w:pStyle w:val="TOC2"/>
        <w:tabs>
          <w:tab w:val="right" w:leader="dot" w:pos="8306"/>
        </w:tabs>
      </w:pPr>
      <w:hyperlink w:anchor="_Toc30120" w:history="1">
        <w:r>
          <w:rPr>
            <w:rFonts w:ascii="仿宋" w:eastAsia="仿宋" w:hAnsi="仿宋" w:cs="仿宋" w:hint="eastAsia"/>
            <w:lang w:eastAsia="zh-CN"/>
          </w:rPr>
          <w:t>(五)、地总体要求</w:t>
        </w:r>
        <w:r>
          <w:tab/>
        </w:r>
        <w:r>
          <w:fldChar w:fldCharType="begin"/>
        </w:r>
        <w:r>
          <w:instrText xml:space="preserve"> PAGEREF _Toc30120 \h </w:instrText>
        </w:r>
        <w:r>
          <w:fldChar w:fldCharType="separate"/>
        </w:r>
        <w:r>
          <w:t>11</w:t>
        </w:r>
        <w:r>
          <w:fldChar w:fldCharType="end"/>
        </w:r>
      </w:hyperlink>
    </w:p>
    <w:p>
      <w:pPr>
        <w:pStyle w:val="TOC2"/>
        <w:tabs>
          <w:tab w:val="right" w:leader="dot" w:pos="8306"/>
        </w:tabs>
      </w:pPr>
      <w:hyperlink w:anchor="_Toc29815" w:history="1">
        <w:r>
          <w:rPr>
            <w:rFonts w:ascii="仿宋" w:eastAsia="仿宋" w:hAnsi="仿宋" w:cs="仿宋" w:hint="eastAsia"/>
            <w:lang w:eastAsia="zh-CN"/>
          </w:rPr>
          <w:t>(六)、节约用地措施</w:t>
        </w:r>
        <w:r>
          <w:tab/>
        </w:r>
        <w:r>
          <w:fldChar w:fldCharType="begin"/>
        </w:r>
        <w:r>
          <w:instrText xml:space="preserve"> PAGEREF _Toc29815 \h </w:instrText>
        </w:r>
        <w:r>
          <w:fldChar w:fldCharType="separate"/>
        </w:r>
        <w:r>
          <w:t>12</w:t>
        </w:r>
        <w:r>
          <w:fldChar w:fldCharType="end"/>
        </w:r>
      </w:hyperlink>
    </w:p>
    <w:p>
      <w:pPr>
        <w:pStyle w:val="TOC2"/>
        <w:tabs>
          <w:tab w:val="right" w:leader="dot" w:pos="8306"/>
        </w:tabs>
      </w:pPr>
      <w:hyperlink w:anchor="_Toc10274" w:history="1">
        <w:r>
          <w:rPr>
            <w:rFonts w:ascii="仿宋" w:eastAsia="仿宋" w:hAnsi="仿宋" w:cs="仿宋" w:hint="eastAsia"/>
            <w:lang w:eastAsia="zh-CN"/>
          </w:rPr>
          <w:t>(七)、选址综合评价</w:t>
        </w:r>
        <w:r>
          <w:tab/>
        </w:r>
        <w:r>
          <w:fldChar w:fldCharType="begin"/>
        </w:r>
        <w:r>
          <w:instrText xml:space="preserve"> PAGEREF _Toc10274 \h </w:instrText>
        </w:r>
        <w:r>
          <w:fldChar w:fldCharType="separate"/>
        </w:r>
        <w:r>
          <w:t>14</w:t>
        </w:r>
        <w:r>
          <w:fldChar w:fldCharType="end"/>
        </w:r>
      </w:hyperlink>
    </w:p>
    <w:p>
      <w:pPr>
        <w:pStyle w:val="TOC1"/>
        <w:tabs>
          <w:tab w:val="right" w:leader="dot" w:pos="8306"/>
        </w:tabs>
      </w:pPr>
      <w:hyperlink w:anchor="_Toc3021" w:history="1">
        <w:r>
          <w:rPr>
            <w:rFonts w:ascii="仿宋" w:eastAsia="仿宋" w:hAnsi="仿宋" w:cs="仿宋" w:hint="eastAsia"/>
            <w:lang w:eastAsia="zh-CN"/>
          </w:rPr>
          <w:t>二、社会影响分析</w:t>
        </w:r>
        <w:r>
          <w:tab/>
        </w:r>
        <w:r>
          <w:fldChar w:fldCharType="begin"/>
        </w:r>
        <w:r>
          <w:instrText xml:space="preserve"> PAGEREF _Toc3021 \h </w:instrText>
        </w:r>
        <w:r>
          <w:fldChar w:fldCharType="separate"/>
        </w:r>
        <w:r>
          <w:t>15</w:t>
        </w:r>
        <w:r>
          <w:fldChar w:fldCharType="end"/>
        </w:r>
      </w:hyperlink>
    </w:p>
    <w:p>
      <w:pPr>
        <w:pStyle w:val="TOC2"/>
        <w:tabs>
          <w:tab w:val="right" w:leader="dot" w:pos="8306"/>
        </w:tabs>
      </w:pPr>
      <w:hyperlink w:anchor="_Toc30715" w:history="1">
        <w:r>
          <w:rPr>
            <w:rFonts w:ascii="仿宋" w:eastAsia="仿宋" w:hAnsi="仿宋" w:cs="仿宋" w:hint="eastAsia"/>
            <w:lang w:eastAsia="zh-CN"/>
          </w:rPr>
          <w:t>(一)、社会影响效果分析</w:t>
        </w:r>
        <w:r>
          <w:tab/>
        </w:r>
        <w:r>
          <w:fldChar w:fldCharType="begin"/>
        </w:r>
        <w:r>
          <w:instrText xml:space="preserve"> PAGEREF _Toc30715 \h </w:instrText>
        </w:r>
        <w:r>
          <w:fldChar w:fldCharType="separate"/>
        </w:r>
        <w:r>
          <w:t>15</w:t>
        </w:r>
        <w:r>
          <w:fldChar w:fldCharType="end"/>
        </w:r>
      </w:hyperlink>
    </w:p>
    <w:p>
      <w:pPr>
        <w:pStyle w:val="TOC2"/>
        <w:tabs>
          <w:tab w:val="right" w:leader="dot" w:pos="8306"/>
        </w:tabs>
      </w:pPr>
      <w:hyperlink w:anchor="_Toc29780" w:history="1">
        <w:r>
          <w:rPr>
            <w:rFonts w:ascii="仿宋" w:eastAsia="仿宋" w:hAnsi="仿宋" w:cs="仿宋" w:hint="eastAsia"/>
            <w:lang w:eastAsia="zh-CN"/>
          </w:rPr>
          <w:t>(二)、社会适应性分析</w:t>
        </w:r>
        <w:r>
          <w:tab/>
        </w:r>
        <w:r>
          <w:fldChar w:fldCharType="begin"/>
        </w:r>
        <w:r>
          <w:instrText xml:space="preserve"> PAGEREF _Toc29780 \h </w:instrText>
        </w:r>
        <w:r>
          <w:fldChar w:fldCharType="separate"/>
        </w:r>
        <w:r>
          <w:t>17</w:t>
        </w:r>
        <w:r>
          <w:fldChar w:fldCharType="end"/>
        </w:r>
      </w:hyperlink>
    </w:p>
    <w:p>
      <w:pPr>
        <w:pStyle w:val="TOC2"/>
        <w:tabs>
          <w:tab w:val="right" w:leader="dot" w:pos="8306"/>
        </w:tabs>
      </w:pPr>
      <w:hyperlink w:anchor="_Toc26959" w:history="1">
        <w:r>
          <w:rPr>
            <w:rFonts w:ascii="仿宋" w:eastAsia="仿宋" w:hAnsi="仿宋" w:cs="仿宋" w:hint="eastAsia"/>
            <w:lang w:eastAsia="zh-CN"/>
          </w:rPr>
          <w:t>(三)、社会风险及对策分析</w:t>
        </w:r>
        <w:r>
          <w:tab/>
        </w:r>
        <w:r>
          <w:fldChar w:fldCharType="begin"/>
        </w:r>
        <w:r>
          <w:instrText xml:space="preserve"> PAGEREF _Toc26959 \h </w:instrText>
        </w:r>
        <w:r>
          <w:fldChar w:fldCharType="separate"/>
        </w:r>
        <w:r>
          <w:t>18</w:t>
        </w:r>
        <w:r>
          <w:fldChar w:fldCharType="end"/>
        </w:r>
      </w:hyperlink>
    </w:p>
    <w:p>
      <w:pPr>
        <w:pStyle w:val="TOC1"/>
        <w:tabs>
          <w:tab w:val="right" w:leader="dot" w:pos="8306"/>
        </w:tabs>
      </w:pPr>
      <w:hyperlink w:anchor="_Toc1597" w:history="1">
        <w:r>
          <w:rPr>
            <w:rFonts w:ascii="仿宋" w:eastAsia="仿宋" w:hAnsi="仿宋" w:cs="仿宋" w:hint="eastAsia"/>
            <w:lang w:eastAsia="zh-CN"/>
          </w:rPr>
          <w:t>三、检重秤项目概论</w:t>
        </w:r>
        <w:r>
          <w:tab/>
        </w:r>
        <w:r>
          <w:fldChar w:fldCharType="begin"/>
        </w:r>
        <w:r>
          <w:instrText xml:space="preserve"> PAGEREF _Toc1597 \h </w:instrText>
        </w:r>
        <w:r>
          <w:fldChar w:fldCharType="separate"/>
        </w:r>
        <w:r>
          <w:t>22</w:t>
        </w:r>
        <w:r>
          <w:fldChar w:fldCharType="end"/>
        </w:r>
      </w:hyperlink>
    </w:p>
    <w:p>
      <w:pPr>
        <w:pStyle w:val="TOC2"/>
        <w:tabs>
          <w:tab w:val="right" w:leader="dot" w:pos="8306"/>
        </w:tabs>
      </w:pPr>
      <w:hyperlink w:anchor="_Toc19974" w:history="1">
        <w:r>
          <w:rPr>
            <w:rFonts w:ascii="仿宋" w:eastAsia="仿宋" w:hAnsi="仿宋" w:cs="仿宋" w:hint="eastAsia"/>
            <w:lang w:eastAsia="zh-CN"/>
          </w:rPr>
          <w:t>(一)、项目申报单位概况</w:t>
        </w:r>
        <w:r>
          <w:tab/>
        </w:r>
        <w:r>
          <w:fldChar w:fldCharType="begin"/>
        </w:r>
        <w:r>
          <w:instrText xml:space="preserve"> PAGEREF _Toc19974 \h </w:instrText>
        </w:r>
        <w:r>
          <w:fldChar w:fldCharType="separate"/>
        </w:r>
        <w:r>
          <w:t>22</w:t>
        </w:r>
        <w:r>
          <w:fldChar w:fldCharType="end"/>
        </w:r>
      </w:hyperlink>
    </w:p>
    <w:p>
      <w:pPr>
        <w:pStyle w:val="TOC2"/>
        <w:tabs>
          <w:tab w:val="right" w:leader="dot" w:pos="8306"/>
        </w:tabs>
      </w:pPr>
      <w:hyperlink w:anchor="_Toc9310" w:history="1">
        <w:r>
          <w:rPr>
            <w:rFonts w:ascii="仿宋" w:eastAsia="仿宋" w:hAnsi="仿宋" w:cs="仿宋" w:hint="eastAsia"/>
            <w:lang w:eastAsia="zh-CN"/>
          </w:rPr>
          <w:t>(二)、项目概况</w:t>
        </w:r>
        <w:r>
          <w:tab/>
        </w:r>
        <w:r>
          <w:fldChar w:fldCharType="begin"/>
        </w:r>
        <w:r>
          <w:instrText xml:space="preserve"> PAGEREF _Toc9310 \h </w:instrText>
        </w:r>
        <w:r>
          <w:fldChar w:fldCharType="separate"/>
        </w:r>
        <w:r>
          <w:t>23</w:t>
        </w:r>
        <w:r>
          <w:fldChar w:fldCharType="end"/>
        </w:r>
      </w:hyperlink>
    </w:p>
    <w:p>
      <w:pPr>
        <w:pStyle w:val="TOC1"/>
        <w:tabs>
          <w:tab w:val="right" w:leader="dot" w:pos="8306"/>
        </w:tabs>
      </w:pPr>
      <w:hyperlink w:anchor="_Toc15335" w:history="1">
        <w:r>
          <w:rPr>
            <w:rFonts w:ascii="仿宋" w:eastAsia="仿宋" w:hAnsi="仿宋" w:cs="仿宋" w:hint="eastAsia"/>
            <w:lang w:eastAsia="zh-CN"/>
          </w:rPr>
          <w:t>四、财务管理与成本控制</w:t>
        </w:r>
        <w:r>
          <w:tab/>
        </w:r>
        <w:r>
          <w:fldChar w:fldCharType="begin"/>
        </w:r>
        <w:r>
          <w:instrText xml:space="preserve"> PAGEREF _Toc15335 \h </w:instrText>
        </w:r>
        <w:r>
          <w:fldChar w:fldCharType="separate"/>
        </w:r>
        <w:r>
          <w:t>26</w:t>
        </w:r>
        <w:r>
          <w:fldChar w:fldCharType="end"/>
        </w:r>
      </w:hyperlink>
    </w:p>
    <w:p>
      <w:pPr>
        <w:pStyle w:val="TOC2"/>
        <w:tabs>
          <w:tab w:val="right" w:leader="dot" w:pos="8306"/>
        </w:tabs>
      </w:pPr>
      <w:hyperlink w:anchor="_Toc31372" w:history="1">
        <w:r>
          <w:rPr>
            <w:rFonts w:ascii="仿宋" w:eastAsia="仿宋" w:hAnsi="仿宋" w:cs="仿宋" w:hint="eastAsia"/>
            <w:lang w:eastAsia="zh-CN"/>
          </w:rPr>
          <w:t>(一)、财务管理体系建设</w:t>
        </w:r>
        <w:r>
          <w:tab/>
        </w:r>
        <w:r>
          <w:fldChar w:fldCharType="begin"/>
        </w:r>
        <w:r>
          <w:instrText xml:space="preserve"> PAGEREF _Toc31372 \h </w:instrText>
        </w:r>
        <w:r>
          <w:fldChar w:fldCharType="separate"/>
        </w:r>
        <w:r>
          <w:t>26</w:t>
        </w:r>
        <w:r>
          <w:fldChar w:fldCharType="end"/>
        </w:r>
      </w:hyperlink>
    </w:p>
    <w:p>
      <w:pPr>
        <w:pStyle w:val="TOC2"/>
        <w:tabs>
          <w:tab w:val="right" w:leader="dot" w:pos="8306"/>
        </w:tabs>
      </w:pPr>
      <w:hyperlink w:anchor="_Toc28688" w:history="1">
        <w:r>
          <w:rPr>
            <w:rFonts w:ascii="仿宋" w:eastAsia="仿宋" w:hAnsi="仿宋" w:cs="仿宋" w:hint="eastAsia"/>
            <w:lang w:eastAsia="zh-CN"/>
          </w:rPr>
          <w:t>(二)、成本控制措施</w:t>
        </w:r>
        <w:r>
          <w:tab/>
        </w:r>
        <w:r>
          <w:fldChar w:fldCharType="begin"/>
        </w:r>
        <w:r>
          <w:instrText xml:space="preserve"> PAGEREF _Toc28688 \h </w:instrText>
        </w:r>
        <w:r>
          <w:fldChar w:fldCharType="separate"/>
        </w:r>
        <w:r>
          <w:t>27</w:t>
        </w:r>
        <w:r>
          <w:fldChar w:fldCharType="end"/>
        </w:r>
      </w:hyperlink>
    </w:p>
    <w:p>
      <w:pPr>
        <w:pStyle w:val="TOC1"/>
        <w:tabs>
          <w:tab w:val="right" w:leader="dot" w:pos="8306"/>
        </w:tabs>
      </w:pPr>
      <w:hyperlink w:anchor="_Toc30617" w:history="1">
        <w:r>
          <w:rPr>
            <w:rFonts w:ascii="仿宋" w:eastAsia="仿宋" w:hAnsi="仿宋" w:cs="仿宋" w:hint="eastAsia"/>
            <w:lang w:eastAsia="zh-CN"/>
          </w:rPr>
          <w:t>五、经济影响分析</w:t>
        </w:r>
        <w:r>
          <w:tab/>
        </w:r>
        <w:r>
          <w:fldChar w:fldCharType="begin"/>
        </w:r>
        <w:r>
          <w:instrText xml:space="preserve"> PAGEREF _Toc30617 \h </w:instrText>
        </w:r>
        <w:r>
          <w:fldChar w:fldCharType="separate"/>
        </w:r>
        <w:r>
          <w:t>28</w:t>
        </w:r>
        <w:r>
          <w:fldChar w:fldCharType="end"/>
        </w:r>
      </w:hyperlink>
    </w:p>
    <w:p>
      <w:pPr>
        <w:pStyle w:val="TOC2"/>
        <w:tabs>
          <w:tab w:val="right" w:leader="dot" w:pos="8306"/>
        </w:tabs>
      </w:pPr>
      <w:hyperlink w:anchor="_Toc29556" w:history="1">
        <w:r>
          <w:rPr>
            <w:rFonts w:ascii="仿宋" w:eastAsia="仿宋" w:hAnsi="仿宋" w:cs="仿宋" w:hint="eastAsia"/>
            <w:lang w:eastAsia="zh-CN"/>
          </w:rPr>
          <w:t>(一)、经济费用效益或费用效果分析</w:t>
        </w:r>
        <w:r>
          <w:tab/>
        </w:r>
        <w:r>
          <w:fldChar w:fldCharType="begin"/>
        </w:r>
        <w:r>
          <w:instrText xml:space="preserve"> PAGEREF _Toc29556 \h </w:instrText>
        </w:r>
        <w:r>
          <w:fldChar w:fldCharType="separate"/>
        </w:r>
        <w:r>
          <w:t>28</w:t>
        </w:r>
        <w:r>
          <w:fldChar w:fldCharType="end"/>
        </w:r>
      </w:hyperlink>
    </w:p>
    <w:p>
      <w:pPr>
        <w:pStyle w:val="TOC2"/>
        <w:tabs>
          <w:tab w:val="right" w:leader="dot" w:pos="8306"/>
        </w:tabs>
      </w:pPr>
      <w:hyperlink w:anchor="_Toc10349" w:history="1">
        <w:r>
          <w:rPr>
            <w:rFonts w:ascii="仿宋" w:eastAsia="仿宋" w:hAnsi="仿宋" w:cs="仿宋" w:hint="eastAsia"/>
            <w:lang w:eastAsia="zh-CN"/>
          </w:rPr>
          <w:t>(二)、行业影响分析</w:t>
        </w:r>
        <w:r>
          <w:tab/>
        </w:r>
        <w:r>
          <w:fldChar w:fldCharType="begin"/>
        </w:r>
        <w:r>
          <w:instrText xml:space="preserve"> PAGEREF _Toc10349 \h </w:instrText>
        </w:r>
        <w:r>
          <w:fldChar w:fldCharType="separate"/>
        </w:r>
        <w:r>
          <w:t>31</w:t>
        </w:r>
        <w:r>
          <w:fldChar w:fldCharType="end"/>
        </w:r>
      </w:hyperlink>
    </w:p>
    <w:p>
      <w:pPr>
        <w:pStyle w:val="TOC2"/>
        <w:tabs>
          <w:tab w:val="right" w:leader="dot" w:pos="8306"/>
        </w:tabs>
      </w:pPr>
      <w:hyperlink w:anchor="_Toc12308" w:history="1">
        <w:r>
          <w:rPr>
            <w:rFonts w:ascii="仿宋" w:eastAsia="仿宋" w:hAnsi="仿宋" w:cs="仿宋" w:hint="eastAsia"/>
            <w:lang w:eastAsia="zh-CN"/>
          </w:rPr>
          <w:t>(三)、区域经济影响分析</w:t>
        </w:r>
        <w:r>
          <w:tab/>
        </w:r>
        <w:r>
          <w:fldChar w:fldCharType="begin"/>
        </w:r>
        <w:r>
          <w:instrText xml:space="preserve"> PAGEREF _Toc12308 \h </w:instrText>
        </w:r>
        <w:r>
          <w:fldChar w:fldCharType="separate"/>
        </w:r>
        <w:r>
          <w:t>32</w:t>
        </w:r>
        <w:r>
          <w:fldChar w:fldCharType="end"/>
        </w:r>
      </w:hyperlink>
    </w:p>
    <w:p>
      <w:pPr>
        <w:pStyle w:val="TOC2"/>
        <w:tabs>
          <w:tab w:val="right" w:leader="dot" w:pos="8306"/>
        </w:tabs>
      </w:pPr>
      <w:hyperlink w:anchor="_Toc1245" w:history="1">
        <w:r>
          <w:rPr>
            <w:rFonts w:ascii="仿宋" w:eastAsia="仿宋" w:hAnsi="仿宋" w:cs="仿宋" w:hint="eastAsia"/>
            <w:lang w:eastAsia="zh-CN"/>
          </w:rPr>
          <w:t>(四)、宏观经济影响分析</w:t>
        </w:r>
        <w:r>
          <w:tab/>
        </w:r>
        <w:r>
          <w:fldChar w:fldCharType="begin"/>
        </w:r>
        <w:r>
          <w:instrText xml:space="preserve"> PAGEREF _Toc1245 \h </w:instrText>
        </w:r>
        <w:r>
          <w:fldChar w:fldCharType="separate"/>
        </w:r>
        <w:r>
          <w:t>33</w:t>
        </w:r>
        <w:r>
          <w:fldChar w:fldCharType="end"/>
        </w:r>
      </w:hyperlink>
    </w:p>
    <w:p>
      <w:pPr>
        <w:pStyle w:val="TOC1"/>
        <w:tabs>
          <w:tab w:val="right" w:leader="dot" w:pos="8306"/>
        </w:tabs>
      </w:pPr>
      <w:hyperlink w:anchor="_Toc25852" w:history="1">
        <w:r>
          <w:rPr>
            <w:rFonts w:ascii="仿宋" w:eastAsia="仿宋" w:hAnsi="仿宋" w:cs="仿宋" w:hint="eastAsia"/>
            <w:lang w:eastAsia="zh-CN"/>
          </w:rPr>
          <w:t>六、资源开发及综合利用分析</w:t>
        </w:r>
        <w:r>
          <w:tab/>
        </w:r>
        <w:r>
          <w:fldChar w:fldCharType="begin"/>
        </w:r>
        <w:r>
          <w:instrText xml:space="preserve"> PAGEREF _Toc25852 \h </w:instrText>
        </w:r>
        <w:r>
          <w:fldChar w:fldCharType="separate"/>
        </w:r>
        <w:r>
          <w:t>35</w:t>
        </w:r>
        <w:r>
          <w:fldChar w:fldCharType="end"/>
        </w:r>
      </w:hyperlink>
    </w:p>
    <w:p>
      <w:pPr>
        <w:pStyle w:val="TOC2"/>
        <w:tabs>
          <w:tab w:val="right" w:leader="dot" w:pos="8306"/>
        </w:tabs>
      </w:pPr>
      <w:hyperlink w:anchor="_Toc1057" w:history="1">
        <w:r>
          <w:rPr>
            <w:rFonts w:ascii="仿宋" w:eastAsia="仿宋" w:hAnsi="仿宋" w:cs="仿宋" w:hint="eastAsia"/>
            <w:lang w:eastAsia="zh-CN"/>
          </w:rPr>
          <w:t>(一)、资源开发方案</w:t>
        </w:r>
        <w:r>
          <w:tab/>
        </w:r>
        <w:r>
          <w:fldChar w:fldCharType="begin"/>
        </w:r>
        <w:r>
          <w:instrText xml:space="preserve"> PAGEREF _Toc1057 \h </w:instrText>
        </w:r>
        <w:r>
          <w:fldChar w:fldCharType="separate"/>
        </w:r>
        <w:r>
          <w:t>35</w:t>
        </w:r>
        <w:r>
          <w:fldChar w:fldCharType="end"/>
        </w:r>
      </w:hyperlink>
    </w:p>
    <w:p>
      <w:pPr>
        <w:pStyle w:val="TOC2"/>
        <w:tabs>
          <w:tab w:val="right" w:leader="dot" w:pos="8306"/>
        </w:tabs>
      </w:pPr>
      <w:hyperlink w:anchor="_Toc5979" w:history="1">
        <w:r>
          <w:rPr>
            <w:rFonts w:ascii="仿宋" w:eastAsia="仿宋" w:hAnsi="仿宋" w:cs="仿宋" w:hint="eastAsia"/>
            <w:lang w:eastAsia="zh-CN"/>
          </w:rPr>
          <w:t>(二)、资源利用方案</w:t>
        </w:r>
        <w:r>
          <w:tab/>
        </w:r>
        <w:r>
          <w:fldChar w:fldCharType="begin"/>
        </w:r>
        <w:r>
          <w:instrText xml:space="preserve"> PAGEREF _Toc5979 \h </w:instrText>
        </w:r>
        <w:r>
          <w:fldChar w:fldCharType="separate"/>
        </w:r>
        <w:r>
          <w:t>36</w:t>
        </w:r>
        <w:r>
          <w:fldChar w:fldCharType="end"/>
        </w:r>
      </w:hyperlink>
    </w:p>
    <w:p>
      <w:pPr>
        <w:pStyle w:val="TOC2"/>
        <w:tabs>
          <w:tab w:val="right" w:leader="dot" w:pos="8306"/>
        </w:tabs>
      </w:pPr>
      <w:hyperlink w:anchor="_Toc15902" w:history="1">
        <w:r>
          <w:rPr>
            <w:rFonts w:ascii="仿宋" w:eastAsia="仿宋" w:hAnsi="仿宋" w:cs="仿宋" w:hint="eastAsia"/>
            <w:lang w:eastAsia="zh-CN"/>
          </w:rPr>
          <w:t>(三)、资源节约措施</w:t>
        </w:r>
        <w:r>
          <w:tab/>
        </w:r>
        <w:r>
          <w:fldChar w:fldCharType="begin"/>
        </w:r>
        <w:r>
          <w:instrText xml:space="preserve"> PAGEREF _Toc15902 \h </w:instrText>
        </w:r>
        <w:r>
          <w:fldChar w:fldCharType="separate"/>
        </w:r>
        <w:r>
          <w:t>37</w:t>
        </w:r>
        <w:r>
          <w:fldChar w:fldCharType="end"/>
        </w:r>
      </w:hyperlink>
    </w:p>
    <w:p>
      <w:pPr>
        <w:pStyle w:val="TOC1"/>
        <w:tabs>
          <w:tab w:val="right" w:leader="dot" w:pos="8306"/>
        </w:tabs>
      </w:pPr>
      <w:hyperlink w:anchor="_Toc20784" w:history="1">
        <w:r>
          <w:rPr>
            <w:rFonts w:ascii="仿宋" w:eastAsia="仿宋" w:hAnsi="仿宋" w:cs="仿宋" w:hint="eastAsia"/>
            <w:lang w:eastAsia="zh-CN"/>
          </w:rPr>
          <w:t>七、资金管理与财务规划</w:t>
        </w:r>
        <w:r>
          <w:tab/>
        </w:r>
        <w:r>
          <w:fldChar w:fldCharType="begin"/>
        </w:r>
        <w:r>
          <w:instrText xml:space="preserve"> PAGEREF _Toc20784 \h </w:instrText>
        </w:r>
        <w:r>
          <w:fldChar w:fldCharType="separate"/>
        </w:r>
        <w:r>
          <w:t>38</w:t>
        </w:r>
        <w:r>
          <w:fldChar w:fldCharType="end"/>
        </w:r>
      </w:hyperlink>
    </w:p>
    <w:p>
      <w:pPr>
        <w:pStyle w:val="TOC2"/>
        <w:tabs>
          <w:tab w:val="right" w:leader="dot" w:pos="8306"/>
        </w:tabs>
      </w:pPr>
      <w:hyperlink w:anchor="_Toc18399" w:history="1">
        <w:r>
          <w:rPr>
            <w:rFonts w:ascii="仿宋" w:eastAsia="仿宋" w:hAnsi="仿宋" w:cs="仿宋" w:hint="eastAsia"/>
            <w:lang w:eastAsia="zh-CN"/>
          </w:rPr>
          <w:t>(一)、项目资金来源与筹措</w:t>
        </w:r>
        <w:r>
          <w:tab/>
        </w:r>
        <w:r>
          <w:fldChar w:fldCharType="begin"/>
        </w:r>
        <w:r>
          <w:instrText xml:space="preserve"> PAGEREF _Toc18399 \h </w:instrText>
        </w:r>
        <w:r>
          <w:fldChar w:fldCharType="separate"/>
        </w:r>
        <w:r>
          <w:t>38</w:t>
        </w:r>
        <w:r>
          <w:fldChar w:fldCharType="end"/>
        </w:r>
      </w:hyperlink>
    </w:p>
    <w:p>
      <w:pPr>
        <w:pStyle w:val="TOC2"/>
        <w:tabs>
          <w:tab w:val="right" w:leader="dot" w:pos="8306"/>
        </w:tabs>
      </w:pPr>
      <w:hyperlink w:anchor="_Toc16976" w:history="1">
        <w:r>
          <w:rPr>
            <w:rFonts w:ascii="仿宋" w:eastAsia="仿宋" w:hAnsi="仿宋" w:cs="仿宋" w:hint="eastAsia"/>
            <w:lang w:eastAsia="zh-CN"/>
          </w:rPr>
          <w:t>(二)、资金使用与监管</w:t>
        </w:r>
        <w:r>
          <w:tab/>
        </w:r>
        <w:r>
          <w:fldChar w:fldCharType="begin"/>
        </w:r>
        <w:r>
          <w:instrText xml:space="preserve"> PAGEREF _Toc16976 \h </w:instrText>
        </w:r>
        <w:r>
          <w:fldChar w:fldCharType="separate"/>
        </w:r>
        <w:r>
          <w:t>40</w:t>
        </w:r>
        <w:r>
          <w:fldChar w:fldCharType="end"/>
        </w:r>
      </w:hyperlink>
    </w:p>
    <w:p>
      <w:pPr>
        <w:pStyle w:val="TOC2"/>
        <w:tabs>
          <w:tab w:val="right" w:leader="dot" w:pos="8306"/>
        </w:tabs>
      </w:pPr>
      <w:hyperlink w:anchor="_Toc11504" w:history="1">
        <w:r>
          <w:rPr>
            <w:rFonts w:ascii="仿宋" w:eastAsia="仿宋" w:hAnsi="仿宋" w:cs="仿宋" w:hint="eastAsia"/>
            <w:lang w:eastAsia="zh-CN"/>
          </w:rPr>
          <w:t>(三)、财务规划与预测</w:t>
        </w:r>
        <w:r>
          <w:tab/>
        </w:r>
        <w:r>
          <w:fldChar w:fldCharType="begin"/>
        </w:r>
        <w:r>
          <w:instrText xml:space="preserve"> PAGEREF _Toc11504 \h </w:instrText>
        </w:r>
        <w:r>
          <w:fldChar w:fldCharType="separate"/>
        </w:r>
        <w:r>
          <w:t>41</w:t>
        </w:r>
        <w:r>
          <w:fldChar w:fldCharType="end"/>
        </w:r>
      </w:hyperlink>
    </w:p>
    <w:p>
      <w:pPr>
        <w:pStyle w:val="TOC1"/>
        <w:tabs>
          <w:tab w:val="right" w:leader="dot" w:pos="8306"/>
        </w:tabs>
      </w:pPr>
      <w:hyperlink w:anchor="_Toc16102" w:history="1">
        <w:r>
          <w:rPr>
            <w:rFonts w:ascii="仿宋" w:eastAsia="仿宋" w:hAnsi="仿宋" w:cs="仿宋" w:hint="eastAsia"/>
            <w:lang w:eastAsia="zh-CN"/>
          </w:rPr>
          <w:t>八、客户关系管理与市场拓展</w:t>
        </w:r>
        <w:r>
          <w:tab/>
        </w:r>
        <w:r>
          <w:fldChar w:fldCharType="begin"/>
        </w:r>
        <w:r>
          <w:instrText xml:space="preserve"> PAGEREF _Toc16102 \h </w:instrText>
        </w:r>
        <w:r>
          <w:fldChar w:fldCharType="separate"/>
        </w:r>
        <w:r>
          <w:t>42</w:t>
        </w:r>
        <w:r>
          <w:fldChar w:fldCharType="end"/>
        </w:r>
      </w:hyperlink>
    </w:p>
    <w:p>
      <w:pPr>
        <w:pStyle w:val="TOC2"/>
        <w:tabs>
          <w:tab w:val="right" w:leader="dot" w:pos="8306"/>
        </w:tabs>
      </w:pPr>
      <w:hyperlink w:anchor="_Toc13432" w:history="1">
        <w:r>
          <w:rPr>
            <w:rFonts w:ascii="仿宋" w:eastAsia="仿宋" w:hAnsi="仿宋" w:cs="仿宋" w:hint="eastAsia"/>
            <w:lang w:eastAsia="zh-CN"/>
          </w:rPr>
          <w:t>(一)、客户关系管理策略</w:t>
        </w:r>
        <w:r>
          <w:tab/>
        </w:r>
        <w:r>
          <w:fldChar w:fldCharType="begin"/>
        </w:r>
        <w:r>
          <w:instrText xml:space="preserve"> PAGEREF _Toc13432 \h </w:instrText>
        </w:r>
        <w:r>
          <w:fldChar w:fldCharType="separate"/>
        </w:r>
        <w:r>
          <w:t>42</w:t>
        </w:r>
        <w:r>
          <w:fldChar w:fldCharType="end"/>
        </w:r>
      </w:hyperlink>
    </w:p>
    <w:p>
      <w:pPr>
        <w:pStyle w:val="TOC2"/>
        <w:tabs>
          <w:tab w:val="right" w:leader="dot" w:pos="8306"/>
        </w:tabs>
      </w:pPr>
      <w:hyperlink w:anchor="_Toc11921" w:history="1">
        <w:r>
          <w:rPr>
            <w:rFonts w:ascii="仿宋" w:eastAsia="仿宋" w:hAnsi="仿宋" w:cs="仿宋" w:hint="eastAsia"/>
            <w:lang w:eastAsia="zh-CN"/>
          </w:rPr>
          <w:t>(二)、市场拓展方案</w:t>
        </w:r>
        <w:r>
          <w:tab/>
        </w:r>
        <w:r>
          <w:fldChar w:fldCharType="begin"/>
        </w:r>
        <w:r>
          <w:instrText xml:space="preserve"> PAGEREF _Toc11921 \h </w:instrText>
        </w:r>
        <w:r>
          <w:fldChar w:fldCharType="separate"/>
        </w:r>
        <w:r>
          <w:t>43</w:t>
        </w:r>
        <w:r>
          <w:fldChar w:fldCharType="end"/>
        </w:r>
      </w:hyperlink>
    </w:p>
    <w:p>
      <w:pPr>
        <w:pStyle w:val="TOC1"/>
        <w:tabs>
          <w:tab w:val="right" w:leader="dot" w:pos="8306"/>
        </w:tabs>
      </w:pPr>
      <w:hyperlink w:anchor="_Toc22601" w:history="1">
        <w:r>
          <w:rPr>
            <w:rFonts w:ascii="仿宋" w:eastAsia="仿宋" w:hAnsi="仿宋" w:cs="仿宋" w:hint="eastAsia"/>
            <w:lang w:eastAsia="zh-CN"/>
          </w:rPr>
          <w:t>九、土地利用与规划方案</w:t>
        </w:r>
        <w:r>
          <w:tab/>
        </w:r>
        <w:r>
          <w:fldChar w:fldCharType="begin"/>
        </w:r>
        <w:r>
          <w:instrText xml:space="preserve"> PAGEREF _Toc22601 \h </w:instrText>
        </w:r>
        <w:r>
          <w:fldChar w:fldCharType="separate"/>
        </w:r>
        <w:r>
          <w:t>44</w:t>
        </w:r>
        <w:r>
          <w:fldChar w:fldCharType="end"/>
        </w:r>
      </w:hyperlink>
    </w:p>
    <w:p>
      <w:pPr>
        <w:pStyle w:val="TOC2"/>
        <w:tabs>
          <w:tab w:val="right" w:leader="dot" w:pos="8306"/>
        </w:tabs>
      </w:pPr>
      <w:hyperlink w:anchor="_Toc22985" w:history="1">
        <w:r>
          <w:rPr>
            <w:rFonts w:ascii="仿宋" w:eastAsia="仿宋" w:hAnsi="仿宋" w:cs="仿宋" w:hint="eastAsia"/>
            <w:lang w:eastAsia="zh-CN"/>
          </w:rPr>
          <w:t>(一)、项目用地情况分析</w:t>
        </w:r>
        <w:r>
          <w:tab/>
        </w:r>
        <w:r>
          <w:fldChar w:fldCharType="begin"/>
        </w:r>
        <w:r>
          <w:instrText xml:space="preserve"> PAGEREF _Toc22985 \h </w:instrText>
        </w:r>
        <w:r>
          <w:fldChar w:fldCharType="separate"/>
        </w:r>
        <w:r>
          <w:t>44</w:t>
        </w:r>
        <w:r>
          <w:fldChar w:fldCharType="end"/>
        </w:r>
      </w:hyperlink>
    </w:p>
    <w:p>
      <w:pPr>
        <w:pStyle w:val="TOC2"/>
        <w:tabs>
          <w:tab w:val="right" w:leader="dot" w:pos="8306"/>
        </w:tabs>
      </w:pPr>
      <w:hyperlink w:anchor="_Toc17723" w:history="1">
        <w:r>
          <w:rPr>
            <w:rFonts w:ascii="仿宋" w:eastAsia="仿宋" w:hAnsi="仿宋" w:cs="仿宋" w:hint="eastAsia"/>
            <w:lang w:eastAsia="zh-CN"/>
          </w:rPr>
          <w:t>(二)、土地利用规划方案</w:t>
        </w:r>
        <w:r>
          <w:tab/>
        </w:r>
        <w:r>
          <w:fldChar w:fldCharType="begin"/>
        </w:r>
        <w:r>
          <w:instrText xml:space="preserve"> PAGEREF _Toc17723 \h </w:instrText>
        </w:r>
        <w:r>
          <w:fldChar w:fldCharType="separate"/>
        </w:r>
        <w:r>
          <w:t>45</w:t>
        </w:r>
        <w:r>
          <w:fldChar w:fldCharType="end"/>
        </w:r>
      </w:hyperlink>
    </w:p>
    <w:p>
      <w:pPr>
        <w:pStyle w:val="TOC1"/>
        <w:tabs>
          <w:tab w:val="right" w:leader="dot" w:pos="8306"/>
        </w:tabs>
      </w:pPr>
      <w:hyperlink w:anchor="_Toc12098" w:history="1">
        <w:r>
          <w:rPr>
            <w:rFonts w:ascii="仿宋" w:eastAsia="仿宋" w:hAnsi="仿宋" w:cs="仿宋" w:hint="eastAsia"/>
            <w:lang w:eastAsia="zh-CN"/>
          </w:rPr>
          <w:t>十、环境保护与绿色发展</w:t>
        </w:r>
        <w:r>
          <w:tab/>
        </w:r>
        <w:r>
          <w:fldChar w:fldCharType="begin"/>
        </w:r>
        <w:r>
          <w:instrText xml:space="preserve"> PAGEREF _Toc12098 \h </w:instrText>
        </w:r>
        <w:r>
          <w:fldChar w:fldCharType="separate"/>
        </w:r>
        <w:r>
          <w:t>46</w:t>
        </w:r>
        <w:r>
          <w:fldChar w:fldCharType="end"/>
        </w:r>
      </w:hyperlink>
    </w:p>
    <w:p>
      <w:pPr>
        <w:pStyle w:val="TOC2"/>
        <w:tabs>
          <w:tab w:val="right" w:leader="dot" w:pos="8306"/>
        </w:tabs>
      </w:pPr>
      <w:hyperlink w:anchor="_Toc14217" w:history="1">
        <w:r>
          <w:rPr>
            <w:rFonts w:ascii="仿宋" w:eastAsia="仿宋" w:hAnsi="仿宋" w:cs="仿宋" w:hint="eastAsia"/>
            <w:lang w:eastAsia="zh-CN"/>
          </w:rPr>
          <w:t>(一)、环境保护措施</w:t>
        </w:r>
        <w:r>
          <w:tab/>
        </w:r>
        <w:r>
          <w:fldChar w:fldCharType="begin"/>
        </w:r>
        <w:r>
          <w:instrText xml:space="preserve"> PAGEREF _Toc14217 \h </w:instrText>
        </w:r>
        <w:r>
          <w:fldChar w:fldCharType="separate"/>
        </w:r>
        <w:r>
          <w:t>46</w:t>
        </w:r>
        <w:r>
          <w:fldChar w:fldCharType="end"/>
        </w:r>
      </w:hyperlink>
    </w:p>
    <w:p>
      <w:pPr>
        <w:pStyle w:val="TOC2"/>
        <w:tabs>
          <w:tab w:val="right" w:leader="dot" w:pos="8306"/>
        </w:tabs>
      </w:pPr>
      <w:hyperlink w:anchor="_Toc10575" w:history="1">
        <w:r>
          <w:rPr>
            <w:rFonts w:ascii="仿宋" w:eastAsia="仿宋" w:hAnsi="仿宋" w:cs="仿宋" w:hint="eastAsia"/>
            <w:lang w:eastAsia="zh-CN"/>
          </w:rPr>
          <w:t>(二)、绿色发展与可持续发展策略</w:t>
        </w:r>
        <w:r>
          <w:tab/>
        </w:r>
        <w:r>
          <w:fldChar w:fldCharType="begin"/>
        </w:r>
        <w:r>
          <w:instrText xml:space="preserve"> PAGEREF _Toc10575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18" w:history="1">
        <w:r>
          <w:rPr>
            <w:rFonts w:ascii="仿宋" w:eastAsia="仿宋" w:hAnsi="仿宋" w:cs="仿宋" w:hint="eastAsia"/>
            <w:lang w:eastAsia="zh-CN"/>
          </w:rPr>
          <w:t>十一、项目质量与标准</w:t>
        </w:r>
        <w:r>
          <w:tab/>
        </w:r>
        <w:r>
          <w:fldChar w:fldCharType="begin"/>
        </w:r>
        <w:r>
          <w:instrText xml:space="preserve"> PAGEREF _Toc23318 \h </w:instrText>
        </w:r>
        <w:r>
          <w:fldChar w:fldCharType="separate"/>
        </w:r>
        <w:r>
          <w:t>50</w:t>
        </w:r>
        <w:r>
          <w:fldChar w:fldCharType="end"/>
        </w:r>
      </w:hyperlink>
    </w:p>
    <w:p>
      <w:pPr>
        <w:pStyle w:val="TOC2"/>
        <w:tabs>
          <w:tab w:val="right" w:leader="dot" w:pos="8306"/>
        </w:tabs>
      </w:pPr>
      <w:hyperlink w:anchor="_Toc31654" w:history="1">
        <w:r>
          <w:rPr>
            <w:rFonts w:ascii="仿宋" w:eastAsia="仿宋" w:hAnsi="仿宋" w:cs="仿宋" w:hint="eastAsia"/>
            <w:lang w:eastAsia="zh-CN"/>
          </w:rPr>
          <w:t>(一)、质量保障体系</w:t>
        </w:r>
        <w:r>
          <w:tab/>
        </w:r>
        <w:r>
          <w:fldChar w:fldCharType="begin"/>
        </w:r>
        <w:r>
          <w:instrText xml:space="preserve"> PAGEREF _Toc31654 \h </w:instrText>
        </w:r>
        <w:r>
          <w:fldChar w:fldCharType="separate"/>
        </w:r>
        <w:r>
          <w:t>50</w:t>
        </w:r>
        <w:r>
          <w:fldChar w:fldCharType="end"/>
        </w:r>
      </w:hyperlink>
    </w:p>
    <w:p>
      <w:pPr>
        <w:pStyle w:val="TOC2"/>
        <w:tabs>
          <w:tab w:val="right" w:leader="dot" w:pos="8306"/>
        </w:tabs>
      </w:pPr>
      <w:hyperlink w:anchor="_Toc22201" w:history="1">
        <w:r>
          <w:rPr>
            <w:rFonts w:ascii="仿宋" w:eastAsia="仿宋" w:hAnsi="仿宋" w:cs="仿宋" w:hint="eastAsia"/>
            <w:lang w:eastAsia="zh-CN"/>
          </w:rPr>
          <w:t>(二)、标准化作业流程</w:t>
        </w:r>
        <w:r>
          <w:tab/>
        </w:r>
        <w:r>
          <w:fldChar w:fldCharType="begin"/>
        </w:r>
        <w:r>
          <w:instrText xml:space="preserve"> PAGEREF _Toc22201 \h </w:instrText>
        </w:r>
        <w:r>
          <w:fldChar w:fldCharType="separate"/>
        </w:r>
        <w:r>
          <w:t>51</w:t>
        </w:r>
        <w:r>
          <w:fldChar w:fldCharType="end"/>
        </w:r>
      </w:hyperlink>
    </w:p>
    <w:p>
      <w:pPr>
        <w:pStyle w:val="TOC2"/>
        <w:tabs>
          <w:tab w:val="right" w:leader="dot" w:pos="8306"/>
        </w:tabs>
      </w:pPr>
      <w:hyperlink w:anchor="_Toc13292" w:history="1">
        <w:r>
          <w:rPr>
            <w:rFonts w:ascii="仿宋" w:eastAsia="仿宋" w:hAnsi="仿宋" w:cs="仿宋" w:hint="eastAsia"/>
            <w:lang w:eastAsia="zh-CN"/>
          </w:rPr>
          <w:t>(三)、质量监控与评估</w:t>
        </w:r>
        <w:r>
          <w:tab/>
        </w:r>
        <w:r>
          <w:fldChar w:fldCharType="begin"/>
        </w:r>
        <w:r>
          <w:instrText xml:space="preserve"> PAGEREF _Toc13292 \h </w:instrText>
        </w:r>
        <w:r>
          <w:fldChar w:fldCharType="separate"/>
        </w:r>
        <w:r>
          <w:t>53</w:t>
        </w:r>
        <w:r>
          <w:fldChar w:fldCharType="end"/>
        </w:r>
      </w:hyperlink>
    </w:p>
    <w:p>
      <w:pPr>
        <w:pStyle w:val="TOC2"/>
        <w:tabs>
          <w:tab w:val="right" w:leader="dot" w:pos="8306"/>
        </w:tabs>
      </w:pPr>
      <w:hyperlink w:anchor="_Toc8959" w:history="1">
        <w:r>
          <w:rPr>
            <w:rFonts w:ascii="仿宋" w:eastAsia="仿宋" w:hAnsi="仿宋" w:cs="仿宋" w:hint="eastAsia"/>
            <w:lang w:eastAsia="zh-CN"/>
          </w:rPr>
          <w:t>(四)、质量改进计划</w:t>
        </w:r>
        <w:r>
          <w:tab/>
        </w:r>
        <w:r>
          <w:fldChar w:fldCharType="begin"/>
        </w:r>
        <w:r>
          <w:instrText xml:space="preserve"> PAGEREF _Toc8959 \h </w:instrText>
        </w:r>
        <w:r>
          <w:fldChar w:fldCharType="separate"/>
        </w:r>
        <w:r>
          <w:t>54</w:t>
        </w:r>
        <w:r>
          <w:fldChar w:fldCharType="end"/>
        </w:r>
      </w:hyperlink>
    </w:p>
    <w:p>
      <w:pPr>
        <w:pStyle w:val="TOC1"/>
        <w:tabs>
          <w:tab w:val="right" w:leader="dot" w:pos="8306"/>
        </w:tabs>
      </w:pPr>
      <w:hyperlink w:anchor="_Toc3056" w:history="1">
        <w:r>
          <w:rPr>
            <w:rFonts w:ascii="仿宋" w:eastAsia="仿宋" w:hAnsi="仿宋" w:cs="仿宋" w:hint="eastAsia"/>
            <w:lang w:eastAsia="zh-CN"/>
          </w:rPr>
          <w:t>十二、环境保护与治理方案</w:t>
        </w:r>
        <w:r>
          <w:tab/>
        </w:r>
        <w:r>
          <w:fldChar w:fldCharType="begin"/>
        </w:r>
        <w:r>
          <w:instrText xml:space="preserve"> PAGEREF _Toc3056 \h </w:instrText>
        </w:r>
        <w:r>
          <w:fldChar w:fldCharType="separate"/>
        </w:r>
        <w:r>
          <w:t>55</w:t>
        </w:r>
        <w:r>
          <w:fldChar w:fldCharType="end"/>
        </w:r>
      </w:hyperlink>
    </w:p>
    <w:p>
      <w:pPr>
        <w:pStyle w:val="TOC2"/>
        <w:tabs>
          <w:tab w:val="right" w:leader="dot" w:pos="8306"/>
        </w:tabs>
      </w:pPr>
      <w:hyperlink w:anchor="_Toc4112" w:history="1">
        <w:r>
          <w:rPr>
            <w:rFonts w:ascii="仿宋" w:eastAsia="仿宋" w:hAnsi="仿宋" w:cs="仿宋" w:hint="eastAsia"/>
            <w:lang w:eastAsia="zh-CN"/>
          </w:rPr>
          <w:t>(一)、项目环境影响评估</w:t>
        </w:r>
        <w:r>
          <w:tab/>
        </w:r>
        <w:r>
          <w:fldChar w:fldCharType="begin"/>
        </w:r>
        <w:r>
          <w:instrText xml:space="preserve"> PAGEREF _Toc4112 \h </w:instrText>
        </w:r>
        <w:r>
          <w:fldChar w:fldCharType="separate"/>
        </w:r>
        <w:r>
          <w:t>55</w:t>
        </w:r>
        <w:r>
          <w:fldChar w:fldCharType="end"/>
        </w:r>
      </w:hyperlink>
    </w:p>
    <w:p>
      <w:pPr>
        <w:pStyle w:val="TOC2"/>
        <w:tabs>
          <w:tab w:val="right" w:leader="dot" w:pos="8306"/>
        </w:tabs>
      </w:pPr>
      <w:hyperlink w:anchor="_Toc25222" w:history="1">
        <w:r>
          <w:rPr>
            <w:rFonts w:ascii="仿宋" w:eastAsia="仿宋" w:hAnsi="仿宋" w:cs="仿宋" w:hint="eastAsia"/>
            <w:lang w:eastAsia="zh-CN"/>
          </w:rPr>
          <w:t>(二)、环境保护措施与治理方案</w:t>
        </w:r>
        <w:r>
          <w:tab/>
        </w:r>
        <w:r>
          <w:fldChar w:fldCharType="begin"/>
        </w:r>
        <w:r>
          <w:instrText xml:space="preserve"> PAGEREF _Toc25222 \h </w:instrText>
        </w:r>
        <w:r>
          <w:fldChar w:fldCharType="separate"/>
        </w:r>
        <w:r>
          <w:t>55</w:t>
        </w:r>
        <w:r>
          <w:fldChar w:fldCharType="end"/>
        </w:r>
      </w:hyperlink>
    </w:p>
    <w:p>
      <w:pPr>
        <w:pStyle w:val="TOC1"/>
        <w:tabs>
          <w:tab w:val="right" w:leader="dot" w:pos="8306"/>
        </w:tabs>
      </w:pPr>
      <w:hyperlink w:anchor="_Toc15250" w:history="1">
        <w:r>
          <w:rPr>
            <w:rFonts w:ascii="仿宋" w:eastAsia="仿宋" w:hAnsi="仿宋" w:cs="仿宋" w:hint="eastAsia"/>
            <w:lang w:eastAsia="zh-CN"/>
          </w:rPr>
          <w:t>十三、人力资源管理与开发</w:t>
        </w:r>
        <w:r>
          <w:tab/>
        </w:r>
        <w:r>
          <w:fldChar w:fldCharType="begin"/>
        </w:r>
        <w:r>
          <w:instrText xml:space="preserve"> PAGEREF _Toc15250 \h </w:instrText>
        </w:r>
        <w:r>
          <w:fldChar w:fldCharType="separate"/>
        </w:r>
        <w:r>
          <w:t>56</w:t>
        </w:r>
        <w:r>
          <w:fldChar w:fldCharType="end"/>
        </w:r>
      </w:hyperlink>
    </w:p>
    <w:p>
      <w:pPr>
        <w:pStyle w:val="TOC2"/>
        <w:tabs>
          <w:tab w:val="right" w:leader="dot" w:pos="8306"/>
        </w:tabs>
      </w:pPr>
      <w:hyperlink w:anchor="_Toc14422" w:history="1">
        <w:r>
          <w:rPr>
            <w:rFonts w:ascii="仿宋" w:eastAsia="仿宋" w:hAnsi="仿宋" w:cs="仿宋" w:hint="eastAsia"/>
            <w:lang w:eastAsia="zh-CN"/>
          </w:rPr>
          <w:t>(一)、人力资源规划</w:t>
        </w:r>
        <w:r>
          <w:tab/>
        </w:r>
        <w:r>
          <w:fldChar w:fldCharType="begin"/>
        </w:r>
        <w:r>
          <w:instrText xml:space="preserve"> PAGEREF _Toc14422 \h </w:instrText>
        </w:r>
        <w:r>
          <w:fldChar w:fldCharType="separate"/>
        </w:r>
        <w:r>
          <w:t>56</w:t>
        </w:r>
        <w:r>
          <w:fldChar w:fldCharType="end"/>
        </w:r>
      </w:hyperlink>
    </w:p>
    <w:p>
      <w:pPr>
        <w:pStyle w:val="TOC2"/>
        <w:tabs>
          <w:tab w:val="right" w:leader="dot" w:pos="8306"/>
        </w:tabs>
      </w:pPr>
      <w:hyperlink w:anchor="_Toc32444" w:history="1">
        <w:r>
          <w:rPr>
            <w:rFonts w:ascii="仿宋" w:eastAsia="仿宋" w:hAnsi="仿宋" w:cs="仿宋" w:hint="eastAsia"/>
            <w:lang w:eastAsia="zh-CN"/>
          </w:rPr>
          <w:t>(二)、人力资源开发与培训</w:t>
        </w:r>
        <w:r>
          <w:tab/>
        </w:r>
        <w:r>
          <w:fldChar w:fldCharType="begin"/>
        </w:r>
        <w:r>
          <w:instrText xml:space="preserve"> PAGEREF _Toc32444 \h </w:instrText>
        </w:r>
        <w:r>
          <w:fldChar w:fldCharType="separate"/>
        </w:r>
        <w:r>
          <w:t>58</w:t>
        </w:r>
        <w:r>
          <w:fldChar w:fldCharType="end"/>
        </w:r>
      </w:hyperlink>
    </w:p>
    <w:p>
      <w:pPr>
        <w:pStyle w:val="TOC1"/>
        <w:tabs>
          <w:tab w:val="right" w:leader="dot" w:pos="8306"/>
        </w:tabs>
      </w:pPr>
      <w:hyperlink w:anchor="_Toc14376" w:history="1">
        <w:r>
          <w:rPr>
            <w:rFonts w:ascii="仿宋" w:eastAsia="仿宋" w:hAnsi="仿宋" w:cs="仿宋" w:hint="eastAsia"/>
            <w:lang w:eastAsia="zh-CN"/>
          </w:rPr>
          <w:t>十四、法律法规与政策遵循</w:t>
        </w:r>
        <w:r>
          <w:tab/>
        </w:r>
        <w:r>
          <w:fldChar w:fldCharType="begin"/>
        </w:r>
        <w:r>
          <w:instrText xml:space="preserve"> PAGEREF _Toc14376 \h </w:instrText>
        </w:r>
        <w:r>
          <w:fldChar w:fldCharType="separate"/>
        </w:r>
        <w:r>
          <w:t>60</w:t>
        </w:r>
        <w:r>
          <w:fldChar w:fldCharType="end"/>
        </w:r>
      </w:hyperlink>
    </w:p>
    <w:p>
      <w:pPr>
        <w:pStyle w:val="TOC2"/>
        <w:tabs>
          <w:tab w:val="right" w:leader="dot" w:pos="8306"/>
        </w:tabs>
      </w:pPr>
      <w:hyperlink w:anchor="_Toc24060" w:history="1">
        <w:r>
          <w:rPr>
            <w:rFonts w:ascii="仿宋" w:eastAsia="仿宋" w:hAnsi="仿宋" w:cs="仿宋" w:hint="eastAsia"/>
            <w:lang w:eastAsia="zh-CN"/>
          </w:rPr>
          <w:t>(一)、法律法规遵守</w:t>
        </w:r>
        <w:r>
          <w:tab/>
        </w:r>
        <w:r>
          <w:fldChar w:fldCharType="begin"/>
        </w:r>
        <w:r>
          <w:instrText xml:space="preserve"> PAGEREF _Toc24060 \h </w:instrText>
        </w:r>
        <w:r>
          <w:fldChar w:fldCharType="separate"/>
        </w:r>
        <w:r>
          <w:t>60</w:t>
        </w:r>
        <w:r>
          <w:fldChar w:fldCharType="end"/>
        </w:r>
      </w:hyperlink>
    </w:p>
    <w:p>
      <w:pPr>
        <w:pStyle w:val="TOC2"/>
        <w:tabs>
          <w:tab w:val="right" w:leader="dot" w:pos="8306"/>
        </w:tabs>
      </w:pPr>
      <w:hyperlink w:anchor="_Toc20072" w:history="1">
        <w:r>
          <w:rPr>
            <w:rFonts w:ascii="仿宋" w:eastAsia="仿宋" w:hAnsi="仿宋" w:cs="仿宋" w:hint="eastAsia"/>
            <w:lang w:eastAsia="zh-CN"/>
          </w:rPr>
          <w:t>(二)、政策导向与利用</w:t>
        </w:r>
        <w:r>
          <w:tab/>
        </w:r>
        <w:r>
          <w:fldChar w:fldCharType="begin"/>
        </w:r>
        <w:r>
          <w:instrText xml:space="preserve"> PAGEREF _Toc20072 \h </w:instrText>
        </w:r>
        <w:r>
          <w:fldChar w:fldCharType="separate"/>
        </w:r>
        <w:r>
          <w:t>61</w:t>
        </w:r>
        <w:r>
          <w:fldChar w:fldCharType="end"/>
        </w:r>
      </w:hyperlink>
    </w:p>
    <w:p>
      <w:pPr>
        <w:pStyle w:val="TOC1"/>
        <w:tabs>
          <w:tab w:val="right" w:leader="dot" w:pos="8306"/>
        </w:tabs>
      </w:pPr>
      <w:hyperlink w:anchor="_Toc3807" w:history="1">
        <w:r>
          <w:rPr>
            <w:rFonts w:ascii="仿宋" w:eastAsia="仿宋" w:hAnsi="仿宋" w:cs="仿宋" w:hint="eastAsia"/>
            <w:lang w:eastAsia="zh-CN"/>
          </w:rPr>
          <w:t>十五、创新驱动与持续发展</w:t>
        </w:r>
        <w:r>
          <w:tab/>
        </w:r>
        <w:r>
          <w:fldChar w:fldCharType="begin"/>
        </w:r>
        <w:r>
          <w:instrText xml:space="preserve"> PAGEREF _Toc3807 \h </w:instrText>
        </w:r>
        <w:r>
          <w:fldChar w:fldCharType="separate"/>
        </w:r>
        <w:r>
          <w:t>62</w:t>
        </w:r>
        <w:r>
          <w:fldChar w:fldCharType="end"/>
        </w:r>
      </w:hyperlink>
    </w:p>
    <w:p>
      <w:pPr>
        <w:pStyle w:val="TOC2"/>
        <w:tabs>
          <w:tab w:val="right" w:leader="dot" w:pos="8306"/>
        </w:tabs>
      </w:pPr>
      <w:hyperlink w:anchor="_Toc12794" w:history="1">
        <w:r>
          <w:rPr>
            <w:rFonts w:ascii="仿宋" w:eastAsia="仿宋" w:hAnsi="仿宋" w:cs="仿宋" w:hint="eastAsia"/>
            <w:lang w:eastAsia="zh-CN"/>
          </w:rPr>
          <w:t>(一)、创新驱动战略实施</w:t>
        </w:r>
        <w:r>
          <w:tab/>
        </w:r>
        <w:r>
          <w:fldChar w:fldCharType="begin"/>
        </w:r>
        <w:r>
          <w:instrText xml:space="preserve"> PAGEREF _Toc12794 \h </w:instrText>
        </w:r>
        <w:r>
          <w:fldChar w:fldCharType="separate"/>
        </w:r>
        <w:r>
          <w:t>62</w:t>
        </w:r>
        <w:r>
          <w:fldChar w:fldCharType="end"/>
        </w:r>
      </w:hyperlink>
    </w:p>
    <w:p>
      <w:pPr>
        <w:pStyle w:val="TOC2"/>
        <w:tabs>
          <w:tab w:val="right" w:leader="dot" w:pos="8306"/>
        </w:tabs>
      </w:pPr>
      <w:hyperlink w:anchor="_Toc3607" w:history="1">
        <w:r>
          <w:rPr>
            <w:rFonts w:ascii="仿宋" w:eastAsia="仿宋" w:hAnsi="仿宋" w:cs="仿宋" w:hint="eastAsia"/>
            <w:lang w:eastAsia="zh-CN"/>
          </w:rPr>
          <w:t>(二)、持续发展路径探索</w:t>
        </w:r>
        <w:r>
          <w:tab/>
        </w:r>
        <w:r>
          <w:fldChar w:fldCharType="begin"/>
        </w:r>
        <w:r>
          <w:instrText xml:space="preserve"> PAGEREF _Toc3607 \h </w:instrText>
        </w:r>
        <w:r>
          <w:fldChar w:fldCharType="separate"/>
        </w:r>
        <w:r>
          <w:t>64</w:t>
        </w:r>
        <w:r>
          <w:fldChar w:fldCharType="end"/>
        </w:r>
      </w:hyperlink>
    </w:p>
    <w:p>
      <w:pPr>
        <w:pStyle w:val="TOC1"/>
        <w:tabs>
          <w:tab w:val="right" w:leader="dot" w:pos="8306"/>
        </w:tabs>
      </w:pPr>
      <w:hyperlink w:anchor="_Toc4256" w:history="1">
        <w:r>
          <w:rPr>
            <w:rFonts w:ascii="仿宋" w:eastAsia="仿宋" w:hAnsi="仿宋" w:cs="仿宋" w:hint="eastAsia"/>
            <w:lang w:eastAsia="zh-CN"/>
          </w:rPr>
          <w:t>十六、企业合规与伦理</w:t>
        </w:r>
        <w:r>
          <w:tab/>
        </w:r>
        <w:r>
          <w:fldChar w:fldCharType="begin"/>
        </w:r>
        <w:r>
          <w:instrText xml:space="preserve"> PAGEREF _Toc4256 \h </w:instrText>
        </w:r>
        <w:r>
          <w:fldChar w:fldCharType="separate"/>
        </w:r>
        <w:r>
          <w:t>68</w:t>
        </w:r>
        <w:r>
          <w:fldChar w:fldCharType="end"/>
        </w:r>
      </w:hyperlink>
    </w:p>
    <w:p>
      <w:pPr>
        <w:pStyle w:val="TOC2"/>
        <w:tabs>
          <w:tab w:val="right" w:leader="dot" w:pos="8306"/>
        </w:tabs>
      </w:pPr>
      <w:hyperlink w:anchor="_Toc20183" w:history="1">
        <w:r>
          <w:rPr>
            <w:rFonts w:ascii="仿宋" w:eastAsia="仿宋" w:hAnsi="仿宋" w:cs="仿宋" w:hint="eastAsia"/>
            <w:lang w:eastAsia="zh-CN"/>
          </w:rPr>
          <w:t>(一)、合规政策与程序</w:t>
        </w:r>
        <w:r>
          <w:tab/>
        </w:r>
        <w:r>
          <w:fldChar w:fldCharType="begin"/>
        </w:r>
        <w:r>
          <w:instrText xml:space="preserve"> PAGEREF _Toc20183 \h </w:instrText>
        </w:r>
        <w:r>
          <w:fldChar w:fldCharType="separate"/>
        </w:r>
        <w:r>
          <w:t>68</w:t>
        </w:r>
        <w:r>
          <w:fldChar w:fldCharType="end"/>
        </w:r>
      </w:hyperlink>
    </w:p>
    <w:p>
      <w:pPr>
        <w:pStyle w:val="TOC2"/>
        <w:tabs>
          <w:tab w:val="right" w:leader="dot" w:pos="8306"/>
        </w:tabs>
      </w:pPr>
      <w:hyperlink w:anchor="_Toc25457" w:history="1">
        <w:r>
          <w:rPr>
            <w:rFonts w:ascii="仿宋" w:eastAsia="仿宋" w:hAnsi="仿宋" w:cs="仿宋" w:hint="eastAsia"/>
            <w:lang w:eastAsia="zh-CN"/>
          </w:rPr>
          <w:t>(二)、伦理规范与培训</w:t>
        </w:r>
        <w:r>
          <w:tab/>
        </w:r>
        <w:r>
          <w:fldChar w:fldCharType="begin"/>
        </w:r>
        <w:r>
          <w:instrText xml:space="preserve"> PAGEREF _Toc25457 \h </w:instrText>
        </w:r>
        <w:r>
          <w:fldChar w:fldCharType="separate"/>
        </w:r>
        <w:r>
          <w:t>69</w:t>
        </w:r>
        <w:r>
          <w:fldChar w:fldCharType="end"/>
        </w:r>
      </w:hyperlink>
    </w:p>
    <w:p>
      <w:pPr>
        <w:pStyle w:val="TOC2"/>
        <w:tabs>
          <w:tab w:val="right" w:leader="dot" w:pos="8306"/>
        </w:tabs>
      </w:pPr>
      <w:hyperlink w:anchor="_Toc5590" w:history="1">
        <w:r>
          <w:rPr>
            <w:rFonts w:ascii="仿宋" w:eastAsia="仿宋" w:hAnsi="仿宋" w:cs="仿宋" w:hint="eastAsia"/>
            <w:lang w:eastAsia="zh-CN"/>
          </w:rPr>
          <w:t>(三)、合规风险评估</w:t>
        </w:r>
        <w:r>
          <w:tab/>
        </w:r>
        <w:r>
          <w:fldChar w:fldCharType="begin"/>
        </w:r>
        <w:r>
          <w:instrText xml:space="preserve"> PAGEREF _Toc5590 \h </w:instrText>
        </w:r>
        <w:r>
          <w:fldChar w:fldCharType="separate"/>
        </w:r>
        <w:r>
          <w:t>70</w:t>
        </w:r>
        <w:r>
          <w:fldChar w:fldCharType="end"/>
        </w:r>
      </w:hyperlink>
    </w:p>
    <w:p>
      <w:pPr>
        <w:pStyle w:val="TOC2"/>
        <w:tabs>
          <w:tab w:val="right" w:leader="dot" w:pos="8306"/>
        </w:tabs>
      </w:pPr>
      <w:hyperlink w:anchor="_Toc21562" w:history="1">
        <w:r>
          <w:rPr>
            <w:rFonts w:ascii="仿宋" w:eastAsia="仿宋" w:hAnsi="仿宋" w:cs="仿宋" w:hint="eastAsia"/>
            <w:lang w:eastAsia="zh-CN"/>
          </w:rPr>
          <w:t>(四)、合规监督与执行</w:t>
        </w:r>
        <w:r>
          <w:tab/>
        </w:r>
        <w:r>
          <w:fldChar w:fldCharType="begin"/>
        </w:r>
        <w:r>
          <w:instrText xml:space="preserve"> PAGEREF _Toc21562 \h </w:instrText>
        </w:r>
        <w:r>
          <w:fldChar w:fldCharType="separate"/>
        </w:r>
        <w:r>
          <w:t>71</w:t>
        </w:r>
        <w:r>
          <w:fldChar w:fldCharType="end"/>
        </w:r>
      </w:hyperlink>
    </w:p>
    <w:p>
      <w:pPr>
        <w:pStyle w:val="TOC1"/>
        <w:tabs>
          <w:tab w:val="right" w:leader="dot" w:pos="8306"/>
        </w:tabs>
      </w:pPr>
      <w:hyperlink w:anchor="_Toc26050" w:history="1">
        <w:r>
          <w:rPr>
            <w:rFonts w:ascii="仿宋" w:eastAsia="仿宋" w:hAnsi="仿宋" w:cs="仿宋" w:hint="eastAsia"/>
            <w:lang w:eastAsia="zh-CN"/>
          </w:rPr>
          <w:t>十七、合作与交流机制建立</w:t>
        </w:r>
        <w:r>
          <w:tab/>
        </w:r>
        <w:r>
          <w:fldChar w:fldCharType="begin"/>
        </w:r>
        <w:r>
          <w:instrText xml:space="preserve"> PAGEREF _Toc26050 \h </w:instrText>
        </w:r>
        <w:r>
          <w:fldChar w:fldCharType="separate"/>
        </w:r>
        <w:r>
          <w:t>72</w:t>
        </w:r>
        <w:r>
          <w:fldChar w:fldCharType="end"/>
        </w:r>
      </w:hyperlink>
    </w:p>
    <w:p>
      <w:pPr>
        <w:pStyle w:val="TOC2"/>
        <w:tabs>
          <w:tab w:val="right" w:leader="dot" w:pos="8306"/>
        </w:tabs>
      </w:pPr>
      <w:hyperlink w:anchor="_Toc8899" w:history="1">
        <w:r>
          <w:rPr>
            <w:rFonts w:ascii="仿宋" w:eastAsia="仿宋" w:hAnsi="仿宋" w:cs="仿宋" w:hint="eastAsia"/>
            <w:lang w:eastAsia="zh-CN"/>
          </w:rPr>
          <w:t>(一)、合作伙伴选择与合作方式</w:t>
        </w:r>
        <w:r>
          <w:tab/>
        </w:r>
        <w:r>
          <w:fldChar w:fldCharType="begin"/>
        </w:r>
        <w:r>
          <w:instrText xml:space="preserve"> PAGEREF _Toc8899 \h </w:instrText>
        </w:r>
        <w:r>
          <w:fldChar w:fldCharType="separate"/>
        </w:r>
        <w:r>
          <w:t>72</w:t>
        </w:r>
        <w:r>
          <w:fldChar w:fldCharType="end"/>
        </w:r>
      </w:hyperlink>
    </w:p>
    <w:p>
      <w:pPr>
        <w:pStyle w:val="TOC2"/>
        <w:tabs>
          <w:tab w:val="right" w:leader="dot" w:pos="8306"/>
        </w:tabs>
      </w:pPr>
      <w:hyperlink w:anchor="_Toc20452" w:history="1">
        <w:r>
          <w:rPr>
            <w:rFonts w:ascii="仿宋" w:eastAsia="仿宋" w:hAnsi="仿宋" w:cs="仿宋" w:hint="eastAsia"/>
            <w:lang w:eastAsia="zh-CN"/>
          </w:rPr>
          <w:t>(二)、交流与合作平台搭建</w:t>
        </w:r>
        <w:r>
          <w:tab/>
        </w:r>
        <w:r>
          <w:fldChar w:fldCharType="begin"/>
        </w:r>
        <w:r>
          <w:instrText xml:space="preserve"> PAGEREF _Toc20452 \h </w:instrText>
        </w:r>
        <w:r>
          <w:fldChar w:fldCharType="separate"/>
        </w:r>
        <w:r>
          <w:t>73</w:t>
        </w:r>
        <w:r>
          <w:fldChar w:fldCharType="end"/>
        </w:r>
      </w:hyperlink>
    </w:p>
    <w:p>
      <w:pPr>
        <w:pStyle w:val="TOC1"/>
        <w:tabs>
          <w:tab w:val="right" w:leader="dot" w:pos="8306"/>
        </w:tabs>
      </w:pPr>
      <w:hyperlink w:anchor="_Toc12613" w:history="1">
        <w:r>
          <w:rPr>
            <w:rFonts w:ascii="仿宋" w:eastAsia="仿宋" w:hAnsi="仿宋" w:cs="仿宋" w:hint="eastAsia"/>
            <w:lang w:eastAsia="zh-CN"/>
          </w:rPr>
          <w:t>十八、设施与设备管理</w:t>
        </w:r>
        <w:r>
          <w:tab/>
        </w:r>
        <w:r>
          <w:fldChar w:fldCharType="begin"/>
        </w:r>
        <w:r>
          <w:instrText xml:space="preserve"> PAGEREF _Toc12613 \h </w:instrText>
        </w:r>
        <w:r>
          <w:fldChar w:fldCharType="separate"/>
        </w:r>
        <w:r>
          <w:t>75</w:t>
        </w:r>
        <w:r>
          <w:fldChar w:fldCharType="end"/>
        </w:r>
      </w:hyperlink>
    </w:p>
    <w:p>
      <w:pPr>
        <w:pStyle w:val="TOC2"/>
        <w:tabs>
          <w:tab w:val="right" w:leader="dot" w:pos="8306"/>
        </w:tabs>
      </w:pPr>
      <w:hyperlink w:anchor="_Toc21313" w:history="1">
        <w:r>
          <w:rPr>
            <w:rFonts w:ascii="仿宋" w:eastAsia="仿宋" w:hAnsi="仿宋" w:cs="仿宋" w:hint="eastAsia"/>
            <w:lang w:eastAsia="zh-CN"/>
          </w:rPr>
          <w:t>(一)、设施规划与配置</w:t>
        </w:r>
        <w:r>
          <w:tab/>
        </w:r>
        <w:r>
          <w:fldChar w:fldCharType="begin"/>
        </w:r>
        <w:r>
          <w:instrText xml:space="preserve"> PAGEREF _Toc21313 \h </w:instrText>
        </w:r>
        <w:r>
          <w:fldChar w:fldCharType="separate"/>
        </w:r>
        <w:r>
          <w:t>75</w:t>
        </w:r>
        <w:r>
          <w:fldChar w:fldCharType="end"/>
        </w:r>
      </w:hyperlink>
    </w:p>
    <w:p>
      <w:pPr>
        <w:pStyle w:val="TOC2"/>
        <w:tabs>
          <w:tab w:val="right" w:leader="dot" w:pos="8306"/>
        </w:tabs>
      </w:pPr>
      <w:hyperlink w:anchor="_Toc22942" w:history="1">
        <w:r>
          <w:rPr>
            <w:rFonts w:ascii="仿宋" w:eastAsia="仿宋" w:hAnsi="仿宋" w:cs="仿宋" w:hint="eastAsia"/>
            <w:lang w:eastAsia="zh-CN"/>
          </w:rPr>
          <w:t>(二)、设备采购与维护管理</w:t>
        </w:r>
        <w:r>
          <w:tab/>
        </w:r>
        <w:r>
          <w:fldChar w:fldCharType="begin"/>
        </w:r>
        <w:r>
          <w:instrText xml:space="preserve"> PAGEREF _Toc22942 \h </w:instrText>
        </w:r>
        <w:r>
          <w:fldChar w:fldCharType="separate"/>
        </w:r>
        <w:r>
          <w:t>76</w:t>
        </w:r>
        <w:r>
          <w:fldChar w:fldCharType="end"/>
        </w:r>
      </w:hyperlink>
    </w:p>
    <w:p>
      <w:pPr>
        <w:pStyle w:val="TOC2"/>
        <w:tabs>
          <w:tab w:val="right" w:leader="dot" w:pos="8306"/>
        </w:tabs>
      </w:pPr>
      <w:hyperlink w:anchor="_Toc1416" w:history="1">
        <w:r>
          <w:rPr>
            <w:rFonts w:ascii="仿宋" w:eastAsia="仿宋" w:hAnsi="仿宋" w:cs="仿宋" w:hint="eastAsia"/>
            <w:lang w:eastAsia="zh-CN"/>
          </w:rPr>
          <w:t>(三)、设施设备升级策略</w:t>
        </w:r>
        <w:r>
          <w:tab/>
        </w:r>
        <w:r>
          <w:fldChar w:fldCharType="begin"/>
        </w:r>
        <w:r>
          <w:instrText xml:space="preserve"> PAGEREF _Toc1416 \h </w:instrText>
        </w:r>
        <w:r>
          <w:fldChar w:fldCharType="separate"/>
        </w:r>
        <w:r>
          <w:t>76</w:t>
        </w:r>
        <w:r>
          <w:fldChar w:fldCharType="end"/>
        </w:r>
      </w:hyperlink>
    </w:p>
    <w:p>
      <w:pPr>
        <w:pStyle w:val="TOC1"/>
        <w:tabs>
          <w:tab w:val="right" w:leader="dot" w:pos="8306"/>
        </w:tabs>
      </w:pPr>
      <w:hyperlink w:anchor="_Toc30971" w:history="1">
        <w:r>
          <w:rPr>
            <w:rFonts w:ascii="仿宋" w:eastAsia="仿宋" w:hAnsi="仿宋" w:cs="仿宋" w:hint="eastAsia"/>
            <w:lang w:eastAsia="zh-CN"/>
          </w:rPr>
          <w:t>十九、知识产权管理与保护</w:t>
        </w:r>
        <w:r>
          <w:tab/>
        </w:r>
        <w:r>
          <w:fldChar w:fldCharType="begin"/>
        </w:r>
        <w:r>
          <w:instrText xml:space="preserve"> PAGEREF _Toc30971 \h </w:instrText>
        </w:r>
        <w:r>
          <w:fldChar w:fldCharType="separate"/>
        </w:r>
        <w:r>
          <w:t>77</w:t>
        </w:r>
        <w:r>
          <w:fldChar w:fldCharType="end"/>
        </w:r>
      </w:hyperlink>
    </w:p>
    <w:p>
      <w:pPr>
        <w:pStyle w:val="TOC2"/>
        <w:tabs>
          <w:tab w:val="right" w:leader="dot" w:pos="8306"/>
        </w:tabs>
      </w:pPr>
      <w:hyperlink w:anchor="_Toc23677" w:history="1">
        <w:r>
          <w:rPr>
            <w:rFonts w:ascii="仿宋" w:eastAsia="仿宋" w:hAnsi="仿宋" w:cs="仿宋" w:hint="eastAsia"/>
            <w:lang w:eastAsia="zh-CN"/>
          </w:rPr>
          <w:t>(一)、知识产权管理体系建设</w:t>
        </w:r>
        <w:r>
          <w:tab/>
        </w:r>
        <w:r>
          <w:fldChar w:fldCharType="begin"/>
        </w:r>
        <w:r>
          <w:instrText xml:space="preserve"> PAGEREF _Toc23677 \h </w:instrText>
        </w:r>
        <w:r>
          <w:fldChar w:fldCharType="separate"/>
        </w:r>
        <w:r>
          <w:t>77</w:t>
        </w:r>
        <w:r>
          <w:fldChar w:fldCharType="end"/>
        </w:r>
      </w:hyperlink>
    </w:p>
    <w:p>
      <w:pPr>
        <w:pStyle w:val="TOC2"/>
        <w:tabs>
          <w:tab w:val="right" w:leader="dot" w:pos="8306"/>
        </w:tabs>
      </w:pPr>
      <w:hyperlink w:anchor="_Toc19993" w:history="1">
        <w:r>
          <w:rPr>
            <w:rFonts w:ascii="仿宋" w:eastAsia="仿宋" w:hAnsi="仿宋" w:cs="仿宋" w:hint="eastAsia"/>
            <w:lang w:eastAsia="zh-CN"/>
          </w:rPr>
          <w:t>(二)、知识产权保护措施</w:t>
        </w:r>
        <w:r>
          <w:tab/>
        </w:r>
        <w:r>
          <w:fldChar w:fldCharType="begin"/>
        </w:r>
        <w:r>
          <w:instrText xml:space="preserve"> PAGEREF _Toc19993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37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846"/>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542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282"/>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2620"/>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6649"/>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检重秤项目与土地用途规划：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检重秤项目的容积率和建筑密度：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用地控制指标通常规定了容积率和建筑密度的要求。对于检重秤项目来说，这将影响建筑物的规模和高度。必须确保项目的设计符合容积率和建筑密度的限制，以遵守用地控制法规。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检重秤项目的建筑线限制：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用地控制指标还可能规定了建筑物与街道或相邻土地的距离，这被称为建筑线限制。检重秤项目必须遵守这些规定，以确保建筑的位置符合法规。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检重秤项目的环境影响和可持续性：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用地控制指标可能包括环境保护要求，例如绿地比例和污染防控措施。对于检重秤项目，这意味着必须考虑如何保护当地生态系统、水资源和空气质量，以确保项目的可持续性。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在整个项目规划和实施过程中，与用地控制指标的合作和遵守是至关重要的。这有助于确保检重秤项目是一个合法、可持续且与城市规划一致的发展项目。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012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检重秤项目需要评估可用地块的规模和形状，以确定是否满足地总体要求。某些城市规划可能要求项目具有特定的地块大小或形状，以适应城市发展的整体格局。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每个城市都有自己的规划目标和愿景，包括住宅区、商业区和工业区的平衡发展。检重秤项目需要与城市规划目标保持一致，以确保项目不会破坏城市的整体规划。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https://d.book118.com/285211304041011043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检重秤项目建设方案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427719"/>
    <w:rsid w:val="554277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85211304041011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2024-01-09T04:07:00Z</dcterms:created>
  <dcterms:modified xsi:type="dcterms:W3CDTF">2024-01-09T04:08:12Z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A0F27BB540ED444FBF36F57F9DE2E292_11</vt:lpwstr>
  </property>
  <property fmtid="{D5CDD505-2E9C-101B-9397-08002B2CF9AE}" pid="3" name="KSOProductBuildVer">
    <vt:lpwstr>2052-12.1.0.16120</vt:lpwstr>
  </property>
</Properties>
</file>