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VOD系统设备项目建设总纲及方案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06" w:history="1">
        <w:r>
          <w:rPr>
            <w:rFonts w:ascii="仿宋" w:eastAsia="仿宋" w:hAnsi="仿宋" w:cs="仿宋" w:hint="eastAsia"/>
            <w:lang w:eastAsia="zh-CN"/>
          </w:rPr>
          <w:t>序言</w:t>
        </w:r>
        <w:r>
          <w:tab/>
        </w:r>
        <w:r>
          <w:fldChar w:fldCharType="begin"/>
        </w:r>
        <w:r>
          <w:instrText xml:space="preserve"> PAGEREF _Toc19306 \h </w:instrText>
        </w:r>
        <w:r>
          <w:fldChar w:fldCharType="separate"/>
        </w:r>
        <w:r>
          <w:t>3</w:t>
        </w:r>
        <w:r>
          <w:fldChar w:fldCharType="end"/>
        </w:r>
      </w:hyperlink>
    </w:p>
    <w:p>
      <w:pPr>
        <w:pStyle w:val="TOC1"/>
        <w:tabs>
          <w:tab w:val="right" w:leader="dot" w:pos="8306"/>
        </w:tabs>
      </w:pPr>
      <w:hyperlink w:anchor="_Toc28255" w:history="1">
        <w:r>
          <w:rPr>
            <w:rFonts w:ascii="仿宋" w:eastAsia="仿宋" w:hAnsi="仿宋" w:cs="仿宋" w:hint="eastAsia"/>
            <w:lang w:eastAsia="zh-CN"/>
          </w:rPr>
          <w:t>一、发展规划、产业政策和行业准入分析</w:t>
        </w:r>
        <w:r>
          <w:tab/>
        </w:r>
        <w:r>
          <w:fldChar w:fldCharType="begin"/>
        </w:r>
        <w:r>
          <w:instrText xml:space="preserve"> PAGEREF _Toc28255 \h </w:instrText>
        </w:r>
        <w:r>
          <w:fldChar w:fldCharType="separate"/>
        </w:r>
        <w:r>
          <w:t>3</w:t>
        </w:r>
        <w:r>
          <w:fldChar w:fldCharType="end"/>
        </w:r>
      </w:hyperlink>
    </w:p>
    <w:p>
      <w:pPr>
        <w:pStyle w:val="TOC2"/>
        <w:tabs>
          <w:tab w:val="right" w:leader="dot" w:pos="8306"/>
        </w:tabs>
      </w:pPr>
      <w:hyperlink w:anchor="_Toc4186" w:history="1">
        <w:r>
          <w:rPr>
            <w:rFonts w:ascii="仿宋" w:eastAsia="仿宋" w:hAnsi="仿宋" w:cs="仿宋" w:hint="eastAsia"/>
            <w:lang w:eastAsia="zh-CN"/>
          </w:rPr>
          <w:t>(一)、发展规划分析</w:t>
        </w:r>
        <w:r>
          <w:tab/>
        </w:r>
        <w:r>
          <w:fldChar w:fldCharType="begin"/>
        </w:r>
        <w:r>
          <w:instrText xml:space="preserve"> PAGEREF _Toc4186 \h </w:instrText>
        </w:r>
        <w:r>
          <w:fldChar w:fldCharType="separate"/>
        </w:r>
        <w:r>
          <w:t>3</w:t>
        </w:r>
        <w:r>
          <w:fldChar w:fldCharType="end"/>
        </w:r>
      </w:hyperlink>
    </w:p>
    <w:p>
      <w:pPr>
        <w:pStyle w:val="TOC2"/>
        <w:tabs>
          <w:tab w:val="right" w:leader="dot" w:pos="8306"/>
        </w:tabs>
      </w:pPr>
      <w:hyperlink w:anchor="_Toc15112" w:history="1">
        <w:r>
          <w:rPr>
            <w:rFonts w:ascii="仿宋" w:eastAsia="仿宋" w:hAnsi="仿宋" w:cs="仿宋" w:hint="eastAsia"/>
            <w:lang w:eastAsia="zh-CN"/>
          </w:rPr>
          <w:t>(二)、产业政策分析</w:t>
        </w:r>
        <w:r>
          <w:tab/>
        </w:r>
        <w:r>
          <w:fldChar w:fldCharType="begin"/>
        </w:r>
        <w:r>
          <w:instrText xml:space="preserve"> PAGEREF _Toc15112 \h </w:instrText>
        </w:r>
        <w:r>
          <w:fldChar w:fldCharType="separate"/>
        </w:r>
        <w:r>
          <w:t>5</w:t>
        </w:r>
        <w:r>
          <w:fldChar w:fldCharType="end"/>
        </w:r>
      </w:hyperlink>
    </w:p>
    <w:p>
      <w:pPr>
        <w:pStyle w:val="TOC2"/>
        <w:tabs>
          <w:tab w:val="right" w:leader="dot" w:pos="8306"/>
        </w:tabs>
      </w:pPr>
      <w:hyperlink w:anchor="_Toc13710" w:history="1">
        <w:r>
          <w:rPr>
            <w:rFonts w:ascii="仿宋" w:eastAsia="仿宋" w:hAnsi="仿宋" w:cs="仿宋" w:hint="eastAsia"/>
            <w:lang w:eastAsia="zh-CN"/>
          </w:rPr>
          <w:t>(三)、行业准入分析</w:t>
        </w:r>
        <w:r>
          <w:tab/>
        </w:r>
        <w:r>
          <w:fldChar w:fldCharType="begin"/>
        </w:r>
        <w:r>
          <w:instrText xml:space="preserve"> PAGEREF _Toc13710 \h </w:instrText>
        </w:r>
        <w:r>
          <w:fldChar w:fldCharType="separate"/>
        </w:r>
        <w:r>
          <w:t>6</w:t>
        </w:r>
        <w:r>
          <w:fldChar w:fldCharType="end"/>
        </w:r>
      </w:hyperlink>
    </w:p>
    <w:p>
      <w:pPr>
        <w:pStyle w:val="TOC1"/>
        <w:tabs>
          <w:tab w:val="right" w:leader="dot" w:pos="8306"/>
        </w:tabs>
      </w:pPr>
      <w:hyperlink w:anchor="_Toc4351" w:history="1">
        <w:r>
          <w:rPr>
            <w:rFonts w:ascii="仿宋" w:eastAsia="仿宋" w:hAnsi="仿宋" w:cs="仿宋" w:hint="eastAsia"/>
            <w:lang w:eastAsia="zh-CN"/>
          </w:rPr>
          <w:t>二、建设风险评估分析</w:t>
        </w:r>
        <w:r>
          <w:tab/>
        </w:r>
        <w:r>
          <w:fldChar w:fldCharType="begin"/>
        </w:r>
        <w:r>
          <w:instrText xml:space="preserve"> PAGEREF _Toc4351 \h </w:instrText>
        </w:r>
        <w:r>
          <w:fldChar w:fldCharType="separate"/>
        </w:r>
        <w:r>
          <w:t>7</w:t>
        </w:r>
        <w:r>
          <w:fldChar w:fldCharType="end"/>
        </w:r>
      </w:hyperlink>
    </w:p>
    <w:p>
      <w:pPr>
        <w:pStyle w:val="TOC2"/>
        <w:tabs>
          <w:tab w:val="right" w:leader="dot" w:pos="8306"/>
        </w:tabs>
      </w:pPr>
      <w:hyperlink w:anchor="_Toc11666" w:history="1">
        <w:r>
          <w:rPr>
            <w:rFonts w:ascii="仿宋" w:eastAsia="仿宋" w:hAnsi="仿宋" w:cs="仿宋" w:hint="eastAsia"/>
            <w:lang w:eastAsia="zh-CN"/>
          </w:rPr>
          <w:t>(一)、政策风险分析</w:t>
        </w:r>
        <w:r>
          <w:tab/>
        </w:r>
        <w:r>
          <w:fldChar w:fldCharType="begin"/>
        </w:r>
        <w:r>
          <w:instrText xml:space="preserve"> PAGEREF _Toc11666 \h </w:instrText>
        </w:r>
        <w:r>
          <w:fldChar w:fldCharType="separate"/>
        </w:r>
        <w:r>
          <w:t>7</w:t>
        </w:r>
        <w:r>
          <w:fldChar w:fldCharType="end"/>
        </w:r>
      </w:hyperlink>
    </w:p>
    <w:p>
      <w:pPr>
        <w:pStyle w:val="TOC2"/>
        <w:tabs>
          <w:tab w:val="right" w:leader="dot" w:pos="8306"/>
        </w:tabs>
      </w:pPr>
      <w:hyperlink w:anchor="_Toc23382" w:history="1">
        <w:r>
          <w:rPr>
            <w:rFonts w:ascii="仿宋" w:eastAsia="仿宋" w:hAnsi="仿宋" w:cs="仿宋" w:hint="eastAsia"/>
            <w:lang w:eastAsia="zh-CN"/>
          </w:rPr>
          <w:t>(二)、社会风险分析</w:t>
        </w:r>
        <w:r>
          <w:tab/>
        </w:r>
        <w:r>
          <w:fldChar w:fldCharType="begin"/>
        </w:r>
        <w:r>
          <w:instrText xml:space="preserve"> PAGEREF _Toc23382 \h </w:instrText>
        </w:r>
        <w:r>
          <w:fldChar w:fldCharType="separate"/>
        </w:r>
        <w:r>
          <w:t>9</w:t>
        </w:r>
        <w:r>
          <w:fldChar w:fldCharType="end"/>
        </w:r>
      </w:hyperlink>
    </w:p>
    <w:p>
      <w:pPr>
        <w:pStyle w:val="TOC2"/>
        <w:tabs>
          <w:tab w:val="right" w:leader="dot" w:pos="8306"/>
        </w:tabs>
      </w:pPr>
      <w:hyperlink w:anchor="_Toc22275" w:history="1">
        <w:r>
          <w:rPr>
            <w:rFonts w:ascii="仿宋" w:eastAsia="仿宋" w:hAnsi="仿宋" w:cs="仿宋" w:hint="eastAsia"/>
            <w:lang w:eastAsia="zh-CN"/>
          </w:rPr>
          <w:t>(三)、市场风险分析</w:t>
        </w:r>
        <w:r>
          <w:tab/>
        </w:r>
        <w:r>
          <w:fldChar w:fldCharType="begin"/>
        </w:r>
        <w:r>
          <w:instrText xml:space="preserve"> PAGEREF _Toc22275 \h </w:instrText>
        </w:r>
        <w:r>
          <w:fldChar w:fldCharType="separate"/>
        </w:r>
        <w:r>
          <w:t>10</w:t>
        </w:r>
        <w:r>
          <w:fldChar w:fldCharType="end"/>
        </w:r>
      </w:hyperlink>
    </w:p>
    <w:p>
      <w:pPr>
        <w:pStyle w:val="TOC2"/>
        <w:tabs>
          <w:tab w:val="right" w:leader="dot" w:pos="8306"/>
        </w:tabs>
      </w:pPr>
      <w:hyperlink w:anchor="_Toc26304" w:history="1">
        <w:r>
          <w:rPr>
            <w:rFonts w:ascii="仿宋" w:eastAsia="仿宋" w:hAnsi="仿宋" w:cs="仿宋" w:hint="eastAsia"/>
            <w:lang w:eastAsia="zh-CN"/>
          </w:rPr>
          <w:t>(四)、资金风险分析</w:t>
        </w:r>
        <w:r>
          <w:tab/>
        </w:r>
        <w:r>
          <w:fldChar w:fldCharType="begin"/>
        </w:r>
        <w:r>
          <w:instrText xml:space="preserve"> PAGEREF _Toc26304 \h </w:instrText>
        </w:r>
        <w:r>
          <w:fldChar w:fldCharType="separate"/>
        </w:r>
        <w:r>
          <w:t>11</w:t>
        </w:r>
        <w:r>
          <w:fldChar w:fldCharType="end"/>
        </w:r>
      </w:hyperlink>
    </w:p>
    <w:p>
      <w:pPr>
        <w:pStyle w:val="TOC2"/>
        <w:tabs>
          <w:tab w:val="right" w:leader="dot" w:pos="8306"/>
        </w:tabs>
      </w:pPr>
      <w:hyperlink w:anchor="_Toc14887" w:history="1">
        <w:r>
          <w:rPr>
            <w:rFonts w:ascii="仿宋" w:eastAsia="仿宋" w:hAnsi="仿宋" w:cs="仿宋" w:hint="eastAsia"/>
            <w:lang w:eastAsia="zh-CN"/>
          </w:rPr>
          <w:t>(五)、技术风险分析</w:t>
        </w:r>
        <w:r>
          <w:tab/>
        </w:r>
        <w:r>
          <w:fldChar w:fldCharType="begin"/>
        </w:r>
        <w:r>
          <w:instrText xml:space="preserve"> PAGEREF _Toc14887 \h </w:instrText>
        </w:r>
        <w:r>
          <w:fldChar w:fldCharType="separate"/>
        </w:r>
        <w:r>
          <w:t>12</w:t>
        </w:r>
        <w:r>
          <w:fldChar w:fldCharType="end"/>
        </w:r>
      </w:hyperlink>
    </w:p>
    <w:p>
      <w:pPr>
        <w:pStyle w:val="TOC2"/>
        <w:tabs>
          <w:tab w:val="right" w:leader="dot" w:pos="8306"/>
        </w:tabs>
      </w:pPr>
      <w:hyperlink w:anchor="_Toc22345" w:history="1">
        <w:r>
          <w:rPr>
            <w:rFonts w:ascii="仿宋" w:eastAsia="仿宋" w:hAnsi="仿宋" w:cs="仿宋" w:hint="eastAsia"/>
            <w:lang w:eastAsia="zh-CN"/>
          </w:rPr>
          <w:t>(六)、财务风险分析</w:t>
        </w:r>
        <w:r>
          <w:tab/>
        </w:r>
        <w:r>
          <w:fldChar w:fldCharType="begin"/>
        </w:r>
        <w:r>
          <w:instrText xml:space="preserve"> PAGEREF _Toc22345 \h </w:instrText>
        </w:r>
        <w:r>
          <w:fldChar w:fldCharType="separate"/>
        </w:r>
        <w:r>
          <w:t>14</w:t>
        </w:r>
        <w:r>
          <w:fldChar w:fldCharType="end"/>
        </w:r>
      </w:hyperlink>
    </w:p>
    <w:p>
      <w:pPr>
        <w:pStyle w:val="TOC2"/>
        <w:tabs>
          <w:tab w:val="right" w:leader="dot" w:pos="8306"/>
        </w:tabs>
      </w:pPr>
      <w:hyperlink w:anchor="_Toc7250" w:history="1">
        <w:r>
          <w:rPr>
            <w:rFonts w:ascii="仿宋" w:eastAsia="仿宋" w:hAnsi="仿宋" w:cs="仿宋" w:hint="eastAsia"/>
            <w:lang w:eastAsia="zh-CN"/>
          </w:rPr>
          <w:t>(七)、管理风险分析</w:t>
        </w:r>
        <w:r>
          <w:tab/>
        </w:r>
        <w:r>
          <w:fldChar w:fldCharType="begin"/>
        </w:r>
        <w:r>
          <w:instrText xml:space="preserve"> PAGEREF _Toc7250 \h </w:instrText>
        </w:r>
        <w:r>
          <w:fldChar w:fldCharType="separate"/>
        </w:r>
        <w:r>
          <w:t>15</w:t>
        </w:r>
        <w:r>
          <w:fldChar w:fldCharType="end"/>
        </w:r>
      </w:hyperlink>
    </w:p>
    <w:p>
      <w:pPr>
        <w:pStyle w:val="TOC2"/>
        <w:tabs>
          <w:tab w:val="right" w:leader="dot" w:pos="8306"/>
        </w:tabs>
      </w:pPr>
      <w:hyperlink w:anchor="_Toc4250" w:history="1">
        <w:r>
          <w:rPr>
            <w:rFonts w:ascii="仿宋" w:eastAsia="仿宋" w:hAnsi="仿宋" w:cs="仿宋" w:hint="eastAsia"/>
            <w:lang w:eastAsia="zh-CN"/>
          </w:rPr>
          <w:t>(八)、其它风险分析</w:t>
        </w:r>
        <w:r>
          <w:tab/>
        </w:r>
        <w:r>
          <w:fldChar w:fldCharType="begin"/>
        </w:r>
        <w:r>
          <w:instrText xml:space="preserve"> PAGEREF _Toc4250 \h </w:instrText>
        </w:r>
        <w:r>
          <w:fldChar w:fldCharType="separate"/>
        </w:r>
        <w:r>
          <w:t>17</w:t>
        </w:r>
        <w:r>
          <w:fldChar w:fldCharType="end"/>
        </w:r>
      </w:hyperlink>
    </w:p>
    <w:p>
      <w:pPr>
        <w:pStyle w:val="TOC2"/>
        <w:tabs>
          <w:tab w:val="right" w:leader="dot" w:pos="8306"/>
        </w:tabs>
      </w:pPr>
      <w:hyperlink w:anchor="_Toc24453" w:history="1">
        <w:r>
          <w:rPr>
            <w:rFonts w:ascii="仿宋" w:eastAsia="仿宋" w:hAnsi="仿宋" w:cs="仿宋" w:hint="eastAsia"/>
            <w:lang w:eastAsia="zh-CN"/>
          </w:rPr>
          <w:t>(九)、社会影响评估</w:t>
        </w:r>
        <w:r>
          <w:tab/>
        </w:r>
        <w:r>
          <w:fldChar w:fldCharType="begin"/>
        </w:r>
        <w:r>
          <w:instrText xml:space="preserve"> PAGEREF _Toc24453 \h </w:instrText>
        </w:r>
        <w:r>
          <w:fldChar w:fldCharType="separate"/>
        </w:r>
        <w:r>
          <w:t>18</w:t>
        </w:r>
        <w:r>
          <w:fldChar w:fldCharType="end"/>
        </w:r>
      </w:hyperlink>
    </w:p>
    <w:p>
      <w:pPr>
        <w:pStyle w:val="TOC1"/>
        <w:tabs>
          <w:tab w:val="right" w:leader="dot" w:pos="8306"/>
        </w:tabs>
      </w:pPr>
      <w:hyperlink w:anchor="_Toc19886" w:history="1">
        <w:r>
          <w:rPr>
            <w:rFonts w:ascii="仿宋" w:eastAsia="仿宋" w:hAnsi="仿宋" w:cs="仿宋" w:hint="eastAsia"/>
            <w:lang w:eastAsia="zh-CN"/>
          </w:rPr>
          <w:t>三、财务管理与成本控制</w:t>
        </w:r>
        <w:r>
          <w:tab/>
        </w:r>
        <w:r>
          <w:fldChar w:fldCharType="begin"/>
        </w:r>
        <w:r>
          <w:instrText xml:space="preserve"> PAGEREF _Toc19886 \h </w:instrText>
        </w:r>
        <w:r>
          <w:fldChar w:fldCharType="separate"/>
        </w:r>
        <w:r>
          <w:t>20</w:t>
        </w:r>
        <w:r>
          <w:fldChar w:fldCharType="end"/>
        </w:r>
      </w:hyperlink>
    </w:p>
    <w:p>
      <w:pPr>
        <w:pStyle w:val="TOC2"/>
        <w:tabs>
          <w:tab w:val="right" w:leader="dot" w:pos="8306"/>
        </w:tabs>
      </w:pPr>
      <w:hyperlink w:anchor="_Toc6115" w:history="1">
        <w:r>
          <w:rPr>
            <w:rFonts w:ascii="仿宋" w:eastAsia="仿宋" w:hAnsi="仿宋" w:cs="仿宋" w:hint="eastAsia"/>
            <w:lang w:eastAsia="zh-CN"/>
          </w:rPr>
          <w:t>(一)、财务管理体系建设</w:t>
        </w:r>
        <w:r>
          <w:tab/>
        </w:r>
        <w:r>
          <w:fldChar w:fldCharType="begin"/>
        </w:r>
        <w:r>
          <w:instrText xml:space="preserve"> PAGEREF _Toc6115 \h </w:instrText>
        </w:r>
        <w:r>
          <w:fldChar w:fldCharType="separate"/>
        </w:r>
        <w:r>
          <w:t>20</w:t>
        </w:r>
        <w:r>
          <w:fldChar w:fldCharType="end"/>
        </w:r>
      </w:hyperlink>
    </w:p>
    <w:p>
      <w:pPr>
        <w:pStyle w:val="TOC2"/>
        <w:tabs>
          <w:tab w:val="right" w:leader="dot" w:pos="8306"/>
        </w:tabs>
      </w:pPr>
      <w:hyperlink w:anchor="_Toc19173" w:history="1">
        <w:r>
          <w:rPr>
            <w:rFonts w:ascii="仿宋" w:eastAsia="仿宋" w:hAnsi="仿宋" w:cs="仿宋" w:hint="eastAsia"/>
            <w:lang w:eastAsia="zh-CN"/>
          </w:rPr>
          <w:t>(二)、成本控制措施</w:t>
        </w:r>
        <w:r>
          <w:tab/>
        </w:r>
        <w:r>
          <w:fldChar w:fldCharType="begin"/>
        </w:r>
        <w:r>
          <w:instrText xml:space="preserve"> PAGEREF _Toc19173 \h </w:instrText>
        </w:r>
        <w:r>
          <w:fldChar w:fldCharType="separate"/>
        </w:r>
        <w:r>
          <w:t>21</w:t>
        </w:r>
        <w:r>
          <w:fldChar w:fldCharType="end"/>
        </w:r>
      </w:hyperlink>
    </w:p>
    <w:p>
      <w:pPr>
        <w:pStyle w:val="TOC1"/>
        <w:tabs>
          <w:tab w:val="right" w:leader="dot" w:pos="8306"/>
        </w:tabs>
      </w:pPr>
      <w:hyperlink w:anchor="_Toc19953" w:history="1">
        <w:r>
          <w:rPr>
            <w:rFonts w:ascii="仿宋" w:eastAsia="仿宋" w:hAnsi="仿宋" w:cs="仿宋" w:hint="eastAsia"/>
            <w:lang w:eastAsia="zh-CN"/>
          </w:rPr>
          <w:t>四、资源开发及综合利用分析</w:t>
        </w:r>
        <w:r>
          <w:tab/>
        </w:r>
        <w:r>
          <w:fldChar w:fldCharType="begin"/>
        </w:r>
        <w:r>
          <w:instrText xml:space="preserve"> PAGEREF _Toc19953 \h </w:instrText>
        </w:r>
        <w:r>
          <w:fldChar w:fldCharType="separate"/>
        </w:r>
        <w:r>
          <w:t>22</w:t>
        </w:r>
        <w:r>
          <w:fldChar w:fldCharType="end"/>
        </w:r>
      </w:hyperlink>
    </w:p>
    <w:p>
      <w:pPr>
        <w:pStyle w:val="TOC2"/>
        <w:tabs>
          <w:tab w:val="right" w:leader="dot" w:pos="8306"/>
        </w:tabs>
      </w:pPr>
      <w:hyperlink w:anchor="_Toc15816" w:history="1">
        <w:r>
          <w:rPr>
            <w:rFonts w:ascii="仿宋" w:eastAsia="仿宋" w:hAnsi="仿宋" w:cs="仿宋" w:hint="eastAsia"/>
            <w:lang w:eastAsia="zh-CN"/>
          </w:rPr>
          <w:t>(一)、资源开发方案</w:t>
        </w:r>
        <w:r>
          <w:tab/>
        </w:r>
        <w:r>
          <w:fldChar w:fldCharType="begin"/>
        </w:r>
        <w:r>
          <w:instrText xml:space="preserve"> PAGEREF _Toc15816 \h </w:instrText>
        </w:r>
        <w:r>
          <w:fldChar w:fldCharType="separate"/>
        </w:r>
        <w:r>
          <w:t>22</w:t>
        </w:r>
        <w:r>
          <w:fldChar w:fldCharType="end"/>
        </w:r>
      </w:hyperlink>
    </w:p>
    <w:p>
      <w:pPr>
        <w:pStyle w:val="TOC2"/>
        <w:tabs>
          <w:tab w:val="right" w:leader="dot" w:pos="8306"/>
        </w:tabs>
      </w:pPr>
      <w:hyperlink w:anchor="_Toc23488" w:history="1">
        <w:r>
          <w:rPr>
            <w:rFonts w:ascii="仿宋" w:eastAsia="仿宋" w:hAnsi="仿宋" w:cs="仿宋" w:hint="eastAsia"/>
            <w:lang w:eastAsia="zh-CN"/>
          </w:rPr>
          <w:t>(二)、资源利用方案</w:t>
        </w:r>
        <w:r>
          <w:tab/>
        </w:r>
        <w:r>
          <w:fldChar w:fldCharType="begin"/>
        </w:r>
        <w:r>
          <w:instrText xml:space="preserve"> PAGEREF _Toc23488 \h </w:instrText>
        </w:r>
        <w:r>
          <w:fldChar w:fldCharType="separate"/>
        </w:r>
        <w:r>
          <w:t>24</w:t>
        </w:r>
        <w:r>
          <w:fldChar w:fldCharType="end"/>
        </w:r>
      </w:hyperlink>
    </w:p>
    <w:p>
      <w:pPr>
        <w:pStyle w:val="TOC2"/>
        <w:tabs>
          <w:tab w:val="right" w:leader="dot" w:pos="8306"/>
        </w:tabs>
      </w:pPr>
      <w:hyperlink w:anchor="_Toc28688" w:history="1">
        <w:r>
          <w:rPr>
            <w:rFonts w:ascii="仿宋" w:eastAsia="仿宋" w:hAnsi="仿宋" w:cs="仿宋" w:hint="eastAsia"/>
            <w:lang w:eastAsia="zh-CN"/>
          </w:rPr>
          <w:t>(三)、资源节约措施</w:t>
        </w:r>
        <w:r>
          <w:tab/>
        </w:r>
        <w:r>
          <w:fldChar w:fldCharType="begin"/>
        </w:r>
        <w:r>
          <w:instrText xml:space="preserve"> PAGEREF _Toc28688 \h </w:instrText>
        </w:r>
        <w:r>
          <w:fldChar w:fldCharType="separate"/>
        </w:r>
        <w:r>
          <w:t>25</w:t>
        </w:r>
        <w:r>
          <w:fldChar w:fldCharType="end"/>
        </w:r>
      </w:hyperlink>
    </w:p>
    <w:p>
      <w:pPr>
        <w:pStyle w:val="TOC1"/>
        <w:tabs>
          <w:tab w:val="right" w:leader="dot" w:pos="8306"/>
        </w:tabs>
      </w:pPr>
      <w:hyperlink w:anchor="_Toc1132" w:history="1">
        <w:r>
          <w:rPr>
            <w:rFonts w:ascii="仿宋" w:eastAsia="仿宋" w:hAnsi="仿宋" w:cs="仿宋" w:hint="eastAsia"/>
            <w:lang w:eastAsia="zh-CN"/>
          </w:rPr>
          <w:t>五、社会影响分析</w:t>
        </w:r>
        <w:r>
          <w:tab/>
        </w:r>
        <w:r>
          <w:fldChar w:fldCharType="begin"/>
        </w:r>
        <w:r>
          <w:instrText xml:space="preserve"> PAGEREF _Toc1132 \h </w:instrText>
        </w:r>
        <w:r>
          <w:fldChar w:fldCharType="separate"/>
        </w:r>
        <w:r>
          <w:t>26</w:t>
        </w:r>
        <w:r>
          <w:fldChar w:fldCharType="end"/>
        </w:r>
      </w:hyperlink>
    </w:p>
    <w:p>
      <w:pPr>
        <w:pStyle w:val="TOC2"/>
        <w:tabs>
          <w:tab w:val="right" w:leader="dot" w:pos="8306"/>
        </w:tabs>
      </w:pPr>
      <w:hyperlink w:anchor="_Toc16288" w:history="1">
        <w:r>
          <w:rPr>
            <w:rFonts w:ascii="仿宋" w:eastAsia="仿宋" w:hAnsi="仿宋" w:cs="仿宋" w:hint="eastAsia"/>
            <w:lang w:eastAsia="zh-CN"/>
          </w:rPr>
          <w:t>(一)、社会影响效果分析</w:t>
        </w:r>
        <w:r>
          <w:tab/>
        </w:r>
        <w:r>
          <w:fldChar w:fldCharType="begin"/>
        </w:r>
        <w:r>
          <w:instrText xml:space="preserve"> PAGEREF _Toc16288 \h </w:instrText>
        </w:r>
        <w:r>
          <w:fldChar w:fldCharType="separate"/>
        </w:r>
        <w:r>
          <w:t>26</w:t>
        </w:r>
        <w:r>
          <w:fldChar w:fldCharType="end"/>
        </w:r>
      </w:hyperlink>
    </w:p>
    <w:p>
      <w:pPr>
        <w:pStyle w:val="TOC2"/>
        <w:tabs>
          <w:tab w:val="right" w:leader="dot" w:pos="8306"/>
        </w:tabs>
      </w:pPr>
      <w:hyperlink w:anchor="_Toc8346" w:history="1">
        <w:r>
          <w:rPr>
            <w:rFonts w:ascii="仿宋" w:eastAsia="仿宋" w:hAnsi="仿宋" w:cs="仿宋" w:hint="eastAsia"/>
            <w:lang w:eastAsia="zh-CN"/>
          </w:rPr>
          <w:t>(二)、社会适应性分析</w:t>
        </w:r>
        <w:r>
          <w:tab/>
        </w:r>
        <w:r>
          <w:fldChar w:fldCharType="begin"/>
        </w:r>
        <w:r>
          <w:instrText xml:space="preserve"> PAGEREF _Toc8346 \h </w:instrText>
        </w:r>
        <w:r>
          <w:fldChar w:fldCharType="separate"/>
        </w:r>
        <w:r>
          <w:t>29</w:t>
        </w:r>
        <w:r>
          <w:fldChar w:fldCharType="end"/>
        </w:r>
      </w:hyperlink>
    </w:p>
    <w:p>
      <w:pPr>
        <w:pStyle w:val="TOC2"/>
        <w:tabs>
          <w:tab w:val="right" w:leader="dot" w:pos="8306"/>
        </w:tabs>
      </w:pPr>
      <w:hyperlink w:anchor="_Toc5013" w:history="1">
        <w:r>
          <w:rPr>
            <w:rFonts w:ascii="仿宋" w:eastAsia="仿宋" w:hAnsi="仿宋" w:cs="仿宋" w:hint="eastAsia"/>
            <w:lang w:eastAsia="zh-CN"/>
          </w:rPr>
          <w:t>(三)、社会风险及对策分析</w:t>
        </w:r>
        <w:r>
          <w:tab/>
        </w:r>
        <w:r>
          <w:fldChar w:fldCharType="begin"/>
        </w:r>
        <w:r>
          <w:instrText xml:space="preserve"> PAGEREF _Toc5013 \h </w:instrText>
        </w:r>
        <w:r>
          <w:fldChar w:fldCharType="separate"/>
        </w:r>
        <w:r>
          <w:t>30</w:t>
        </w:r>
        <w:r>
          <w:fldChar w:fldCharType="end"/>
        </w:r>
      </w:hyperlink>
    </w:p>
    <w:p>
      <w:pPr>
        <w:pStyle w:val="TOC1"/>
        <w:tabs>
          <w:tab w:val="right" w:leader="dot" w:pos="8306"/>
        </w:tabs>
      </w:pPr>
      <w:hyperlink w:anchor="_Toc20442" w:history="1">
        <w:r>
          <w:rPr>
            <w:rFonts w:ascii="仿宋" w:eastAsia="仿宋" w:hAnsi="仿宋" w:cs="仿宋" w:hint="eastAsia"/>
            <w:lang w:eastAsia="zh-CN"/>
          </w:rPr>
          <w:t>六、VOD系统设备项目概论</w:t>
        </w:r>
        <w:r>
          <w:tab/>
        </w:r>
        <w:r>
          <w:fldChar w:fldCharType="begin"/>
        </w:r>
        <w:r>
          <w:instrText xml:space="preserve"> PAGEREF _Toc20442 \h </w:instrText>
        </w:r>
        <w:r>
          <w:fldChar w:fldCharType="separate"/>
        </w:r>
        <w:r>
          <w:t>33</w:t>
        </w:r>
        <w:r>
          <w:fldChar w:fldCharType="end"/>
        </w:r>
      </w:hyperlink>
    </w:p>
    <w:p>
      <w:pPr>
        <w:pStyle w:val="TOC2"/>
        <w:tabs>
          <w:tab w:val="right" w:leader="dot" w:pos="8306"/>
        </w:tabs>
      </w:pPr>
      <w:hyperlink w:anchor="_Toc5789" w:history="1">
        <w:r>
          <w:rPr>
            <w:rFonts w:ascii="仿宋" w:eastAsia="仿宋" w:hAnsi="仿宋" w:cs="仿宋" w:hint="eastAsia"/>
            <w:lang w:eastAsia="zh-CN"/>
          </w:rPr>
          <w:t>(一)、项目申报单位概况</w:t>
        </w:r>
        <w:r>
          <w:tab/>
        </w:r>
        <w:r>
          <w:fldChar w:fldCharType="begin"/>
        </w:r>
        <w:r>
          <w:instrText xml:space="preserve"> PAGEREF _Toc5789 \h </w:instrText>
        </w:r>
        <w:r>
          <w:fldChar w:fldCharType="separate"/>
        </w:r>
        <w:r>
          <w:t>33</w:t>
        </w:r>
        <w:r>
          <w:fldChar w:fldCharType="end"/>
        </w:r>
      </w:hyperlink>
    </w:p>
    <w:p>
      <w:pPr>
        <w:pStyle w:val="TOC2"/>
        <w:tabs>
          <w:tab w:val="right" w:leader="dot" w:pos="8306"/>
        </w:tabs>
      </w:pPr>
      <w:hyperlink w:anchor="_Toc24081" w:history="1">
        <w:r>
          <w:rPr>
            <w:rFonts w:ascii="仿宋" w:eastAsia="仿宋" w:hAnsi="仿宋" w:cs="仿宋" w:hint="eastAsia"/>
            <w:lang w:eastAsia="zh-CN"/>
          </w:rPr>
          <w:t>(二)、项目概况</w:t>
        </w:r>
        <w:r>
          <w:tab/>
        </w:r>
        <w:r>
          <w:fldChar w:fldCharType="begin"/>
        </w:r>
        <w:r>
          <w:instrText xml:space="preserve"> PAGEREF _Toc24081 \h </w:instrText>
        </w:r>
        <w:r>
          <w:fldChar w:fldCharType="separate"/>
        </w:r>
        <w:r>
          <w:t>34</w:t>
        </w:r>
        <w:r>
          <w:fldChar w:fldCharType="end"/>
        </w:r>
      </w:hyperlink>
    </w:p>
    <w:p>
      <w:pPr>
        <w:pStyle w:val="TOC1"/>
        <w:tabs>
          <w:tab w:val="right" w:leader="dot" w:pos="8306"/>
        </w:tabs>
      </w:pPr>
      <w:hyperlink w:anchor="_Toc18732" w:history="1">
        <w:r>
          <w:rPr>
            <w:rFonts w:ascii="仿宋" w:eastAsia="仿宋" w:hAnsi="仿宋" w:cs="仿宋" w:hint="eastAsia"/>
            <w:lang w:eastAsia="zh-CN"/>
          </w:rPr>
          <w:t>七、项目变更管理</w:t>
        </w:r>
        <w:r>
          <w:tab/>
        </w:r>
        <w:r>
          <w:fldChar w:fldCharType="begin"/>
        </w:r>
        <w:r>
          <w:instrText xml:space="preserve"> PAGEREF _Toc18732 \h </w:instrText>
        </w:r>
        <w:r>
          <w:fldChar w:fldCharType="separate"/>
        </w:r>
        <w:r>
          <w:t>37</w:t>
        </w:r>
        <w:r>
          <w:fldChar w:fldCharType="end"/>
        </w:r>
      </w:hyperlink>
    </w:p>
    <w:p>
      <w:pPr>
        <w:pStyle w:val="TOC2"/>
        <w:tabs>
          <w:tab w:val="right" w:leader="dot" w:pos="8306"/>
        </w:tabs>
      </w:pPr>
      <w:hyperlink w:anchor="_Toc17763" w:history="1">
        <w:r>
          <w:rPr>
            <w:rFonts w:ascii="仿宋" w:eastAsia="仿宋" w:hAnsi="仿宋" w:cs="仿宋" w:hint="eastAsia"/>
            <w:lang w:eastAsia="zh-CN"/>
          </w:rPr>
          <w:t>(一)、变更控制流程</w:t>
        </w:r>
        <w:r>
          <w:tab/>
        </w:r>
        <w:r>
          <w:fldChar w:fldCharType="begin"/>
        </w:r>
        <w:r>
          <w:instrText xml:space="preserve"> PAGEREF _Toc17763 \h </w:instrText>
        </w:r>
        <w:r>
          <w:fldChar w:fldCharType="separate"/>
        </w:r>
        <w:r>
          <w:t>37</w:t>
        </w:r>
        <w:r>
          <w:fldChar w:fldCharType="end"/>
        </w:r>
      </w:hyperlink>
    </w:p>
    <w:p>
      <w:pPr>
        <w:pStyle w:val="TOC2"/>
        <w:tabs>
          <w:tab w:val="right" w:leader="dot" w:pos="8306"/>
        </w:tabs>
      </w:pPr>
      <w:hyperlink w:anchor="_Toc21076" w:history="1">
        <w:r>
          <w:rPr>
            <w:rFonts w:ascii="仿宋" w:eastAsia="仿宋" w:hAnsi="仿宋" w:cs="仿宋" w:hint="eastAsia"/>
            <w:lang w:eastAsia="zh-CN"/>
          </w:rPr>
          <w:t>(二)、影响评估与处理</w:t>
        </w:r>
        <w:r>
          <w:tab/>
        </w:r>
        <w:r>
          <w:fldChar w:fldCharType="begin"/>
        </w:r>
        <w:r>
          <w:instrText xml:space="preserve"> PAGEREF _Toc21076 \h </w:instrText>
        </w:r>
        <w:r>
          <w:fldChar w:fldCharType="separate"/>
        </w:r>
        <w:r>
          <w:t>38</w:t>
        </w:r>
        <w:r>
          <w:fldChar w:fldCharType="end"/>
        </w:r>
      </w:hyperlink>
    </w:p>
    <w:p>
      <w:pPr>
        <w:pStyle w:val="TOC2"/>
        <w:tabs>
          <w:tab w:val="right" w:leader="dot" w:pos="8306"/>
        </w:tabs>
      </w:pPr>
      <w:hyperlink w:anchor="_Toc14384" w:history="1">
        <w:r>
          <w:rPr>
            <w:rFonts w:ascii="仿宋" w:eastAsia="仿宋" w:hAnsi="仿宋" w:cs="仿宋" w:hint="eastAsia"/>
            <w:lang w:eastAsia="zh-CN"/>
          </w:rPr>
          <w:t>(三)、变更记录与追踪</w:t>
        </w:r>
        <w:r>
          <w:tab/>
        </w:r>
        <w:r>
          <w:fldChar w:fldCharType="begin"/>
        </w:r>
        <w:r>
          <w:instrText xml:space="preserve"> PAGEREF _Toc14384 \h </w:instrText>
        </w:r>
        <w:r>
          <w:fldChar w:fldCharType="separate"/>
        </w:r>
        <w:r>
          <w:t>40</w:t>
        </w:r>
        <w:r>
          <w:fldChar w:fldCharType="end"/>
        </w:r>
      </w:hyperlink>
    </w:p>
    <w:p>
      <w:pPr>
        <w:pStyle w:val="TOC2"/>
        <w:tabs>
          <w:tab w:val="right" w:leader="dot" w:pos="8306"/>
        </w:tabs>
      </w:pPr>
      <w:hyperlink w:anchor="_Toc27712" w:history="1">
        <w:r>
          <w:rPr>
            <w:rFonts w:ascii="仿宋" w:eastAsia="仿宋" w:hAnsi="仿宋" w:cs="仿宋" w:hint="eastAsia"/>
            <w:lang w:eastAsia="zh-CN"/>
          </w:rPr>
          <w:t>(四)、变更管理策略</w:t>
        </w:r>
        <w:r>
          <w:tab/>
        </w:r>
        <w:r>
          <w:fldChar w:fldCharType="begin"/>
        </w:r>
        <w:r>
          <w:instrText xml:space="preserve"> PAGEREF _Toc27712 \h </w:instrText>
        </w:r>
        <w:r>
          <w:fldChar w:fldCharType="separate"/>
        </w:r>
        <w:r>
          <w:t>41</w:t>
        </w:r>
        <w:r>
          <w:fldChar w:fldCharType="end"/>
        </w:r>
      </w:hyperlink>
    </w:p>
    <w:p>
      <w:pPr>
        <w:pStyle w:val="TOC1"/>
        <w:tabs>
          <w:tab w:val="right" w:leader="dot" w:pos="8306"/>
        </w:tabs>
      </w:pPr>
      <w:hyperlink w:anchor="_Toc15386" w:history="1">
        <w:r>
          <w:rPr>
            <w:rFonts w:ascii="仿宋" w:eastAsia="仿宋" w:hAnsi="仿宋" w:cs="仿宋" w:hint="eastAsia"/>
            <w:lang w:eastAsia="zh-CN"/>
          </w:rPr>
          <w:t>八、项目质量与标准</w:t>
        </w:r>
        <w:r>
          <w:tab/>
        </w:r>
        <w:r>
          <w:fldChar w:fldCharType="begin"/>
        </w:r>
        <w:r>
          <w:instrText xml:space="preserve"> PAGEREF _Toc15386 \h </w:instrText>
        </w:r>
        <w:r>
          <w:fldChar w:fldCharType="separate"/>
        </w:r>
        <w:r>
          <w:t>43</w:t>
        </w:r>
        <w:r>
          <w:fldChar w:fldCharType="end"/>
        </w:r>
      </w:hyperlink>
    </w:p>
    <w:p>
      <w:pPr>
        <w:pStyle w:val="TOC2"/>
        <w:tabs>
          <w:tab w:val="right" w:leader="dot" w:pos="8306"/>
        </w:tabs>
      </w:pPr>
      <w:hyperlink w:anchor="_Toc29089" w:history="1">
        <w:r>
          <w:rPr>
            <w:rFonts w:ascii="仿宋" w:eastAsia="仿宋" w:hAnsi="仿宋" w:cs="仿宋" w:hint="eastAsia"/>
            <w:lang w:eastAsia="zh-CN"/>
          </w:rPr>
          <w:t>(一)、质量保障体系</w:t>
        </w:r>
        <w:r>
          <w:tab/>
        </w:r>
        <w:r>
          <w:fldChar w:fldCharType="begin"/>
        </w:r>
        <w:r>
          <w:instrText xml:space="preserve"> PAGEREF _Toc29089 \h </w:instrText>
        </w:r>
        <w:r>
          <w:fldChar w:fldCharType="separate"/>
        </w:r>
        <w:r>
          <w:t>43</w:t>
        </w:r>
        <w:r>
          <w:fldChar w:fldCharType="end"/>
        </w:r>
      </w:hyperlink>
    </w:p>
    <w:p>
      <w:pPr>
        <w:pStyle w:val="TOC2"/>
        <w:tabs>
          <w:tab w:val="right" w:leader="dot" w:pos="8306"/>
        </w:tabs>
      </w:pPr>
      <w:hyperlink w:anchor="_Toc26167" w:history="1">
        <w:r>
          <w:rPr>
            <w:rFonts w:ascii="仿宋" w:eastAsia="仿宋" w:hAnsi="仿宋" w:cs="仿宋" w:hint="eastAsia"/>
            <w:lang w:eastAsia="zh-CN"/>
          </w:rPr>
          <w:t>(二)、标准化作业流程</w:t>
        </w:r>
        <w:r>
          <w:tab/>
        </w:r>
        <w:r>
          <w:fldChar w:fldCharType="begin"/>
        </w:r>
        <w:r>
          <w:instrText xml:space="preserve"> PAGEREF _Toc26167 \h </w:instrText>
        </w:r>
        <w:r>
          <w:fldChar w:fldCharType="separate"/>
        </w:r>
        <w:r>
          <w:t>45</w:t>
        </w:r>
        <w:r>
          <w:fldChar w:fldCharType="end"/>
        </w:r>
      </w:hyperlink>
    </w:p>
    <w:p>
      <w:pPr>
        <w:pStyle w:val="TOC2"/>
        <w:tabs>
          <w:tab w:val="right" w:leader="dot" w:pos="8306"/>
        </w:tabs>
      </w:pPr>
      <w:hyperlink w:anchor="_Toc31647" w:history="1">
        <w:r>
          <w:rPr>
            <w:rFonts w:ascii="仿宋" w:eastAsia="仿宋" w:hAnsi="仿宋" w:cs="仿宋" w:hint="eastAsia"/>
            <w:lang w:eastAsia="zh-CN"/>
          </w:rPr>
          <w:t>(三)、质量监控与评估</w:t>
        </w:r>
        <w:r>
          <w:tab/>
        </w:r>
        <w:r>
          <w:fldChar w:fldCharType="begin"/>
        </w:r>
        <w:r>
          <w:instrText xml:space="preserve"> PAGEREF _Toc31647 \h </w:instrText>
        </w:r>
        <w:r>
          <w:fldChar w:fldCharType="separate"/>
        </w:r>
        <w:r>
          <w:t>46</w:t>
        </w:r>
        <w:r>
          <w:fldChar w:fldCharType="end"/>
        </w:r>
      </w:hyperlink>
    </w:p>
    <w:p>
      <w:pPr>
        <w:pStyle w:val="TOC2"/>
        <w:tabs>
          <w:tab w:val="right" w:leader="dot" w:pos="8306"/>
        </w:tabs>
      </w:pPr>
      <w:hyperlink w:anchor="_Toc2524" w:history="1">
        <w:r>
          <w:rPr>
            <w:rFonts w:ascii="仿宋" w:eastAsia="仿宋" w:hAnsi="仿宋" w:cs="仿宋" w:hint="eastAsia"/>
            <w:lang w:eastAsia="zh-CN"/>
          </w:rPr>
          <w:t>(四)、质量改进计划</w:t>
        </w:r>
        <w:r>
          <w:tab/>
        </w:r>
        <w:r>
          <w:fldChar w:fldCharType="begin"/>
        </w:r>
        <w:r>
          <w:instrText xml:space="preserve"> PAGEREF _Toc2524 \h </w:instrText>
        </w:r>
        <w:r>
          <w:fldChar w:fldCharType="separate"/>
        </w:r>
        <w:r>
          <w:t>47</w:t>
        </w:r>
        <w:r>
          <w:fldChar w:fldCharType="end"/>
        </w:r>
      </w:hyperlink>
    </w:p>
    <w:p>
      <w:pPr>
        <w:pStyle w:val="TOC1"/>
        <w:tabs>
          <w:tab w:val="right" w:leader="dot" w:pos="8306"/>
        </w:tabs>
      </w:pPr>
      <w:hyperlink w:anchor="_Toc15351" w:history="1">
        <w:r>
          <w:rPr>
            <w:rFonts w:ascii="仿宋" w:eastAsia="仿宋" w:hAnsi="仿宋" w:cs="仿宋" w:hint="eastAsia"/>
            <w:lang w:eastAsia="zh-CN"/>
          </w:rPr>
          <w:t>九、土地利用与规划方案</w:t>
        </w:r>
        <w:r>
          <w:tab/>
        </w:r>
        <w:r>
          <w:fldChar w:fldCharType="begin"/>
        </w:r>
        <w:r>
          <w:instrText xml:space="preserve"> PAGEREF _Toc15351 \h </w:instrText>
        </w:r>
        <w:r>
          <w:fldChar w:fldCharType="separate"/>
        </w:r>
        <w:r>
          <w:t>49</w:t>
        </w:r>
        <w:r>
          <w:fldChar w:fldCharType="end"/>
        </w:r>
      </w:hyperlink>
    </w:p>
    <w:p>
      <w:pPr>
        <w:pStyle w:val="TOC2"/>
        <w:tabs>
          <w:tab w:val="right" w:leader="dot" w:pos="8306"/>
        </w:tabs>
      </w:pPr>
      <w:hyperlink w:anchor="_Toc30366" w:history="1">
        <w:r>
          <w:rPr>
            <w:rFonts w:ascii="仿宋" w:eastAsia="仿宋" w:hAnsi="仿宋" w:cs="仿宋" w:hint="eastAsia"/>
            <w:lang w:eastAsia="zh-CN"/>
          </w:rPr>
          <w:t>(一)、项目用地情况分析</w:t>
        </w:r>
        <w:r>
          <w:tab/>
        </w:r>
        <w:r>
          <w:fldChar w:fldCharType="begin"/>
        </w:r>
        <w:r>
          <w:instrText xml:space="preserve"> PAGEREF _Toc30366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25" w:history="1">
        <w:r>
          <w:rPr>
            <w:rFonts w:ascii="仿宋" w:eastAsia="仿宋" w:hAnsi="仿宋" w:cs="仿宋" w:hint="eastAsia"/>
            <w:lang w:eastAsia="zh-CN"/>
          </w:rPr>
          <w:t>(二)、土地利用规划方案</w:t>
        </w:r>
        <w:r>
          <w:tab/>
        </w:r>
        <w:r>
          <w:fldChar w:fldCharType="begin"/>
        </w:r>
        <w:r>
          <w:instrText xml:space="preserve"> PAGEREF _Toc23925 \h </w:instrText>
        </w:r>
        <w:r>
          <w:fldChar w:fldCharType="separate"/>
        </w:r>
        <w:r>
          <w:t>50</w:t>
        </w:r>
        <w:r>
          <w:fldChar w:fldCharType="end"/>
        </w:r>
      </w:hyperlink>
    </w:p>
    <w:p>
      <w:pPr>
        <w:pStyle w:val="TOC1"/>
        <w:tabs>
          <w:tab w:val="right" w:leader="dot" w:pos="8306"/>
        </w:tabs>
      </w:pPr>
      <w:hyperlink w:anchor="_Toc1915" w:history="1">
        <w:r>
          <w:rPr>
            <w:rFonts w:ascii="仿宋" w:eastAsia="仿宋" w:hAnsi="仿宋" w:cs="仿宋" w:hint="eastAsia"/>
            <w:lang w:eastAsia="zh-CN"/>
          </w:rPr>
          <w:t>十、环境保护与治理方案</w:t>
        </w:r>
        <w:r>
          <w:tab/>
        </w:r>
        <w:r>
          <w:fldChar w:fldCharType="begin"/>
        </w:r>
        <w:r>
          <w:instrText xml:space="preserve"> PAGEREF _Toc1915 \h </w:instrText>
        </w:r>
        <w:r>
          <w:fldChar w:fldCharType="separate"/>
        </w:r>
        <w:r>
          <w:t>51</w:t>
        </w:r>
        <w:r>
          <w:fldChar w:fldCharType="end"/>
        </w:r>
      </w:hyperlink>
    </w:p>
    <w:p>
      <w:pPr>
        <w:pStyle w:val="TOC2"/>
        <w:tabs>
          <w:tab w:val="right" w:leader="dot" w:pos="8306"/>
        </w:tabs>
      </w:pPr>
      <w:hyperlink w:anchor="_Toc17652" w:history="1">
        <w:r>
          <w:rPr>
            <w:rFonts w:ascii="仿宋" w:eastAsia="仿宋" w:hAnsi="仿宋" w:cs="仿宋" w:hint="eastAsia"/>
            <w:lang w:eastAsia="zh-CN"/>
          </w:rPr>
          <w:t>(一)、项目环境影响评估</w:t>
        </w:r>
        <w:r>
          <w:tab/>
        </w:r>
        <w:r>
          <w:fldChar w:fldCharType="begin"/>
        </w:r>
        <w:r>
          <w:instrText xml:space="preserve"> PAGEREF _Toc17652 \h </w:instrText>
        </w:r>
        <w:r>
          <w:fldChar w:fldCharType="separate"/>
        </w:r>
        <w:r>
          <w:t>51</w:t>
        </w:r>
        <w:r>
          <w:fldChar w:fldCharType="end"/>
        </w:r>
      </w:hyperlink>
    </w:p>
    <w:p>
      <w:pPr>
        <w:pStyle w:val="TOC2"/>
        <w:tabs>
          <w:tab w:val="right" w:leader="dot" w:pos="8306"/>
        </w:tabs>
      </w:pPr>
      <w:hyperlink w:anchor="_Toc5206" w:history="1">
        <w:r>
          <w:rPr>
            <w:rFonts w:ascii="仿宋" w:eastAsia="仿宋" w:hAnsi="仿宋" w:cs="仿宋" w:hint="eastAsia"/>
            <w:lang w:eastAsia="zh-CN"/>
          </w:rPr>
          <w:t>(二)、环境保护措施与治理方案</w:t>
        </w:r>
        <w:r>
          <w:tab/>
        </w:r>
        <w:r>
          <w:fldChar w:fldCharType="begin"/>
        </w:r>
        <w:r>
          <w:instrText xml:space="preserve"> PAGEREF _Toc5206 \h </w:instrText>
        </w:r>
        <w:r>
          <w:fldChar w:fldCharType="separate"/>
        </w:r>
        <w:r>
          <w:t>51</w:t>
        </w:r>
        <w:r>
          <w:fldChar w:fldCharType="end"/>
        </w:r>
      </w:hyperlink>
    </w:p>
    <w:p>
      <w:pPr>
        <w:pStyle w:val="TOC1"/>
        <w:tabs>
          <w:tab w:val="right" w:leader="dot" w:pos="8306"/>
        </w:tabs>
      </w:pPr>
      <w:hyperlink w:anchor="_Toc8059" w:history="1">
        <w:r>
          <w:rPr>
            <w:rFonts w:ascii="仿宋" w:eastAsia="仿宋" w:hAnsi="仿宋" w:cs="仿宋" w:hint="eastAsia"/>
            <w:lang w:eastAsia="zh-CN"/>
          </w:rPr>
          <w:t>十一、环境保护与绿色发展</w:t>
        </w:r>
        <w:r>
          <w:tab/>
        </w:r>
        <w:r>
          <w:fldChar w:fldCharType="begin"/>
        </w:r>
        <w:r>
          <w:instrText xml:space="preserve"> PAGEREF _Toc8059 \h </w:instrText>
        </w:r>
        <w:r>
          <w:fldChar w:fldCharType="separate"/>
        </w:r>
        <w:r>
          <w:t>52</w:t>
        </w:r>
        <w:r>
          <w:fldChar w:fldCharType="end"/>
        </w:r>
      </w:hyperlink>
    </w:p>
    <w:p>
      <w:pPr>
        <w:pStyle w:val="TOC2"/>
        <w:tabs>
          <w:tab w:val="right" w:leader="dot" w:pos="8306"/>
        </w:tabs>
      </w:pPr>
      <w:hyperlink w:anchor="_Toc8220" w:history="1">
        <w:r>
          <w:rPr>
            <w:rFonts w:ascii="仿宋" w:eastAsia="仿宋" w:hAnsi="仿宋" w:cs="仿宋" w:hint="eastAsia"/>
            <w:lang w:eastAsia="zh-CN"/>
          </w:rPr>
          <w:t>(一)、环境保护措施</w:t>
        </w:r>
        <w:r>
          <w:tab/>
        </w:r>
        <w:r>
          <w:fldChar w:fldCharType="begin"/>
        </w:r>
        <w:r>
          <w:instrText xml:space="preserve"> PAGEREF _Toc8220 \h </w:instrText>
        </w:r>
        <w:r>
          <w:fldChar w:fldCharType="separate"/>
        </w:r>
        <w:r>
          <w:t>52</w:t>
        </w:r>
        <w:r>
          <w:fldChar w:fldCharType="end"/>
        </w:r>
      </w:hyperlink>
    </w:p>
    <w:p>
      <w:pPr>
        <w:pStyle w:val="TOC2"/>
        <w:tabs>
          <w:tab w:val="right" w:leader="dot" w:pos="8306"/>
        </w:tabs>
      </w:pPr>
      <w:hyperlink w:anchor="_Toc20025" w:history="1">
        <w:r>
          <w:rPr>
            <w:rFonts w:ascii="仿宋" w:eastAsia="仿宋" w:hAnsi="仿宋" w:cs="仿宋" w:hint="eastAsia"/>
            <w:lang w:eastAsia="zh-CN"/>
          </w:rPr>
          <w:t>(二)、绿色发展与可持续发展策略</w:t>
        </w:r>
        <w:r>
          <w:tab/>
        </w:r>
        <w:r>
          <w:fldChar w:fldCharType="begin"/>
        </w:r>
        <w:r>
          <w:instrText xml:space="preserve"> PAGEREF _Toc20025 \h </w:instrText>
        </w:r>
        <w:r>
          <w:fldChar w:fldCharType="separate"/>
        </w:r>
        <w:r>
          <w:t>54</w:t>
        </w:r>
        <w:r>
          <w:fldChar w:fldCharType="end"/>
        </w:r>
      </w:hyperlink>
    </w:p>
    <w:p>
      <w:pPr>
        <w:pStyle w:val="TOC1"/>
        <w:tabs>
          <w:tab w:val="right" w:leader="dot" w:pos="8306"/>
        </w:tabs>
      </w:pPr>
      <w:hyperlink w:anchor="_Toc12626" w:history="1">
        <w:r>
          <w:rPr>
            <w:rFonts w:ascii="仿宋" w:eastAsia="仿宋" w:hAnsi="仿宋" w:cs="仿宋" w:hint="eastAsia"/>
            <w:lang w:eastAsia="zh-CN"/>
          </w:rPr>
          <w:t>十二、项目进度计划</w:t>
        </w:r>
        <w:r>
          <w:tab/>
        </w:r>
        <w:r>
          <w:fldChar w:fldCharType="begin"/>
        </w:r>
        <w:r>
          <w:instrText xml:space="preserve"> PAGEREF _Toc12626 \h </w:instrText>
        </w:r>
        <w:r>
          <w:fldChar w:fldCharType="separate"/>
        </w:r>
        <w:r>
          <w:t>55</w:t>
        </w:r>
        <w:r>
          <w:fldChar w:fldCharType="end"/>
        </w:r>
      </w:hyperlink>
    </w:p>
    <w:p>
      <w:pPr>
        <w:pStyle w:val="TOC2"/>
        <w:tabs>
          <w:tab w:val="right" w:leader="dot" w:pos="8306"/>
        </w:tabs>
      </w:pPr>
      <w:hyperlink w:anchor="_Toc1900" w:history="1">
        <w:r>
          <w:rPr>
            <w:rFonts w:ascii="仿宋" w:eastAsia="仿宋" w:hAnsi="仿宋" w:cs="仿宋" w:hint="eastAsia"/>
            <w:lang w:eastAsia="zh-CN"/>
          </w:rPr>
          <w:t>(一)、建设周期</w:t>
        </w:r>
        <w:r>
          <w:tab/>
        </w:r>
        <w:r>
          <w:fldChar w:fldCharType="begin"/>
        </w:r>
        <w:r>
          <w:instrText xml:space="preserve"> PAGEREF _Toc1900 \h </w:instrText>
        </w:r>
        <w:r>
          <w:fldChar w:fldCharType="separate"/>
        </w:r>
        <w:r>
          <w:t>55</w:t>
        </w:r>
        <w:r>
          <w:fldChar w:fldCharType="end"/>
        </w:r>
      </w:hyperlink>
    </w:p>
    <w:p>
      <w:pPr>
        <w:pStyle w:val="TOC2"/>
        <w:tabs>
          <w:tab w:val="right" w:leader="dot" w:pos="8306"/>
        </w:tabs>
      </w:pPr>
      <w:hyperlink w:anchor="_Toc28638" w:history="1">
        <w:r>
          <w:rPr>
            <w:rFonts w:ascii="仿宋" w:eastAsia="仿宋" w:hAnsi="仿宋" w:cs="仿宋" w:hint="eastAsia"/>
            <w:lang w:eastAsia="zh-CN"/>
          </w:rPr>
          <w:t>(二)、建设进度</w:t>
        </w:r>
        <w:r>
          <w:tab/>
        </w:r>
        <w:r>
          <w:fldChar w:fldCharType="begin"/>
        </w:r>
        <w:r>
          <w:instrText xml:space="preserve"> PAGEREF _Toc28638 \h </w:instrText>
        </w:r>
        <w:r>
          <w:fldChar w:fldCharType="separate"/>
        </w:r>
        <w:r>
          <w:t>55</w:t>
        </w:r>
        <w:r>
          <w:fldChar w:fldCharType="end"/>
        </w:r>
      </w:hyperlink>
    </w:p>
    <w:p>
      <w:pPr>
        <w:pStyle w:val="TOC2"/>
        <w:tabs>
          <w:tab w:val="right" w:leader="dot" w:pos="8306"/>
        </w:tabs>
      </w:pPr>
      <w:hyperlink w:anchor="_Toc31608" w:history="1">
        <w:r>
          <w:rPr>
            <w:rFonts w:ascii="仿宋" w:eastAsia="仿宋" w:hAnsi="仿宋" w:cs="仿宋" w:hint="eastAsia"/>
            <w:lang w:eastAsia="zh-CN"/>
          </w:rPr>
          <w:t>(三)、进度安排注意事项</w:t>
        </w:r>
        <w:r>
          <w:tab/>
        </w:r>
        <w:r>
          <w:fldChar w:fldCharType="begin"/>
        </w:r>
        <w:r>
          <w:instrText xml:space="preserve"> PAGEREF _Toc31608 \h </w:instrText>
        </w:r>
        <w:r>
          <w:fldChar w:fldCharType="separate"/>
        </w:r>
        <w:r>
          <w:t>57</w:t>
        </w:r>
        <w:r>
          <w:fldChar w:fldCharType="end"/>
        </w:r>
      </w:hyperlink>
    </w:p>
    <w:p>
      <w:pPr>
        <w:pStyle w:val="TOC2"/>
        <w:tabs>
          <w:tab w:val="right" w:leader="dot" w:pos="8306"/>
        </w:tabs>
      </w:pPr>
      <w:hyperlink w:anchor="_Toc14918" w:history="1">
        <w:r>
          <w:rPr>
            <w:rFonts w:ascii="仿宋" w:eastAsia="仿宋" w:hAnsi="仿宋" w:cs="仿宋" w:hint="eastAsia"/>
            <w:lang w:eastAsia="zh-CN"/>
          </w:rPr>
          <w:t>(四)、人力资源配置</w:t>
        </w:r>
        <w:r>
          <w:tab/>
        </w:r>
        <w:r>
          <w:fldChar w:fldCharType="begin"/>
        </w:r>
        <w:r>
          <w:instrText xml:space="preserve"> PAGEREF _Toc14918 \h </w:instrText>
        </w:r>
        <w:r>
          <w:fldChar w:fldCharType="separate"/>
        </w:r>
        <w:r>
          <w:t>57</w:t>
        </w:r>
        <w:r>
          <w:fldChar w:fldCharType="end"/>
        </w:r>
      </w:hyperlink>
    </w:p>
    <w:p>
      <w:pPr>
        <w:pStyle w:val="TOC2"/>
        <w:tabs>
          <w:tab w:val="right" w:leader="dot" w:pos="8306"/>
        </w:tabs>
      </w:pPr>
      <w:hyperlink w:anchor="_Toc1977" w:history="1">
        <w:r>
          <w:rPr>
            <w:rFonts w:ascii="仿宋" w:eastAsia="仿宋" w:hAnsi="仿宋" w:cs="仿宋" w:hint="eastAsia"/>
            <w:lang w:eastAsia="zh-CN"/>
          </w:rPr>
          <w:t>(五)、员工培训</w:t>
        </w:r>
        <w:r>
          <w:tab/>
        </w:r>
        <w:r>
          <w:fldChar w:fldCharType="begin"/>
        </w:r>
        <w:r>
          <w:instrText xml:space="preserve"> PAGEREF _Toc1977 \h </w:instrText>
        </w:r>
        <w:r>
          <w:fldChar w:fldCharType="separate"/>
        </w:r>
        <w:r>
          <w:t>59</w:t>
        </w:r>
        <w:r>
          <w:fldChar w:fldCharType="end"/>
        </w:r>
      </w:hyperlink>
    </w:p>
    <w:p>
      <w:pPr>
        <w:pStyle w:val="TOC2"/>
        <w:tabs>
          <w:tab w:val="right" w:leader="dot" w:pos="8306"/>
        </w:tabs>
      </w:pPr>
      <w:hyperlink w:anchor="_Toc13757" w:history="1">
        <w:r>
          <w:rPr>
            <w:rFonts w:ascii="仿宋" w:eastAsia="仿宋" w:hAnsi="仿宋" w:cs="仿宋" w:hint="eastAsia"/>
            <w:lang w:eastAsia="zh-CN"/>
          </w:rPr>
          <w:t>(六)、项目实施保障</w:t>
        </w:r>
        <w:r>
          <w:tab/>
        </w:r>
        <w:r>
          <w:fldChar w:fldCharType="begin"/>
        </w:r>
        <w:r>
          <w:instrText xml:space="preserve"> PAGEREF _Toc13757 \h </w:instrText>
        </w:r>
        <w:r>
          <w:fldChar w:fldCharType="separate"/>
        </w:r>
        <w:r>
          <w:t>60</w:t>
        </w:r>
        <w:r>
          <w:fldChar w:fldCharType="end"/>
        </w:r>
      </w:hyperlink>
    </w:p>
    <w:p>
      <w:pPr>
        <w:pStyle w:val="TOC2"/>
        <w:tabs>
          <w:tab w:val="right" w:leader="dot" w:pos="8306"/>
        </w:tabs>
      </w:pPr>
      <w:hyperlink w:anchor="_Toc3278" w:history="1">
        <w:r>
          <w:rPr>
            <w:rFonts w:ascii="仿宋" w:eastAsia="仿宋" w:hAnsi="仿宋" w:cs="仿宋" w:hint="eastAsia"/>
            <w:lang w:eastAsia="zh-CN"/>
          </w:rPr>
          <w:t>(七)、安全规范管理</w:t>
        </w:r>
        <w:r>
          <w:tab/>
        </w:r>
        <w:r>
          <w:fldChar w:fldCharType="begin"/>
        </w:r>
        <w:r>
          <w:instrText xml:space="preserve"> PAGEREF _Toc3278 \h </w:instrText>
        </w:r>
        <w:r>
          <w:fldChar w:fldCharType="separate"/>
        </w:r>
        <w:r>
          <w:t>61</w:t>
        </w:r>
        <w:r>
          <w:fldChar w:fldCharType="end"/>
        </w:r>
      </w:hyperlink>
    </w:p>
    <w:p>
      <w:pPr>
        <w:pStyle w:val="TOC1"/>
        <w:tabs>
          <w:tab w:val="right" w:leader="dot" w:pos="8306"/>
        </w:tabs>
      </w:pPr>
      <w:hyperlink w:anchor="_Toc14255" w:history="1">
        <w:r>
          <w:rPr>
            <w:rFonts w:ascii="仿宋" w:eastAsia="仿宋" w:hAnsi="仿宋" w:cs="仿宋" w:hint="eastAsia"/>
            <w:lang w:eastAsia="zh-CN"/>
          </w:rPr>
          <w:t>十三、成果转化与推广应用</w:t>
        </w:r>
        <w:r>
          <w:tab/>
        </w:r>
        <w:r>
          <w:fldChar w:fldCharType="begin"/>
        </w:r>
        <w:r>
          <w:instrText xml:space="preserve"> PAGEREF _Toc14255 \h </w:instrText>
        </w:r>
        <w:r>
          <w:fldChar w:fldCharType="separate"/>
        </w:r>
        <w:r>
          <w:t>63</w:t>
        </w:r>
        <w:r>
          <w:fldChar w:fldCharType="end"/>
        </w:r>
      </w:hyperlink>
    </w:p>
    <w:p>
      <w:pPr>
        <w:pStyle w:val="TOC2"/>
        <w:tabs>
          <w:tab w:val="right" w:leader="dot" w:pos="8306"/>
        </w:tabs>
      </w:pPr>
      <w:hyperlink w:anchor="_Toc27773" w:history="1">
        <w:r>
          <w:rPr>
            <w:rFonts w:ascii="仿宋" w:eastAsia="仿宋" w:hAnsi="仿宋" w:cs="仿宋" w:hint="eastAsia"/>
            <w:lang w:eastAsia="zh-CN"/>
          </w:rPr>
          <w:t>(一)、成果转化策略制定</w:t>
        </w:r>
        <w:r>
          <w:tab/>
        </w:r>
        <w:r>
          <w:fldChar w:fldCharType="begin"/>
        </w:r>
        <w:r>
          <w:instrText xml:space="preserve"> PAGEREF _Toc27773 \h </w:instrText>
        </w:r>
        <w:r>
          <w:fldChar w:fldCharType="separate"/>
        </w:r>
        <w:r>
          <w:t>63</w:t>
        </w:r>
        <w:r>
          <w:fldChar w:fldCharType="end"/>
        </w:r>
      </w:hyperlink>
    </w:p>
    <w:p>
      <w:pPr>
        <w:pStyle w:val="TOC2"/>
        <w:tabs>
          <w:tab w:val="right" w:leader="dot" w:pos="8306"/>
        </w:tabs>
      </w:pPr>
      <w:hyperlink w:anchor="_Toc7349" w:history="1">
        <w:r>
          <w:rPr>
            <w:rFonts w:ascii="仿宋" w:eastAsia="仿宋" w:hAnsi="仿宋" w:cs="仿宋" w:hint="eastAsia"/>
            <w:lang w:eastAsia="zh-CN"/>
          </w:rPr>
          <w:t>(二)、成果推广应用方案</w:t>
        </w:r>
        <w:r>
          <w:tab/>
        </w:r>
        <w:r>
          <w:fldChar w:fldCharType="begin"/>
        </w:r>
        <w:r>
          <w:instrText xml:space="preserve"> PAGEREF _Toc7349 \h </w:instrText>
        </w:r>
        <w:r>
          <w:fldChar w:fldCharType="separate"/>
        </w:r>
        <w:r>
          <w:t>64</w:t>
        </w:r>
        <w:r>
          <w:fldChar w:fldCharType="end"/>
        </w:r>
      </w:hyperlink>
    </w:p>
    <w:p>
      <w:pPr>
        <w:pStyle w:val="TOC1"/>
        <w:tabs>
          <w:tab w:val="right" w:leader="dot" w:pos="8306"/>
        </w:tabs>
      </w:pPr>
      <w:hyperlink w:anchor="_Toc4948" w:history="1">
        <w:r>
          <w:rPr>
            <w:rFonts w:ascii="仿宋" w:eastAsia="仿宋" w:hAnsi="仿宋" w:cs="仿宋" w:hint="eastAsia"/>
            <w:lang w:eastAsia="zh-CN"/>
          </w:rPr>
          <w:t>十四、创新驱动与持续发展</w:t>
        </w:r>
        <w:r>
          <w:tab/>
        </w:r>
        <w:r>
          <w:fldChar w:fldCharType="begin"/>
        </w:r>
        <w:r>
          <w:instrText xml:space="preserve"> PAGEREF _Toc4948 \h </w:instrText>
        </w:r>
        <w:r>
          <w:fldChar w:fldCharType="separate"/>
        </w:r>
        <w:r>
          <w:t>66</w:t>
        </w:r>
        <w:r>
          <w:fldChar w:fldCharType="end"/>
        </w:r>
      </w:hyperlink>
    </w:p>
    <w:p>
      <w:pPr>
        <w:pStyle w:val="TOC2"/>
        <w:tabs>
          <w:tab w:val="right" w:leader="dot" w:pos="8306"/>
        </w:tabs>
      </w:pPr>
      <w:hyperlink w:anchor="_Toc19" w:history="1">
        <w:r>
          <w:rPr>
            <w:rFonts w:ascii="仿宋" w:eastAsia="仿宋" w:hAnsi="仿宋" w:cs="仿宋" w:hint="eastAsia"/>
            <w:lang w:eastAsia="zh-CN"/>
          </w:rPr>
          <w:t>(一)、创新驱动战略实施</w:t>
        </w:r>
        <w:r>
          <w:tab/>
        </w:r>
        <w:r>
          <w:fldChar w:fldCharType="begin"/>
        </w:r>
        <w:r>
          <w:instrText xml:space="preserve"> PAGEREF _Toc19 \h </w:instrText>
        </w:r>
        <w:r>
          <w:fldChar w:fldCharType="separate"/>
        </w:r>
        <w:r>
          <w:t>66</w:t>
        </w:r>
        <w:r>
          <w:fldChar w:fldCharType="end"/>
        </w:r>
      </w:hyperlink>
    </w:p>
    <w:p>
      <w:pPr>
        <w:pStyle w:val="TOC2"/>
        <w:tabs>
          <w:tab w:val="right" w:leader="dot" w:pos="8306"/>
        </w:tabs>
      </w:pPr>
      <w:hyperlink w:anchor="_Toc21683" w:history="1">
        <w:r>
          <w:rPr>
            <w:rFonts w:ascii="仿宋" w:eastAsia="仿宋" w:hAnsi="仿宋" w:cs="仿宋" w:hint="eastAsia"/>
            <w:lang w:eastAsia="zh-CN"/>
          </w:rPr>
          <w:t>(二)、持续发展路径探索</w:t>
        </w:r>
        <w:r>
          <w:tab/>
        </w:r>
        <w:r>
          <w:fldChar w:fldCharType="begin"/>
        </w:r>
        <w:r>
          <w:instrText xml:space="preserve"> PAGEREF _Toc21683 \h </w:instrText>
        </w:r>
        <w:r>
          <w:fldChar w:fldCharType="separate"/>
        </w:r>
        <w:r>
          <w:t>67</w:t>
        </w:r>
        <w:r>
          <w:fldChar w:fldCharType="end"/>
        </w:r>
      </w:hyperlink>
    </w:p>
    <w:p>
      <w:pPr>
        <w:pStyle w:val="TOC1"/>
        <w:tabs>
          <w:tab w:val="right" w:leader="dot" w:pos="8306"/>
        </w:tabs>
      </w:pPr>
      <w:hyperlink w:anchor="_Toc8234" w:history="1">
        <w:r>
          <w:rPr>
            <w:rFonts w:ascii="仿宋" w:eastAsia="仿宋" w:hAnsi="仿宋" w:cs="仿宋" w:hint="eastAsia"/>
            <w:lang w:eastAsia="zh-CN"/>
          </w:rPr>
          <w:t>十五、人力资源管理与开发</w:t>
        </w:r>
        <w:r>
          <w:tab/>
        </w:r>
        <w:r>
          <w:fldChar w:fldCharType="begin"/>
        </w:r>
        <w:r>
          <w:instrText xml:space="preserve"> PAGEREF _Toc8234 \h </w:instrText>
        </w:r>
        <w:r>
          <w:fldChar w:fldCharType="separate"/>
        </w:r>
        <w:r>
          <w:t>71</w:t>
        </w:r>
        <w:r>
          <w:fldChar w:fldCharType="end"/>
        </w:r>
      </w:hyperlink>
    </w:p>
    <w:p>
      <w:pPr>
        <w:pStyle w:val="TOC2"/>
        <w:tabs>
          <w:tab w:val="right" w:leader="dot" w:pos="8306"/>
        </w:tabs>
      </w:pPr>
      <w:hyperlink w:anchor="_Toc21489" w:history="1">
        <w:r>
          <w:rPr>
            <w:rFonts w:ascii="仿宋" w:eastAsia="仿宋" w:hAnsi="仿宋" w:cs="仿宋" w:hint="eastAsia"/>
            <w:lang w:eastAsia="zh-CN"/>
          </w:rPr>
          <w:t>(一)、人力资源规划</w:t>
        </w:r>
        <w:r>
          <w:tab/>
        </w:r>
        <w:r>
          <w:fldChar w:fldCharType="begin"/>
        </w:r>
        <w:r>
          <w:instrText xml:space="preserve"> PAGEREF _Toc21489 \h </w:instrText>
        </w:r>
        <w:r>
          <w:fldChar w:fldCharType="separate"/>
        </w:r>
        <w:r>
          <w:t>71</w:t>
        </w:r>
        <w:r>
          <w:fldChar w:fldCharType="end"/>
        </w:r>
      </w:hyperlink>
    </w:p>
    <w:p>
      <w:pPr>
        <w:pStyle w:val="TOC2"/>
        <w:tabs>
          <w:tab w:val="right" w:leader="dot" w:pos="8306"/>
        </w:tabs>
      </w:pPr>
      <w:hyperlink w:anchor="_Toc24458" w:history="1">
        <w:r>
          <w:rPr>
            <w:rFonts w:ascii="仿宋" w:eastAsia="仿宋" w:hAnsi="仿宋" w:cs="仿宋" w:hint="eastAsia"/>
            <w:lang w:eastAsia="zh-CN"/>
          </w:rPr>
          <w:t>(二)、人力资源开发与培训</w:t>
        </w:r>
        <w:r>
          <w:tab/>
        </w:r>
        <w:r>
          <w:fldChar w:fldCharType="begin"/>
        </w:r>
        <w:r>
          <w:instrText xml:space="preserve"> PAGEREF _Toc24458 \h </w:instrText>
        </w:r>
        <w:r>
          <w:fldChar w:fldCharType="separate"/>
        </w:r>
        <w:r>
          <w:t>73</w:t>
        </w:r>
        <w:r>
          <w:fldChar w:fldCharType="end"/>
        </w:r>
      </w:hyperlink>
    </w:p>
    <w:p>
      <w:pPr>
        <w:pStyle w:val="TOC1"/>
        <w:tabs>
          <w:tab w:val="right" w:leader="dot" w:pos="8306"/>
        </w:tabs>
      </w:pPr>
      <w:hyperlink w:anchor="_Toc19367" w:history="1">
        <w:r>
          <w:rPr>
            <w:rFonts w:ascii="仿宋" w:eastAsia="仿宋" w:hAnsi="仿宋" w:cs="仿宋" w:hint="eastAsia"/>
            <w:lang w:eastAsia="zh-CN"/>
          </w:rPr>
          <w:t>十六、设施与设备管理</w:t>
        </w:r>
        <w:r>
          <w:tab/>
        </w:r>
        <w:r>
          <w:fldChar w:fldCharType="begin"/>
        </w:r>
        <w:r>
          <w:instrText xml:space="preserve"> PAGEREF _Toc19367 \h </w:instrText>
        </w:r>
        <w:r>
          <w:fldChar w:fldCharType="separate"/>
        </w:r>
        <w:r>
          <w:t>76</w:t>
        </w:r>
        <w:r>
          <w:fldChar w:fldCharType="end"/>
        </w:r>
      </w:hyperlink>
    </w:p>
    <w:p>
      <w:pPr>
        <w:pStyle w:val="TOC2"/>
        <w:tabs>
          <w:tab w:val="right" w:leader="dot" w:pos="8306"/>
        </w:tabs>
      </w:pPr>
      <w:hyperlink w:anchor="_Toc3975" w:history="1">
        <w:r>
          <w:rPr>
            <w:rFonts w:ascii="仿宋" w:eastAsia="仿宋" w:hAnsi="仿宋" w:cs="仿宋" w:hint="eastAsia"/>
            <w:lang w:eastAsia="zh-CN"/>
          </w:rPr>
          <w:t>(一)、设施规划与配置</w:t>
        </w:r>
        <w:r>
          <w:tab/>
        </w:r>
        <w:r>
          <w:fldChar w:fldCharType="begin"/>
        </w:r>
        <w:r>
          <w:instrText xml:space="preserve"> PAGEREF _Toc3975 \h </w:instrText>
        </w:r>
        <w:r>
          <w:fldChar w:fldCharType="separate"/>
        </w:r>
        <w:r>
          <w:t>76</w:t>
        </w:r>
        <w:r>
          <w:fldChar w:fldCharType="end"/>
        </w:r>
      </w:hyperlink>
    </w:p>
    <w:p>
      <w:pPr>
        <w:pStyle w:val="TOC2"/>
        <w:tabs>
          <w:tab w:val="right" w:leader="dot" w:pos="8306"/>
        </w:tabs>
      </w:pPr>
      <w:hyperlink w:anchor="_Toc19570" w:history="1">
        <w:r>
          <w:rPr>
            <w:rFonts w:ascii="仿宋" w:eastAsia="仿宋" w:hAnsi="仿宋" w:cs="仿宋" w:hint="eastAsia"/>
            <w:lang w:eastAsia="zh-CN"/>
          </w:rPr>
          <w:t>(二)、设备采购与维护管理</w:t>
        </w:r>
        <w:r>
          <w:tab/>
        </w:r>
        <w:r>
          <w:fldChar w:fldCharType="begin"/>
        </w:r>
        <w:r>
          <w:instrText xml:space="preserve"> PAGEREF _Toc19570 \h </w:instrText>
        </w:r>
        <w:r>
          <w:fldChar w:fldCharType="separate"/>
        </w:r>
        <w:r>
          <w:t>76</w:t>
        </w:r>
        <w:r>
          <w:fldChar w:fldCharType="end"/>
        </w:r>
      </w:hyperlink>
    </w:p>
    <w:p>
      <w:pPr>
        <w:pStyle w:val="TOC2"/>
        <w:tabs>
          <w:tab w:val="right" w:leader="dot" w:pos="8306"/>
        </w:tabs>
      </w:pPr>
      <w:hyperlink w:anchor="_Toc22653" w:history="1">
        <w:r>
          <w:rPr>
            <w:rFonts w:ascii="仿宋" w:eastAsia="仿宋" w:hAnsi="仿宋" w:cs="仿宋" w:hint="eastAsia"/>
            <w:lang w:eastAsia="zh-CN"/>
          </w:rPr>
          <w:t>(三)、设施设备升级策略</w:t>
        </w:r>
        <w:r>
          <w:tab/>
        </w:r>
        <w:r>
          <w:fldChar w:fldCharType="begin"/>
        </w:r>
        <w:r>
          <w:instrText xml:space="preserve"> PAGEREF _Toc22653 \h </w:instrText>
        </w:r>
        <w:r>
          <w:fldChar w:fldCharType="separate"/>
        </w:r>
        <w:r>
          <w:t>77</w:t>
        </w:r>
        <w:r>
          <w:fldChar w:fldCharType="end"/>
        </w:r>
      </w:hyperlink>
    </w:p>
    <w:p>
      <w:pPr>
        <w:pStyle w:val="TOC1"/>
        <w:tabs>
          <w:tab w:val="right" w:leader="dot" w:pos="8306"/>
        </w:tabs>
      </w:pPr>
      <w:hyperlink w:anchor="_Toc5802" w:history="1">
        <w:r>
          <w:rPr>
            <w:rFonts w:ascii="仿宋" w:eastAsia="仿宋" w:hAnsi="仿宋" w:cs="仿宋" w:hint="eastAsia"/>
            <w:lang w:eastAsia="zh-CN"/>
          </w:rPr>
          <w:t>十七、法律法规与政策遵循</w:t>
        </w:r>
        <w:r>
          <w:tab/>
        </w:r>
        <w:r>
          <w:fldChar w:fldCharType="begin"/>
        </w:r>
        <w:r>
          <w:instrText xml:space="preserve"> PAGEREF _Toc5802 \h </w:instrText>
        </w:r>
        <w:r>
          <w:fldChar w:fldCharType="separate"/>
        </w:r>
        <w:r>
          <w:t>78</w:t>
        </w:r>
        <w:r>
          <w:fldChar w:fldCharType="end"/>
        </w:r>
      </w:hyperlink>
    </w:p>
    <w:p>
      <w:pPr>
        <w:pStyle w:val="TOC2"/>
        <w:tabs>
          <w:tab w:val="right" w:leader="dot" w:pos="8306"/>
        </w:tabs>
      </w:pPr>
      <w:hyperlink w:anchor="_Toc29990" w:history="1">
        <w:r>
          <w:rPr>
            <w:rFonts w:ascii="仿宋" w:eastAsia="仿宋" w:hAnsi="仿宋" w:cs="仿宋" w:hint="eastAsia"/>
            <w:lang w:eastAsia="zh-CN"/>
          </w:rPr>
          <w:t>(一)、法律法规遵守</w:t>
        </w:r>
        <w:r>
          <w:tab/>
        </w:r>
        <w:r>
          <w:fldChar w:fldCharType="begin"/>
        </w:r>
        <w:r>
          <w:instrText xml:space="preserve"> PAGEREF _Toc29990 \h </w:instrText>
        </w:r>
        <w:r>
          <w:fldChar w:fldCharType="separate"/>
        </w:r>
        <w:r>
          <w:t>78</w:t>
        </w:r>
        <w:r>
          <w:fldChar w:fldCharType="end"/>
        </w:r>
      </w:hyperlink>
    </w:p>
    <w:p>
      <w:pPr>
        <w:pStyle w:val="TOC2"/>
        <w:tabs>
          <w:tab w:val="right" w:leader="dot" w:pos="8306"/>
        </w:tabs>
      </w:pPr>
      <w:hyperlink w:anchor="_Toc3804" w:history="1">
        <w:r>
          <w:rPr>
            <w:rFonts w:ascii="仿宋" w:eastAsia="仿宋" w:hAnsi="仿宋" w:cs="仿宋" w:hint="eastAsia"/>
            <w:lang w:eastAsia="zh-CN"/>
          </w:rPr>
          <w:t>(二)、政策导向与利用</w:t>
        </w:r>
        <w:r>
          <w:tab/>
        </w:r>
        <w:r>
          <w:fldChar w:fldCharType="begin"/>
        </w:r>
        <w:r>
          <w:instrText xml:space="preserve"> PAGEREF _Toc3804 \h </w:instrText>
        </w:r>
        <w:r>
          <w:fldChar w:fldCharType="separate"/>
        </w:r>
        <w:r>
          <w:t>79</w:t>
        </w:r>
        <w:r>
          <w:fldChar w:fldCharType="end"/>
        </w:r>
      </w:hyperlink>
    </w:p>
    <w:p>
      <w:pPr>
        <w:pStyle w:val="TOC1"/>
        <w:tabs>
          <w:tab w:val="right" w:leader="dot" w:pos="8306"/>
        </w:tabs>
      </w:pPr>
      <w:hyperlink w:anchor="_Toc25006" w:history="1">
        <w:r>
          <w:rPr>
            <w:rFonts w:ascii="仿宋" w:eastAsia="仿宋" w:hAnsi="仿宋" w:cs="仿宋" w:hint="eastAsia"/>
            <w:lang w:eastAsia="zh-CN"/>
          </w:rPr>
          <w:t>十八、企业合规与伦理</w:t>
        </w:r>
        <w:r>
          <w:tab/>
        </w:r>
        <w:r>
          <w:fldChar w:fldCharType="begin"/>
        </w:r>
        <w:r>
          <w:instrText xml:space="preserve"> PAGEREF _Toc25006 \h </w:instrText>
        </w:r>
        <w:r>
          <w:fldChar w:fldCharType="separate"/>
        </w:r>
        <w:r>
          <w:t>80</w:t>
        </w:r>
        <w:r>
          <w:fldChar w:fldCharType="end"/>
        </w:r>
      </w:hyperlink>
    </w:p>
    <w:p>
      <w:pPr>
        <w:pStyle w:val="TOC2"/>
        <w:tabs>
          <w:tab w:val="right" w:leader="dot" w:pos="8306"/>
        </w:tabs>
      </w:pPr>
      <w:hyperlink w:anchor="_Toc2826" w:history="1">
        <w:r>
          <w:rPr>
            <w:rFonts w:ascii="仿宋" w:eastAsia="仿宋" w:hAnsi="仿宋" w:cs="仿宋" w:hint="eastAsia"/>
            <w:lang w:eastAsia="zh-CN"/>
          </w:rPr>
          <w:t>(一)、合规政策与程序</w:t>
        </w:r>
        <w:r>
          <w:tab/>
        </w:r>
        <w:r>
          <w:fldChar w:fldCharType="begin"/>
        </w:r>
        <w:r>
          <w:instrText xml:space="preserve"> PAGEREF _Toc2826 \h </w:instrText>
        </w:r>
        <w:r>
          <w:fldChar w:fldCharType="separate"/>
        </w:r>
        <w:r>
          <w:t>80</w:t>
        </w:r>
        <w:r>
          <w:fldChar w:fldCharType="end"/>
        </w:r>
      </w:hyperlink>
    </w:p>
    <w:p>
      <w:pPr>
        <w:pStyle w:val="TOC2"/>
        <w:tabs>
          <w:tab w:val="right" w:leader="dot" w:pos="8306"/>
        </w:tabs>
      </w:pPr>
      <w:hyperlink w:anchor="_Toc25712" w:history="1">
        <w:r>
          <w:rPr>
            <w:rFonts w:ascii="仿宋" w:eastAsia="仿宋" w:hAnsi="仿宋" w:cs="仿宋" w:hint="eastAsia"/>
            <w:lang w:eastAsia="zh-CN"/>
          </w:rPr>
          <w:t>(二)、伦理规范与培训</w:t>
        </w:r>
        <w:r>
          <w:tab/>
        </w:r>
        <w:r>
          <w:fldChar w:fldCharType="begin"/>
        </w:r>
        <w:r>
          <w:instrText xml:space="preserve"> PAGEREF _Toc25712 \h </w:instrText>
        </w:r>
        <w:r>
          <w:fldChar w:fldCharType="separate"/>
        </w:r>
        <w:r>
          <w:t>81</w:t>
        </w:r>
        <w:r>
          <w:fldChar w:fldCharType="end"/>
        </w:r>
      </w:hyperlink>
    </w:p>
    <w:p>
      <w:pPr>
        <w:pStyle w:val="TOC2"/>
        <w:tabs>
          <w:tab w:val="right" w:leader="dot" w:pos="8306"/>
        </w:tabs>
      </w:pPr>
      <w:hyperlink w:anchor="_Toc26368" w:history="1">
        <w:r>
          <w:rPr>
            <w:rFonts w:ascii="仿宋" w:eastAsia="仿宋" w:hAnsi="仿宋" w:cs="仿宋" w:hint="eastAsia"/>
            <w:lang w:eastAsia="zh-CN"/>
          </w:rPr>
          <w:t>(三)、合规风险评估</w:t>
        </w:r>
        <w:r>
          <w:tab/>
        </w:r>
        <w:r>
          <w:fldChar w:fldCharType="begin"/>
        </w:r>
        <w:r>
          <w:instrText xml:space="preserve"> PAGEREF _Toc26368 \h </w:instrText>
        </w:r>
        <w:r>
          <w:fldChar w:fldCharType="separate"/>
        </w:r>
        <w:r>
          <w:t>82</w:t>
        </w:r>
        <w:r>
          <w:fldChar w:fldCharType="end"/>
        </w:r>
      </w:hyperlink>
    </w:p>
    <w:p>
      <w:pPr>
        <w:pStyle w:val="TOC2"/>
        <w:tabs>
          <w:tab w:val="right" w:leader="dot" w:pos="8306"/>
        </w:tabs>
      </w:pPr>
      <w:hyperlink w:anchor="_Toc17784" w:history="1">
        <w:r>
          <w:rPr>
            <w:rFonts w:ascii="仿宋" w:eastAsia="仿宋" w:hAnsi="仿宋" w:cs="仿宋" w:hint="eastAsia"/>
            <w:lang w:eastAsia="zh-CN"/>
          </w:rPr>
          <w:t>(四)、合规监督与执行</w:t>
        </w:r>
        <w:r>
          <w:tab/>
        </w:r>
        <w:r>
          <w:fldChar w:fldCharType="begin"/>
        </w:r>
        <w:r>
          <w:instrText xml:space="preserve"> PAGEREF _Toc17784 \h </w:instrText>
        </w:r>
        <w:r>
          <w:fldChar w:fldCharType="separate"/>
        </w:r>
        <w:r>
          <w:t>83</w:t>
        </w:r>
        <w:r>
          <w:fldChar w:fldCharType="end"/>
        </w:r>
      </w:hyperlink>
    </w:p>
    <w:p>
      <w:pPr>
        <w:pStyle w:val="TOC1"/>
        <w:tabs>
          <w:tab w:val="right" w:leader="dot" w:pos="8306"/>
        </w:tabs>
      </w:pPr>
      <w:hyperlink w:anchor="_Toc65" w:history="1">
        <w:r>
          <w:rPr>
            <w:rFonts w:ascii="仿宋" w:eastAsia="仿宋" w:hAnsi="仿宋" w:cs="仿宋" w:hint="eastAsia"/>
            <w:lang w:eastAsia="zh-CN"/>
          </w:rPr>
          <w:t>十九、合作与交流机制建立</w:t>
        </w:r>
        <w:r>
          <w:tab/>
        </w:r>
        <w:r>
          <w:fldChar w:fldCharType="begin"/>
        </w:r>
        <w:r>
          <w:instrText xml:space="preserve"> PAGEREF _Toc65 \h </w:instrText>
        </w:r>
        <w:r>
          <w:fldChar w:fldCharType="separate"/>
        </w:r>
        <w:r>
          <w:t>84</w:t>
        </w:r>
        <w:r>
          <w:fldChar w:fldCharType="end"/>
        </w:r>
      </w:hyperlink>
    </w:p>
    <w:p>
      <w:pPr>
        <w:pStyle w:val="TOC2"/>
        <w:tabs>
          <w:tab w:val="right" w:leader="dot" w:pos="8306"/>
        </w:tabs>
      </w:pPr>
      <w:hyperlink w:anchor="_Toc29509" w:history="1">
        <w:r>
          <w:rPr>
            <w:rFonts w:ascii="仿宋" w:eastAsia="仿宋" w:hAnsi="仿宋" w:cs="仿宋" w:hint="eastAsia"/>
            <w:lang w:eastAsia="zh-CN"/>
          </w:rPr>
          <w:t>(一)、合作伙伴选择与合作方式</w:t>
        </w:r>
        <w:r>
          <w:tab/>
        </w:r>
        <w:r>
          <w:fldChar w:fldCharType="begin"/>
        </w:r>
        <w:r>
          <w:instrText xml:space="preserve"> PAGEREF _Toc29509 \h </w:instrText>
        </w:r>
        <w:r>
          <w:fldChar w:fldCharType="separate"/>
        </w:r>
        <w:r>
          <w:t>84</w:t>
        </w:r>
        <w:r>
          <w:fldChar w:fldCharType="end"/>
        </w:r>
      </w:hyperlink>
    </w:p>
    <w:p>
      <w:pPr>
        <w:pStyle w:val="TOC2"/>
        <w:tabs>
          <w:tab w:val="right" w:leader="dot" w:pos="8306"/>
        </w:tabs>
      </w:pPr>
      <w:hyperlink w:anchor="_Toc32337" w:history="1">
        <w:r>
          <w:rPr>
            <w:rFonts w:ascii="仿宋" w:eastAsia="仿宋" w:hAnsi="仿宋" w:cs="仿宋" w:hint="eastAsia"/>
            <w:lang w:eastAsia="zh-CN"/>
          </w:rPr>
          <w:t>(二)、交流与合作平台搭建</w:t>
        </w:r>
        <w:r>
          <w:tab/>
        </w:r>
        <w:r>
          <w:fldChar w:fldCharType="begin"/>
        </w:r>
        <w:r>
          <w:instrText xml:space="preserve"> PAGEREF _Toc32337 \h </w:instrText>
        </w:r>
        <w:r>
          <w:fldChar w:fldCharType="separate"/>
        </w:r>
        <w:r>
          <w:t>85</w:t>
        </w:r>
        <w:r>
          <w:fldChar w:fldCharType="end"/>
        </w:r>
      </w:hyperlink>
    </w:p>
    <w:p>
      <w:pPr>
        <w:pStyle w:val="TOC1"/>
        <w:tabs>
          <w:tab w:val="right" w:leader="dot" w:pos="8306"/>
        </w:tabs>
      </w:pPr>
      <w:hyperlink w:anchor="_Toc1625" w:history="1">
        <w:r>
          <w:rPr>
            <w:rFonts w:ascii="仿宋" w:eastAsia="仿宋" w:hAnsi="仿宋" w:cs="仿宋" w:hint="eastAsia"/>
            <w:lang w:eastAsia="zh-CN"/>
          </w:rPr>
          <w:t>二十、知识产权管理与保护</w:t>
        </w:r>
        <w:r>
          <w:tab/>
        </w:r>
        <w:r>
          <w:fldChar w:fldCharType="begin"/>
        </w:r>
        <w:r>
          <w:instrText xml:space="preserve"> PAGEREF _Toc1625 \h </w:instrText>
        </w:r>
        <w:r>
          <w:fldChar w:fldCharType="separate"/>
        </w:r>
        <w:r>
          <w:t>87</w:t>
        </w:r>
        <w:r>
          <w:fldChar w:fldCharType="end"/>
        </w:r>
      </w:hyperlink>
    </w:p>
    <w:p>
      <w:pPr>
        <w:pStyle w:val="TOC2"/>
        <w:tabs>
          <w:tab w:val="right" w:leader="dot" w:pos="8306"/>
        </w:tabs>
      </w:pPr>
      <w:hyperlink w:anchor="_Toc12909" w:history="1">
        <w:r>
          <w:rPr>
            <w:rFonts w:ascii="仿宋" w:eastAsia="仿宋" w:hAnsi="仿宋" w:cs="仿宋" w:hint="eastAsia"/>
            <w:lang w:eastAsia="zh-CN"/>
          </w:rPr>
          <w:t>(一)、知识产权管理体系建设</w:t>
        </w:r>
        <w:r>
          <w:tab/>
        </w:r>
        <w:r>
          <w:fldChar w:fldCharType="begin"/>
        </w:r>
        <w:r>
          <w:instrText xml:space="preserve"> PAGEREF _Toc12909 \h </w:instrText>
        </w:r>
        <w:r>
          <w:fldChar w:fldCharType="separate"/>
        </w:r>
        <w:r>
          <w:t>87</w:t>
        </w:r>
        <w:r>
          <w:fldChar w:fldCharType="end"/>
        </w:r>
      </w:hyperlink>
    </w:p>
    <w:p>
      <w:pPr>
        <w:pStyle w:val="TOC2"/>
        <w:tabs>
          <w:tab w:val="right" w:leader="dot" w:pos="8306"/>
        </w:tabs>
      </w:pPr>
      <w:hyperlink w:anchor="_Toc25246" w:history="1">
        <w:r>
          <w:rPr>
            <w:rFonts w:ascii="仿宋" w:eastAsia="仿宋" w:hAnsi="仿宋" w:cs="仿宋" w:hint="eastAsia"/>
            <w:lang w:eastAsia="zh-CN"/>
          </w:rPr>
          <w:t>(二)、知识产权保护措施</w:t>
        </w:r>
        <w:r>
          <w:tab/>
        </w:r>
        <w:r>
          <w:fldChar w:fldCharType="begin"/>
        </w:r>
        <w:r>
          <w:instrText xml:space="preserve"> PAGEREF _Toc25246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25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418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11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371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一、VOD系统设备项目的市场准入条件分析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VOD系统设备项目而言，市场准入条件首先取决于政策法规环境。政府对于[行业名称]领域的法规，如环保标准、税收政策、和技术使用规范，直接影响VOD系统设备项目的运营和成本结构。例如，若政府针对使用可再生能源的企业提供税收优惠，这将对VOD系统设备项目的财务规划产生重要影响。同时，考虑经济环境和消费者偏好的变化对VOD系统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二、VOD系统设备项目的行业规范与合规性要求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VOD系统设备项目来说，遵守行业规范和合规性要求是确保项目顺利进行的基础。这包括遵循质量控制标准、安全规定、数据保护法规等。例如，若VOD系统设备项目涉及数据处理，须严格遵守相关的数据保护法规。此外，行业内部的自律规范，如产品标准和服务流程，也对于提升VOD系统设备项目在行业内的认可度和竞争力至关重要。项目管理团队必须不断更新策略，以应对行业规范和法规的变化，确保VOD系统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三、VOD系统设备项目的竞争格局和战略定位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VOD系统设备项目的发展规划中，理解行业的竞争格局对于制定有效的市场策略极为关键。这包括分析主要竞争对手的市场地位、优势及其业务模式。VOD系统设备项目面临的竞争对手可能包括大型成熟企业和创新型初创公司，各自采取不同的市场策略。因此，VOD系统设备项目需精确地定位自己的市场策略，如专注于产品创新、客户服务或成本效率，以在竞争中占据优势。通过深入的市场和竞争分析，VOD系统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35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166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338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2275"/>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6304"/>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https://d.book118.com/285221300003011130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VOD系统设备项目建设总纲及方案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1E3DD6"/>
    <w:rsid w:val="3C1E3D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5221300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2024-03-13T23:32:00Z</dcterms:created>
  <dcterms:modified xsi:type="dcterms:W3CDTF">2024-03-13T23:32:50Z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670BBF144DC74072A37941566430351E_11</vt:lpwstr>
  </property>
  <property fmtid="{D5CDD505-2E9C-101B-9397-08002B2CF9AE}" pid="3" name="KSOProductBuildVer">
    <vt:lpwstr>2052-12.1.0.16250</vt:lpwstr>
  </property>
</Properties>
</file>