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非接触式温度计项目规划设计方案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4" w:history="1">
        <w:r>
          <w:rPr>
            <w:rFonts w:ascii="仿宋" w:eastAsia="仿宋" w:hAnsi="仿宋" w:cs="仿宋" w:hint="eastAsia"/>
            <w:lang w:eastAsia="zh-CN"/>
          </w:rPr>
          <w:t>序言</w:t>
        </w:r>
        <w:r>
          <w:tab/>
        </w:r>
        <w:r>
          <w:fldChar w:fldCharType="begin"/>
        </w:r>
        <w:r>
          <w:instrText xml:space="preserve"> PAGEREF _Toc9424 \h </w:instrText>
        </w:r>
        <w:r>
          <w:fldChar w:fldCharType="separate"/>
        </w:r>
        <w:r>
          <w:t>3</w:t>
        </w:r>
        <w:r>
          <w:fldChar w:fldCharType="end"/>
        </w:r>
      </w:hyperlink>
    </w:p>
    <w:p>
      <w:pPr>
        <w:pStyle w:val="TOC1"/>
        <w:tabs>
          <w:tab w:val="right" w:leader="dot" w:pos="8306"/>
        </w:tabs>
      </w:pPr>
      <w:hyperlink w:anchor="_Toc2375" w:history="1">
        <w:r>
          <w:rPr>
            <w:rFonts w:ascii="仿宋" w:eastAsia="仿宋" w:hAnsi="仿宋" w:cs="仿宋" w:hint="eastAsia"/>
            <w:lang w:eastAsia="zh-CN"/>
          </w:rPr>
          <w:t>一、非接触式温度计项目文档管理</w:t>
        </w:r>
        <w:r>
          <w:tab/>
        </w:r>
        <w:r>
          <w:fldChar w:fldCharType="begin"/>
        </w:r>
        <w:r>
          <w:instrText xml:space="preserve"> PAGEREF _Toc2375 \h </w:instrText>
        </w:r>
        <w:r>
          <w:fldChar w:fldCharType="separate"/>
        </w:r>
        <w:r>
          <w:t>3</w:t>
        </w:r>
        <w:r>
          <w:fldChar w:fldCharType="end"/>
        </w:r>
      </w:hyperlink>
    </w:p>
    <w:p>
      <w:pPr>
        <w:pStyle w:val="TOC2"/>
        <w:tabs>
          <w:tab w:val="right" w:leader="dot" w:pos="8306"/>
        </w:tabs>
      </w:pPr>
      <w:hyperlink w:anchor="_Toc29631" w:history="1">
        <w:r>
          <w:rPr>
            <w:rFonts w:ascii="仿宋" w:eastAsia="仿宋" w:hAnsi="仿宋" w:cs="仿宋" w:hint="eastAsia"/>
            <w:lang w:eastAsia="zh-CN"/>
          </w:rPr>
          <w:t>(一)、文档编制与审查</w:t>
        </w:r>
        <w:r>
          <w:tab/>
        </w:r>
        <w:r>
          <w:fldChar w:fldCharType="begin"/>
        </w:r>
        <w:r>
          <w:instrText xml:space="preserve"> PAGEREF _Toc29631 \h </w:instrText>
        </w:r>
        <w:r>
          <w:fldChar w:fldCharType="separate"/>
        </w:r>
        <w:r>
          <w:t>3</w:t>
        </w:r>
        <w:r>
          <w:fldChar w:fldCharType="end"/>
        </w:r>
      </w:hyperlink>
    </w:p>
    <w:p>
      <w:pPr>
        <w:pStyle w:val="TOC2"/>
        <w:tabs>
          <w:tab w:val="right" w:leader="dot" w:pos="8306"/>
        </w:tabs>
      </w:pPr>
      <w:hyperlink w:anchor="_Toc14386" w:history="1">
        <w:r>
          <w:rPr>
            <w:rFonts w:ascii="仿宋" w:eastAsia="仿宋" w:hAnsi="仿宋" w:cs="仿宋" w:hint="eastAsia"/>
            <w:lang w:eastAsia="zh-CN"/>
          </w:rPr>
          <w:t>(二)、文档发布与分发</w:t>
        </w:r>
        <w:r>
          <w:tab/>
        </w:r>
        <w:r>
          <w:fldChar w:fldCharType="begin"/>
        </w:r>
        <w:r>
          <w:instrText xml:space="preserve"> PAGEREF _Toc14386 \h </w:instrText>
        </w:r>
        <w:r>
          <w:fldChar w:fldCharType="separate"/>
        </w:r>
        <w:r>
          <w:t>4</w:t>
        </w:r>
        <w:r>
          <w:fldChar w:fldCharType="end"/>
        </w:r>
      </w:hyperlink>
    </w:p>
    <w:p>
      <w:pPr>
        <w:pStyle w:val="TOC2"/>
        <w:tabs>
          <w:tab w:val="right" w:leader="dot" w:pos="8306"/>
        </w:tabs>
      </w:pPr>
      <w:hyperlink w:anchor="_Toc15605" w:history="1">
        <w:r>
          <w:rPr>
            <w:rFonts w:ascii="仿宋" w:eastAsia="仿宋" w:hAnsi="仿宋" w:cs="仿宋" w:hint="eastAsia"/>
            <w:lang w:eastAsia="zh-CN"/>
          </w:rPr>
          <w:t>(三)、文档存档与归档</w:t>
        </w:r>
        <w:r>
          <w:tab/>
        </w:r>
        <w:r>
          <w:fldChar w:fldCharType="begin"/>
        </w:r>
        <w:r>
          <w:instrText xml:space="preserve"> PAGEREF _Toc15605 \h </w:instrText>
        </w:r>
        <w:r>
          <w:fldChar w:fldCharType="separate"/>
        </w:r>
        <w:r>
          <w:t>5</w:t>
        </w:r>
        <w:r>
          <w:fldChar w:fldCharType="end"/>
        </w:r>
      </w:hyperlink>
    </w:p>
    <w:p>
      <w:pPr>
        <w:pStyle w:val="TOC1"/>
        <w:tabs>
          <w:tab w:val="right" w:leader="dot" w:pos="8306"/>
        </w:tabs>
      </w:pPr>
      <w:hyperlink w:anchor="_Toc24391" w:history="1">
        <w:r>
          <w:rPr>
            <w:rFonts w:ascii="仿宋" w:eastAsia="仿宋" w:hAnsi="仿宋" w:cs="仿宋" w:hint="eastAsia"/>
            <w:lang w:eastAsia="zh-CN"/>
          </w:rPr>
          <w:t>二、非接触式温度计项目危机管理</w:t>
        </w:r>
        <w:r>
          <w:tab/>
        </w:r>
        <w:r>
          <w:fldChar w:fldCharType="begin"/>
        </w:r>
        <w:r>
          <w:instrText xml:space="preserve"> PAGEREF _Toc24391 \h </w:instrText>
        </w:r>
        <w:r>
          <w:fldChar w:fldCharType="separate"/>
        </w:r>
        <w:r>
          <w:t>6</w:t>
        </w:r>
        <w:r>
          <w:fldChar w:fldCharType="end"/>
        </w:r>
      </w:hyperlink>
    </w:p>
    <w:p>
      <w:pPr>
        <w:pStyle w:val="TOC2"/>
        <w:tabs>
          <w:tab w:val="right" w:leader="dot" w:pos="8306"/>
        </w:tabs>
      </w:pPr>
      <w:hyperlink w:anchor="_Toc12726" w:history="1">
        <w:r>
          <w:rPr>
            <w:rFonts w:ascii="仿宋" w:eastAsia="仿宋" w:hAnsi="仿宋" w:cs="仿宋" w:hint="eastAsia"/>
            <w:lang w:eastAsia="zh-CN"/>
          </w:rPr>
          <w:t>(一)、危机预警与识别</w:t>
        </w:r>
        <w:r>
          <w:tab/>
        </w:r>
        <w:r>
          <w:fldChar w:fldCharType="begin"/>
        </w:r>
        <w:r>
          <w:instrText xml:space="preserve"> PAGEREF _Toc12726 \h </w:instrText>
        </w:r>
        <w:r>
          <w:fldChar w:fldCharType="separate"/>
        </w:r>
        <w:r>
          <w:t>6</w:t>
        </w:r>
        <w:r>
          <w:fldChar w:fldCharType="end"/>
        </w:r>
      </w:hyperlink>
    </w:p>
    <w:p>
      <w:pPr>
        <w:pStyle w:val="TOC2"/>
        <w:tabs>
          <w:tab w:val="right" w:leader="dot" w:pos="8306"/>
        </w:tabs>
      </w:pPr>
      <w:hyperlink w:anchor="_Toc27818" w:history="1">
        <w:r>
          <w:rPr>
            <w:rFonts w:ascii="仿宋" w:eastAsia="仿宋" w:hAnsi="仿宋" w:cs="仿宋" w:hint="eastAsia"/>
            <w:lang w:eastAsia="zh-CN"/>
          </w:rPr>
          <w:t>(二)、危机应对与恢复</w:t>
        </w:r>
        <w:r>
          <w:tab/>
        </w:r>
        <w:r>
          <w:fldChar w:fldCharType="begin"/>
        </w:r>
        <w:r>
          <w:instrText xml:space="preserve"> PAGEREF _Toc27818 \h </w:instrText>
        </w:r>
        <w:r>
          <w:fldChar w:fldCharType="separate"/>
        </w:r>
        <w:r>
          <w:t>7</w:t>
        </w:r>
        <w:r>
          <w:fldChar w:fldCharType="end"/>
        </w:r>
      </w:hyperlink>
    </w:p>
    <w:p>
      <w:pPr>
        <w:pStyle w:val="TOC1"/>
        <w:tabs>
          <w:tab w:val="right" w:leader="dot" w:pos="8306"/>
        </w:tabs>
      </w:pPr>
      <w:hyperlink w:anchor="_Toc18872" w:history="1">
        <w:r>
          <w:rPr>
            <w:rFonts w:ascii="仿宋" w:eastAsia="仿宋" w:hAnsi="仿宋" w:cs="仿宋" w:hint="eastAsia"/>
            <w:lang w:eastAsia="zh-CN"/>
          </w:rPr>
          <w:t>三、非接触式温度计项目可持续发展</w:t>
        </w:r>
        <w:r>
          <w:tab/>
        </w:r>
        <w:r>
          <w:fldChar w:fldCharType="begin"/>
        </w:r>
        <w:r>
          <w:instrText xml:space="preserve"> PAGEREF _Toc18872 \h </w:instrText>
        </w:r>
        <w:r>
          <w:fldChar w:fldCharType="separate"/>
        </w:r>
        <w:r>
          <w:t>9</w:t>
        </w:r>
        <w:r>
          <w:fldChar w:fldCharType="end"/>
        </w:r>
      </w:hyperlink>
    </w:p>
    <w:p>
      <w:pPr>
        <w:pStyle w:val="TOC2"/>
        <w:tabs>
          <w:tab w:val="right" w:leader="dot" w:pos="8306"/>
        </w:tabs>
      </w:pPr>
      <w:hyperlink w:anchor="_Toc23228" w:history="1">
        <w:r>
          <w:rPr>
            <w:rFonts w:ascii="仿宋" w:eastAsia="仿宋" w:hAnsi="仿宋" w:cs="仿宋" w:hint="eastAsia"/>
            <w:lang w:eastAsia="zh-CN"/>
          </w:rPr>
          <w:t>(一)、可持续战略与实践</w:t>
        </w:r>
        <w:r>
          <w:tab/>
        </w:r>
        <w:r>
          <w:fldChar w:fldCharType="begin"/>
        </w:r>
        <w:r>
          <w:instrText xml:space="preserve"> PAGEREF _Toc23228 \h </w:instrText>
        </w:r>
        <w:r>
          <w:fldChar w:fldCharType="separate"/>
        </w:r>
        <w:r>
          <w:t>9</w:t>
        </w:r>
        <w:r>
          <w:fldChar w:fldCharType="end"/>
        </w:r>
      </w:hyperlink>
    </w:p>
    <w:p>
      <w:pPr>
        <w:pStyle w:val="TOC2"/>
        <w:tabs>
          <w:tab w:val="right" w:leader="dot" w:pos="8306"/>
        </w:tabs>
      </w:pPr>
      <w:hyperlink w:anchor="_Toc31066" w:history="1">
        <w:r>
          <w:rPr>
            <w:rFonts w:ascii="仿宋" w:eastAsia="仿宋" w:hAnsi="仿宋" w:cs="仿宋" w:hint="eastAsia"/>
            <w:lang w:eastAsia="zh-CN"/>
          </w:rPr>
          <w:t>(二)、环保与社会责任</w:t>
        </w:r>
        <w:r>
          <w:tab/>
        </w:r>
        <w:r>
          <w:fldChar w:fldCharType="begin"/>
        </w:r>
        <w:r>
          <w:instrText xml:space="preserve"> PAGEREF _Toc31066 \h </w:instrText>
        </w:r>
        <w:r>
          <w:fldChar w:fldCharType="separate"/>
        </w:r>
        <w:r>
          <w:t>10</w:t>
        </w:r>
        <w:r>
          <w:fldChar w:fldCharType="end"/>
        </w:r>
      </w:hyperlink>
    </w:p>
    <w:p>
      <w:pPr>
        <w:pStyle w:val="TOC1"/>
        <w:tabs>
          <w:tab w:val="right" w:leader="dot" w:pos="8306"/>
        </w:tabs>
      </w:pPr>
      <w:hyperlink w:anchor="_Toc2546" w:history="1">
        <w:r>
          <w:rPr>
            <w:rFonts w:ascii="仿宋" w:eastAsia="仿宋" w:hAnsi="仿宋" w:cs="仿宋" w:hint="eastAsia"/>
            <w:lang w:eastAsia="zh-CN"/>
          </w:rPr>
          <w:t>四、市场分析、调研</w:t>
        </w:r>
        <w:r>
          <w:tab/>
        </w:r>
        <w:r>
          <w:fldChar w:fldCharType="begin"/>
        </w:r>
        <w:r>
          <w:instrText xml:space="preserve"> PAGEREF _Toc2546 \h </w:instrText>
        </w:r>
        <w:r>
          <w:fldChar w:fldCharType="separate"/>
        </w:r>
        <w:r>
          <w:t>11</w:t>
        </w:r>
        <w:r>
          <w:fldChar w:fldCharType="end"/>
        </w:r>
      </w:hyperlink>
    </w:p>
    <w:p>
      <w:pPr>
        <w:pStyle w:val="TOC2"/>
        <w:tabs>
          <w:tab w:val="right" w:leader="dot" w:pos="8306"/>
        </w:tabs>
      </w:pPr>
      <w:hyperlink w:anchor="_Toc11904" w:history="1">
        <w:r>
          <w:rPr>
            <w:rFonts w:ascii="仿宋" w:eastAsia="仿宋" w:hAnsi="仿宋" w:cs="仿宋" w:hint="eastAsia"/>
            <w:lang w:eastAsia="zh-CN"/>
          </w:rPr>
          <w:t>(一)、非接触式温度计行业分析</w:t>
        </w:r>
        <w:r>
          <w:tab/>
        </w:r>
        <w:r>
          <w:fldChar w:fldCharType="begin"/>
        </w:r>
        <w:r>
          <w:instrText xml:space="preserve"> PAGEREF _Toc11904 \h </w:instrText>
        </w:r>
        <w:r>
          <w:fldChar w:fldCharType="separate"/>
        </w:r>
        <w:r>
          <w:t>11</w:t>
        </w:r>
        <w:r>
          <w:fldChar w:fldCharType="end"/>
        </w:r>
      </w:hyperlink>
    </w:p>
    <w:p>
      <w:pPr>
        <w:pStyle w:val="TOC2"/>
        <w:tabs>
          <w:tab w:val="right" w:leader="dot" w:pos="8306"/>
        </w:tabs>
      </w:pPr>
      <w:hyperlink w:anchor="_Toc10948" w:history="1">
        <w:r>
          <w:rPr>
            <w:rFonts w:ascii="仿宋" w:eastAsia="仿宋" w:hAnsi="仿宋" w:cs="仿宋" w:hint="eastAsia"/>
            <w:lang w:eastAsia="zh-CN"/>
          </w:rPr>
          <w:t>(二)、非接触式温度计市场分析预测</w:t>
        </w:r>
        <w:r>
          <w:tab/>
        </w:r>
        <w:r>
          <w:fldChar w:fldCharType="begin"/>
        </w:r>
        <w:r>
          <w:instrText xml:space="preserve"> PAGEREF _Toc10948 \h </w:instrText>
        </w:r>
        <w:r>
          <w:fldChar w:fldCharType="separate"/>
        </w:r>
        <w:r>
          <w:t>11</w:t>
        </w:r>
        <w:r>
          <w:fldChar w:fldCharType="end"/>
        </w:r>
      </w:hyperlink>
    </w:p>
    <w:p>
      <w:pPr>
        <w:pStyle w:val="TOC1"/>
        <w:tabs>
          <w:tab w:val="right" w:leader="dot" w:pos="8306"/>
        </w:tabs>
      </w:pPr>
      <w:hyperlink w:anchor="_Toc29027" w:history="1">
        <w:r>
          <w:rPr>
            <w:rFonts w:ascii="仿宋" w:eastAsia="仿宋" w:hAnsi="仿宋" w:cs="仿宋" w:hint="eastAsia"/>
            <w:lang w:eastAsia="zh-CN"/>
          </w:rPr>
          <w:t>五、工艺说明</w:t>
        </w:r>
        <w:r>
          <w:tab/>
        </w:r>
        <w:r>
          <w:fldChar w:fldCharType="begin"/>
        </w:r>
        <w:r>
          <w:instrText xml:space="preserve"> PAGEREF _Toc29027 \h </w:instrText>
        </w:r>
        <w:r>
          <w:fldChar w:fldCharType="separate"/>
        </w:r>
        <w:r>
          <w:t>12</w:t>
        </w:r>
        <w:r>
          <w:fldChar w:fldCharType="end"/>
        </w:r>
      </w:hyperlink>
    </w:p>
    <w:p>
      <w:pPr>
        <w:pStyle w:val="TOC2"/>
        <w:tabs>
          <w:tab w:val="right" w:leader="dot" w:pos="8306"/>
        </w:tabs>
      </w:pPr>
      <w:hyperlink w:anchor="_Toc16310" w:history="1">
        <w:r>
          <w:rPr>
            <w:rFonts w:ascii="仿宋" w:eastAsia="仿宋" w:hAnsi="仿宋" w:cs="仿宋" w:hint="eastAsia"/>
            <w:lang w:eastAsia="zh-CN"/>
          </w:rPr>
          <w:t>(一)、技术管理特点</w:t>
        </w:r>
        <w:r>
          <w:tab/>
        </w:r>
        <w:r>
          <w:fldChar w:fldCharType="begin"/>
        </w:r>
        <w:r>
          <w:instrText xml:space="preserve"> PAGEREF _Toc16310 \h </w:instrText>
        </w:r>
        <w:r>
          <w:fldChar w:fldCharType="separate"/>
        </w:r>
        <w:r>
          <w:t>12</w:t>
        </w:r>
        <w:r>
          <w:fldChar w:fldCharType="end"/>
        </w:r>
      </w:hyperlink>
    </w:p>
    <w:p>
      <w:pPr>
        <w:pStyle w:val="TOC2"/>
        <w:tabs>
          <w:tab w:val="right" w:leader="dot" w:pos="8306"/>
        </w:tabs>
      </w:pPr>
      <w:hyperlink w:anchor="_Toc12505" w:history="1">
        <w:r>
          <w:rPr>
            <w:rFonts w:ascii="仿宋" w:eastAsia="仿宋" w:hAnsi="仿宋" w:cs="仿宋" w:hint="eastAsia"/>
            <w:lang w:eastAsia="zh-CN"/>
          </w:rPr>
          <w:t>(二)、非接触式温度计项目工艺技术设计方案</w:t>
        </w:r>
        <w:r>
          <w:tab/>
        </w:r>
        <w:r>
          <w:fldChar w:fldCharType="begin"/>
        </w:r>
        <w:r>
          <w:instrText xml:space="preserve"> PAGEREF _Toc12505 \h </w:instrText>
        </w:r>
        <w:r>
          <w:fldChar w:fldCharType="separate"/>
        </w:r>
        <w:r>
          <w:t>13</w:t>
        </w:r>
        <w:r>
          <w:fldChar w:fldCharType="end"/>
        </w:r>
      </w:hyperlink>
    </w:p>
    <w:p>
      <w:pPr>
        <w:pStyle w:val="TOC2"/>
        <w:tabs>
          <w:tab w:val="right" w:leader="dot" w:pos="8306"/>
        </w:tabs>
      </w:pPr>
      <w:hyperlink w:anchor="_Toc16649" w:history="1">
        <w:r>
          <w:rPr>
            <w:rFonts w:ascii="仿宋" w:eastAsia="仿宋" w:hAnsi="仿宋" w:cs="仿宋" w:hint="eastAsia"/>
            <w:lang w:eastAsia="zh-CN"/>
          </w:rPr>
          <w:t>(三)、设备选型方案</w:t>
        </w:r>
        <w:r>
          <w:tab/>
        </w:r>
        <w:r>
          <w:fldChar w:fldCharType="begin"/>
        </w:r>
        <w:r>
          <w:instrText xml:space="preserve"> PAGEREF _Toc16649 \h </w:instrText>
        </w:r>
        <w:r>
          <w:fldChar w:fldCharType="separate"/>
        </w:r>
        <w:r>
          <w:t>15</w:t>
        </w:r>
        <w:r>
          <w:fldChar w:fldCharType="end"/>
        </w:r>
      </w:hyperlink>
    </w:p>
    <w:p>
      <w:pPr>
        <w:pStyle w:val="TOC1"/>
        <w:tabs>
          <w:tab w:val="right" w:leader="dot" w:pos="8306"/>
        </w:tabs>
      </w:pPr>
      <w:hyperlink w:anchor="_Toc15839" w:history="1">
        <w:r>
          <w:rPr>
            <w:rFonts w:ascii="仿宋" w:eastAsia="仿宋" w:hAnsi="仿宋" w:cs="仿宋" w:hint="eastAsia"/>
            <w:lang w:eastAsia="zh-CN"/>
          </w:rPr>
          <w:t>六、非接触式温度计项目土建工程</w:t>
        </w:r>
        <w:r>
          <w:tab/>
        </w:r>
        <w:r>
          <w:fldChar w:fldCharType="begin"/>
        </w:r>
        <w:r>
          <w:instrText xml:space="preserve"> PAGEREF _Toc15839 \h </w:instrText>
        </w:r>
        <w:r>
          <w:fldChar w:fldCharType="separate"/>
        </w:r>
        <w:r>
          <w:t>16</w:t>
        </w:r>
        <w:r>
          <w:fldChar w:fldCharType="end"/>
        </w:r>
      </w:hyperlink>
    </w:p>
    <w:p>
      <w:pPr>
        <w:pStyle w:val="TOC2"/>
        <w:tabs>
          <w:tab w:val="right" w:leader="dot" w:pos="8306"/>
        </w:tabs>
      </w:pPr>
      <w:hyperlink w:anchor="_Toc30361" w:history="1">
        <w:r>
          <w:rPr>
            <w:rFonts w:ascii="仿宋" w:eastAsia="仿宋" w:hAnsi="仿宋" w:cs="仿宋" w:hint="eastAsia"/>
            <w:lang w:eastAsia="zh-CN"/>
          </w:rPr>
          <w:t>(一)、建筑工程设计原则</w:t>
        </w:r>
        <w:r>
          <w:tab/>
        </w:r>
        <w:r>
          <w:fldChar w:fldCharType="begin"/>
        </w:r>
        <w:r>
          <w:instrText xml:space="preserve"> PAGEREF _Toc30361 \h </w:instrText>
        </w:r>
        <w:r>
          <w:fldChar w:fldCharType="separate"/>
        </w:r>
        <w:r>
          <w:t>16</w:t>
        </w:r>
        <w:r>
          <w:fldChar w:fldCharType="end"/>
        </w:r>
      </w:hyperlink>
    </w:p>
    <w:p>
      <w:pPr>
        <w:pStyle w:val="TOC2"/>
        <w:tabs>
          <w:tab w:val="right" w:leader="dot" w:pos="8306"/>
        </w:tabs>
      </w:pPr>
      <w:hyperlink w:anchor="_Toc22633" w:history="1">
        <w:r>
          <w:rPr>
            <w:rFonts w:ascii="仿宋" w:eastAsia="仿宋" w:hAnsi="仿宋" w:cs="仿宋" w:hint="eastAsia"/>
            <w:lang w:eastAsia="zh-CN"/>
          </w:rPr>
          <w:t>(二)、土建工程设计年限及安全等级</w:t>
        </w:r>
        <w:r>
          <w:tab/>
        </w:r>
        <w:r>
          <w:fldChar w:fldCharType="begin"/>
        </w:r>
        <w:r>
          <w:instrText xml:space="preserve"> PAGEREF _Toc22633 \h </w:instrText>
        </w:r>
        <w:r>
          <w:fldChar w:fldCharType="separate"/>
        </w:r>
        <w:r>
          <w:t>17</w:t>
        </w:r>
        <w:r>
          <w:fldChar w:fldCharType="end"/>
        </w:r>
      </w:hyperlink>
    </w:p>
    <w:p>
      <w:pPr>
        <w:pStyle w:val="TOC2"/>
        <w:tabs>
          <w:tab w:val="right" w:leader="dot" w:pos="8306"/>
        </w:tabs>
      </w:pPr>
      <w:hyperlink w:anchor="_Toc489" w:history="1">
        <w:r>
          <w:rPr>
            <w:rFonts w:ascii="仿宋" w:eastAsia="仿宋" w:hAnsi="仿宋" w:cs="仿宋" w:hint="eastAsia"/>
            <w:lang w:eastAsia="zh-CN"/>
          </w:rPr>
          <w:t>(三)、建筑工程设计总体要求</w:t>
        </w:r>
        <w:r>
          <w:tab/>
        </w:r>
        <w:r>
          <w:fldChar w:fldCharType="begin"/>
        </w:r>
        <w:r>
          <w:instrText xml:space="preserve"> PAGEREF _Toc489 \h </w:instrText>
        </w:r>
        <w:r>
          <w:fldChar w:fldCharType="separate"/>
        </w:r>
        <w:r>
          <w:t>19</w:t>
        </w:r>
        <w:r>
          <w:fldChar w:fldCharType="end"/>
        </w:r>
      </w:hyperlink>
    </w:p>
    <w:p>
      <w:pPr>
        <w:pStyle w:val="TOC2"/>
        <w:tabs>
          <w:tab w:val="right" w:leader="dot" w:pos="8306"/>
        </w:tabs>
      </w:pPr>
      <w:hyperlink w:anchor="_Toc32713" w:history="1">
        <w:r>
          <w:rPr>
            <w:rFonts w:ascii="仿宋" w:eastAsia="仿宋" w:hAnsi="仿宋" w:cs="仿宋" w:hint="eastAsia"/>
            <w:lang w:eastAsia="zh-CN"/>
          </w:rPr>
          <w:t>(四)、土建工程建设指标</w:t>
        </w:r>
        <w:r>
          <w:tab/>
        </w:r>
        <w:r>
          <w:fldChar w:fldCharType="begin"/>
        </w:r>
        <w:r>
          <w:instrText xml:space="preserve"> PAGEREF _Toc32713 \h </w:instrText>
        </w:r>
        <w:r>
          <w:fldChar w:fldCharType="separate"/>
        </w:r>
        <w:r>
          <w:t>19</w:t>
        </w:r>
        <w:r>
          <w:fldChar w:fldCharType="end"/>
        </w:r>
      </w:hyperlink>
    </w:p>
    <w:p>
      <w:pPr>
        <w:pStyle w:val="TOC1"/>
        <w:tabs>
          <w:tab w:val="right" w:leader="dot" w:pos="8306"/>
        </w:tabs>
      </w:pPr>
      <w:hyperlink w:anchor="_Toc8570" w:history="1">
        <w:r>
          <w:rPr>
            <w:rFonts w:ascii="仿宋" w:eastAsia="仿宋" w:hAnsi="仿宋" w:cs="仿宋" w:hint="eastAsia"/>
            <w:lang w:eastAsia="zh-CN"/>
          </w:rPr>
          <w:t>七、非接触式温度计项目投资规划</w:t>
        </w:r>
        <w:r>
          <w:tab/>
        </w:r>
        <w:r>
          <w:fldChar w:fldCharType="begin"/>
        </w:r>
        <w:r>
          <w:instrText xml:space="preserve"> PAGEREF _Toc8570 \h </w:instrText>
        </w:r>
        <w:r>
          <w:fldChar w:fldCharType="separate"/>
        </w:r>
        <w:r>
          <w:t>19</w:t>
        </w:r>
        <w:r>
          <w:fldChar w:fldCharType="end"/>
        </w:r>
      </w:hyperlink>
    </w:p>
    <w:p>
      <w:pPr>
        <w:pStyle w:val="TOC2"/>
        <w:tabs>
          <w:tab w:val="right" w:leader="dot" w:pos="8306"/>
        </w:tabs>
      </w:pPr>
      <w:hyperlink w:anchor="_Toc2855" w:history="1">
        <w:r>
          <w:rPr>
            <w:rFonts w:ascii="仿宋" w:eastAsia="仿宋" w:hAnsi="仿宋" w:cs="仿宋" w:hint="eastAsia"/>
            <w:lang w:eastAsia="zh-CN"/>
          </w:rPr>
          <w:t>(一)、非接触式温度计项目总投资估算</w:t>
        </w:r>
        <w:r>
          <w:tab/>
        </w:r>
        <w:r>
          <w:fldChar w:fldCharType="begin"/>
        </w:r>
        <w:r>
          <w:instrText xml:space="preserve"> PAGEREF _Toc2855 \h </w:instrText>
        </w:r>
        <w:r>
          <w:fldChar w:fldCharType="separate"/>
        </w:r>
        <w:r>
          <w:t>19</w:t>
        </w:r>
        <w:r>
          <w:fldChar w:fldCharType="end"/>
        </w:r>
      </w:hyperlink>
    </w:p>
    <w:p>
      <w:pPr>
        <w:pStyle w:val="TOC2"/>
        <w:tabs>
          <w:tab w:val="right" w:leader="dot" w:pos="8306"/>
        </w:tabs>
      </w:pPr>
      <w:hyperlink w:anchor="_Toc16341" w:history="1">
        <w:r>
          <w:rPr>
            <w:rFonts w:ascii="仿宋" w:eastAsia="仿宋" w:hAnsi="仿宋" w:cs="仿宋" w:hint="eastAsia"/>
            <w:lang w:eastAsia="zh-CN"/>
          </w:rPr>
          <w:t>(二)、资金筹措</w:t>
        </w:r>
        <w:r>
          <w:tab/>
        </w:r>
        <w:r>
          <w:fldChar w:fldCharType="begin"/>
        </w:r>
        <w:r>
          <w:instrText xml:space="preserve"> PAGEREF _Toc16341 \h </w:instrText>
        </w:r>
        <w:r>
          <w:fldChar w:fldCharType="separate"/>
        </w:r>
        <w:r>
          <w:t>21</w:t>
        </w:r>
        <w:r>
          <w:fldChar w:fldCharType="end"/>
        </w:r>
      </w:hyperlink>
    </w:p>
    <w:p>
      <w:pPr>
        <w:pStyle w:val="TOC1"/>
        <w:tabs>
          <w:tab w:val="right" w:leader="dot" w:pos="8306"/>
        </w:tabs>
      </w:pPr>
      <w:hyperlink w:anchor="_Toc29406" w:history="1">
        <w:r>
          <w:rPr>
            <w:rFonts w:ascii="仿宋" w:eastAsia="仿宋" w:hAnsi="仿宋" w:cs="仿宋" w:hint="eastAsia"/>
            <w:lang w:eastAsia="zh-CN"/>
          </w:rPr>
          <w:t>八、非接触式温度计项目创新与研发</w:t>
        </w:r>
        <w:r>
          <w:tab/>
        </w:r>
        <w:r>
          <w:fldChar w:fldCharType="begin"/>
        </w:r>
        <w:r>
          <w:instrText xml:space="preserve"> PAGEREF _Toc29406 \h </w:instrText>
        </w:r>
        <w:r>
          <w:fldChar w:fldCharType="separate"/>
        </w:r>
        <w:r>
          <w:t>21</w:t>
        </w:r>
        <w:r>
          <w:fldChar w:fldCharType="end"/>
        </w:r>
      </w:hyperlink>
    </w:p>
    <w:p>
      <w:pPr>
        <w:pStyle w:val="TOC2"/>
        <w:tabs>
          <w:tab w:val="right" w:leader="dot" w:pos="8306"/>
        </w:tabs>
      </w:pPr>
      <w:hyperlink w:anchor="_Toc13302" w:history="1">
        <w:r>
          <w:rPr>
            <w:rFonts w:ascii="仿宋" w:eastAsia="仿宋" w:hAnsi="仿宋" w:cs="仿宋" w:hint="eastAsia"/>
            <w:lang w:eastAsia="zh-CN"/>
          </w:rPr>
          <w:t>(一)、创新策略与方向</w:t>
        </w:r>
        <w:r>
          <w:tab/>
        </w:r>
        <w:r>
          <w:fldChar w:fldCharType="begin"/>
        </w:r>
        <w:r>
          <w:instrText xml:space="preserve"> PAGEREF _Toc13302 \h </w:instrText>
        </w:r>
        <w:r>
          <w:fldChar w:fldCharType="separate"/>
        </w:r>
        <w:r>
          <w:t>21</w:t>
        </w:r>
        <w:r>
          <w:fldChar w:fldCharType="end"/>
        </w:r>
      </w:hyperlink>
    </w:p>
    <w:p>
      <w:pPr>
        <w:pStyle w:val="TOC2"/>
        <w:tabs>
          <w:tab w:val="right" w:leader="dot" w:pos="8306"/>
        </w:tabs>
      </w:pPr>
      <w:hyperlink w:anchor="_Toc14791" w:history="1">
        <w:r>
          <w:rPr>
            <w:rFonts w:ascii="仿宋" w:eastAsia="仿宋" w:hAnsi="仿宋" w:cs="仿宋" w:hint="eastAsia"/>
            <w:lang w:eastAsia="zh-CN"/>
          </w:rPr>
          <w:t>(二)、研发规划与投入</w:t>
        </w:r>
        <w:r>
          <w:tab/>
        </w:r>
        <w:r>
          <w:fldChar w:fldCharType="begin"/>
        </w:r>
        <w:r>
          <w:instrText xml:space="preserve"> PAGEREF _Toc14791 \h </w:instrText>
        </w:r>
        <w:r>
          <w:fldChar w:fldCharType="separate"/>
        </w:r>
        <w:r>
          <w:t>23</w:t>
        </w:r>
        <w:r>
          <w:fldChar w:fldCharType="end"/>
        </w:r>
      </w:hyperlink>
    </w:p>
    <w:p>
      <w:pPr>
        <w:pStyle w:val="TOC1"/>
        <w:tabs>
          <w:tab w:val="right" w:leader="dot" w:pos="8306"/>
        </w:tabs>
      </w:pPr>
      <w:hyperlink w:anchor="_Toc1527" w:history="1">
        <w:r>
          <w:rPr>
            <w:rFonts w:ascii="仿宋" w:eastAsia="仿宋" w:hAnsi="仿宋" w:cs="仿宋" w:hint="eastAsia"/>
            <w:lang w:eastAsia="zh-CN"/>
          </w:rPr>
          <w:t>九、非接触式温度计项目环境影响分析</w:t>
        </w:r>
        <w:r>
          <w:tab/>
        </w:r>
        <w:r>
          <w:fldChar w:fldCharType="begin"/>
        </w:r>
        <w:r>
          <w:instrText xml:space="preserve"> PAGEREF _Toc1527 \h </w:instrText>
        </w:r>
        <w:r>
          <w:fldChar w:fldCharType="separate"/>
        </w:r>
        <w:r>
          <w:t>25</w:t>
        </w:r>
        <w:r>
          <w:fldChar w:fldCharType="end"/>
        </w:r>
      </w:hyperlink>
    </w:p>
    <w:p>
      <w:pPr>
        <w:pStyle w:val="TOC2"/>
        <w:tabs>
          <w:tab w:val="right" w:leader="dot" w:pos="8306"/>
        </w:tabs>
      </w:pPr>
      <w:hyperlink w:anchor="_Toc7596" w:history="1">
        <w:r>
          <w:rPr>
            <w:rFonts w:ascii="仿宋" w:eastAsia="仿宋" w:hAnsi="仿宋" w:cs="仿宋" w:hint="eastAsia"/>
            <w:lang w:eastAsia="zh-CN"/>
          </w:rPr>
          <w:t>(一)、建设区域环境质量现状</w:t>
        </w:r>
        <w:r>
          <w:tab/>
        </w:r>
        <w:r>
          <w:fldChar w:fldCharType="begin"/>
        </w:r>
        <w:r>
          <w:instrText xml:space="preserve"> PAGEREF _Toc7596 \h </w:instrText>
        </w:r>
        <w:r>
          <w:fldChar w:fldCharType="separate"/>
        </w:r>
        <w:r>
          <w:t>25</w:t>
        </w:r>
        <w:r>
          <w:fldChar w:fldCharType="end"/>
        </w:r>
      </w:hyperlink>
    </w:p>
    <w:p>
      <w:pPr>
        <w:pStyle w:val="TOC2"/>
        <w:tabs>
          <w:tab w:val="right" w:leader="dot" w:pos="8306"/>
        </w:tabs>
      </w:pPr>
      <w:hyperlink w:anchor="_Toc25134" w:history="1">
        <w:r>
          <w:rPr>
            <w:rFonts w:ascii="仿宋" w:eastAsia="仿宋" w:hAnsi="仿宋" w:cs="仿宋" w:hint="eastAsia"/>
            <w:lang w:eastAsia="zh-CN"/>
          </w:rPr>
          <w:t>(二)、建设期环境保护</w:t>
        </w:r>
        <w:r>
          <w:tab/>
        </w:r>
        <w:r>
          <w:fldChar w:fldCharType="begin"/>
        </w:r>
        <w:r>
          <w:instrText xml:space="preserve"> PAGEREF _Toc25134 \h </w:instrText>
        </w:r>
        <w:r>
          <w:fldChar w:fldCharType="separate"/>
        </w:r>
        <w:r>
          <w:t>26</w:t>
        </w:r>
        <w:r>
          <w:fldChar w:fldCharType="end"/>
        </w:r>
      </w:hyperlink>
    </w:p>
    <w:p>
      <w:pPr>
        <w:pStyle w:val="TOC2"/>
        <w:tabs>
          <w:tab w:val="right" w:leader="dot" w:pos="8306"/>
        </w:tabs>
      </w:pPr>
      <w:hyperlink w:anchor="_Toc12408" w:history="1">
        <w:r>
          <w:rPr>
            <w:rFonts w:ascii="仿宋" w:eastAsia="仿宋" w:hAnsi="仿宋" w:cs="仿宋" w:hint="eastAsia"/>
            <w:lang w:eastAsia="zh-CN"/>
          </w:rPr>
          <w:t>(三)、运营期环境保护</w:t>
        </w:r>
        <w:r>
          <w:tab/>
        </w:r>
        <w:r>
          <w:fldChar w:fldCharType="begin"/>
        </w:r>
        <w:r>
          <w:instrText xml:space="preserve"> PAGEREF _Toc12408 \h </w:instrText>
        </w:r>
        <w:r>
          <w:fldChar w:fldCharType="separate"/>
        </w:r>
        <w:r>
          <w:t>27</w:t>
        </w:r>
        <w:r>
          <w:fldChar w:fldCharType="end"/>
        </w:r>
      </w:hyperlink>
    </w:p>
    <w:p>
      <w:pPr>
        <w:pStyle w:val="TOC2"/>
        <w:tabs>
          <w:tab w:val="right" w:leader="dot" w:pos="8306"/>
        </w:tabs>
      </w:pPr>
      <w:hyperlink w:anchor="_Toc30232" w:history="1">
        <w:r>
          <w:rPr>
            <w:rFonts w:ascii="仿宋" w:eastAsia="仿宋" w:hAnsi="仿宋" w:cs="仿宋" w:hint="eastAsia"/>
            <w:lang w:eastAsia="zh-CN"/>
          </w:rPr>
          <w:t>(四)、非接触式温度计项目建设对区域经济的影响</w:t>
        </w:r>
        <w:r>
          <w:tab/>
        </w:r>
        <w:r>
          <w:fldChar w:fldCharType="begin"/>
        </w:r>
        <w:r>
          <w:instrText xml:space="preserve"> PAGEREF _Toc30232 \h </w:instrText>
        </w:r>
        <w:r>
          <w:fldChar w:fldCharType="separate"/>
        </w:r>
        <w:r>
          <w:t>29</w:t>
        </w:r>
        <w:r>
          <w:fldChar w:fldCharType="end"/>
        </w:r>
      </w:hyperlink>
    </w:p>
    <w:p>
      <w:pPr>
        <w:pStyle w:val="TOC2"/>
        <w:tabs>
          <w:tab w:val="right" w:leader="dot" w:pos="8306"/>
        </w:tabs>
      </w:pPr>
      <w:hyperlink w:anchor="_Toc18412" w:history="1">
        <w:r>
          <w:rPr>
            <w:rFonts w:ascii="仿宋" w:eastAsia="仿宋" w:hAnsi="仿宋" w:cs="仿宋" w:hint="eastAsia"/>
            <w:lang w:eastAsia="zh-CN"/>
          </w:rPr>
          <w:t>(五)、废弃物处理</w:t>
        </w:r>
        <w:r>
          <w:tab/>
        </w:r>
        <w:r>
          <w:fldChar w:fldCharType="begin"/>
        </w:r>
        <w:r>
          <w:instrText xml:space="preserve"> PAGEREF _Toc18412 \h </w:instrText>
        </w:r>
        <w:r>
          <w:fldChar w:fldCharType="separate"/>
        </w:r>
        <w:r>
          <w:t>31</w:t>
        </w:r>
        <w:r>
          <w:fldChar w:fldCharType="end"/>
        </w:r>
      </w:hyperlink>
    </w:p>
    <w:p>
      <w:pPr>
        <w:pStyle w:val="TOC2"/>
        <w:tabs>
          <w:tab w:val="right" w:leader="dot" w:pos="8306"/>
        </w:tabs>
      </w:pPr>
      <w:hyperlink w:anchor="_Toc3530" w:history="1">
        <w:r>
          <w:rPr>
            <w:rFonts w:ascii="仿宋" w:eastAsia="仿宋" w:hAnsi="仿宋" w:cs="仿宋" w:hint="eastAsia"/>
            <w:lang w:eastAsia="zh-CN"/>
          </w:rPr>
          <w:t>(六)、特殊环境影响分析</w:t>
        </w:r>
        <w:r>
          <w:tab/>
        </w:r>
        <w:r>
          <w:fldChar w:fldCharType="begin"/>
        </w:r>
        <w:r>
          <w:instrText xml:space="preserve"> PAGEREF _Toc3530 \h </w:instrText>
        </w:r>
        <w:r>
          <w:fldChar w:fldCharType="separate"/>
        </w:r>
        <w:r>
          <w:t>32</w:t>
        </w:r>
        <w:r>
          <w:fldChar w:fldCharType="end"/>
        </w:r>
      </w:hyperlink>
    </w:p>
    <w:p>
      <w:pPr>
        <w:pStyle w:val="TOC2"/>
        <w:tabs>
          <w:tab w:val="right" w:leader="dot" w:pos="8306"/>
        </w:tabs>
      </w:pPr>
      <w:hyperlink w:anchor="_Toc24530" w:history="1">
        <w:r>
          <w:rPr>
            <w:rFonts w:ascii="仿宋" w:eastAsia="仿宋" w:hAnsi="仿宋" w:cs="仿宋" w:hint="eastAsia"/>
            <w:lang w:eastAsia="zh-CN"/>
          </w:rPr>
          <w:t>(七)、清洁生产</w:t>
        </w:r>
        <w:r>
          <w:tab/>
        </w:r>
        <w:r>
          <w:fldChar w:fldCharType="begin"/>
        </w:r>
        <w:r>
          <w:instrText xml:space="preserve"> PAGEREF _Toc24530 \h </w:instrText>
        </w:r>
        <w:r>
          <w:fldChar w:fldCharType="separate"/>
        </w:r>
        <w:r>
          <w:t>33</w:t>
        </w:r>
        <w:r>
          <w:fldChar w:fldCharType="end"/>
        </w:r>
      </w:hyperlink>
    </w:p>
    <w:p>
      <w:pPr>
        <w:pStyle w:val="TOC2"/>
        <w:tabs>
          <w:tab w:val="right" w:leader="dot" w:pos="8306"/>
        </w:tabs>
      </w:pPr>
      <w:hyperlink w:anchor="_Toc15808" w:history="1">
        <w:r>
          <w:rPr>
            <w:rFonts w:ascii="仿宋" w:eastAsia="仿宋" w:hAnsi="仿宋" w:cs="仿宋" w:hint="eastAsia"/>
            <w:lang w:eastAsia="zh-CN"/>
          </w:rPr>
          <w:t>(八)、环境保护综合评价</w:t>
        </w:r>
        <w:r>
          <w:tab/>
        </w:r>
        <w:r>
          <w:fldChar w:fldCharType="begin"/>
        </w:r>
        <w:r>
          <w:instrText xml:space="preserve"> PAGEREF _Toc15808 \h </w:instrText>
        </w:r>
        <w:r>
          <w:fldChar w:fldCharType="separate"/>
        </w:r>
        <w:r>
          <w:t>34</w:t>
        </w:r>
        <w:r>
          <w:fldChar w:fldCharType="end"/>
        </w:r>
      </w:hyperlink>
    </w:p>
    <w:p>
      <w:pPr>
        <w:pStyle w:val="TOC1"/>
        <w:tabs>
          <w:tab w:val="right" w:leader="dot" w:pos="8306"/>
        </w:tabs>
      </w:pPr>
      <w:hyperlink w:anchor="_Toc11025" w:history="1">
        <w:r>
          <w:rPr>
            <w:rFonts w:ascii="仿宋" w:eastAsia="仿宋" w:hAnsi="仿宋" w:cs="仿宋" w:hint="eastAsia"/>
            <w:lang w:eastAsia="zh-CN"/>
          </w:rPr>
          <w:t>十、非接触式温度计项目风险管理</w:t>
        </w:r>
        <w:r>
          <w:tab/>
        </w:r>
        <w:r>
          <w:fldChar w:fldCharType="begin"/>
        </w:r>
        <w:r>
          <w:instrText xml:space="preserve"> PAGEREF _Toc11025 \h </w:instrText>
        </w:r>
        <w:r>
          <w:fldChar w:fldCharType="separate"/>
        </w:r>
        <w:r>
          <w:t>36</w:t>
        </w:r>
        <w:r>
          <w:fldChar w:fldCharType="end"/>
        </w:r>
      </w:hyperlink>
    </w:p>
    <w:p>
      <w:pPr>
        <w:pStyle w:val="TOC2"/>
        <w:tabs>
          <w:tab w:val="right" w:leader="dot" w:pos="8306"/>
        </w:tabs>
      </w:pPr>
      <w:hyperlink w:anchor="_Toc1086" w:history="1">
        <w:r>
          <w:rPr>
            <w:rFonts w:ascii="仿宋" w:eastAsia="仿宋" w:hAnsi="仿宋" w:cs="仿宋" w:hint="eastAsia"/>
            <w:lang w:eastAsia="zh-CN"/>
          </w:rPr>
          <w:t>(一)、风险识别与评估</w:t>
        </w:r>
        <w:r>
          <w:tab/>
        </w:r>
        <w:r>
          <w:fldChar w:fldCharType="begin"/>
        </w:r>
        <w:r>
          <w:instrText xml:space="preserve"> PAGEREF _Toc1086 \h </w:instrText>
        </w:r>
        <w:r>
          <w:fldChar w:fldCharType="separate"/>
        </w:r>
        <w:r>
          <w:t>36</w:t>
        </w:r>
        <w:r>
          <w:fldChar w:fldCharType="end"/>
        </w:r>
      </w:hyperlink>
    </w:p>
    <w:p>
      <w:pPr>
        <w:pStyle w:val="TOC2"/>
        <w:tabs>
          <w:tab w:val="right" w:leader="dot" w:pos="8306"/>
        </w:tabs>
      </w:pPr>
      <w:hyperlink w:anchor="_Toc12810" w:history="1">
        <w:r>
          <w:rPr>
            <w:rFonts w:ascii="仿宋" w:eastAsia="仿宋" w:hAnsi="仿宋" w:cs="仿宋" w:hint="eastAsia"/>
            <w:lang w:eastAsia="zh-CN"/>
          </w:rPr>
          <w:t>(二)、风险应对策略</w:t>
        </w:r>
        <w:r>
          <w:tab/>
        </w:r>
        <w:r>
          <w:fldChar w:fldCharType="begin"/>
        </w:r>
        <w:r>
          <w:instrText xml:space="preserve"> PAGEREF _Toc12810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1" w:history="1">
        <w:r>
          <w:rPr>
            <w:rFonts w:ascii="仿宋" w:eastAsia="仿宋" w:hAnsi="仿宋" w:cs="仿宋" w:hint="eastAsia"/>
            <w:lang w:eastAsia="zh-CN"/>
          </w:rPr>
          <w:t>(三)、风险监控与控制</w:t>
        </w:r>
        <w:r>
          <w:tab/>
        </w:r>
        <w:r>
          <w:fldChar w:fldCharType="begin"/>
        </w:r>
        <w:r>
          <w:instrText xml:space="preserve"> PAGEREF _Toc26271 \h </w:instrText>
        </w:r>
        <w:r>
          <w:fldChar w:fldCharType="separate"/>
        </w:r>
        <w:r>
          <w:t>39</w:t>
        </w:r>
        <w:r>
          <w:fldChar w:fldCharType="end"/>
        </w:r>
      </w:hyperlink>
    </w:p>
    <w:p>
      <w:pPr>
        <w:pStyle w:val="TOC1"/>
        <w:tabs>
          <w:tab w:val="right" w:leader="dot" w:pos="8306"/>
        </w:tabs>
      </w:pPr>
      <w:hyperlink w:anchor="_Toc4385" w:history="1">
        <w:r>
          <w:rPr>
            <w:rFonts w:ascii="仿宋" w:eastAsia="仿宋" w:hAnsi="仿宋" w:cs="仿宋" w:hint="eastAsia"/>
            <w:lang w:eastAsia="zh-CN"/>
          </w:rPr>
          <w:t>十一、非接触式温度计项目技术管理</w:t>
        </w:r>
        <w:r>
          <w:tab/>
        </w:r>
        <w:r>
          <w:fldChar w:fldCharType="begin"/>
        </w:r>
        <w:r>
          <w:instrText xml:space="preserve"> PAGEREF _Toc4385 \h </w:instrText>
        </w:r>
        <w:r>
          <w:fldChar w:fldCharType="separate"/>
        </w:r>
        <w:r>
          <w:t>40</w:t>
        </w:r>
        <w:r>
          <w:fldChar w:fldCharType="end"/>
        </w:r>
      </w:hyperlink>
    </w:p>
    <w:p>
      <w:pPr>
        <w:pStyle w:val="TOC2"/>
        <w:tabs>
          <w:tab w:val="right" w:leader="dot" w:pos="8306"/>
        </w:tabs>
      </w:pPr>
      <w:hyperlink w:anchor="_Toc29259" w:history="1">
        <w:r>
          <w:rPr>
            <w:rFonts w:ascii="仿宋" w:eastAsia="仿宋" w:hAnsi="仿宋" w:cs="仿宋" w:hint="eastAsia"/>
            <w:lang w:eastAsia="zh-CN"/>
          </w:rPr>
          <w:t>(一)、技术方案选用方向</w:t>
        </w:r>
        <w:r>
          <w:tab/>
        </w:r>
        <w:r>
          <w:fldChar w:fldCharType="begin"/>
        </w:r>
        <w:r>
          <w:instrText xml:space="preserve"> PAGEREF _Toc29259 \h </w:instrText>
        </w:r>
        <w:r>
          <w:fldChar w:fldCharType="separate"/>
        </w:r>
        <w:r>
          <w:t>40</w:t>
        </w:r>
        <w:r>
          <w:fldChar w:fldCharType="end"/>
        </w:r>
      </w:hyperlink>
    </w:p>
    <w:p>
      <w:pPr>
        <w:pStyle w:val="TOC2"/>
        <w:tabs>
          <w:tab w:val="right" w:leader="dot" w:pos="8306"/>
        </w:tabs>
      </w:pPr>
      <w:hyperlink w:anchor="_Toc16489" w:history="1">
        <w:r>
          <w:rPr>
            <w:rFonts w:ascii="仿宋" w:eastAsia="仿宋" w:hAnsi="仿宋" w:cs="仿宋" w:hint="eastAsia"/>
            <w:lang w:eastAsia="zh-CN"/>
          </w:rPr>
          <w:t>(二)、工艺技术方案选用原则</w:t>
        </w:r>
        <w:r>
          <w:tab/>
        </w:r>
        <w:r>
          <w:fldChar w:fldCharType="begin"/>
        </w:r>
        <w:r>
          <w:instrText xml:space="preserve"> PAGEREF _Toc16489 \h </w:instrText>
        </w:r>
        <w:r>
          <w:fldChar w:fldCharType="separate"/>
        </w:r>
        <w:r>
          <w:t>41</w:t>
        </w:r>
        <w:r>
          <w:fldChar w:fldCharType="end"/>
        </w:r>
      </w:hyperlink>
    </w:p>
    <w:p>
      <w:pPr>
        <w:pStyle w:val="TOC2"/>
        <w:tabs>
          <w:tab w:val="right" w:leader="dot" w:pos="8306"/>
        </w:tabs>
      </w:pPr>
      <w:hyperlink w:anchor="_Toc1579" w:history="1">
        <w:r>
          <w:rPr>
            <w:rFonts w:ascii="仿宋" w:eastAsia="仿宋" w:hAnsi="仿宋" w:cs="仿宋" w:hint="eastAsia"/>
            <w:lang w:eastAsia="zh-CN"/>
          </w:rPr>
          <w:t>(三)、工艺技术方案要求</w:t>
        </w:r>
        <w:r>
          <w:tab/>
        </w:r>
        <w:r>
          <w:fldChar w:fldCharType="begin"/>
        </w:r>
        <w:r>
          <w:instrText xml:space="preserve"> PAGEREF _Toc1579 \h </w:instrText>
        </w:r>
        <w:r>
          <w:fldChar w:fldCharType="separate"/>
        </w:r>
        <w:r>
          <w:t>44</w:t>
        </w:r>
        <w:r>
          <w:fldChar w:fldCharType="end"/>
        </w:r>
      </w:hyperlink>
    </w:p>
    <w:p>
      <w:pPr>
        <w:pStyle w:val="TOC1"/>
        <w:tabs>
          <w:tab w:val="right" w:leader="dot" w:pos="8306"/>
        </w:tabs>
      </w:pPr>
      <w:hyperlink w:anchor="_Toc21956" w:history="1">
        <w:r>
          <w:rPr>
            <w:rFonts w:ascii="仿宋" w:eastAsia="仿宋" w:hAnsi="仿宋" w:cs="仿宋" w:hint="eastAsia"/>
            <w:lang w:eastAsia="zh-CN"/>
          </w:rPr>
          <w:t>十二、非接触式温度计项目财务管理</w:t>
        </w:r>
        <w:r>
          <w:tab/>
        </w:r>
        <w:r>
          <w:fldChar w:fldCharType="begin"/>
        </w:r>
        <w:r>
          <w:instrText xml:space="preserve"> PAGEREF _Toc21956 \h </w:instrText>
        </w:r>
        <w:r>
          <w:fldChar w:fldCharType="separate"/>
        </w:r>
        <w:r>
          <w:t>46</w:t>
        </w:r>
        <w:r>
          <w:fldChar w:fldCharType="end"/>
        </w:r>
      </w:hyperlink>
    </w:p>
    <w:p>
      <w:pPr>
        <w:pStyle w:val="TOC2"/>
        <w:tabs>
          <w:tab w:val="right" w:leader="dot" w:pos="8306"/>
        </w:tabs>
      </w:pPr>
      <w:hyperlink w:anchor="_Toc12489" w:history="1">
        <w:r>
          <w:rPr>
            <w:rFonts w:ascii="仿宋" w:eastAsia="仿宋" w:hAnsi="仿宋" w:cs="仿宋" w:hint="eastAsia"/>
            <w:lang w:eastAsia="zh-CN"/>
          </w:rPr>
          <w:t>(一)、资金需求大</w:t>
        </w:r>
        <w:r>
          <w:tab/>
        </w:r>
        <w:r>
          <w:fldChar w:fldCharType="begin"/>
        </w:r>
        <w:r>
          <w:instrText xml:space="preserve"> PAGEREF _Toc12489 \h </w:instrText>
        </w:r>
        <w:r>
          <w:fldChar w:fldCharType="separate"/>
        </w:r>
        <w:r>
          <w:t>46</w:t>
        </w:r>
        <w:r>
          <w:fldChar w:fldCharType="end"/>
        </w:r>
      </w:hyperlink>
    </w:p>
    <w:p>
      <w:pPr>
        <w:pStyle w:val="TOC2"/>
        <w:tabs>
          <w:tab w:val="right" w:leader="dot" w:pos="8306"/>
        </w:tabs>
      </w:pPr>
      <w:hyperlink w:anchor="_Toc31996" w:history="1">
        <w:r>
          <w:rPr>
            <w:rFonts w:ascii="仿宋" w:eastAsia="仿宋" w:hAnsi="仿宋" w:cs="仿宋" w:hint="eastAsia"/>
            <w:lang w:eastAsia="zh-CN"/>
          </w:rPr>
          <w:t>(二)、研发周期长</w:t>
        </w:r>
        <w:r>
          <w:tab/>
        </w:r>
        <w:r>
          <w:fldChar w:fldCharType="begin"/>
        </w:r>
        <w:r>
          <w:instrText xml:space="preserve"> PAGEREF _Toc31996 \h </w:instrText>
        </w:r>
        <w:r>
          <w:fldChar w:fldCharType="separate"/>
        </w:r>
        <w:r>
          <w:t>47</w:t>
        </w:r>
        <w:r>
          <w:fldChar w:fldCharType="end"/>
        </w:r>
      </w:hyperlink>
    </w:p>
    <w:p>
      <w:pPr>
        <w:pStyle w:val="TOC2"/>
        <w:tabs>
          <w:tab w:val="right" w:leader="dot" w:pos="8306"/>
        </w:tabs>
      </w:pPr>
      <w:hyperlink w:anchor="_Toc4235" w:history="1">
        <w:r>
          <w:rPr>
            <w:rFonts w:ascii="仿宋" w:eastAsia="仿宋" w:hAnsi="仿宋" w:cs="仿宋" w:hint="eastAsia"/>
            <w:lang w:eastAsia="zh-CN"/>
          </w:rPr>
          <w:t>(三)、市场风险大</w:t>
        </w:r>
        <w:r>
          <w:tab/>
        </w:r>
        <w:r>
          <w:fldChar w:fldCharType="begin"/>
        </w:r>
        <w:r>
          <w:instrText xml:space="preserve"> PAGEREF _Toc4235 \h </w:instrText>
        </w:r>
        <w:r>
          <w:fldChar w:fldCharType="separate"/>
        </w:r>
        <w:r>
          <w:t>48</w:t>
        </w:r>
        <w:r>
          <w:fldChar w:fldCharType="end"/>
        </w:r>
      </w:hyperlink>
    </w:p>
    <w:p>
      <w:pPr>
        <w:pStyle w:val="TOC2"/>
        <w:tabs>
          <w:tab w:val="right" w:leader="dot" w:pos="8306"/>
        </w:tabs>
      </w:pPr>
      <w:hyperlink w:anchor="_Toc32155" w:history="1">
        <w:r>
          <w:rPr>
            <w:rFonts w:ascii="仿宋" w:eastAsia="仿宋" w:hAnsi="仿宋" w:cs="仿宋" w:hint="eastAsia"/>
            <w:lang w:eastAsia="zh-CN"/>
          </w:rPr>
          <w:t>(四)、利润率高</w:t>
        </w:r>
        <w:r>
          <w:tab/>
        </w:r>
        <w:r>
          <w:fldChar w:fldCharType="begin"/>
        </w:r>
        <w:r>
          <w:instrText xml:space="preserve"> PAGEREF _Toc32155 \h </w:instrText>
        </w:r>
        <w:r>
          <w:fldChar w:fldCharType="separate"/>
        </w:r>
        <w:r>
          <w:t>51</w:t>
        </w:r>
        <w:r>
          <w:fldChar w:fldCharType="end"/>
        </w:r>
      </w:hyperlink>
    </w:p>
    <w:p>
      <w:pPr>
        <w:pStyle w:val="TOC1"/>
        <w:tabs>
          <w:tab w:val="right" w:leader="dot" w:pos="8306"/>
        </w:tabs>
      </w:pPr>
      <w:hyperlink w:anchor="_Toc20133" w:history="1">
        <w:r>
          <w:rPr>
            <w:rFonts w:ascii="仿宋" w:eastAsia="仿宋" w:hAnsi="仿宋" w:cs="仿宋" w:hint="eastAsia"/>
            <w:lang w:eastAsia="zh-CN"/>
          </w:rPr>
          <w:t>十三、非接触式温度计项目变更管理</w:t>
        </w:r>
        <w:r>
          <w:tab/>
        </w:r>
        <w:r>
          <w:fldChar w:fldCharType="begin"/>
        </w:r>
        <w:r>
          <w:instrText xml:space="preserve"> PAGEREF _Toc20133 \h </w:instrText>
        </w:r>
        <w:r>
          <w:fldChar w:fldCharType="separate"/>
        </w:r>
        <w:r>
          <w:t>53</w:t>
        </w:r>
        <w:r>
          <w:fldChar w:fldCharType="end"/>
        </w:r>
      </w:hyperlink>
    </w:p>
    <w:p>
      <w:pPr>
        <w:pStyle w:val="TOC2"/>
        <w:tabs>
          <w:tab w:val="right" w:leader="dot" w:pos="8306"/>
        </w:tabs>
      </w:pPr>
      <w:hyperlink w:anchor="_Toc9356" w:history="1">
        <w:r>
          <w:rPr>
            <w:rFonts w:ascii="仿宋" w:eastAsia="仿宋" w:hAnsi="仿宋" w:cs="仿宋" w:hint="eastAsia"/>
            <w:lang w:eastAsia="zh-CN"/>
          </w:rPr>
          <w:t>(一)、变更申请与评估</w:t>
        </w:r>
        <w:r>
          <w:tab/>
        </w:r>
        <w:r>
          <w:fldChar w:fldCharType="begin"/>
        </w:r>
        <w:r>
          <w:instrText xml:space="preserve"> PAGEREF _Toc9356 \h </w:instrText>
        </w:r>
        <w:r>
          <w:fldChar w:fldCharType="separate"/>
        </w:r>
        <w:r>
          <w:t>53</w:t>
        </w:r>
        <w:r>
          <w:fldChar w:fldCharType="end"/>
        </w:r>
      </w:hyperlink>
    </w:p>
    <w:p>
      <w:pPr>
        <w:pStyle w:val="TOC2"/>
        <w:tabs>
          <w:tab w:val="right" w:leader="dot" w:pos="8306"/>
        </w:tabs>
      </w:pPr>
      <w:hyperlink w:anchor="_Toc21172" w:history="1">
        <w:r>
          <w:rPr>
            <w:rFonts w:ascii="仿宋" w:eastAsia="仿宋" w:hAnsi="仿宋" w:cs="仿宋" w:hint="eastAsia"/>
            <w:lang w:eastAsia="zh-CN"/>
          </w:rPr>
          <w:t>(二)、变更实施与控制</w:t>
        </w:r>
        <w:r>
          <w:tab/>
        </w:r>
        <w:r>
          <w:fldChar w:fldCharType="begin"/>
        </w:r>
        <w:r>
          <w:instrText xml:space="preserve"> PAGEREF _Toc21172 \h </w:instrText>
        </w:r>
        <w:r>
          <w:fldChar w:fldCharType="separate"/>
        </w:r>
        <w:r>
          <w:t>54</w:t>
        </w:r>
        <w:r>
          <w:fldChar w:fldCharType="end"/>
        </w:r>
      </w:hyperlink>
    </w:p>
    <w:p>
      <w:pPr>
        <w:pStyle w:val="TOC1"/>
        <w:tabs>
          <w:tab w:val="right" w:leader="dot" w:pos="8306"/>
        </w:tabs>
      </w:pPr>
      <w:hyperlink w:anchor="_Toc22482" w:history="1">
        <w:r>
          <w:rPr>
            <w:rFonts w:ascii="仿宋" w:eastAsia="仿宋" w:hAnsi="仿宋" w:cs="仿宋" w:hint="eastAsia"/>
            <w:lang w:eastAsia="zh-CN"/>
          </w:rPr>
          <w:t>十四、非接触式温度计项目实施保障措施</w:t>
        </w:r>
        <w:r>
          <w:tab/>
        </w:r>
        <w:r>
          <w:fldChar w:fldCharType="begin"/>
        </w:r>
        <w:r>
          <w:instrText xml:space="preserve"> PAGEREF _Toc22482 \h </w:instrText>
        </w:r>
        <w:r>
          <w:fldChar w:fldCharType="separate"/>
        </w:r>
        <w:r>
          <w:t>54</w:t>
        </w:r>
        <w:r>
          <w:fldChar w:fldCharType="end"/>
        </w:r>
      </w:hyperlink>
    </w:p>
    <w:p>
      <w:pPr>
        <w:pStyle w:val="TOC2"/>
        <w:tabs>
          <w:tab w:val="right" w:leader="dot" w:pos="8306"/>
        </w:tabs>
      </w:pPr>
      <w:hyperlink w:anchor="_Toc31782" w:history="1">
        <w:r>
          <w:rPr>
            <w:rFonts w:ascii="仿宋" w:eastAsia="仿宋" w:hAnsi="仿宋" w:cs="仿宋" w:hint="eastAsia"/>
            <w:lang w:eastAsia="zh-CN"/>
          </w:rPr>
          <w:t>(一)、非接触式温度计项目实施保障机制</w:t>
        </w:r>
        <w:r>
          <w:tab/>
        </w:r>
        <w:r>
          <w:fldChar w:fldCharType="begin"/>
        </w:r>
        <w:r>
          <w:instrText xml:space="preserve"> PAGEREF _Toc31782 \h </w:instrText>
        </w:r>
        <w:r>
          <w:fldChar w:fldCharType="separate"/>
        </w:r>
        <w:r>
          <w:t>54</w:t>
        </w:r>
        <w:r>
          <w:fldChar w:fldCharType="end"/>
        </w:r>
      </w:hyperlink>
    </w:p>
    <w:p>
      <w:pPr>
        <w:pStyle w:val="TOC2"/>
        <w:tabs>
          <w:tab w:val="right" w:leader="dot" w:pos="8306"/>
        </w:tabs>
      </w:pPr>
      <w:hyperlink w:anchor="_Toc3280" w:history="1">
        <w:r>
          <w:rPr>
            <w:rFonts w:ascii="仿宋" w:eastAsia="仿宋" w:hAnsi="仿宋" w:cs="仿宋" w:hint="eastAsia"/>
            <w:lang w:eastAsia="zh-CN"/>
          </w:rPr>
          <w:t>(二)、非接触式温度计项目法律合规要求</w:t>
        </w:r>
        <w:r>
          <w:tab/>
        </w:r>
        <w:r>
          <w:fldChar w:fldCharType="begin"/>
        </w:r>
        <w:r>
          <w:instrText xml:space="preserve"> PAGEREF _Toc3280 \h </w:instrText>
        </w:r>
        <w:r>
          <w:fldChar w:fldCharType="separate"/>
        </w:r>
        <w:r>
          <w:t>58</w:t>
        </w:r>
        <w:r>
          <w:fldChar w:fldCharType="end"/>
        </w:r>
      </w:hyperlink>
    </w:p>
    <w:p>
      <w:pPr>
        <w:pStyle w:val="TOC2"/>
        <w:tabs>
          <w:tab w:val="right" w:leader="dot" w:pos="8306"/>
        </w:tabs>
      </w:pPr>
      <w:hyperlink w:anchor="_Toc24057" w:history="1">
        <w:r>
          <w:rPr>
            <w:rFonts w:ascii="仿宋" w:eastAsia="仿宋" w:hAnsi="仿宋" w:cs="仿宋" w:hint="eastAsia"/>
            <w:lang w:eastAsia="zh-CN"/>
          </w:rPr>
          <w:t>(三)、非接触式温度计项目合同管理与法律事务</w:t>
        </w:r>
        <w:r>
          <w:tab/>
        </w:r>
        <w:r>
          <w:fldChar w:fldCharType="begin"/>
        </w:r>
        <w:r>
          <w:instrText xml:space="preserve"> PAGEREF _Toc24057 \h </w:instrText>
        </w:r>
        <w:r>
          <w:fldChar w:fldCharType="separate"/>
        </w:r>
        <w:r>
          <w:t>63</w:t>
        </w:r>
        <w:r>
          <w:fldChar w:fldCharType="end"/>
        </w:r>
      </w:hyperlink>
    </w:p>
    <w:p>
      <w:pPr>
        <w:pStyle w:val="TOC2"/>
        <w:tabs>
          <w:tab w:val="right" w:leader="dot" w:pos="8306"/>
        </w:tabs>
      </w:pPr>
      <w:hyperlink w:anchor="_Toc15220" w:history="1">
        <w:r>
          <w:rPr>
            <w:rFonts w:ascii="仿宋" w:eastAsia="仿宋" w:hAnsi="仿宋" w:cs="仿宋" w:hint="eastAsia"/>
            <w:lang w:eastAsia="zh-CN"/>
          </w:rPr>
          <w:t>(四)、非接触式温度计项目知识产权保护策略</w:t>
        </w:r>
        <w:r>
          <w:tab/>
        </w:r>
        <w:r>
          <w:fldChar w:fldCharType="begin"/>
        </w:r>
        <w:r>
          <w:instrText xml:space="preserve"> PAGEREF _Toc15220 \h </w:instrText>
        </w:r>
        <w:r>
          <w:fldChar w:fldCharType="separate"/>
        </w:r>
        <w:r>
          <w:t>69</w:t>
        </w:r>
        <w:r>
          <w:fldChar w:fldCharType="end"/>
        </w:r>
      </w:hyperlink>
    </w:p>
    <w:p>
      <w:pPr>
        <w:pStyle w:val="TOC1"/>
        <w:tabs>
          <w:tab w:val="right" w:leader="dot" w:pos="8306"/>
        </w:tabs>
      </w:pPr>
      <w:hyperlink w:anchor="_Toc8930" w:history="1">
        <w:r>
          <w:rPr>
            <w:rFonts w:ascii="仿宋" w:eastAsia="仿宋" w:hAnsi="仿宋" w:cs="仿宋" w:hint="eastAsia"/>
            <w:lang w:eastAsia="zh-CN"/>
          </w:rPr>
          <w:t>十五、利益相关者分析与沟通计划</w:t>
        </w:r>
        <w:r>
          <w:tab/>
        </w:r>
        <w:r>
          <w:fldChar w:fldCharType="begin"/>
        </w:r>
        <w:r>
          <w:instrText xml:space="preserve"> PAGEREF _Toc8930 \h </w:instrText>
        </w:r>
        <w:r>
          <w:fldChar w:fldCharType="separate"/>
        </w:r>
        <w:r>
          <w:t>72</w:t>
        </w:r>
        <w:r>
          <w:fldChar w:fldCharType="end"/>
        </w:r>
      </w:hyperlink>
    </w:p>
    <w:p>
      <w:pPr>
        <w:pStyle w:val="TOC2"/>
        <w:tabs>
          <w:tab w:val="right" w:leader="dot" w:pos="8306"/>
        </w:tabs>
      </w:pPr>
      <w:hyperlink w:anchor="_Toc15849" w:history="1">
        <w:r>
          <w:rPr>
            <w:rFonts w:ascii="仿宋" w:eastAsia="仿宋" w:hAnsi="仿宋" w:cs="仿宋" w:hint="eastAsia"/>
            <w:lang w:eastAsia="zh-CN"/>
          </w:rPr>
          <w:t>(一)、利益相关者分析</w:t>
        </w:r>
        <w:r>
          <w:tab/>
        </w:r>
        <w:r>
          <w:fldChar w:fldCharType="begin"/>
        </w:r>
        <w:r>
          <w:instrText xml:space="preserve"> PAGEREF _Toc15849 \h </w:instrText>
        </w:r>
        <w:r>
          <w:fldChar w:fldCharType="separate"/>
        </w:r>
        <w:r>
          <w:t>72</w:t>
        </w:r>
        <w:r>
          <w:fldChar w:fldCharType="end"/>
        </w:r>
      </w:hyperlink>
    </w:p>
    <w:p>
      <w:pPr>
        <w:pStyle w:val="TOC2"/>
        <w:tabs>
          <w:tab w:val="right" w:leader="dot" w:pos="8306"/>
        </w:tabs>
      </w:pPr>
      <w:hyperlink w:anchor="_Toc17935" w:history="1">
        <w:r>
          <w:rPr>
            <w:rFonts w:ascii="仿宋" w:eastAsia="仿宋" w:hAnsi="仿宋" w:cs="仿宋" w:hint="eastAsia"/>
            <w:lang w:eastAsia="zh-CN"/>
          </w:rPr>
          <w:t>(二)、沟通计划</w:t>
        </w:r>
        <w:r>
          <w:tab/>
        </w:r>
        <w:r>
          <w:fldChar w:fldCharType="begin"/>
        </w:r>
        <w:r>
          <w:instrText xml:space="preserve"> PAGEREF _Toc17935 \h </w:instrText>
        </w:r>
        <w:r>
          <w:fldChar w:fldCharType="separate"/>
        </w:r>
        <w:r>
          <w:t>73</w:t>
        </w:r>
        <w:r>
          <w:fldChar w:fldCharType="end"/>
        </w:r>
      </w:hyperlink>
    </w:p>
    <w:p>
      <w:pPr>
        <w:pStyle w:val="TOC1"/>
        <w:tabs>
          <w:tab w:val="right" w:leader="dot" w:pos="8306"/>
        </w:tabs>
      </w:pPr>
      <w:hyperlink w:anchor="_Toc31322" w:history="1">
        <w:r>
          <w:rPr>
            <w:rFonts w:ascii="仿宋" w:eastAsia="仿宋" w:hAnsi="仿宋" w:cs="仿宋" w:hint="eastAsia"/>
            <w:lang w:eastAsia="zh-CN"/>
          </w:rPr>
          <w:t>十六、非接触式温度计项目工程方案分析</w:t>
        </w:r>
        <w:r>
          <w:tab/>
        </w:r>
        <w:r>
          <w:fldChar w:fldCharType="begin"/>
        </w:r>
        <w:r>
          <w:instrText xml:space="preserve"> PAGEREF _Toc31322 \h </w:instrText>
        </w:r>
        <w:r>
          <w:fldChar w:fldCharType="separate"/>
        </w:r>
        <w:r>
          <w:t>74</w:t>
        </w:r>
        <w:r>
          <w:fldChar w:fldCharType="end"/>
        </w:r>
      </w:hyperlink>
    </w:p>
    <w:p>
      <w:pPr>
        <w:pStyle w:val="TOC2"/>
        <w:tabs>
          <w:tab w:val="right" w:leader="dot" w:pos="8306"/>
        </w:tabs>
      </w:pPr>
      <w:hyperlink w:anchor="_Toc11760" w:history="1">
        <w:r>
          <w:rPr>
            <w:rFonts w:ascii="仿宋" w:eastAsia="仿宋" w:hAnsi="仿宋" w:cs="仿宋" w:hint="eastAsia"/>
            <w:lang w:eastAsia="zh-CN"/>
          </w:rPr>
          <w:t>(一)、建筑工程设计原则</w:t>
        </w:r>
        <w:r>
          <w:tab/>
        </w:r>
        <w:r>
          <w:fldChar w:fldCharType="begin"/>
        </w:r>
        <w:r>
          <w:instrText xml:space="preserve"> PAGEREF _Toc11760 \h </w:instrText>
        </w:r>
        <w:r>
          <w:fldChar w:fldCharType="separate"/>
        </w:r>
        <w:r>
          <w:t>74</w:t>
        </w:r>
        <w:r>
          <w:fldChar w:fldCharType="end"/>
        </w:r>
      </w:hyperlink>
    </w:p>
    <w:p>
      <w:pPr>
        <w:pStyle w:val="TOC2"/>
        <w:tabs>
          <w:tab w:val="right" w:leader="dot" w:pos="8306"/>
        </w:tabs>
      </w:pPr>
      <w:hyperlink w:anchor="_Toc15804" w:history="1">
        <w:r>
          <w:rPr>
            <w:rFonts w:ascii="仿宋" w:eastAsia="仿宋" w:hAnsi="仿宋" w:cs="仿宋" w:hint="eastAsia"/>
            <w:lang w:eastAsia="zh-CN"/>
          </w:rPr>
          <w:t>(二)、土建工程建设指标</w:t>
        </w:r>
        <w:r>
          <w:tab/>
        </w:r>
        <w:r>
          <w:fldChar w:fldCharType="begin"/>
        </w:r>
        <w:r>
          <w:instrText xml:space="preserve"> PAGEREF _Toc15804 \h </w:instrText>
        </w:r>
        <w:r>
          <w:fldChar w:fldCharType="separate"/>
        </w:r>
        <w:r>
          <w:t>77</w:t>
        </w:r>
        <w:r>
          <w:fldChar w:fldCharType="end"/>
        </w:r>
      </w:hyperlink>
    </w:p>
    <w:p>
      <w:pPr>
        <w:pStyle w:val="TOC1"/>
        <w:tabs>
          <w:tab w:val="right" w:leader="dot" w:pos="8306"/>
        </w:tabs>
      </w:pPr>
      <w:hyperlink w:anchor="_Toc31456" w:history="1">
        <w:r>
          <w:rPr>
            <w:rFonts w:ascii="仿宋" w:eastAsia="仿宋" w:hAnsi="仿宋" w:cs="仿宋" w:hint="eastAsia"/>
            <w:lang w:eastAsia="zh-CN"/>
          </w:rPr>
          <w:t>十七、风险识别与分类</w:t>
        </w:r>
        <w:r>
          <w:tab/>
        </w:r>
        <w:r>
          <w:fldChar w:fldCharType="begin"/>
        </w:r>
        <w:r>
          <w:instrText xml:space="preserve"> PAGEREF _Toc31456 \h </w:instrText>
        </w:r>
        <w:r>
          <w:fldChar w:fldCharType="separate"/>
        </w:r>
        <w:r>
          <w:t>79</w:t>
        </w:r>
        <w:r>
          <w:fldChar w:fldCharType="end"/>
        </w:r>
      </w:hyperlink>
    </w:p>
    <w:p>
      <w:pPr>
        <w:pStyle w:val="TOC2"/>
        <w:tabs>
          <w:tab w:val="right" w:leader="dot" w:pos="8306"/>
        </w:tabs>
      </w:pPr>
      <w:hyperlink w:anchor="_Toc31051" w:history="1">
        <w:r>
          <w:rPr>
            <w:rFonts w:ascii="仿宋" w:eastAsia="仿宋" w:hAnsi="仿宋" w:cs="仿宋" w:hint="eastAsia"/>
            <w:lang w:eastAsia="zh-CN"/>
          </w:rPr>
          <w:t>(一)、风险识别</w:t>
        </w:r>
        <w:r>
          <w:tab/>
        </w:r>
        <w:r>
          <w:fldChar w:fldCharType="begin"/>
        </w:r>
        <w:r>
          <w:instrText xml:space="preserve"> PAGEREF _Toc31051 \h </w:instrText>
        </w:r>
        <w:r>
          <w:fldChar w:fldCharType="separate"/>
        </w:r>
        <w:r>
          <w:t>79</w:t>
        </w:r>
        <w:r>
          <w:fldChar w:fldCharType="end"/>
        </w:r>
      </w:hyperlink>
    </w:p>
    <w:p>
      <w:pPr>
        <w:pStyle w:val="TOC2"/>
        <w:tabs>
          <w:tab w:val="right" w:leader="dot" w:pos="8306"/>
        </w:tabs>
      </w:pPr>
      <w:hyperlink w:anchor="_Toc10804" w:history="1">
        <w:r>
          <w:rPr>
            <w:rFonts w:ascii="仿宋" w:eastAsia="仿宋" w:hAnsi="仿宋" w:cs="仿宋" w:hint="eastAsia"/>
            <w:lang w:eastAsia="zh-CN"/>
          </w:rPr>
          <w:t>(二)、风险分类</w:t>
        </w:r>
        <w:r>
          <w:tab/>
        </w:r>
        <w:r>
          <w:fldChar w:fldCharType="begin"/>
        </w:r>
        <w:r>
          <w:instrText xml:space="preserve"> PAGEREF _Toc10804 \h </w:instrText>
        </w:r>
        <w:r>
          <w:fldChar w:fldCharType="separate"/>
        </w:r>
        <w:r>
          <w:t>80</w:t>
        </w:r>
        <w:r>
          <w:fldChar w:fldCharType="end"/>
        </w:r>
      </w:hyperlink>
    </w:p>
    <w:p>
      <w:pPr>
        <w:pStyle w:val="TOC1"/>
        <w:tabs>
          <w:tab w:val="right" w:leader="dot" w:pos="8306"/>
        </w:tabs>
      </w:pPr>
      <w:hyperlink w:anchor="_Toc27118" w:history="1">
        <w:r>
          <w:rPr>
            <w:rFonts w:ascii="仿宋" w:eastAsia="仿宋" w:hAnsi="仿宋" w:cs="仿宋" w:hint="eastAsia"/>
            <w:lang w:eastAsia="zh-CN"/>
          </w:rPr>
          <w:t>十八、质量管理体系</w:t>
        </w:r>
        <w:r>
          <w:tab/>
        </w:r>
        <w:r>
          <w:fldChar w:fldCharType="begin"/>
        </w:r>
        <w:r>
          <w:instrText xml:space="preserve"> PAGEREF _Toc27118 \h </w:instrText>
        </w:r>
        <w:r>
          <w:fldChar w:fldCharType="separate"/>
        </w:r>
        <w:r>
          <w:t>82</w:t>
        </w:r>
        <w:r>
          <w:fldChar w:fldCharType="end"/>
        </w:r>
      </w:hyperlink>
    </w:p>
    <w:p>
      <w:pPr>
        <w:pStyle w:val="TOC2"/>
        <w:tabs>
          <w:tab w:val="right" w:leader="dot" w:pos="8306"/>
        </w:tabs>
      </w:pPr>
      <w:hyperlink w:anchor="_Toc28306" w:history="1">
        <w:r>
          <w:rPr>
            <w:rFonts w:ascii="仿宋" w:eastAsia="仿宋" w:hAnsi="仿宋" w:cs="仿宋" w:hint="eastAsia"/>
            <w:lang w:eastAsia="zh-CN"/>
          </w:rPr>
          <w:t>(一)、质量目标与方针</w:t>
        </w:r>
        <w:r>
          <w:tab/>
        </w:r>
        <w:r>
          <w:fldChar w:fldCharType="begin"/>
        </w:r>
        <w:r>
          <w:instrText xml:space="preserve"> PAGEREF _Toc28306 \h </w:instrText>
        </w:r>
        <w:r>
          <w:fldChar w:fldCharType="separate"/>
        </w:r>
        <w:r>
          <w:t>82</w:t>
        </w:r>
        <w:r>
          <w:fldChar w:fldCharType="end"/>
        </w:r>
      </w:hyperlink>
    </w:p>
    <w:p>
      <w:pPr>
        <w:pStyle w:val="TOC2"/>
        <w:tabs>
          <w:tab w:val="right" w:leader="dot" w:pos="8306"/>
        </w:tabs>
      </w:pPr>
      <w:hyperlink w:anchor="_Toc9123" w:history="1">
        <w:r>
          <w:rPr>
            <w:rFonts w:ascii="仿宋" w:eastAsia="仿宋" w:hAnsi="仿宋" w:cs="仿宋" w:hint="eastAsia"/>
            <w:lang w:eastAsia="zh-CN"/>
          </w:rPr>
          <w:t>(二)、质量管理责任</w:t>
        </w:r>
        <w:r>
          <w:tab/>
        </w:r>
        <w:r>
          <w:fldChar w:fldCharType="begin"/>
        </w:r>
        <w:r>
          <w:instrText xml:space="preserve"> PAGEREF _Toc9123 \h </w:instrText>
        </w:r>
        <w:r>
          <w:fldChar w:fldCharType="separate"/>
        </w:r>
        <w:r>
          <w:t>83</w:t>
        </w:r>
        <w:r>
          <w:fldChar w:fldCharType="end"/>
        </w:r>
      </w:hyperlink>
    </w:p>
    <w:p>
      <w:pPr>
        <w:pStyle w:val="TOC2"/>
        <w:tabs>
          <w:tab w:val="right" w:leader="dot" w:pos="8306"/>
        </w:tabs>
      </w:pPr>
      <w:hyperlink w:anchor="_Toc20518" w:history="1">
        <w:r>
          <w:rPr>
            <w:rFonts w:ascii="仿宋" w:eastAsia="仿宋" w:hAnsi="仿宋" w:cs="仿宋" w:hint="eastAsia"/>
            <w:lang w:eastAsia="zh-CN"/>
          </w:rPr>
          <w:t>(三)、质量管理体系文件</w:t>
        </w:r>
        <w:r>
          <w:tab/>
        </w:r>
        <w:r>
          <w:fldChar w:fldCharType="begin"/>
        </w:r>
        <w:r>
          <w:instrText xml:space="preserve"> PAGEREF _Toc20518 \h </w:instrText>
        </w:r>
        <w:r>
          <w:fldChar w:fldCharType="separate"/>
        </w:r>
        <w:r>
          <w:t>85</w:t>
        </w:r>
        <w:r>
          <w:fldChar w:fldCharType="end"/>
        </w:r>
      </w:hyperlink>
    </w:p>
    <w:p>
      <w:pPr>
        <w:pStyle w:val="TOC2"/>
        <w:tabs>
          <w:tab w:val="right" w:leader="dot" w:pos="8306"/>
        </w:tabs>
      </w:pPr>
      <w:hyperlink w:anchor="_Toc26983" w:history="1">
        <w:r>
          <w:rPr>
            <w:rFonts w:ascii="仿宋" w:eastAsia="仿宋" w:hAnsi="仿宋" w:cs="仿宋" w:hint="eastAsia"/>
            <w:lang w:eastAsia="zh-CN"/>
          </w:rPr>
          <w:t>(四)、质量培训与教育</w:t>
        </w:r>
        <w:r>
          <w:tab/>
        </w:r>
        <w:r>
          <w:fldChar w:fldCharType="begin"/>
        </w:r>
        <w:r>
          <w:instrText xml:space="preserve"> PAGEREF _Toc26983 \h </w:instrText>
        </w:r>
        <w:r>
          <w:fldChar w:fldCharType="separate"/>
        </w:r>
        <w:r>
          <w:t>87</w:t>
        </w:r>
        <w:r>
          <w:fldChar w:fldCharType="end"/>
        </w:r>
      </w:hyperlink>
    </w:p>
    <w:p>
      <w:pPr>
        <w:pStyle w:val="TOC2"/>
        <w:tabs>
          <w:tab w:val="right" w:leader="dot" w:pos="8306"/>
        </w:tabs>
      </w:pPr>
      <w:hyperlink w:anchor="_Toc31610" w:history="1">
        <w:r>
          <w:rPr>
            <w:rFonts w:ascii="仿宋" w:eastAsia="仿宋" w:hAnsi="仿宋" w:cs="仿宋" w:hint="eastAsia"/>
            <w:lang w:eastAsia="zh-CN"/>
          </w:rPr>
          <w:t>(五)、质量审核与评价</w:t>
        </w:r>
        <w:r>
          <w:tab/>
        </w:r>
        <w:r>
          <w:fldChar w:fldCharType="begin"/>
        </w:r>
        <w:r>
          <w:instrText xml:space="preserve"> PAGEREF _Toc31610 \h </w:instrText>
        </w:r>
        <w:r>
          <w:fldChar w:fldCharType="separate"/>
        </w:r>
        <w:r>
          <w:t>88</w:t>
        </w:r>
        <w:r>
          <w:fldChar w:fldCharType="end"/>
        </w:r>
      </w:hyperlink>
    </w:p>
    <w:p>
      <w:pPr>
        <w:pStyle w:val="TOC2"/>
        <w:tabs>
          <w:tab w:val="right" w:leader="dot" w:pos="8306"/>
        </w:tabs>
      </w:pPr>
      <w:hyperlink w:anchor="_Toc15664" w:history="1">
        <w:r>
          <w:rPr>
            <w:rFonts w:ascii="仿宋" w:eastAsia="仿宋" w:hAnsi="仿宋" w:cs="仿宋" w:hint="eastAsia"/>
            <w:lang w:eastAsia="zh-CN"/>
          </w:rPr>
          <w:t>(六)、不符合与纠正措施</w:t>
        </w:r>
        <w:r>
          <w:tab/>
        </w:r>
        <w:r>
          <w:fldChar w:fldCharType="begin"/>
        </w:r>
        <w:r>
          <w:instrText xml:space="preserve"> PAGEREF _Toc15664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5"/>
      <w:r>
        <w:rPr>
          <w:rFonts w:ascii="仿宋" w:eastAsia="仿宋" w:hAnsi="仿宋" w:cs="仿宋" w:hint="eastAsia"/>
          <w:sz w:val="28"/>
          <w:lang w:eastAsia="zh-CN"/>
        </w:rPr>
        <w:t>一、非接触式温度计项目文档管理</w:t>
      </w:r>
      <w:bookmarkEnd w:id="2"/>
    </w:p>
    <w:p>
      <w:pPr>
        <w:pStyle w:val="Heading2"/>
        <w:rPr>
          <w:rFonts w:ascii="仿宋" w:eastAsia="仿宋" w:hAnsi="仿宋" w:cs="仿宋" w:hint="eastAsia"/>
          <w:lang w:eastAsia="zh-CN"/>
        </w:rPr>
      </w:pPr>
      <w:bookmarkStart w:id="3" w:name="_Toc296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非接触式温度计项目高度重视文档的质量和准确性，以支持非接触式温度计项目的各项活动和决策。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项目文档的编制始于非接触式温度计项目计划的初期，我们制定了详细的文档编制计划，明确了每个文档的内容、格式和编写责任人。在非接触式温度计项目启动阶段，我们首先编制了非接触式温度计项目章程，明确定义了非接触式温度计项目的目标、范围、风险等关键要素。随后，非接触式温度计项目团队根据计划陆续编制了需求文档、设计文档、测试文档等各类文档，确保非接触式温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接触式温度计项目管理中的重要环节，旨在确保非接触式温度计项目文档符合质量标准和非接触式温度计项目需求。在非接触式温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接触式温度计项目相关利益方和专业领域的专家对文档进行独立审查。这有助于获取更全面、客观的反馈，确保非接触式温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非接触式温度计项目在文档编制与审查方面建立了严格的管理机制，通过规范的流程和多维度的审查，确保非接触式温度计项目文档的质量、准确性和可靠性，为非接触式温度计项目的顺利推进提供了有力支持。</w:t>
      </w:r>
    </w:p>
    <w:p>
      <w:pPr>
        <w:pStyle w:val="Heading2"/>
        <w:ind w:firstLine="560" w:firstLineChars="200"/>
        <w:rPr>
          <w:rFonts w:ascii="仿宋" w:eastAsia="仿宋" w:hAnsi="仿宋" w:cs="仿宋" w:hint="eastAsia"/>
          <w:sz w:val="28"/>
          <w:lang w:eastAsia="zh-CN"/>
        </w:rPr>
      </w:pPr>
      <w:bookmarkStart w:id="4" w:name="_Toc143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在非接触式温度计项目中，我们致力于优化文档发布与分发过程，以确保信息的高效传递和团队间协作的顺畅进行。以下是我们采取的关键优化策略：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我们通过多渠道发布文档，包括电子邮件、非接触式温度计项目管理平台、内部网站等，以满足不同团队成员的偏好和需求。多渠道发布确保了信息的全面覆盖。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我们采用了精细的权限控制，确保只有授权人员可以访问敏感信息。这种安全措施保护了非接触式温度计项目文档的机密性，防止了未经授权的信息泄露。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6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接触式温度计项目生命周期中一个至关重要的环节，直接关系到非接触式温度计项目信息的长期保存和历史记录的完整性。在非接触式温度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391"/>
      <w:r>
        <w:rPr>
          <w:rFonts w:ascii="仿宋" w:eastAsia="仿宋" w:hAnsi="仿宋" w:cs="仿宋" w:hint="eastAsia"/>
          <w:sz w:val="28"/>
          <w:lang w:eastAsia="zh-CN"/>
        </w:rPr>
        <w:t>二、非接触式温度计项目危机管理</w:t>
      </w:r>
      <w:bookmarkEnd w:id="6"/>
    </w:p>
    <w:p>
      <w:pPr>
        <w:pStyle w:val="Heading2"/>
        <w:rPr>
          <w:rFonts w:ascii="仿宋" w:eastAsia="仿宋" w:hAnsi="仿宋" w:cs="仿宋" w:hint="eastAsia"/>
          <w:lang w:eastAsia="zh-CN"/>
        </w:rPr>
      </w:pPr>
      <w:bookmarkStart w:id="7" w:name="_Toc127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温度计项目危机管理中，危机预警与识别是确保非接触式温度计项目稳健运行的核心步骤。通过建立全面的监测机制，非接触式温度计项目团队旨在及时发现和理解潜在的风险和危机因素，以便采取及时的预防和应对措施，确保非接触式温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接触式温度计项目团队全面分析了整个非接触式温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接触式温度计项目团队着重于明确定义非接触式温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接触式温度计项目进展的持续监控，团队能够及时发现潜在问题并作出迅速反应。非接触式温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在这一阶段，团队的专业素养和反应速度将发挥至关重要的作用，以确保潜在危机能够在初期得到有效的处理，最大程度地减轻负面影响。通过危机预警与识别，非接触式温度计项目得以更有序、可控地推进。</w:t>
      </w:r>
    </w:p>
    <w:p>
      <w:pPr>
        <w:pStyle w:val="Heading2"/>
        <w:ind w:firstLine="560" w:firstLineChars="200"/>
        <w:rPr>
          <w:rFonts w:ascii="仿宋" w:eastAsia="仿宋" w:hAnsi="仿宋" w:cs="仿宋" w:hint="eastAsia"/>
          <w:sz w:val="28"/>
          <w:lang w:eastAsia="zh-CN"/>
        </w:rPr>
      </w:pPr>
      <w:bookmarkStart w:id="8" w:name="_Toc2781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在危机发生时，非接触式温度计项目团队立即行动，成立了应急小组。该小组的任务是迅速制定并实施紧急应对措施，以最小化潜在损失。以下是采取的主要措施：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暂停非接触式温度计项目进度：为遏制危机蔓延，非接触式温度计项目暂时停止进行，以便全面评估当前状况。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资源重新分配：重新评估非接触式温度计项目资源的分配，确保最大限度地减小损失。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实时沟通：与关键利益相关者建立实时沟通机制，向他们传递非接触式温度计项目危机的实际状况，保障非接触式温度计项目核心利益。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在紧急应对的同时，非接触式温度计项目团队强调了团队协作和有效沟通的重要性。以下是团队协作的关键举措：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信息共享机制：建立了信息共享平台，确保团队成员能够及时获取非接触式温度计项目危机的实时信息。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领导者沟通：非接触式温度计项目领导者通过定期会议和即时沟通工具，指导团队应对危机，保持团队稳定运行。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随着危机得到初步控制，非接触式温度计项目团队转向制定恢复计划，以确保非接触式温度计项目能够从中迅速恢复。主要恢复计划包括：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修复受损的进度计划：重新评估非接触式温度计项目进度，制定修复计划，确保非接触式温度计项目尽快回归正常进程。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重新调整资源分配：优化资源分配，确保非接触式温度计项目在有限资源下高效运转。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风险管理机制加强：对非接触式温度计项目风险进行全面评估，制定更强化的风险管理策略，以预防未来可能的危机。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872"/>
      <w:r>
        <w:rPr>
          <w:rFonts w:ascii="仿宋" w:eastAsia="仿宋" w:hAnsi="仿宋" w:cs="仿宋" w:hint="eastAsia"/>
          <w:sz w:val="28"/>
          <w:lang w:eastAsia="zh-CN"/>
        </w:rPr>
        <w:t>三、非接触式温度计项目可持续发展</w:t>
      </w:r>
      <w:bookmarkEnd w:id="9"/>
    </w:p>
    <w:p>
      <w:pPr>
        <w:pStyle w:val="Heading2"/>
        <w:rPr>
          <w:rFonts w:ascii="仿宋" w:eastAsia="仿宋" w:hAnsi="仿宋" w:cs="仿宋" w:hint="eastAsia"/>
          <w:lang w:eastAsia="zh-CN"/>
        </w:rPr>
      </w:pPr>
      <w:bookmarkStart w:id="10" w:name="_Toc2322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温度计项目中，非接触式温度计项目团队着眼于未来，明确了可持续发展的战略方向。制定的具体可持续发展目标包括降低资源使用、采用环保技术、最大化社会效益等。这一步骤不仅有助于非接触式温度计项目在环保和社会责任方面达到最高标准，也为未来提供了明确的指引，确保非接触式温度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可持续实践的融入非接触式温度计项目管理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接触式温度计项目管理周期。从非接触式温度计项目规划开始，非接触式温度计项目团队就考虑了环境和社会的因素。在执行阶段，非接触式温度计项目团队积极推动绿色技术的应用，优化资源利用。此外，关注员工的社会责任，通过培训和沟通活动提高员工对可持续发展的认知，使他们能够在日常工作中践行可持续实践。这些举措不仅为非接触式温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06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扎根于非接触式温度计项目的可持续发展理念，我们深信环保与社会责任是非接触式温度计项目成功的关键支柱。在非接触式温度计项目的每一步，我们都致力于通过创新和实践，履行对环境和社会的坚定责任。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项目团队通过引入先进的环保技术、建立高效的废物处理系统以及推动能源节约措施，积极履行环保责任。定期的环保监测和评估确保非接触式温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非接触式温度计项目不仅致力于自身可持续发展，还注重对社会的回馈。通过支持社区非接触式温度计项目、参与慈善事业、提供培训机会等方式，非接触式温度计项目积极履行社会责任。与当地社区建立积极互动，关注员工的工作与生活平衡，以及员工的身心健康，是非接触式温度计项目在社会责任层面的关键举措。这样的实践不仅增强了非接触式温度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4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904"/>
      <w:r>
        <w:rPr>
          <w:rFonts w:ascii="仿宋" w:eastAsia="仿宋" w:hAnsi="仿宋" w:cs="仿宋" w:hint="eastAsia"/>
          <w:lang w:eastAsia="zh-CN"/>
        </w:rPr>
        <w:t>(一)、非接触式温度计行业分析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行业一直以来都是市场的关注焦点。行业内的发展趋势、竞争态势以及潜在机会都对非接触式温度计项目的推进产生深远的影响。通过深入研究行业的整体概貌，我们将更好地理解行业的核心特征，为非接触式温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温度计行业，技术一直是推动创新和发展的关键因素。我们将对当前技术趋势进行详尽分析，包括但不限于人工智能、大数据应用、先进制造技术等。这有助于非接触式温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接触式温度计项目成功的基础。我们将对主要竞争对手进行深入研究，包括其市场份额、产品特点、市场定位等。通过全面了解竞争对手的优势和劣势，非接触式温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948"/>
      <w:r>
        <w:rPr>
          <w:rFonts w:ascii="仿宋" w:eastAsia="仿宋" w:hAnsi="仿宋" w:cs="仿宋" w:hint="eastAsia"/>
          <w:sz w:val="28"/>
          <w:lang w:eastAsia="zh-CN"/>
        </w:rPr>
        <w:t>(二)、非接触式温度计市场分析预测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接触式温度计市场未来的增长趋势。这包括市场的整体规模、各细分领域的发展趋势等。非接触式温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接触式温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接触式温度计项目实施过程中需要充分考虑的因素。我们将对市场风险进行全面评估，包括但不限于政策法规风险、市场竞争风险、技术变革风险等。通过对潜在风险的深入分析，非接触式温度计项目可以制定相应的风险缓解策略，降低不确定性对非接触式温度计项目的影响。</w:t>
      </w:r>
    </w:p>
    <w:p>
      <w:pPr>
        <w:pStyle w:val="Heading1"/>
        <w:ind w:firstLine="560" w:firstLineChars="200"/>
        <w:rPr>
          <w:rFonts w:ascii="仿宋" w:eastAsia="仿宋" w:hAnsi="仿宋" w:cs="仿宋" w:hint="eastAsia"/>
          <w:sz w:val="28"/>
          <w:lang w:eastAsia="zh-CN"/>
        </w:rPr>
      </w:pPr>
      <w:bookmarkStart w:id="15" w:name="_Toc2902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631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温度计项目的技术管理特点体现在其创新导向。通过引入最先进的技术趋势和解决方案，非接触式温度计项目致力于提升科技含量、提高质量和效率水平。这意味着我们将采用最新的工具和方法，确保非接触式温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接触式温度计项目技术管理的显著特征。通过整合不同领域的技术资源，我们实现了跨学科的协同工作。这有助于优化技术架构，提高整体效能。此外，整合性策略还促进了不同技术团队之间的紧密沟通和高效合作，确保非接触式温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接触式温度计项目所采用的技术。通过不断优化技术方案，非接触式温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接触式温度计项目团队将在非接触式温度计项目初期识别可能的技术风险，并采取相应的预防和应对措施。通过建立健全的风险评估机制，非接触式温度计项目能够在实施过程中及时发现并解决潜在的技术问题，保障非接触式温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接触式温度计项目中，技术将成为非接触式温度计项目成功的有力支持。这一深度剖析揭示了技术管理在非接触式温度计项目实施中的关键作用，为非接触式温度计项目的技术基础奠定了坚实的基础。</w:t>
      </w:r>
    </w:p>
    <w:p>
      <w:pPr>
        <w:pStyle w:val="Heading2"/>
        <w:ind w:firstLine="560" w:firstLineChars="200"/>
        <w:rPr>
          <w:rFonts w:ascii="仿宋" w:eastAsia="仿宋" w:hAnsi="仿宋" w:cs="仿宋" w:hint="eastAsia"/>
          <w:sz w:val="28"/>
          <w:lang w:eastAsia="zh-CN"/>
        </w:rPr>
      </w:pPr>
      <w:bookmarkStart w:id="17" w:name="_Toc12505"/>
      <w:r>
        <w:rPr>
          <w:rFonts w:ascii="仿宋" w:eastAsia="仿宋" w:hAnsi="仿宋" w:cs="仿宋" w:hint="eastAsia"/>
          <w:sz w:val="28"/>
          <w:lang w:eastAsia="zh-CN"/>
        </w:rPr>
        <w:t>(二)、非接触式温度计项目工艺技术设计方案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接触式温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接触式温度计项目将严格按照相关行业规范要求进行组织。通过有效控制产品质量，非接触式温度计项目将致力于为顾客提供优质的非接触式温度计项目产品和良好的服务。这体现了非接触式温度计项目对于生产活动合规性和质量标准的高度重视，为非接触式温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接触式温度计项目注重生态效益和清洁生产原则。非接触式温度计项目建设将紧密结合地方特色经济发展，与社会经济发展规划和区域环境保护规划方案相协调一致。通过与当地区域自然生态系统的结合，非接触式温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接触式温度计项目产品具有多样化的客户需求和个性化的特点。因此，非接触式温度计项目产品规格品种多样，且单批生产数量较小。为满足这一特点，非接触式温度计项目承办单位将建设先进的柔性制造生产线。通过广泛应用柔性制造技术，非接触式温度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接触式温度计项目采用的技术具有较高的技术含量和自动化水平，处于国内先进水平。这一技术选用不仅体现了对生产效率、质量和环境友好性的高标准要求，同时为非接触式温度计项目的可持续发展奠定了坚实的基础。</w:t>
      </w:r>
    </w:p>
    <w:p>
      <w:pPr>
        <w:pStyle w:val="Heading2"/>
        <w:ind w:firstLine="560" w:firstLineChars="200"/>
        <w:rPr>
          <w:rFonts w:ascii="仿宋" w:eastAsia="仿宋" w:hAnsi="仿宋" w:cs="仿宋" w:hint="eastAsia"/>
          <w:sz w:val="28"/>
          <w:lang w:eastAsia="zh-CN"/>
        </w:rPr>
      </w:pPr>
      <w:bookmarkStart w:id="18" w:name="_Toc1664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为确保非接触式温度计项目的高效生产和技术实施，我们制定了一套精心设计的设备选型方案，以满足非接触式温度计项目生产、质量和环保的要求。该方案的主要特点如下：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接触式温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针对非接触式温度计项目产品的多样性和小批量生产的特点，我们将建设柔性制造生产线。通过在设备选型中考虑柔性制造技术，可以灵活应对不同产品规格和生产需求，实现生产线的高度灵活性和适应性。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5839"/>
      <w:r>
        <w:rPr>
          <w:rFonts w:ascii="仿宋" w:eastAsia="仿宋" w:hAnsi="仿宋" w:cs="仿宋" w:hint="eastAsia"/>
          <w:sz w:val="28"/>
          <w:lang w:eastAsia="zh-CN"/>
        </w:rPr>
        <w:t>六、非接触式温度计项目土建工程</w:t>
      </w:r>
      <w:bookmarkEnd w:id="19"/>
    </w:p>
    <w:p>
      <w:pPr>
        <w:pStyle w:val="Heading2"/>
        <w:rPr>
          <w:rFonts w:ascii="仿宋" w:eastAsia="仿宋" w:hAnsi="仿宋" w:cs="仿宋" w:hint="eastAsia"/>
          <w:lang w:eastAsia="zh-CN"/>
        </w:rPr>
      </w:pPr>
      <w:bookmarkStart w:id="20" w:name="_Toc3036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在非接触式温度计项目的建筑工程设计中，我们将秉承一系列重要的设计原则，以确保非接触式温度计项目建筑在功能、美观、可持续性等方面达到最佳效果。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首要原则是确保建筑的功能性得到最大化的发挥。我们将充分理解非接触式温度计项目的实际需求，合理布局各个功能区域，保证建筑在满足业务需求的同时，提供高效的工作环境。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https://d.book118.com/285230333314011111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非接触式温度计项目规划设计方案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27E62"/>
    <w:rsid w:val="50227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303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2024-02-18T18:55:00Z</dcterms:created>
  <dcterms:modified xsi:type="dcterms:W3CDTF">2024-02-18T18:56:14Z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30D723CC34264DDDBC95AF653A94583F_11</vt:lpwstr>
  </property>
  <property fmtid="{D5CDD505-2E9C-101B-9397-08002B2CF9AE}" pid="3" name="KSOProductBuildVer">
    <vt:lpwstr>2052-12.1.0.16250</vt:lpwstr>
  </property>
</Properties>
</file>