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刹车蹄项目规划设计方案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15" w:history="1">
        <w:r>
          <w:rPr>
            <w:rFonts w:ascii="仿宋" w:eastAsia="仿宋" w:hAnsi="仿宋" w:cs="仿宋" w:hint="eastAsia"/>
            <w:lang w:eastAsia="zh-CN"/>
          </w:rPr>
          <w:t>序言</w:t>
        </w:r>
        <w:r>
          <w:tab/>
        </w:r>
        <w:r>
          <w:fldChar w:fldCharType="begin"/>
        </w:r>
        <w:r>
          <w:instrText xml:space="preserve"> PAGEREF _Toc24715 \h </w:instrText>
        </w:r>
        <w:r>
          <w:fldChar w:fldCharType="separate"/>
        </w:r>
        <w:r>
          <w:t>3</w:t>
        </w:r>
        <w:r>
          <w:fldChar w:fldCharType="end"/>
        </w:r>
      </w:hyperlink>
    </w:p>
    <w:p>
      <w:pPr>
        <w:pStyle w:val="TOC1"/>
        <w:tabs>
          <w:tab w:val="right" w:leader="dot" w:pos="8306"/>
        </w:tabs>
      </w:pPr>
      <w:hyperlink w:anchor="_Toc9781" w:history="1">
        <w:r>
          <w:rPr>
            <w:rFonts w:ascii="仿宋" w:eastAsia="仿宋" w:hAnsi="仿宋" w:cs="仿宋" w:hint="eastAsia"/>
            <w:lang w:eastAsia="zh-CN"/>
          </w:rPr>
          <w:t>一、工艺说明</w:t>
        </w:r>
        <w:r>
          <w:tab/>
        </w:r>
        <w:r>
          <w:fldChar w:fldCharType="begin"/>
        </w:r>
        <w:r>
          <w:instrText xml:space="preserve"> PAGEREF _Toc9781 \h </w:instrText>
        </w:r>
        <w:r>
          <w:fldChar w:fldCharType="separate"/>
        </w:r>
        <w:r>
          <w:t>3</w:t>
        </w:r>
        <w:r>
          <w:fldChar w:fldCharType="end"/>
        </w:r>
      </w:hyperlink>
    </w:p>
    <w:p>
      <w:pPr>
        <w:pStyle w:val="TOC2"/>
        <w:tabs>
          <w:tab w:val="right" w:leader="dot" w:pos="8306"/>
        </w:tabs>
      </w:pPr>
      <w:hyperlink w:anchor="_Toc9398" w:history="1">
        <w:r>
          <w:rPr>
            <w:rFonts w:ascii="仿宋" w:eastAsia="仿宋" w:hAnsi="仿宋" w:cs="仿宋" w:hint="eastAsia"/>
            <w:lang w:eastAsia="zh-CN"/>
          </w:rPr>
          <w:t>(一)、技术管理特点</w:t>
        </w:r>
        <w:r>
          <w:tab/>
        </w:r>
        <w:r>
          <w:fldChar w:fldCharType="begin"/>
        </w:r>
        <w:r>
          <w:instrText xml:space="preserve"> PAGEREF _Toc9398 \h </w:instrText>
        </w:r>
        <w:r>
          <w:fldChar w:fldCharType="separate"/>
        </w:r>
        <w:r>
          <w:t>3</w:t>
        </w:r>
        <w:r>
          <w:fldChar w:fldCharType="end"/>
        </w:r>
      </w:hyperlink>
    </w:p>
    <w:p>
      <w:pPr>
        <w:pStyle w:val="TOC2"/>
        <w:tabs>
          <w:tab w:val="right" w:leader="dot" w:pos="8306"/>
        </w:tabs>
      </w:pPr>
      <w:hyperlink w:anchor="_Toc9639" w:history="1">
        <w:r>
          <w:rPr>
            <w:rFonts w:ascii="仿宋" w:eastAsia="仿宋" w:hAnsi="仿宋" w:cs="仿宋" w:hint="eastAsia"/>
            <w:lang w:eastAsia="zh-CN"/>
          </w:rPr>
          <w:t>(二)、刹车蹄项目工艺技术设计方案</w:t>
        </w:r>
        <w:r>
          <w:tab/>
        </w:r>
        <w:r>
          <w:fldChar w:fldCharType="begin"/>
        </w:r>
        <w:r>
          <w:instrText xml:space="preserve"> PAGEREF _Toc9639 \h </w:instrText>
        </w:r>
        <w:r>
          <w:fldChar w:fldCharType="separate"/>
        </w:r>
        <w:r>
          <w:t>4</w:t>
        </w:r>
        <w:r>
          <w:fldChar w:fldCharType="end"/>
        </w:r>
      </w:hyperlink>
    </w:p>
    <w:p>
      <w:pPr>
        <w:pStyle w:val="TOC2"/>
        <w:tabs>
          <w:tab w:val="right" w:leader="dot" w:pos="8306"/>
        </w:tabs>
      </w:pPr>
      <w:hyperlink w:anchor="_Toc11426" w:history="1">
        <w:r>
          <w:rPr>
            <w:rFonts w:ascii="仿宋" w:eastAsia="仿宋" w:hAnsi="仿宋" w:cs="仿宋" w:hint="eastAsia"/>
            <w:lang w:eastAsia="zh-CN"/>
          </w:rPr>
          <w:t>(三)、设备选型方案</w:t>
        </w:r>
        <w:r>
          <w:tab/>
        </w:r>
        <w:r>
          <w:fldChar w:fldCharType="begin"/>
        </w:r>
        <w:r>
          <w:instrText xml:space="preserve"> PAGEREF _Toc11426 \h </w:instrText>
        </w:r>
        <w:r>
          <w:fldChar w:fldCharType="separate"/>
        </w:r>
        <w:r>
          <w:t>5</w:t>
        </w:r>
        <w:r>
          <w:fldChar w:fldCharType="end"/>
        </w:r>
      </w:hyperlink>
    </w:p>
    <w:p>
      <w:pPr>
        <w:pStyle w:val="TOC1"/>
        <w:tabs>
          <w:tab w:val="right" w:leader="dot" w:pos="8306"/>
        </w:tabs>
      </w:pPr>
      <w:hyperlink w:anchor="_Toc15544" w:history="1">
        <w:r>
          <w:rPr>
            <w:rFonts w:ascii="仿宋" w:eastAsia="仿宋" w:hAnsi="仿宋" w:cs="仿宋" w:hint="eastAsia"/>
            <w:lang w:eastAsia="zh-CN"/>
          </w:rPr>
          <w:t>二、刹车蹄项目概论</w:t>
        </w:r>
        <w:r>
          <w:tab/>
        </w:r>
        <w:r>
          <w:fldChar w:fldCharType="begin"/>
        </w:r>
        <w:r>
          <w:instrText xml:space="preserve"> PAGEREF _Toc15544 \h </w:instrText>
        </w:r>
        <w:r>
          <w:fldChar w:fldCharType="separate"/>
        </w:r>
        <w:r>
          <w:t>7</w:t>
        </w:r>
        <w:r>
          <w:fldChar w:fldCharType="end"/>
        </w:r>
      </w:hyperlink>
    </w:p>
    <w:p>
      <w:pPr>
        <w:pStyle w:val="TOC2"/>
        <w:tabs>
          <w:tab w:val="right" w:leader="dot" w:pos="8306"/>
        </w:tabs>
      </w:pPr>
      <w:hyperlink w:anchor="_Toc5651" w:history="1">
        <w:r>
          <w:rPr>
            <w:rFonts w:ascii="仿宋" w:eastAsia="仿宋" w:hAnsi="仿宋" w:cs="仿宋" w:hint="eastAsia"/>
            <w:lang w:eastAsia="zh-CN"/>
          </w:rPr>
          <w:t>(一)、刹车蹄项目概况</w:t>
        </w:r>
        <w:r>
          <w:tab/>
        </w:r>
        <w:r>
          <w:fldChar w:fldCharType="begin"/>
        </w:r>
        <w:r>
          <w:instrText xml:space="preserve"> PAGEREF _Toc5651 \h </w:instrText>
        </w:r>
        <w:r>
          <w:fldChar w:fldCharType="separate"/>
        </w:r>
        <w:r>
          <w:t>7</w:t>
        </w:r>
        <w:r>
          <w:fldChar w:fldCharType="end"/>
        </w:r>
      </w:hyperlink>
    </w:p>
    <w:p>
      <w:pPr>
        <w:pStyle w:val="TOC2"/>
        <w:tabs>
          <w:tab w:val="right" w:leader="dot" w:pos="8306"/>
        </w:tabs>
      </w:pPr>
      <w:hyperlink w:anchor="_Toc17180" w:history="1">
        <w:r>
          <w:rPr>
            <w:rFonts w:ascii="仿宋" w:eastAsia="仿宋" w:hAnsi="仿宋" w:cs="仿宋" w:hint="eastAsia"/>
            <w:lang w:eastAsia="zh-CN"/>
          </w:rPr>
          <w:t>(二)、刹车蹄项目目标</w:t>
        </w:r>
        <w:r>
          <w:tab/>
        </w:r>
        <w:r>
          <w:fldChar w:fldCharType="begin"/>
        </w:r>
        <w:r>
          <w:instrText xml:space="preserve"> PAGEREF _Toc17180 \h </w:instrText>
        </w:r>
        <w:r>
          <w:fldChar w:fldCharType="separate"/>
        </w:r>
        <w:r>
          <w:t>9</w:t>
        </w:r>
        <w:r>
          <w:fldChar w:fldCharType="end"/>
        </w:r>
      </w:hyperlink>
    </w:p>
    <w:p>
      <w:pPr>
        <w:pStyle w:val="TOC2"/>
        <w:tabs>
          <w:tab w:val="right" w:leader="dot" w:pos="8306"/>
        </w:tabs>
      </w:pPr>
      <w:hyperlink w:anchor="_Toc20196" w:history="1">
        <w:r>
          <w:rPr>
            <w:rFonts w:ascii="仿宋" w:eastAsia="仿宋" w:hAnsi="仿宋" w:cs="仿宋" w:hint="eastAsia"/>
            <w:lang w:eastAsia="zh-CN"/>
          </w:rPr>
          <w:t>(三)、刹车蹄项目提出的理由</w:t>
        </w:r>
        <w:r>
          <w:tab/>
        </w:r>
        <w:r>
          <w:fldChar w:fldCharType="begin"/>
        </w:r>
        <w:r>
          <w:instrText xml:space="preserve"> PAGEREF _Toc20196 \h </w:instrText>
        </w:r>
        <w:r>
          <w:fldChar w:fldCharType="separate"/>
        </w:r>
        <w:r>
          <w:t>10</w:t>
        </w:r>
        <w:r>
          <w:fldChar w:fldCharType="end"/>
        </w:r>
      </w:hyperlink>
    </w:p>
    <w:p>
      <w:pPr>
        <w:pStyle w:val="TOC2"/>
        <w:tabs>
          <w:tab w:val="right" w:leader="dot" w:pos="8306"/>
        </w:tabs>
      </w:pPr>
      <w:hyperlink w:anchor="_Toc30803" w:history="1">
        <w:r>
          <w:rPr>
            <w:rFonts w:ascii="仿宋" w:eastAsia="仿宋" w:hAnsi="仿宋" w:cs="仿宋" w:hint="eastAsia"/>
            <w:lang w:eastAsia="zh-CN"/>
          </w:rPr>
          <w:t>(四)、刹车蹄项目意义</w:t>
        </w:r>
        <w:r>
          <w:tab/>
        </w:r>
        <w:r>
          <w:fldChar w:fldCharType="begin"/>
        </w:r>
        <w:r>
          <w:instrText xml:space="preserve"> PAGEREF _Toc30803 \h </w:instrText>
        </w:r>
        <w:r>
          <w:fldChar w:fldCharType="separate"/>
        </w:r>
        <w:r>
          <w:t>11</w:t>
        </w:r>
        <w:r>
          <w:fldChar w:fldCharType="end"/>
        </w:r>
      </w:hyperlink>
    </w:p>
    <w:p>
      <w:pPr>
        <w:pStyle w:val="TOC2"/>
        <w:tabs>
          <w:tab w:val="right" w:leader="dot" w:pos="8306"/>
        </w:tabs>
      </w:pPr>
      <w:hyperlink w:anchor="_Toc17758" w:history="1">
        <w:r>
          <w:rPr>
            <w:rFonts w:ascii="仿宋" w:eastAsia="仿宋" w:hAnsi="仿宋" w:cs="仿宋" w:hint="eastAsia"/>
            <w:lang w:eastAsia="zh-CN"/>
          </w:rPr>
          <w:t>(五)、刹车蹄项目背景</w:t>
        </w:r>
        <w:r>
          <w:tab/>
        </w:r>
        <w:r>
          <w:fldChar w:fldCharType="begin"/>
        </w:r>
        <w:r>
          <w:instrText xml:space="preserve"> PAGEREF _Toc17758 \h </w:instrText>
        </w:r>
        <w:r>
          <w:fldChar w:fldCharType="separate"/>
        </w:r>
        <w:r>
          <w:t>12</w:t>
        </w:r>
        <w:r>
          <w:fldChar w:fldCharType="end"/>
        </w:r>
      </w:hyperlink>
    </w:p>
    <w:p>
      <w:pPr>
        <w:pStyle w:val="TOC1"/>
        <w:tabs>
          <w:tab w:val="right" w:leader="dot" w:pos="8306"/>
        </w:tabs>
      </w:pPr>
      <w:hyperlink w:anchor="_Toc13096" w:history="1">
        <w:r>
          <w:rPr>
            <w:rFonts w:ascii="仿宋" w:eastAsia="仿宋" w:hAnsi="仿宋" w:cs="仿宋" w:hint="eastAsia"/>
            <w:lang w:eastAsia="zh-CN"/>
          </w:rPr>
          <w:t>三、刹车蹄项目土建工程</w:t>
        </w:r>
        <w:r>
          <w:tab/>
        </w:r>
        <w:r>
          <w:fldChar w:fldCharType="begin"/>
        </w:r>
        <w:r>
          <w:instrText xml:space="preserve"> PAGEREF _Toc13096 \h </w:instrText>
        </w:r>
        <w:r>
          <w:fldChar w:fldCharType="separate"/>
        </w:r>
        <w:r>
          <w:t>13</w:t>
        </w:r>
        <w:r>
          <w:fldChar w:fldCharType="end"/>
        </w:r>
      </w:hyperlink>
    </w:p>
    <w:p>
      <w:pPr>
        <w:pStyle w:val="TOC2"/>
        <w:tabs>
          <w:tab w:val="right" w:leader="dot" w:pos="8306"/>
        </w:tabs>
      </w:pPr>
      <w:hyperlink w:anchor="_Toc6203" w:history="1">
        <w:r>
          <w:rPr>
            <w:rFonts w:ascii="仿宋" w:eastAsia="仿宋" w:hAnsi="仿宋" w:cs="仿宋" w:hint="eastAsia"/>
            <w:lang w:eastAsia="zh-CN"/>
          </w:rPr>
          <w:t>(一)、建筑工程设计原则</w:t>
        </w:r>
        <w:r>
          <w:tab/>
        </w:r>
        <w:r>
          <w:fldChar w:fldCharType="begin"/>
        </w:r>
        <w:r>
          <w:instrText xml:space="preserve"> PAGEREF _Toc6203 \h </w:instrText>
        </w:r>
        <w:r>
          <w:fldChar w:fldCharType="separate"/>
        </w:r>
        <w:r>
          <w:t>13</w:t>
        </w:r>
        <w:r>
          <w:fldChar w:fldCharType="end"/>
        </w:r>
      </w:hyperlink>
    </w:p>
    <w:p>
      <w:pPr>
        <w:pStyle w:val="TOC2"/>
        <w:tabs>
          <w:tab w:val="right" w:leader="dot" w:pos="8306"/>
        </w:tabs>
      </w:pPr>
      <w:hyperlink w:anchor="_Toc5657" w:history="1">
        <w:r>
          <w:rPr>
            <w:rFonts w:ascii="仿宋" w:eastAsia="仿宋" w:hAnsi="仿宋" w:cs="仿宋" w:hint="eastAsia"/>
            <w:lang w:eastAsia="zh-CN"/>
          </w:rPr>
          <w:t>(二)、土建工程设计年限及安全等级</w:t>
        </w:r>
        <w:r>
          <w:tab/>
        </w:r>
        <w:r>
          <w:fldChar w:fldCharType="begin"/>
        </w:r>
        <w:r>
          <w:instrText xml:space="preserve"> PAGEREF _Toc5657 \h </w:instrText>
        </w:r>
        <w:r>
          <w:fldChar w:fldCharType="separate"/>
        </w:r>
        <w:r>
          <w:t>14</w:t>
        </w:r>
        <w:r>
          <w:fldChar w:fldCharType="end"/>
        </w:r>
      </w:hyperlink>
    </w:p>
    <w:p>
      <w:pPr>
        <w:pStyle w:val="TOC2"/>
        <w:tabs>
          <w:tab w:val="right" w:leader="dot" w:pos="8306"/>
        </w:tabs>
      </w:pPr>
      <w:hyperlink w:anchor="_Toc11245" w:history="1">
        <w:r>
          <w:rPr>
            <w:rFonts w:ascii="仿宋" w:eastAsia="仿宋" w:hAnsi="仿宋" w:cs="仿宋" w:hint="eastAsia"/>
            <w:lang w:eastAsia="zh-CN"/>
          </w:rPr>
          <w:t>(三)、建筑工程设计总体要求</w:t>
        </w:r>
        <w:r>
          <w:tab/>
        </w:r>
        <w:r>
          <w:fldChar w:fldCharType="begin"/>
        </w:r>
        <w:r>
          <w:instrText xml:space="preserve"> PAGEREF _Toc11245 \h </w:instrText>
        </w:r>
        <w:r>
          <w:fldChar w:fldCharType="separate"/>
        </w:r>
        <w:r>
          <w:t>15</w:t>
        </w:r>
        <w:r>
          <w:fldChar w:fldCharType="end"/>
        </w:r>
      </w:hyperlink>
    </w:p>
    <w:p>
      <w:pPr>
        <w:pStyle w:val="TOC2"/>
        <w:tabs>
          <w:tab w:val="right" w:leader="dot" w:pos="8306"/>
        </w:tabs>
      </w:pPr>
      <w:hyperlink w:anchor="_Toc14359" w:history="1">
        <w:r>
          <w:rPr>
            <w:rFonts w:ascii="仿宋" w:eastAsia="仿宋" w:hAnsi="仿宋" w:cs="仿宋" w:hint="eastAsia"/>
            <w:lang w:eastAsia="zh-CN"/>
          </w:rPr>
          <w:t>(四)、土建工程建设指标</w:t>
        </w:r>
        <w:r>
          <w:tab/>
        </w:r>
        <w:r>
          <w:fldChar w:fldCharType="begin"/>
        </w:r>
        <w:r>
          <w:instrText xml:space="preserve"> PAGEREF _Toc14359 \h </w:instrText>
        </w:r>
        <w:r>
          <w:fldChar w:fldCharType="separate"/>
        </w:r>
        <w:r>
          <w:t>16</w:t>
        </w:r>
        <w:r>
          <w:fldChar w:fldCharType="end"/>
        </w:r>
      </w:hyperlink>
    </w:p>
    <w:p>
      <w:pPr>
        <w:pStyle w:val="TOC1"/>
        <w:tabs>
          <w:tab w:val="right" w:leader="dot" w:pos="8306"/>
        </w:tabs>
      </w:pPr>
      <w:hyperlink w:anchor="_Toc30425" w:history="1">
        <w:r>
          <w:rPr>
            <w:rFonts w:ascii="仿宋" w:eastAsia="仿宋" w:hAnsi="仿宋" w:cs="仿宋" w:hint="eastAsia"/>
            <w:lang w:eastAsia="zh-CN"/>
          </w:rPr>
          <w:t>四、刹车蹄项目危机管理</w:t>
        </w:r>
        <w:r>
          <w:tab/>
        </w:r>
        <w:r>
          <w:fldChar w:fldCharType="begin"/>
        </w:r>
        <w:r>
          <w:instrText xml:space="preserve"> PAGEREF _Toc30425 \h </w:instrText>
        </w:r>
        <w:r>
          <w:fldChar w:fldCharType="separate"/>
        </w:r>
        <w:r>
          <w:t>16</w:t>
        </w:r>
        <w:r>
          <w:fldChar w:fldCharType="end"/>
        </w:r>
      </w:hyperlink>
    </w:p>
    <w:p>
      <w:pPr>
        <w:pStyle w:val="TOC2"/>
        <w:tabs>
          <w:tab w:val="right" w:leader="dot" w:pos="8306"/>
        </w:tabs>
      </w:pPr>
      <w:hyperlink w:anchor="_Toc27716" w:history="1">
        <w:r>
          <w:rPr>
            <w:rFonts w:ascii="仿宋" w:eastAsia="仿宋" w:hAnsi="仿宋" w:cs="仿宋" w:hint="eastAsia"/>
            <w:lang w:eastAsia="zh-CN"/>
          </w:rPr>
          <w:t>(一)、危机预警与识别</w:t>
        </w:r>
        <w:r>
          <w:tab/>
        </w:r>
        <w:r>
          <w:fldChar w:fldCharType="begin"/>
        </w:r>
        <w:r>
          <w:instrText xml:space="preserve"> PAGEREF _Toc27716 \h </w:instrText>
        </w:r>
        <w:r>
          <w:fldChar w:fldCharType="separate"/>
        </w:r>
        <w:r>
          <w:t>16</w:t>
        </w:r>
        <w:r>
          <w:fldChar w:fldCharType="end"/>
        </w:r>
      </w:hyperlink>
    </w:p>
    <w:p>
      <w:pPr>
        <w:pStyle w:val="TOC2"/>
        <w:tabs>
          <w:tab w:val="right" w:leader="dot" w:pos="8306"/>
        </w:tabs>
      </w:pPr>
      <w:hyperlink w:anchor="_Toc9379" w:history="1">
        <w:r>
          <w:rPr>
            <w:rFonts w:ascii="仿宋" w:eastAsia="仿宋" w:hAnsi="仿宋" w:cs="仿宋" w:hint="eastAsia"/>
            <w:lang w:eastAsia="zh-CN"/>
          </w:rPr>
          <w:t>(二)、危机应对与恢复</w:t>
        </w:r>
        <w:r>
          <w:tab/>
        </w:r>
        <w:r>
          <w:fldChar w:fldCharType="begin"/>
        </w:r>
        <w:r>
          <w:instrText xml:space="preserve"> PAGEREF _Toc9379 \h </w:instrText>
        </w:r>
        <w:r>
          <w:fldChar w:fldCharType="separate"/>
        </w:r>
        <w:r>
          <w:t>17</w:t>
        </w:r>
        <w:r>
          <w:fldChar w:fldCharType="end"/>
        </w:r>
      </w:hyperlink>
    </w:p>
    <w:p>
      <w:pPr>
        <w:pStyle w:val="TOC1"/>
        <w:tabs>
          <w:tab w:val="right" w:leader="dot" w:pos="8306"/>
        </w:tabs>
      </w:pPr>
      <w:hyperlink w:anchor="_Toc26771" w:history="1">
        <w:r>
          <w:rPr>
            <w:rFonts w:ascii="仿宋" w:eastAsia="仿宋" w:hAnsi="仿宋" w:cs="仿宋" w:hint="eastAsia"/>
            <w:lang w:eastAsia="zh-CN"/>
          </w:rPr>
          <w:t>五、产品规划分析</w:t>
        </w:r>
        <w:r>
          <w:tab/>
        </w:r>
        <w:r>
          <w:fldChar w:fldCharType="begin"/>
        </w:r>
        <w:r>
          <w:instrText xml:space="preserve"> PAGEREF _Toc26771 \h </w:instrText>
        </w:r>
        <w:r>
          <w:fldChar w:fldCharType="separate"/>
        </w:r>
        <w:r>
          <w:t>19</w:t>
        </w:r>
        <w:r>
          <w:fldChar w:fldCharType="end"/>
        </w:r>
      </w:hyperlink>
    </w:p>
    <w:p>
      <w:pPr>
        <w:pStyle w:val="TOC2"/>
        <w:tabs>
          <w:tab w:val="right" w:leader="dot" w:pos="8306"/>
        </w:tabs>
      </w:pPr>
      <w:hyperlink w:anchor="_Toc28875" w:history="1">
        <w:r>
          <w:rPr>
            <w:rFonts w:ascii="仿宋" w:eastAsia="仿宋" w:hAnsi="仿宋" w:cs="仿宋" w:hint="eastAsia"/>
            <w:lang w:eastAsia="zh-CN"/>
          </w:rPr>
          <w:t>(一)、产品规划</w:t>
        </w:r>
        <w:r>
          <w:tab/>
        </w:r>
        <w:r>
          <w:fldChar w:fldCharType="begin"/>
        </w:r>
        <w:r>
          <w:instrText xml:space="preserve"> PAGEREF _Toc28875 \h </w:instrText>
        </w:r>
        <w:r>
          <w:fldChar w:fldCharType="separate"/>
        </w:r>
        <w:r>
          <w:t>19</w:t>
        </w:r>
        <w:r>
          <w:fldChar w:fldCharType="end"/>
        </w:r>
      </w:hyperlink>
    </w:p>
    <w:p>
      <w:pPr>
        <w:pStyle w:val="TOC2"/>
        <w:tabs>
          <w:tab w:val="right" w:leader="dot" w:pos="8306"/>
        </w:tabs>
      </w:pPr>
      <w:hyperlink w:anchor="_Toc19065" w:history="1">
        <w:r>
          <w:rPr>
            <w:rFonts w:ascii="仿宋" w:eastAsia="仿宋" w:hAnsi="仿宋" w:cs="仿宋" w:hint="eastAsia"/>
            <w:lang w:eastAsia="zh-CN"/>
          </w:rPr>
          <w:t>(二)、建设规模</w:t>
        </w:r>
        <w:r>
          <w:tab/>
        </w:r>
        <w:r>
          <w:fldChar w:fldCharType="begin"/>
        </w:r>
        <w:r>
          <w:instrText xml:space="preserve"> PAGEREF _Toc19065 \h </w:instrText>
        </w:r>
        <w:r>
          <w:fldChar w:fldCharType="separate"/>
        </w:r>
        <w:r>
          <w:t>19</w:t>
        </w:r>
        <w:r>
          <w:fldChar w:fldCharType="end"/>
        </w:r>
      </w:hyperlink>
    </w:p>
    <w:p>
      <w:pPr>
        <w:pStyle w:val="TOC1"/>
        <w:tabs>
          <w:tab w:val="right" w:leader="dot" w:pos="8306"/>
        </w:tabs>
      </w:pPr>
      <w:hyperlink w:anchor="_Toc23327" w:history="1">
        <w:r>
          <w:rPr>
            <w:rFonts w:ascii="仿宋" w:eastAsia="仿宋" w:hAnsi="仿宋" w:cs="仿宋" w:hint="eastAsia"/>
            <w:lang w:eastAsia="zh-CN"/>
          </w:rPr>
          <w:t>六、刹车蹄项目选址可行性分析</w:t>
        </w:r>
        <w:r>
          <w:tab/>
        </w:r>
        <w:r>
          <w:fldChar w:fldCharType="begin"/>
        </w:r>
        <w:r>
          <w:instrText xml:space="preserve"> PAGEREF _Toc23327 \h </w:instrText>
        </w:r>
        <w:r>
          <w:fldChar w:fldCharType="separate"/>
        </w:r>
        <w:r>
          <w:t>21</w:t>
        </w:r>
        <w:r>
          <w:fldChar w:fldCharType="end"/>
        </w:r>
      </w:hyperlink>
    </w:p>
    <w:p>
      <w:pPr>
        <w:pStyle w:val="TOC2"/>
        <w:tabs>
          <w:tab w:val="right" w:leader="dot" w:pos="8306"/>
        </w:tabs>
      </w:pPr>
      <w:hyperlink w:anchor="_Toc12813" w:history="1">
        <w:r>
          <w:rPr>
            <w:rFonts w:ascii="仿宋" w:eastAsia="仿宋" w:hAnsi="仿宋" w:cs="仿宋" w:hint="eastAsia"/>
            <w:lang w:eastAsia="zh-CN"/>
          </w:rPr>
          <w:t>(一)、刹车蹄项目选址</w:t>
        </w:r>
        <w:r>
          <w:tab/>
        </w:r>
        <w:r>
          <w:fldChar w:fldCharType="begin"/>
        </w:r>
        <w:r>
          <w:instrText xml:space="preserve"> PAGEREF _Toc12813 \h </w:instrText>
        </w:r>
        <w:r>
          <w:fldChar w:fldCharType="separate"/>
        </w:r>
        <w:r>
          <w:t>21</w:t>
        </w:r>
        <w:r>
          <w:fldChar w:fldCharType="end"/>
        </w:r>
      </w:hyperlink>
    </w:p>
    <w:p>
      <w:pPr>
        <w:pStyle w:val="TOC2"/>
        <w:tabs>
          <w:tab w:val="right" w:leader="dot" w:pos="8306"/>
        </w:tabs>
      </w:pPr>
      <w:hyperlink w:anchor="_Toc11473" w:history="1">
        <w:r>
          <w:rPr>
            <w:rFonts w:ascii="仿宋" w:eastAsia="仿宋" w:hAnsi="仿宋" w:cs="仿宋" w:hint="eastAsia"/>
            <w:lang w:eastAsia="zh-CN"/>
          </w:rPr>
          <w:t>(二)、用地控制指标</w:t>
        </w:r>
        <w:r>
          <w:tab/>
        </w:r>
        <w:r>
          <w:fldChar w:fldCharType="begin"/>
        </w:r>
        <w:r>
          <w:instrText xml:space="preserve"> PAGEREF _Toc11473 \h </w:instrText>
        </w:r>
        <w:r>
          <w:fldChar w:fldCharType="separate"/>
        </w:r>
        <w:r>
          <w:t>21</w:t>
        </w:r>
        <w:r>
          <w:fldChar w:fldCharType="end"/>
        </w:r>
      </w:hyperlink>
    </w:p>
    <w:p>
      <w:pPr>
        <w:pStyle w:val="TOC2"/>
        <w:tabs>
          <w:tab w:val="right" w:leader="dot" w:pos="8306"/>
        </w:tabs>
      </w:pPr>
      <w:hyperlink w:anchor="_Toc12109" w:history="1">
        <w:r>
          <w:rPr>
            <w:rFonts w:ascii="仿宋" w:eastAsia="仿宋" w:hAnsi="仿宋" w:cs="仿宋" w:hint="eastAsia"/>
            <w:lang w:eastAsia="zh-CN"/>
          </w:rPr>
          <w:t>(三)、节约用地措施</w:t>
        </w:r>
        <w:r>
          <w:tab/>
        </w:r>
        <w:r>
          <w:fldChar w:fldCharType="begin"/>
        </w:r>
        <w:r>
          <w:instrText xml:space="preserve"> PAGEREF _Toc12109 \h </w:instrText>
        </w:r>
        <w:r>
          <w:fldChar w:fldCharType="separate"/>
        </w:r>
        <w:r>
          <w:t>23</w:t>
        </w:r>
        <w:r>
          <w:fldChar w:fldCharType="end"/>
        </w:r>
      </w:hyperlink>
    </w:p>
    <w:p>
      <w:pPr>
        <w:pStyle w:val="TOC2"/>
        <w:tabs>
          <w:tab w:val="right" w:leader="dot" w:pos="8306"/>
        </w:tabs>
      </w:pPr>
      <w:hyperlink w:anchor="_Toc15156" w:history="1">
        <w:r>
          <w:rPr>
            <w:rFonts w:ascii="仿宋" w:eastAsia="仿宋" w:hAnsi="仿宋" w:cs="仿宋" w:hint="eastAsia"/>
            <w:lang w:eastAsia="zh-CN"/>
          </w:rPr>
          <w:t>(四)、总图布置方案</w:t>
        </w:r>
        <w:r>
          <w:tab/>
        </w:r>
        <w:r>
          <w:fldChar w:fldCharType="begin"/>
        </w:r>
        <w:r>
          <w:instrText xml:space="preserve"> PAGEREF _Toc15156 \h </w:instrText>
        </w:r>
        <w:r>
          <w:fldChar w:fldCharType="separate"/>
        </w:r>
        <w:r>
          <w:t>24</w:t>
        </w:r>
        <w:r>
          <w:fldChar w:fldCharType="end"/>
        </w:r>
      </w:hyperlink>
    </w:p>
    <w:p>
      <w:pPr>
        <w:pStyle w:val="TOC2"/>
        <w:tabs>
          <w:tab w:val="right" w:leader="dot" w:pos="8306"/>
        </w:tabs>
      </w:pPr>
      <w:hyperlink w:anchor="_Toc23135" w:history="1">
        <w:r>
          <w:rPr>
            <w:rFonts w:ascii="仿宋" w:eastAsia="仿宋" w:hAnsi="仿宋" w:cs="仿宋" w:hint="eastAsia"/>
            <w:lang w:eastAsia="zh-CN"/>
          </w:rPr>
          <w:t>(五)、选址综合评价</w:t>
        </w:r>
        <w:r>
          <w:tab/>
        </w:r>
        <w:r>
          <w:fldChar w:fldCharType="begin"/>
        </w:r>
        <w:r>
          <w:instrText xml:space="preserve"> PAGEREF _Toc23135 \h </w:instrText>
        </w:r>
        <w:r>
          <w:fldChar w:fldCharType="separate"/>
        </w:r>
        <w:r>
          <w:t>25</w:t>
        </w:r>
        <w:r>
          <w:fldChar w:fldCharType="end"/>
        </w:r>
      </w:hyperlink>
    </w:p>
    <w:p>
      <w:pPr>
        <w:pStyle w:val="TOC1"/>
        <w:tabs>
          <w:tab w:val="right" w:leader="dot" w:pos="8306"/>
        </w:tabs>
      </w:pPr>
      <w:hyperlink w:anchor="_Toc32109" w:history="1">
        <w:r>
          <w:rPr>
            <w:rFonts w:ascii="仿宋" w:eastAsia="仿宋" w:hAnsi="仿宋" w:cs="仿宋" w:hint="eastAsia"/>
            <w:lang w:eastAsia="zh-CN"/>
          </w:rPr>
          <w:t>七、刹车蹄项目人力资源培养与发展</w:t>
        </w:r>
        <w:r>
          <w:tab/>
        </w:r>
        <w:r>
          <w:fldChar w:fldCharType="begin"/>
        </w:r>
        <w:r>
          <w:instrText xml:space="preserve"> PAGEREF _Toc32109 \h </w:instrText>
        </w:r>
        <w:r>
          <w:fldChar w:fldCharType="separate"/>
        </w:r>
        <w:r>
          <w:t>26</w:t>
        </w:r>
        <w:r>
          <w:fldChar w:fldCharType="end"/>
        </w:r>
      </w:hyperlink>
    </w:p>
    <w:p>
      <w:pPr>
        <w:pStyle w:val="TOC2"/>
        <w:tabs>
          <w:tab w:val="right" w:leader="dot" w:pos="8306"/>
        </w:tabs>
      </w:pPr>
      <w:hyperlink w:anchor="_Toc30471" w:history="1">
        <w:r>
          <w:rPr>
            <w:rFonts w:ascii="仿宋" w:eastAsia="仿宋" w:hAnsi="仿宋" w:cs="仿宋" w:hint="eastAsia"/>
            <w:lang w:eastAsia="zh-CN"/>
          </w:rPr>
          <w:t>(一)、人才需求与规划</w:t>
        </w:r>
        <w:r>
          <w:tab/>
        </w:r>
        <w:r>
          <w:fldChar w:fldCharType="begin"/>
        </w:r>
        <w:r>
          <w:instrText xml:space="preserve"> PAGEREF _Toc30471 \h </w:instrText>
        </w:r>
        <w:r>
          <w:fldChar w:fldCharType="separate"/>
        </w:r>
        <w:r>
          <w:t>26</w:t>
        </w:r>
        <w:r>
          <w:fldChar w:fldCharType="end"/>
        </w:r>
      </w:hyperlink>
    </w:p>
    <w:p>
      <w:pPr>
        <w:pStyle w:val="TOC2"/>
        <w:tabs>
          <w:tab w:val="right" w:leader="dot" w:pos="8306"/>
        </w:tabs>
      </w:pPr>
      <w:hyperlink w:anchor="_Toc29849" w:history="1">
        <w:r>
          <w:rPr>
            <w:rFonts w:ascii="仿宋" w:eastAsia="仿宋" w:hAnsi="仿宋" w:cs="仿宋" w:hint="eastAsia"/>
            <w:lang w:eastAsia="zh-CN"/>
          </w:rPr>
          <w:t>(二)、培训与发展计划</w:t>
        </w:r>
        <w:r>
          <w:tab/>
        </w:r>
        <w:r>
          <w:fldChar w:fldCharType="begin"/>
        </w:r>
        <w:r>
          <w:instrText xml:space="preserve"> PAGEREF _Toc29849 \h </w:instrText>
        </w:r>
        <w:r>
          <w:fldChar w:fldCharType="separate"/>
        </w:r>
        <w:r>
          <w:t>26</w:t>
        </w:r>
        <w:r>
          <w:fldChar w:fldCharType="end"/>
        </w:r>
      </w:hyperlink>
    </w:p>
    <w:p>
      <w:pPr>
        <w:pStyle w:val="TOC1"/>
        <w:tabs>
          <w:tab w:val="right" w:leader="dot" w:pos="8306"/>
        </w:tabs>
      </w:pPr>
      <w:hyperlink w:anchor="_Toc17583" w:history="1">
        <w:r>
          <w:rPr>
            <w:rFonts w:ascii="仿宋" w:eastAsia="仿宋" w:hAnsi="仿宋" w:cs="仿宋" w:hint="eastAsia"/>
            <w:lang w:eastAsia="zh-CN"/>
          </w:rPr>
          <w:t>八、刹车蹄项目风险管理</w:t>
        </w:r>
        <w:r>
          <w:tab/>
        </w:r>
        <w:r>
          <w:fldChar w:fldCharType="begin"/>
        </w:r>
        <w:r>
          <w:instrText xml:space="preserve"> PAGEREF _Toc17583 \h </w:instrText>
        </w:r>
        <w:r>
          <w:fldChar w:fldCharType="separate"/>
        </w:r>
        <w:r>
          <w:t>27</w:t>
        </w:r>
        <w:r>
          <w:fldChar w:fldCharType="end"/>
        </w:r>
      </w:hyperlink>
    </w:p>
    <w:p>
      <w:pPr>
        <w:pStyle w:val="TOC2"/>
        <w:tabs>
          <w:tab w:val="right" w:leader="dot" w:pos="8306"/>
        </w:tabs>
      </w:pPr>
      <w:hyperlink w:anchor="_Toc8762" w:history="1">
        <w:r>
          <w:rPr>
            <w:rFonts w:ascii="仿宋" w:eastAsia="仿宋" w:hAnsi="仿宋" w:cs="仿宋" w:hint="eastAsia"/>
            <w:lang w:eastAsia="zh-CN"/>
          </w:rPr>
          <w:t>(一)、风险识别与评估</w:t>
        </w:r>
        <w:r>
          <w:tab/>
        </w:r>
        <w:r>
          <w:fldChar w:fldCharType="begin"/>
        </w:r>
        <w:r>
          <w:instrText xml:space="preserve"> PAGEREF _Toc8762 \h </w:instrText>
        </w:r>
        <w:r>
          <w:fldChar w:fldCharType="separate"/>
        </w:r>
        <w:r>
          <w:t>27</w:t>
        </w:r>
        <w:r>
          <w:fldChar w:fldCharType="end"/>
        </w:r>
      </w:hyperlink>
    </w:p>
    <w:p>
      <w:pPr>
        <w:pStyle w:val="TOC2"/>
        <w:tabs>
          <w:tab w:val="right" w:leader="dot" w:pos="8306"/>
        </w:tabs>
      </w:pPr>
      <w:hyperlink w:anchor="_Toc26535" w:history="1">
        <w:r>
          <w:rPr>
            <w:rFonts w:ascii="仿宋" w:eastAsia="仿宋" w:hAnsi="仿宋" w:cs="仿宋" w:hint="eastAsia"/>
            <w:lang w:eastAsia="zh-CN"/>
          </w:rPr>
          <w:t>(二)、风险应对策略</w:t>
        </w:r>
        <w:r>
          <w:tab/>
        </w:r>
        <w:r>
          <w:fldChar w:fldCharType="begin"/>
        </w:r>
        <w:r>
          <w:instrText xml:space="preserve"> PAGEREF _Toc26535 \h </w:instrText>
        </w:r>
        <w:r>
          <w:fldChar w:fldCharType="separate"/>
        </w:r>
        <w:r>
          <w:t>28</w:t>
        </w:r>
        <w:r>
          <w:fldChar w:fldCharType="end"/>
        </w:r>
      </w:hyperlink>
    </w:p>
    <w:p>
      <w:pPr>
        <w:pStyle w:val="TOC2"/>
        <w:tabs>
          <w:tab w:val="right" w:leader="dot" w:pos="8306"/>
        </w:tabs>
      </w:pPr>
      <w:hyperlink w:anchor="_Toc26338" w:history="1">
        <w:r>
          <w:rPr>
            <w:rFonts w:ascii="仿宋" w:eastAsia="仿宋" w:hAnsi="仿宋" w:cs="仿宋" w:hint="eastAsia"/>
            <w:lang w:eastAsia="zh-CN"/>
          </w:rPr>
          <w:t>(三)、风险监控与控制</w:t>
        </w:r>
        <w:r>
          <w:tab/>
        </w:r>
        <w:r>
          <w:fldChar w:fldCharType="begin"/>
        </w:r>
        <w:r>
          <w:instrText xml:space="preserve"> PAGEREF _Toc26338 \h </w:instrText>
        </w:r>
        <w:r>
          <w:fldChar w:fldCharType="separate"/>
        </w:r>
        <w:r>
          <w:t>30</w:t>
        </w:r>
        <w:r>
          <w:fldChar w:fldCharType="end"/>
        </w:r>
      </w:hyperlink>
    </w:p>
    <w:p>
      <w:pPr>
        <w:pStyle w:val="TOC1"/>
        <w:tabs>
          <w:tab w:val="right" w:leader="dot" w:pos="8306"/>
        </w:tabs>
      </w:pPr>
      <w:hyperlink w:anchor="_Toc32150" w:history="1">
        <w:r>
          <w:rPr>
            <w:rFonts w:ascii="仿宋" w:eastAsia="仿宋" w:hAnsi="仿宋" w:cs="仿宋" w:hint="eastAsia"/>
            <w:lang w:eastAsia="zh-CN"/>
          </w:rPr>
          <w:t>九、刹车蹄项目财务管理</w:t>
        </w:r>
        <w:r>
          <w:tab/>
        </w:r>
        <w:r>
          <w:fldChar w:fldCharType="begin"/>
        </w:r>
        <w:r>
          <w:instrText xml:space="preserve"> PAGEREF _Toc32150 \h </w:instrText>
        </w:r>
        <w:r>
          <w:fldChar w:fldCharType="separate"/>
        </w:r>
        <w:r>
          <w:t>31</w:t>
        </w:r>
        <w:r>
          <w:fldChar w:fldCharType="end"/>
        </w:r>
      </w:hyperlink>
    </w:p>
    <w:p>
      <w:pPr>
        <w:pStyle w:val="TOC2"/>
        <w:tabs>
          <w:tab w:val="right" w:leader="dot" w:pos="8306"/>
        </w:tabs>
      </w:pPr>
      <w:hyperlink w:anchor="_Toc13183" w:history="1">
        <w:r>
          <w:rPr>
            <w:rFonts w:ascii="仿宋" w:eastAsia="仿宋" w:hAnsi="仿宋" w:cs="仿宋" w:hint="eastAsia"/>
            <w:lang w:eastAsia="zh-CN"/>
          </w:rPr>
          <w:t>(一)、资金需求大</w:t>
        </w:r>
        <w:r>
          <w:tab/>
        </w:r>
        <w:r>
          <w:fldChar w:fldCharType="begin"/>
        </w:r>
        <w:r>
          <w:instrText xml:space="preserve"> PAGEREF _Toc13183 \h </w:instrText>
        </w:r>
        <w:r>
          <w:fldChar w:fldCharType="separate"/>
        </w:r>
        <w:r>
          <w:t>31</w:t>
        </w:r>
        <w:r>
          <w:fldChar w:fldCharType="end"/>
        </w:r>
      </w:hyperlink>
    </w:p>
    <w:p>
      <w:pPr>
        <w:pStyle w:val="TOC2"/>
        <w:tabs>
          <w:tab w:val="right" w:leader="dot" w:pos="8306"/>
        </w:tabs>
      </w:pPr>
      <w:hyperlink w:anchor="_Toc15912" w:history="1">
        <w:r>
          <w:rPr>
            <w:rFonts w:ascii="仿宋" w:eastAsia="仿宋" w:hAnsi="仿宋" w:cs="仿宋" w:hint="eastAsia"/>
            <w:lang w:eastAsia="zh-CN"/>
          </w:rPr>
          <w:t>(二)、研发周期长</w:t>
        </w:r>
        <w:r>
          <w:tab/>
        </w:r>
        <w:r>
          <w:fldChar w:fldCharType="begin"/>
        </w:r>
        <w:r>
          <w:instrText xml:space="preserve"> PAGEREF _Toc15912 \h </w:instrText>
        </w:r>
        <w:r>
          <w:fldChar w:fldCharType="separate"/>
        </w:r>
        <w:r>
          <w:t>32</w:t>
        </w:r>
        <w:r>
          <w:fldChar w:fldCharType="end"/>
        </w:r>
      </w:hyperlink>
    </w:p>
    <w:p>
      <w:pPr>
        <w:pStyle w:val="TOC2"/>
        <w:tabs>
          <w:tab w:val="right" w:leader="dot" w:pos="8306"/>
        </w:tabs>
      </w:pPr>
      <w:hyperlink w:anchor="_Toc2479" w:history="1">
        <w:r>
          <w:rPr>
            <w:rFonts w:ascii="仿宋" w:eastAsia="仿宋" w:hAnsi="仿宋" w:cs="仿宋" w:hint="eastAsia"/>
            <w:lang w:eastAsia="zh-CN"/>
          </w:rPr>
          <w:t>(三)、市场风险大</w:t>
        </w:r>
        <w:r>
          <w:tab/>
        </w:r>
        <w:r>
          <w:fldChar w:fldCharType="begin"/>
        </w:r>
        <w:r>
          <w:instrText xml:space="preserve"> PAGEREF _Toc2479 \h </w:instrText>
        </w:r>
        <w:r>
          <w:fldChar w:fldCharType="separate"/>
        </w:r>
        <w:r>
          <w:t>33</w:t>
        </w:r>
        <w:r>
          <w:fldChar w:fldCharType="end"/>
        </w:r>
      </w:hyperlink>
    </w:p>
    <w:p>
      <w:pPr>
        <w:pStyle w:val="TOC2"/>
        <w:tabs>
          <w:tab w:val="right" w:leader="dot" w:pos="8306"/>
        </w:tabs>
      </w:pPr>
      <w:hyperlink w:anchor="_Toc21121" w:history="1">
        <w:r>
          <w:rPr>
            <w:rFonts w:ascii="仿宋" w:eastAsia="仿宋" w:hAnsi="仿宋" w:cs="仿宋" w:hint="eastAsia"/>
            <w:lang w:eastAsia="zh-CN"/>
          </w:rPr>
          <w:t>(四)、利润率高</w:t>
        </w:r>
        <w:r>
          <w:tab/>
        </w:r>
        <w:r>
          <w:fldChar w:fldCharType="begin"/>
        </w:r>
        <w:r>
          <w:instrText xml:space="preserve"> PAGEREF _Toc21121 \h </w:instrText>
        </w:r>
        <w:r>
          <w:fldChar w:fldCharType="separate"/>
        </w:r>
        <w:r>
          <w:t>36</w:t>
        </w:r>
        <w:r>
          <w:fldChar w:fldCharType="end"/>
        </w:r>
      </w:hyperlink>
    </w:p>
    <w:p>
      <w:pPr>
        <w:pStyle w:val="TOC1"/>
        <w:tabs>
          <w:tab w:val="right" w:leader="dot" w:pos="8306"/>
        </w:tabs>
      </w:pPr>
      <w:hyperlink w:anchor="_Toc27652" w:history="1">
        <w:r>
          <w:rPr>
            <w:rFonts w:ascii="仿宋" w:eastAsia="仿宋" w:hAnsi="仿宋" w:cs="仿宋" w:hint="eastAsia"/>
            <w:lang w:eastAsia="zh-CN"/>
          </w:rPr>
          <w:t>十、刹车蹄项目环境影响分析</w:t>
        </w:r>
        <w:r>
          <w:tab/>
        </w:r>
        <w:r>
          <w:fldChar w:fldCharType="begin"/>
        </w:r>
        <w:r>
          <w:instrText xml:space="preserve"> PAGEREF _Toc27652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451" w:history="1">
        <w:r>
          <w:rPr>
            <w:rFonts w:ascii="仿宋" w:eastAsia="仿宋" w:hAnsi="仿宋" w:cs="仿宋" w:hint="eastAsia"/>
            <w:lang w:eastAsia="zh-CN"/>
          </w:rPr>
          <w:t>(一)、建设区域环境质量现状</w:t>
        </w:r>
        <w:r>
          <w:tab/>
        </w:r>
        <w:r>
          <w:fldChar w:fldCharType="begin"/>
        </w:r>
        <w:r>
          <w:instrText xml:space="preserve"> PAGEREF _Toc8451 \h </w:instrText>
        </w:r>
        <w:r>
          <w:fldChar w:fldCharType="separate"/>
        </w:r>
        <w:r>
          <w:t>38</w:t>
        </w:r>
        <w:r>
          <w:fldChar w:fldCharType="end"/>
        </w:r>
      </w:hyperlink>
    </w:p>
    <w:p>
      <w:pPr>
        <w:pStyle w:val="TOC2"/>
        <w:tabs>
          <w:tab w:val="right" w:leader="dot" w:pos="8306"/>
        </w:tabs>
      </w:pPr>
      <w:hyperlink w:anchor="_Toc9508" w:history="1">
        <w:r>
          <w:rPr>
            <w:rFonts w:ascii="仿宋" w:eastAsia="仿宋" w:hAnsi="仿宋" w:cs="仿宋" w:hint="eastAsia"/>
            <w:lang w:eastAsia="zh-CN"/>
          </w:rPr>
          <w:t>(二)、建设期环境保护</w:t>
        </w:r>
        <w:r>
          <w:tab/>
        </w:r>
        <w:r>
          <w:fldChar w:fldCharType="begin"/>
        </w:r>
        <w:r>
          <w:instrText xml:space="preserve"> PAGEREF _Toc9508 \h </w:instrText>
        </w:r>
        <w:r>
          <w:fldChar w:fldCharType="separate"/>
        </w:r>
        <w:r>
          <w:t>39</w:t>
        </w:r>
        <w:r>
          <w:fldChar w:fldCharType="end"/>
        </w:r>
      </w:hyperlink>
    </w:p>
    <w:p>
      <w:pPr>
        <w:pStyle w:val="TOC2"/>
        <w:tabs>
          <w:tab w:val="right" w:leader="dot" w:pos="8306"/>
        </w:tabs>
      </w:pPr>
      <w:hyperlink w:anchor="_Toc30808" w:history="1">
        <w:r>
          <w:rPr>
            <w:rFonts w:ascii="仿宋" w:eastAsia="仿宋" w:hAnsi="仿宋" w:cs="仿宋" w:hint="eastAsia"/>
            <w:lang w:eastAsia="zh-CN"/>
          </w:rPr>
          <w:t>(三)、运营期环境保护</w:t>
        </w:r>
        <w:r>
          <w:tab/>
        </w:r>
        <w:r>
          <w:fldChar w:fldCharType="begin"/>
        </w:r>
        <w:r>
          <w:instrText xml:space="preserve"> PAGEREF _Toc30808 \h </w:instrText>
        </w:r>
        <w:r>
          <w:fldChar w:fldCharType="separate"/>
        </w:r>
        <w:r>
          <w:t>41</w:t>
        </w:r>
        <w:r>
          <w:fldChar w:fldCharType="end"/>
        </w:r>
      </w:hyperlink>
    </w:p>
    <w:p>
      <w:pPr>
        <w:pStyle w:val="TOC2"/>
        <w:tabs>
          <w:tab w:val="right" w:leader="dot" w:pos="8306"/>
        </w:tabs>
      </w:pPr>
      <w:hyperlink w:anchor="_Toc17700" w:history="1">
        <w:r>
          <w:rPr>
            <w:rFonts w:ascii="仿宋" w:eastAsia="仿宋" w:hAnsi="仿宋" w:cs="仿宋" w:hint="eastAsia"/>
            <w:lang w:eastAsia="zh-CN"/>
          </w:rPr>
          <w:t>(四)、刹车蹄项目建设对区域经济的影响</w:t>
        </w:r>
        <w:r>
          <w:tab/>
        </w:r>
        <w:r>
          <w:fldChar w:fldCharType="begin"/>
        </w:r>
        <w:r>
          <w:instrText xml:space="preserve"> PAGEREF _Toc17700 \h </w:instrText>
        </w:r>
        <w:r>
          <w:fldChar w:fldCharType="separate"/>
        </w:r>
        <w:r>
          <w:t>42</w:t>
        </w:r>
        <w:r>
          <w:fldChar w:fldCharType="end"/>
        </w:r>
      </w:hyperlink>
    </w:p>
    <w:p>
      <w:pPr>
        <w:pStyle w:val="TOC2"/>
        <w:tabs>
          <w:tab w:val="right" w:leader="dot" w:pos="8306"/>
        </w:tabs>
      </w:pPr>
      <w:hyperlink w:anchor="_Toc7156" w:history="1">
        <w:r>
          <w:rPr>
            <w:rFonts w:ascii="仿宋" w:eastAsia="仿宋" w:hAnsi="仿宋" w:cs="仿宋" w:hint="eastAsia"/>
            <w:lang w:eastAsia="zh-CN"/>
          </w:rPr>
          <w:t>(五)、废弃物处理</w:t>
        </w:r>
        <w:r>
          <w:tab/>
        </w:r>
        <w:r>
          <w:fldChar w:fldCharType="begin"/>
        </w:r>
        <w:r>
          <w:instrText xml:space="preserve"> PAGEREF _Toc7156 \h </w:instrText>
        </w:r>
        <w:r>
          <w:fldChar w:fldCharType="separate"/>
        </w:r>
        <w:r>
          <w:t>44</w:t>
        </w:r>
        <w:r>
          <w:fldChar w:fldCharType="end"/>
        </w:r>
      </w:hyperlink>
    </w:p>
    <w:p>
      <w:pPr>
        <w:pStyle w:val="TOC2"/>
        <w:tabs>
          <w:tab w:val="right" w:leader="dot" w:pos="8306"/>
        </w:tabs>
      </w:pPr>
      <w:hyperlink w:anchor="_Toc28313" w:history="1">
        <w:r>
          <w:rPr>
            <w:rFonts w:ascii="仿宋" w:eastAsia="仿宋" w:hAnsi="仿宋" w:cs="仿宋" w:hint="eastAsia"/>
            <w:lang w:eastAsia="zh-CN"/>
          </w:rPr>
          <w:t>(六)、特殊环境影响分析</w:t>
        </w:r>
        <w:r>
          <w:tab/>
        </w:r>
        <w:r>
          <w:fldChar w:fldCharType="begin"/>
        </w:r>
        <w:r>
          <w:instrText xml:space="preserve"> PAGEREF _Toc28313 \h </w:instrText>
        </w:r>
        <w:r>
          <w:fldChar w:fldCharType="separate"/>
        </w:r>
        <w:r>
          <w:t>45</w:t>
        </w:r>
        <w:r>
          <w:fldChar w:fldCharType="end"/>
        </w:r>
      </w:hyperlink>
    </w:p>
    <w:p>
      <w:pPr>
        <w:pStyle w:val="TOC2"/>
        <w:tabs>
          <w:tab w:val="right" w:leader="dot" w:pos="8306"/>
        </w:tabs>
      </w:pPr>
      <w:hyperlink w:anchor="_Toc1374" w:history="1">
        <w:r>
          <w:rPr>
            <w:rFonts w:ascii="仿宋" w:eastAsia="仿宋" w:hAnsi="仿宋" w:cs="仿宋" w:hint="eastAsia"/>
            <w:lang w:eastAsia="zh-CN"/>
          </w:rPr>
          <w:t>(七)、清洁生产</w:t>
        </w:r>
        <w:r>
          <w:tab/>
        </w:r>
        <w:r>
          <w:fldChar w:fldCharType="begin"/>
        </w:r>
        <w:r>
          <w:instrText xml:space="preserve"> PAGEREF _Toc1374 \h </w:instrText>
        </w:r>
        <w:r>
          <w:fldChar w:fldCharType="separate"/>
        </w:r>
        <w:r>
          <w:t>46</w:t>
        </w:r>
        <w:r>
          <w:fldChar w:fldCharType="end"/>
        </w:r>
      </w:hyperlink>
    </w:p>
    <w:p>
      <w:pPr>
        <w:pStyle w:val="TOC2"/>
        <w:tabs>
          <w:tab w:val="right" w:leader="dot" w:pos="8306"/>
        </w:tabs>
      </w:pPr>
      <w:hyperlink w:anchor="_Toc6436" w:history="1">
        <w:r>
          <w:rPr>
            <w:rFonts w:ascii="仿宋" w:eastAsia="仿宋" w:hAnsi="仿宋" w:cs="仿宋" w:hint="eastAsia"/>
            <w:lang w:eastAsia="zh-CN"/>
          </w:rPr>
          <w:t>(八)、环境保护综合评价</w:t>
        </w:r>
        <w:r>
          <w:tab/>
        </w:r>
        <w:r>
          <w:fldChar w:fldCharType="begin"/>
        </w:r>
        <w:r>
          <w:instrText xml:space="preserve"> PAGEREF _Toc6436 \h </w:instrText>
        </w:r>
        <w:r>
          <w:fldChar w:fldCharType="separate"/>
        </w:r>
        <w:r>
          <w:t>47</w:t>
        </w:r>
        <w:r>
          <w:fldChar w:fldCharType="end"/>
        </w:r>
      </w:hyperlink>
    </w:p>
    <w:p>
      <w:pPr>
        <w:pStyle w:val="TOC1"/>
        <w:tabs>
          <w:tab w:val="right" w:leader="dot" w:pos="8306"/>
        </w:tabs>
      </w:pPr>
      <w:hyperlink w:anchor="_Toc2304" w:history="1">
        <w:r>
          <w:rPr>
            <w:rFonts w:ascii="仿宋" w:eastAsia="仿宋" w:hAnsi="仿宋" w:cs="仿宋" w:hint="eastAsia"/>
            <w:lang w:eastAsia="zh-CN"/>
          </w:rPr>
          <w:t>十一、刹车蹄项目人力资源管理</w:t>
        </w:r>
        <w:r>
          <w:tab/>
        </w:r>
        <w:r>
          <w:fldChar w:fldCharType="begin"/>
        </w:r>
        <w:r>
          <w:instrText xml:space="preserve"> PAGEREF _Toc2304 \h </w:instrText>
        </w:r>
        <w:r>
          <w:fldChar w:fldCharType="separate"/>
        </w:r>
        <w:r>
          <w:t>48</w:t>
        </w:r>
        <w:r>
          <w:fldChar w:fldCharType="end"/>
        </w:r>
      </w:hyperlink>
    </w:p>
    <w:p>
      <w:pPr>
        <w:pStyle w:val="TOC2"/>
        <w:tabs>
          <w:tab w:val="right" w:leader="dot" w:pos="8306"/>
        </w:tabs>
      </w:pPr>
      <w:hyperlink w:anchor="_Toc23954" w:history="1">
        <w:r>
          <w:rPr>
            <w:rFonts w:ascii="仿宋" w:eastAsia="仿宋" w:hAnsi="仿宋" w:cs="仿宋" w:hint="eastAsia"/>
            <w:lang w:eastAsia="zh-CN"/>
          </w:rPr>
          <w:t>(一)、建立健全的预算管理制度</w:t>
        </w:r>
        <w:r>
          <w:tab/>
        </w:r>
        <w:r>
          <w:fldChar w:fldCharType="begin"/>
        </w:r>
        <w:r>
          <w:instrText xml:space="preserve"> PAGEREF _Toc23954 \h </w:instrText>
        </w:r>
        <w:r>
          <w:fldChar w:fldCharType="separate"/>
        </w:r>
        <w:r>
          <w:t>48</w:t>
        </w:r>
        <w:r>
          <w:fldChar w:fldCharType="end"/>
        </w:r>
      </w:hyperlink>
    </w:p>
    <w:p>
      <w:pPr>
        <w:pStyle w:val="TOC2"/>
        <w:tabs>
          <w:tab w:val="right" w:leader="dot" w:pos="8306"/>
        </w:tabs>
      </w:pPr>
      <w:hyperlink w:anchor="_Toc16985" w:history="1">
        <w:r>
          <w:rPr>
            <w:rFonts w:ascii="仿宋" w:eastAsia="仿宋" w:hAnsi="仿宋" w:cs="仿宋" w:hint="eastAsia"/>
            <w:lang w:eastAsia="zh-CN"/>
          </w:rPr>
          <w:t>(二)、加强资金流动监控</w:t>
        </w:r>
        <w:r>
          <w:tab/>
        </w:r>
        <w:r>
          <w:fldChar w:fldCharType="begin"/>
        </w:r>
        <w:r>
          <w:instrText xml:space="preserve"> PAGEREF _Toc16985 \h </w:instrText>
        </w:r>
        <w:r>
          <w:fldChar w:fldCharType="separate"/>
        </w:r>
        <w:r>
          <w:t>50</w:t>
        </w:r>
        <w:r>
          <w:fldChar w:fldCharType="end"/>
        </w:r>
      </w:hyperlink>
    </w:p>
    <w:p>
      <w:pPr>
        <w:pStyle w:val="TOC2"/>
        <w:tabs>
          <w:tab w:val="right" w:leader="dot" w:pos="8306"/>
        </w:tabs>
      </w:pPr>
      <w:hyperlink w:anchor="_Toc16323" w:history="1">
        <w:r>
          <w:rPr>
            <w:rFonts w:ascii="仿宋" w:eastAsia="仿宋" w:hAnsi="仿宋" w:cs="仿宋" w:hint="eastAsia"/>
            <w:lang w:eastAsia="zh-CN"/>
          </w:rPr>
          <w:t>(三)、制定完善的风险控制机制</w:t>
        </w:r>
        <w:r>
          <w:tab/>
        </w:r>
        <w:r>
          <w:fldChar w:fldCharType="begin"/>
        </w:r>
        <w:r>
          <w:instrText xml:space="preserve"> PAGEREF _Toc16323 \h </w:instrText>
        </w:r>
        <w:r>
          <w:fldChar w:fldCharType="separate"/>
        </w:r>
        <w:r>
          <w:t>51</w:t>
        </w:r>
        <w:r>
          <w:fldChar w:fldCharType="end"/>
        </w:r>
      </w:hyperlink>
    </w:p>
    <w:p>
      <w:pPr>
        <w:pStyle w:val="TOC2"/>
        <w:tabs>
          <w:tab w:val="right" w:leader="dot" w:pos="8306"/>
        </w:tabs>
      </w:pPr>
      <w:hyperlink w:anchor="_Toc2743" w:history="1">
        <w:r>
          <w:rPr>
            <w:rFonts w:ascii="仿宋" w:eastAsia="仿宋" w:hAnsi="仿宋" w:cs="仿宋" w:hint="eastAsia"/>
            <w:lang w:eastAsia="zh-CN"/>
          </w:rPr>
          <w:t>(四)、优化成本管理</w:t>
        </w:r>
        <w:r>
          <w:tab/>
        </w:r>
        <w:r>
          <w:fldChar w:fldCharType="begin"/>
        </w:r>
        <w:r>
          <w:instrText xml:space="preserve"> PAGEREF _Toc2743 \h </w:instrText>
        </w:r>
        <w:r>
          <w:fldChar w:fldCharType="separate"/>
        </w:r>
        <w:r>
          <w:t>52</w:t>
        </w:r>
        <w:r>
          <w:fldChar w:fldCharType="end"/>
        </w:r>
      </w:hyperlink>
    </w:p>
    <w:p>
      <w:pPr>
        <w:pStyle w:val="TOC1"/>
        <w:tabs>
          <w:tab w:val="right" w:leader="dot" w:pos="8306"/>
        </w:tabs>
      </w:pPr>
      <w:hyperlink w:anchor="_Toc19697" w:history="1">
        <w:r>
          <w:rPr>
            <w:rFonts w:ascii="仿宋" w:eastAsia="仿宋" w:hAnsi="仿宋" w:cs="仿宋" w:hint="eastAsia"/>
            <w:lang w:eastAsia="zh-CN"/>
          </w:rPr>
          <w:t>十二、刹车蹄项目社会影响</w:t>
        </w:r>
        <w:r>
          <w:tab/>
        </w:r>
        <w:r>
          <w:fldChar w:fldCharType="begin"/>
        </w:r>
        <w:r>
          <w:instrText xml:space="preserve"> PAGEREF _Toc19697 \h </w:instrText>
        </w:r>
        <w:r>
          <w:fldChar w:fldCharType="separate"/>
        </w:r>
        <w:r>
          <w:t>54</w:t>
        </w:r>
        <w:r>
          <w:fldChar w:fldCharType="end"/>
        </w:r>
      </w:hyperlink>
    </w:p>
    <w:p>
      <w:pPr>
        <w:pStyle w:val="TOC2"/>
        <w:tabs>
          <w:tab w:val="right" w:leader="dot" w:pos="8306"/>
        </w:tabs>
      </w:pPr>
      <w:hyperlink w:anchor="_Toc5874" w:history="1">
        <w:r>
          <w:rPr>
            <w:rFonts w:ascii="仿宋" w:eastAsia="仿宋" w:hAnsi="仿宋" w:cs="仿宋" w:hint="eastAsia"/>
            <w:lang w:eastAsia="zh-CN"/>
          </w:rPr>
          <w:t>(一)、社会责任与义务</w:t>
        </w:r>
        <w:r>
          <w:tab/>
        </w:r>
        <w:r>
          <w:fldChar w:fldCharType="begin"/>
        </w:r>
        <w:r>
          <w:instrText xml:space="preserve"> PAGEREF _Toc5874 \h </w:instrText>
        </w:r>
        <w:r>
          <w:fldChar w:fldCharType="separate"/>
        </w:r>
        <w:r>
          <w:t>54</w:t>
        </w:r>
        <w:r>
          <w:fldChar w:fldCharType="end"/>
        </w:r>
      </w:hyperlink>
    </w:p>
    <w:p>
      <w:pPr>
        <w:pStyle w:val="TOC2"/>
        <w:tabs>
          <w:tab w:val="right" w:leader="dot" w:pos="8306"/>
        </w:tabs>
      </w:pPr>
      <w:hyperlink w:anchor="_Toc22802" w:history="1">
        <w:r>
          <w:rPr>
            <w:rFonts w:ascii="仿宋" w:eastAsia="仿宋" w:hAnsi="仿宋" w:cs="仿宋" w:hint="eastAsia"/>
            <w:lang w:eastAsia="zh-CN"/>
          </w:rPr>
          <w:t>(二)、社会参与与沟通</w:t>
        </w:r>
        <w:r>
          <w:tab/>
        </w:r>
        <w:r>
          <w:fldChar w:fldCharType="begin"/>
        </w:r>
        <w:r>
          <w:instrText xml:space="preserve"> PAGEREF _Toc22802 \h </w:instrText>
        </w:r>
        <w:r>
          <w:fldChar w:fldCharType="separate"/>
        </w:r>
        <w:r>
          <w:t>54</w:t>
        </w:r>
        <w:r>
          <w:fldChar w:fldCharType="end"/>
        </w:r>
      </w:hyperlink>
    </w:p>
    <w:p>
      <w:pPr>
        <w:pStyle w:val="TOC1"/>
        <w:tabs>
          <w:tab w:val="right" w:leader="dot" w:pos="8306"/>
        </w:tabs>
      </w:pPr>
      <w:hyperlink w:anchor="_Toc31671" w:history="1">
        <w:r>
          <w:rPr>
            <w:rFonts w:ascii="仿宋" w:eastAsia="仿宋" w:hAnsi="仿宋" w:cs="仿宋" w:hint="eastAsia"/>
            <w:lang w:eastAsia="zh-CN"/>
          </w:rPr>
          <w:t>十三、刹车蹄项目工程方案分析</w:t>
        </w:r>
        <w:r>
          <w:tab/>
        </w:r>
        <w:r>
          <w:fldChar w:fldCharType="begin"/>
        </w:r>
        <w:r>
          <w:instrText xml:space="preserve"> PAGEREF _Toc31671 \h </w:instrText>
        </w:r>
        <w:r>
          <w:fldChar w:fldCharType="separate"/>
        </w:r>
        <w:r>
          <w:t>55</w:t>
        </w:r>
        <w:r>
          <w:fldChar w:fldCharType="end"/>
        </w:r>
      </w:hyperlink>
    </w:p>
    <w:p>
      <w:pPr>
        <w:pStyle w:val="TOC2"/>
        <w:tabs>
          <w:tab w:val="right" w:leader="dot" w:pos="8306"/>
        </w:tabs>
      </w:pPr>
      <w:hyperlink w:anchor="_Toc15466" w:history="1">
        <w:r>
          <w:rPr>
            <w:rFonts w:ascii="仿宋" w:eastAsia="仿宋" w:hAnsi="仿宋" w:cs="仿宋" w:hint="eastAsia"/>
            <w:lang w:eastAsia="zh-CN"/>
          </w:rPr>
          <w:t>(一)、建筑工程设计原则</w:t>
        </w:r>
        <w:r>
          <w:tab/>
        </w:r>
        <w:r>
          <w:fldChar w:fldCharType="begin"/>
        </w:r>
        <w:r>
          <w:instrText xml:space="preserve"> PAGEREF _Toc15466 \h </w:instrText>
        </w:r>
        <w:r>
          <w:fldChar w:fldCharType="separate"/>
        </w:r>
        <w:r>
          <w:t>55</w:t>
        </w:r>
        <w:r>
          <w:fldChar w:fldCharType="end"/>
        </w:r>
      </w:hyperlink>
    </w:p>
    <w:p>
      <w:pPr>
        <w:pStyle w:val="TOC2"/>
        <w:tabs>
          <w:tab w:val="right" w:leader="dot" w:pos="8306"/>
        </w:tabs>
      </w:pPr>
      <w:hyperlink w:anchor="_Toc5470" w:history="1">
        <w:r>
          <w:rPr>
            <w:rFonts w:ascii="仿宋" w:eastAsia="仿宋" w:hAnsi="仿宋" w:cs="仿宋" w:hint="eastAsia"/>
            <w:lang w:eastAsia="zh-CN"/>
          </w:rPr>
          <w:t>(二)、土建工程建设指标</w:t>
        </w:r>
        <w:r>
          <w:tab/>
        </w:r>
        <w:r>
          <w:fldChar w:fldCharType="begin"/>
        </w:r>
        <w:r>
          <w:instrText xml:space="preserve"> PAGEREF _Toc5470 \h </w:instrText>
        </w:r>
        <w:r>
          <w:fldChar w:fldCharType="separate"/>
        </w:r>
        <w:r>
          <w:t>59</w:t>
        </w:r>
        <w:r>
          <w:fldChar w:fldCharType="end"/>
        </w:r>
      </w:hyperlink>
    </w:p>
    <w:p>
      <w:pPr>
        <w:pStyle w:val="TOC1"/>
        <w:tabs>
          <w:tab w:val="right" w:leader="dot" w:pos="8306"/>
        </w:tabs>
      </w:pPr>
      <w:hyperlink w:anchor="_Toc14982" w:history="1">
        <w:r>
          <w:rPr>
            <w:rFonts w:ascii="仿宋" w:eastAsia="仿宋" w:hAnsi="仿宋" w:cs="仿宋" w:hint="eastAsia"/>
            <w:lang w:eastAsia="zh-CN"/>
          </w:rPr>
          <w:t>十四、刹车蹄项目变更管理</w:t>
        </w:r>
        <w:r>
          <w:tab/>
        </w:r>
        <w:r>
          <w:fldChar w:fldCharType="begin"/>
        </w:r>
        <w:r>
          <w:instrText xml:space="preserve"> PAGEREF _Toc14982 \h </w:instrText>
        </w:r>
        <w:r>
          <w:fldChar w:fldCharType="separate"/>
        </w:r>
        <w:r>
          <w:t>60</w:t>
        </w:r>
        <w:r>
          <w:fldChar w:fldCharType="end"/>
        </w:r>
      </w:hyperlink>
    </w:p>
    <w:p>
      <w:pPr>
        <w:pStyle w:val="TOC2"/>
        <w:tabs>
          <w:tab w:val="right" w:leader="dot" w:pos="8306"/>
        </w:tabs>
      </w:pPr>
      <w:hyperlink w:anchor="_Toc30577" w:history="1">
        <w:r>
          <w:rPr>
            <w:rFonts w:ascii="仿宋" w:eastAsia="仿宋" w:hAnsi="仿宋" w:cs="仿宋" w:hint="eastAsia"/>
            <w:lang w:eastAsia="zh-CN"/>
          </w:rPr>
          <w:t>(一)、变更申请与评估</w:t>
        </w:r>
        <w:r>
          <w:tab/>
        </w:r>
        <w:r>
          <w:fldChar w:fldCharType="begin"/>
        </w:r>
        <w:r>
          <w:instrText xml:space="preserve"> PAGEREF _Toc30577 \h </w:instrText>
        </w:r>
        <w:r>
          <w:fldChar w:fldCharType="separate"/>
        </w:r>
        <w:r>
          <w:t>60</w:t>
        </w:r>
        <w:r>
          <w:fldChar w:fldCharType="end"/>
        </w:r>
      </w:hyperlink>
    </w:p>
    <w:p>
      <w:pPr>
        <w:pStyle w:val="TOC2"/>
        <w:tabs>
          <w:tab w:val="right" w:leader="dot" w:pos="8306"/>
        </w:tabs>
      </w:pPr>
      <w:hyperlink w:anchor="_Toc17976" w:history="1">
        <w:r>
          <w:rPr>
            <w:rFonts w:ascii="仿宋" w:eastAsia="仿宋" w:hAnsi="仿宋" w:cs="仿宋" w:hint="eastAsia"/>
            <w:lang w:eastAsia="zh-CN"/>
          </w:rPr>
          <w:t>(二)、变更实施与控制</w:t>
        </w:r>
        <w:r>
          <w:tab/>
        </w:r>
        <w:r>
          <w:fldChar w:fldCharType="begin"/>
        </w:r>
        <w:r>
          <w:instrText xml:space="preserve"> PAGEREF _Toc17976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1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78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939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技术管理特点体现在其创新导向。通过引入最先进的技术趋势和解决方案，刹车蹄项目致力于提升科技含量、提高质量和效率水平。这意味着我们将采用最新的工具和方法，确保刹车蹄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刹车蹄项目技术管理的显著特征。通过整合不同领域的技术资源，我们实现了跨学科的协同工作。这有助于优化技术架构，提高整体效能。此外，整合性策略还促进了不同技术团队之间的紧密沟通和高效合作，确保刹车蹄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刹车蹄项目所采用的技术。通过不断优化技术方案，刹车蹄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刹车蹄项目团队将在刹车蹄项目初期识别可能的技术风险，并采取相应的预防和应对措施。通过建立健全的风险评估机制，刹车蹄项目能够在实施过程中及时发现并解决潜在的技术问题，保障刹车蹄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通过这些独特的技术管理特点，我们确信在刹车蹄项目中，技术将成为刹车蹄项目成功的有力支持。这一深度剖析揭示了技术管理在刹车蹄项目实施中的关键作用，为刹车蹄项目的技术基础奠定了坚实的基础。</w:t>
      </w:r>
    </w:p>
    <w:p>
      <w:pPr>
        <w:pStyle w:val="Heading2"/>
        <w:ind w:firstLine="560" w:firstLineChars="200"/>
        <w:rPr>
          <w:rFonts w:ascii="仿宋" w:eastAsia="仿宋" w:hAnsi="仿宋" w:cs="仿宋" w:hint="eastAsia"/>
          <w:sz w:val="28"/>
          <w:lang w:eastAsia="zh-CN"/>
        </w:rPr>
      </w:pPr>
      <w:bookmarkStart w:id="4" w:name="_Toc9639"/>
      <w:r>
        <w:rPr>
          <w:rFonts w:ascii="仿宋" w:eastAsia="仿宋" w:hAnsi="仿宋" w:cs="仿宋" w:hint="eastAsia"/>
          <w:sz w:val="28"/>
          <w:lang w:eastAsia="zh-CN"/>
        </w:rPr>
        <w:t>(二)、刹车蹄项目工艺技术设计方案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刹车蹄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刹车蹄项目将严格按照相关行业规范要求进行组织。通过有效控制产品质量，刹车蹄项目将致力于为顾客提供优质的刹车蹄项目产品和良好的服务。这体现了刹车蹄项目对于生产活动合规性和质量标准的高度重视，为刹车蹄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刹车蹄项目注重生态效益和清洁生产原则。刹车蹄项目建设将紧密结合地方特色经济发展，与社会经济发展规划和区域环境保护规划方案相协调一致。通过与当地区域自然生态系统的结合，刹车蹄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刹车蹄项目产品具有多样化的客户需求和个性化的特点。因此，刹车蹄项目产品规格品种多样，且单批生产数量较小。为满足这一特点，刹车蹄项目承办单位将建设先进的柔性制造生产线。通过广泛应用柔性制造技术，刹车蹄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刹车蹄项目采用的技术具有较高的技术含量和自动化水平，处于国内先进水平。这一技术选用不仅体现了对生产效率、质量和环境友好性的高标准要求，同时为刹车蹄项目的可持续发展奠定了坚实的基础。</w:t>
      </w:r>
    </w:p>
    <w:p>
      <w:pPr>
        <w:pStyle w:val="Heading2"/>
        <w:ind w:firstLine="560" w:firstLineChars="200"/>
        <w:rPr>
          <w:rFonts w:ascii="仿宋" w:eastAsia="仿宋" w:hAnsi="仿宋" w:cs="仿宋" w:hint="eastAsia"/>
          <w:sz w:val="28"/>
          <w:lang w:eastAsia="zh-CN"/>
        </w:rPr>
      </w:pPr>
      <w:bookmarkStart w:id="5" w:name="_Toc1142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为确保刹车蹄项目的高效生产和技术实施，我们制定了一套精心设计的设备选型方案，以满足刹车蹄项目生产、质量和环保的要求。该方案的主要特点如下：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刹车蹄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针对刹车蹄项目产品的多样性和小批量生产的特点，我们将建设柔性制造生产线。通过在设备选型中考虑柔性制造技术，可以灵活应对不同产品规格和生产需求，实现生产线的高度灵活性和适应性。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5544"/>
      <w:r>
        <w:rPr>
          <w:rFonts w:ascii="仿宋" w:eastAsia="仿宋" w:hAnsi="仿宋" w:cs="仿宋" w:hint="eastAsia"/>
          <w:sz w:val="28"/>
          <w:lang w:eastAsia="zh-CN"/>
        </w:rPr>
        <w:t>二、刹车蹄项目概论</w:t>
      </w:r>
      <w:bookmarkEnd w:id="6"/>
    </w:p>
    <w:p>
      <w:pPr>
        <w:pStyle w:val="Heading2"/>
        <w:rPr>
          <w:rFonts w:ascii="仿宋" w:eastAsia="仿宋" w:hAnsi="仿宋" w:cs="仿宋" w:hint="eastAsia"/>
          <w:lang w:eastAsia="zh-CN"/>
        </w:rPr>
      </w:pPr>
      <w:bookmarkStart w:id="7" w:name="_Toc5651"/>
      <w:r>
        <w:rPr>
          <w:rFonts w:ascii="仿宋" w:eastAsia="仿宋" w:hAnsi="仿宋" w:cs="仿宋" w:hint="eastAsia"/>
          <w:lang w:eastAsia="zh-CN"/>
        </w:rPr>
        <w:t>(一)、刹车蹄项目概况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起源追溯至对市场的深入洞察。市场的不断演变与变革为刹车蹄项目提供了难得的机遇。当前市场存在的需求缺口和变革的大环境共同构成了刹车蹄项目的背景。这个刹车蹄项目旨在充分利用市场机遇，填补行业中尚未满足的需求，为客户提供全新的解决方案。市场的变革和需求的增长使得这个刹车蹄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刹车蹄项目名称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正式命名为刹车蹄。这个名称不仅仅是一个标识，更代表了刹车蹄项目的核心理念和愿景。它蕴含着刹车蹄项目所要解决问题的关键字，具有强烈的表达和辨识度，为刹车蹄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刹车蹄项目目标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核心目标是提供一种全新、高效的解决方案，满足客户日益增长的需求。刹车蹄项目追求的不仅仅是满足市场需求，更是在市场中获得卓越的竞争优势。通过不断提升产品或服务的质量和创新水平，刹车蹄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刹车蹄项目范围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全面涵盖了产品研发、制造、市场推广和售后服务，确保从产品设计到最终用户体验的全方位关注。这一全面的刹车蹄项目范围是为了确保刹车蹄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刹车蹄项目时间表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刹车蹄项目计划在未来18个月内完成，包括研发、测试、市场试点和正式推出等不同阶段。这个时间表的合理设计是为了确保刹车蹄项目各个阶段的顺利推进，以便按时交付高质量的成果。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刹车蹄项目预算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刹车蹄项目总预算估算为XX百万美元，主要分配在研发、市场推广、人员培训和运营等方面。这一充足的预算为刹车蹄项目提供了充足的资源，确保刹车蹄项目在各个方面都能取得优异的表现。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刹车蹄项目风险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刹车蹄项目可能面临的风险包括市场接受度低、技术难题、竞争激烈等。刹车蹄项目团队已经制定了相应的风险应对计划，通过前瞻性的风险管理，确保刹车蹄项目在面对不确定性时能够迅速做出应对。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刹车蹄项目团队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刹车蹄项目汇聚了一支经验丰富、多领域专业素养的核心团队，确保刹车蹄项目在各个方面都能拥有高水平的执行力。团队的协同作战是刹车蹄项目成功的关键因素之一。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刹车蹄项目背景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刹车蹄项目的背景根植于市场对更高效、创新产品的渴望，同时也受到科技发展对行业格局的深刻改变的影响。这为刹车蹄项目提供了广阔的发展空间和市场需求。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刹车蹄项目现状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截至目前，刹车蹄项目已完成市场调研和技术验证，取得了初步的成功。这为刹车蹄项目在未来的发展奠定了坚实的基础，为更远大的目标打下了坚实的基石。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7180"/>
      <w:r>
        <w:rPr>
          <w:rFonts w:ascii="仿宋" w:eastAsia="仿宋" w:hAnsi="仿宋" w:cs="仿宋" w:hint="eastAsia"/>
          <w:sz w:val="28"/>
          <w:lang w:eastAsia="zh-CN"/>
        </w:rPr>
        <w:t>(二)、刹车蹄项目目标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keyword》刹车蹄项目首要业务目标是在市场中占据有利地位，实现产品/服务的成功推广和销售。通过不断提升产品质量、创新性，刹车蹄项目追求成为行业中的领导者，赢得更多客户的青睐。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在科技迅速发展的时代，刹车蹄项目着眼于技术创新。通过持续的研发和技术升级，刹车蹄项目旨在推出更具创新性的产品或服务，以满足市场对新鲜、先进解决方案的需求。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为了建立可持续的客户关系，刹车蹄项目设定了客户满意度目标。通过提供卓越的产品质量和优质的客户服务，刹车蹄项目追求赢得客户的信任和忠诚度，确保他们的满意度达到行业领先水平。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刹车蹄项目注重社会责任和可持续发展。通过实施环保、社会责任刹车蹄项目，刹车蹄项目致力于在经济发展的同时保护环境，促进社会公平，实现可持续经营。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刹车蹄项目的团队是实现目标的核心驱动力。因此，刹车蹄项目设定了团队发展目标，包括提升团队成员的专业技能、培养领导力，以及搭建协同高效的团队工作氛围。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0196"/>
      <w:r>
        <w:rPr>
          <w:rFonts w:ascii="仿宋" w:eastAsia="仿宋" w:hAnsi="仿宋" w:cs="仿宋" w:hint="eastAsia"/>
          <w:sz w:val="28"/>
          <w:lang w:eastAsia="zh-CN"/>
        </w:rPr>
        <w:t>(三)、刹车蹄项目提出的理由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刹车蹄项目提出的理由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提出源于对市场机遇的深刻洞察。当前市场中存在的需求缺口和行业发展趋势表明，有巨大的商业机会等待被开发。通过准确捕捉市场机遇，刹车蹄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理念基于对技术创新的信仰。通过持续的研发和技术投入，刹车蹄项目有望推出更具创新性的产品或服务。在科技飞速发展的当下，刹车蹄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提出是为了增强企业的行业竞争力。通过提升产品或服务的质量和独特性，刹车蹄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刹车蹄项目响应了消费者需求的变化。随着社会和科技的不断发展，消费者对产品和服务的需求也在发生变化。通过深入了解并及时回应消费者的新需求，刹车蹄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刹车蹄项目的提出是企业战略发展规划的一部分。在面对日益激烈的市场竞争和不断变化的商业环境中，刹车蹄项目作为企业战略的一环，旨在为企业开辟新的增长领域，巩固企业在行业中的地位。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刹车蹄项目的提出不仅仅是基于商业考量，还注重社会责任。通过推出环保、社会责任等方面的刹车蹄项目，刹车蹄企业可以在社会中树立积极形象，为社会做出积极贡献，实现经济效益和社会效益的双赢。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刹车蹄项目的提出反映了对利益相关者期望的关注。包括客户、员工、投资者等利益相关者在企业发展中都有着各自的期望，刹车蹄项目力求在满足这些期望的同时，取得更大的共赢。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30803"/>
      <w:r>
        <w:rPr>
          <w:rFonts w:ascii="仿宋" w:eastAsia="仿宋" w:hAnsi="仿宋" w:cs="仿宋" w:hint="eastAsia"/>
          <w:sz w:val="28"/>
          <w:lang w:eastAsia="zh-CN"/>
        </w:rPr>
        <w:t>(四)、刹车蹄项目意义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在实施刹车蹄项目的过程中，我们不仅仅是在追逐商业成功，更是为企业和社会的多个层面创造了深远的意义。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刹车蹄项目的首要意义在于提升企业的市场竞争力。通过持续的创新和对产品质量的高标准要求，刹车蹄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刹车蹄项目的推进将促使行业技术水平的提升。通过引入先进技术和创新性解决方案，刹车蹄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在社会层面，刹车蹄项目不仅创造了大量就业机会，提高了就业水平，还注重社会责任和环保。通过参与社会公益事业和推动环保刹车蹄项目，刹车蹄项目为社会贡献了一份力量，体现了企业对社会的积极回馈。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综合而言，刹车蹄项目意义重大，不仅推动了企业的发展，也为行业和社会的进步贡献了积极力量。这是一个全面而深刻的影响，将在未来产生可持续的正面效应。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7758"/>
      <w:r>
        <w:rPr>
          <w:rFonts w:ascii="仿宋" w:eastAsia="仿宋" w:hAnsi="仿宋" w:cs="仿宋" w:hint="eastAsia"/>
          <w:sz w:val="28"/>
          <w:lang w:eastAsia="zh-CN"/>
        </w:rPr>
        <w:t>(五)、刹车蹄项目背景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在当今迅猛发展的商业环境中，刹车蹄项目的动因根植于对多方面因素的审慎考量。这个刹车蹄项目的提出并非孤立的决策，而是对企业所处背景深入思考的产物。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市场的不断演变是刹车蹄项目背后的首要原因。科技的迅速发展和全球市场的快速变化使得企业必须灵活应对。刹车蹄项目应运而生，旨在通过创新性的解决方案迎合市场的多变需求，赢得竞争中的先机。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竞争的激烈程度也是刹车蹄项目背景中不可忽视的一环。企业需要在激烈竞争中脱颖而出，为此，刹车蹄项目致力于打破常规，提供独特的价值主张，以吸引客户并确保市场份额的增长。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技术的迅速发展为企业带来了机遇与挑战。作为刹车蹄项目启动的背景之一，对新兴技术的应用将有助于提升企业的技术水平，使其在不断演进的商业环境中保持竞争优势。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此外，社会对企业责任的期望也在逐渐升高。刹车蹄项目充分融入了社会责任的理念，通过可持续经营和社会公益刹车蹄项目，企图为社会贡献一份力量，在商业成功的同时关注社会价值。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13096"/>
      <w:r>
        <w:rPr>
          <w:rFonts w:ascii="仿宋" w:eastAsia="仿宋" w:hAnsi="仿宋" w:cs="仿宋" w:hint="eastAsia"/>
          <w:sz w:val="28"/>
          <w:lang w:eastAsia="zh-CN"/>
        </w:rPr>
        <w:t>三、刹车蹄项目土建工程</w:t>
      </w:r>
      <w:bookmarkEnd w:id="12"/>
    </w:p>
    <w:p>
      <w:pPr>
        <w:pStyle w:val="Heading2"/>
        <w:rPr>
          <w:rFonts w:ascii="仿宋" w:eastAsia="仿宋" w:hAnsi="仿宋" w:cs="仿宋" w:hint="eastAsia"/>
          <w:lang w:eastAsia="zh-CN"/>
        </w:rPr>
      </w:pPr>
      <w:bookmarkStart w:id="13" w:name="_Toc6203"/>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在刹车蹄项目的建筑工程设计中，我们将秉承一系列重要的设计原则，以确保刹车蹄项目建筑在功能、美观、可持续性等方面达到最佳效果。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首要原则是确保建筑的功能性得到最大化的发挥。我们将充分理解刹车蹄项目的实际需求，合理布局各个功能区域，保证建筑在满足业务需求的同时，提供高效的工作环境。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在建筑设计中，我们将综合考虑建设和运营成本。通过精细的经济效益分析，确保设计方案在高效利用资源的同时，对刹车蹄项目的长期盈利能力有积极的贡献。</w:t>
      </w:r>
    </w:p>
    <w:p>
      <w:pPr>
        <w:pStyle w:val="Heading2"/>
        <w:ind w:firstLine="560" w:firstLineChars="200"/>
        <w:rPr>
          <w:rFonts w:ascii="仿宋" w:eastAsia="仿宋" w:hAnsi="仿宋" w:cs="仿宋" w:hint="eastAsia"/>
          <w:sz w:val="28"/>
          <w:lang w:eastAsia="zh-CN"/>
        </w:rPr>
      </w:pPr>
      <w:bookmarkStart w:id="14" w:name="_Toc5657"/>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刹车蹄项目的土建工程设计中，我们将精准设定设计年限，结合刹车蹄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刹车蹄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1245"/>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刹车蹄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刹车蹄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刹车蹄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4359"/>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本期工程刹车蹄项目预计总建筑面积XXX平方米，其中：计容建筑面积XXX平方米，计划建筑工程投资XX万元，占刹车蹄项目总投资的XX%。</w:t>
      </w:r>
    </w:p>
    <w:p>
      <w:pPr>
        <w:pStyle w:val="Heading1"/>
        <w:ind w:firstLine="560" w:firstLineChars="200"/>
        <w:rPr>
          <w:rFonts w:ascii="仿宋" w:eastAsia="仿宋" w:hAnsi="仿宋" w:cs="仿宋" w:hint="eastAsia"/>
          <w:sz w:val="28"/>
          <w:lang w:eastAsia="zh-CN"/>
        </w:rPr>
      </w:pPr>
      <w:bookmarkStart w:id="17" w:name="_Toc30425"/>
      <w:r>
        <w:rPr>
          <w:rFonts w:ascii="仿宋" w:eastAsia="仿宋" w:hAnsi="仿宋" w:cs="仿宋" w:hint="eastAsia"/>
          <w:sz w:val="28"/>
          <w:lang w:eastAsia="zh-CN"/>
        </w:rPr>
        <w:t>四、刹车蹄项目危机管理</w:t>
      </w:r>
      <w:bookmarkEnd w:id="17"/>
    </w:p>
    <w:p>
      <w:pPr>
        <w:pStyle w:val="Heading2"/>
        <w:rPr>
          <w:rFonts w:ascii="仿宋" w:eastAsia="仿宋" w:hAnsi="仿宋" w:cs="仿宋" w:hint="eastAsia"/>
          <w:lang w:eastAsia="zh-CN"/>
        </w:rPr>
      </w:pPr>
      <w:bookmarkStart w:id="18" w:name="_Toc27716"/>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刹车蹄项目危机管理中，危机预警与识别是确保刹车蹄项目稳健运行的核心步骤。通过建立全面的监测机制，刹车蹄项目团队旨在及时发现和理解潜在的风险和危机因素，以便采取及时的预防和应对措施，确保刹车蹄项目持续处于可控状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https://d.book118.com/285233102040011103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刹车蹄项目规划设计方案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314C0"/>
    <w:rsid w:val="4D7314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52331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2024-02-03T20:40:00Z</dcterms:created>
  <dcterms:modified xsi:type="dcterms:W3CDTF">2024-02-03T20:40:15Z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813055D2867445729BB6E6617FFD999C_11</vt:lpwstr>
  </property>
  <property fmtid="{D5CDD505-2E9C-101B-9397-08002B2CF9AE}" pid="3" name="KSOProductBuildVer">
    <vt:lpwstr>2052-12.1.0.16250</vt:lpwstr>
  </property>
</Properties>
</file>