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1、消费者预算线发生平移时，连接消费者均衡点的曲线称为()。</w:t>
        <w:br/>
        <w:t>A.需求曲线</w:t>
        <w:br/>
        <w:t>B.收入-消费曲线</w:t>
        <w:br/>
        <w:t>C.价格-消费曲线</w:t>
        <w:br/>
        <w:t>D.恩格尔曲线</w:t>
        <w:br/>
        <w:br/>
        <w:t xml:space="preserve">【答案】：B </w:t>
      </w:r>
    </w:p>
    <w:p>
      <w:r>
        <w:t>2、两种商品的需求交叉价格弹性为负，则这两种商品之间为()</w:t>
        <w:br/>
        <w:t>A.互补关系</w:t>
        <w:br/>
        <w:t>B.无相关关系</w:t>
        <w:br/>
        <w:t>C.替代关系</w:t>
        <w:br/>
        <w:t>D.同种商品</w:t>
        <w:br/>
        <w:br/>
        <w:t xml:space="preserve">【答案】：A </w:t>
      </w:r>
    </w:p>
    <w:p>
      <w:r>
        <w:t>3、下列哪一种说法反映了边际技术替代率递减规律。当每增加1单位劳动时()。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pPr>
        <w:sectPr w:rsidSect="00034616">
          <w:pgSz w:w="12240" w:h="15840"/>
          <w:pgMar w:top="1440" w:right="1800" w:bottom="1440" w:left="1800" w:header="720" w:footer="720" w:gutter="0"/>
          <w:cols w:space="720"/>
          <w:docGrid w:linePitch="360"/>
        </w:sectPr>
      </w:pPr>
    </w:p>
    <w:p>
      <w:r>
        <w:t>4、寡头垄断和垄断竞争的主要区别是()。</w:t>
        <w:br/>
        <w:t>A.厂商之间相互影响的程度不同</w:t>
        <w:br/>
        <w:t>B.厂商的成本函数不同</w:t>
        <w:br/>
        <w:t>C.厂商非价格竞争的种类不同</w:t>
        <w:br/>
        <w:t>D.厂商生产的产品不同</w:t>
        <w:br/>
        <w:br/>
        <w:t>【答案】：A</w:t>
      </w:r>
      <w:r>
        <w:t xml:space="preserve"> </w:t>
      </w:r>
    </w:p>
    <w:p>
      <w:r>
        <w:t>5、在下列项目中，应记入国际收支平衡表借方的是()。</w:t>
        <w:br/>
        <w:t>A.货物出口</w:t>
        <w:br/>
        <w:t>B.外商投资企业利润再投资</w:t>
        <w:br/>
        <w:t>C.外汇储备减少</w:t>
        <w:br/>
        <w:t>D.对外提供无偿援助</w:t>
        <w:br/>
        <w:br/>
        <w:t xml:space="preserve">【答案】：D </w:t>
      </w:r>
    </w:p>
    <w:p>
      <w:r>
        <w:t>6、在体育场中，洗手盆的同时给水百分率为(  )。</w:t>
        <w:br/>
        <w:t>A.50%</w:t>
        <w:br/>
        <w:t>B.60%</w:t>
        <w:br/>
        <w:t>C.70%</w:t>
        <w:br/>
        <w:t>D.100%</w:t>
        <w:br/>
        <w:br/>
        <w:t xml:space="preserve">【答案】：A </w:t>
      </w:r>
    </w:p>
    <w:p>
      <w:r>
        <w:t>7、下列情况中，“挤出”效应可能很大的是()。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8、欧洲中长期贷款的主要形式是()。</w:t>
        <w:br/>
        <w:t>A.双边贷款</w:t>
        <w:br/>
        <w:t>B.银团贷款</w:t>
        <w:br/>
        <w:t>C.独家银行贷款</w:t>
        <w:br/>
        <w:t>D.银行贷款</w:t>
        <w:br/>
        <w:br/>
        <w:t>【答案】：B</w:t>
      </w:r>
      <w:r>
        <w:t xml:space="preserve"> </w:t>
      </w:r>
    </w:p>
    <w:p>
      <w:r>
        <w:t>9、关于建筑物自动化系统监控中心的设置和要求，下面(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10、下列说法不正确的是()。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11、在民用建筑采暖设计中，不应设置散热器的部位是(  )。</w:t>
        <w:br/>
        <w:t>A.楼梯间</w:t>
        <w:br/>
        <w:t>B.两道外门之间的门斗内</w:t>
        <w:br/>
        <w:t>C.储藏间</w:t>
        <w:br/>
        <w:t>D.走道</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12、自2005年7月21日我国实行人民币汇率形成机制改革以来，美元对人民币的汇率由1：8.2765变为2013年7月26日1：6.1720，这表明人民币对美元已经较大幅度地()。</w:t>
        <w:br/>
        <w:t>A.法定升值</w:t>
        <w:br/>
        <w:t>B.法定贬值</w:t>
        <w:br/>
        <w:t>C.升值</w:t>
        <w:br/>
        <w:t>D.贬值</w:t>
        <w:br/>
        <w:br/>
        <w:t>【答案】：C</w:t>
      </w:r>
      <w:r>
        <w:t xml:space="preserve"> </w:t>
      </w:r>
    </w:p>
    <w:p>
      <w:r>
        <w:t>13、由于卖方和买方之间信息不对称，市场机制会导致某些商品或服务的需求曲线向左下方弯曲，最终结果是劣质商品或服务驱逐优质商品或服务，以致市场萎缩甚至消失的现象，称为()。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 xml:space="preserve">【答案】：C </w:t>
      </w:r>
    </w:p>
    <w:p>
      <w:r>
        <w:t>14、失业对社会稳定和经济健康发展都有十分严重的危害，为了对失业进行更深入的研究，经济学按失业的原因将其分为不同类型，下列不属于经济学按失业原因分类的是()。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15、溴化锂吸收式制冷，设备顶部距屋顶或楼板的距离不得小于(</w:t>
      </w:r>
      <w:r>
        <w:t xml:space="preserve"> </w:t>
      </w:r>
    </w:p>
    <w:p>
      <w:r>
        <w:t xml:space="preserve"> )m。</w:t>
        <w:br/>
        <w:t>A.0.6</w:t>
        <w:br/>
        <w:t>B.0.7</w:t>
        <w:br/>
        <w:t>C.1.0</w:t>
        <w:br/>
        <w:t>D.1.2</w:t>
        <w:br/>
        <w:br/>
        <w:t>【答案】：D</w:t>
      </w:r>
      <w:r>
        <w:t xml:space="preserve"> </w:t>
      </w:r>
    </w:p>
    <w:p>
      <w:r>
        <w:t>16、如果一个人对3000元的课税收入缴500元的税，对4000元的课税收入缴1000的税，增加的1000元的边际税率是()。</w:t>
        <w:br/>
        <w:t>A.25%</w:t>
        <w:br/>
        <w:t>B.30%</w:t>
        <w:br/>
        <w:t>C.35%</w:t>
        <w:br/>
        <w:t>D.50%</w:t>
        <w:br/>
        <w:br/>
        <w:t xml:space="preserve">【答案】：D </w:t>
      </w:r>
    </w:p>
    <w:p>
      <w:r>
        <w:t>17、目前，在我国的许多地区，小造纸厂、小化工厂、小炼油厂遍地开花，造成了严重的环境污染，但却未付出相应的补偿，从经济学的角度来看，上述现象属于()。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19、其他条件不变，债券的价格与收益率()。</w:t>
        <w:br/>
        <w:t>A.正相关</w:t>
        <w:br/>
        <w:t>B.反相关</w:t>
        <w:br/>
        <w:t>C.有时正相关，有时反相关</w:t>
        <w:br/>
        <w:t>D.无关</w:t>
        <w:br/>
        <w:br/>
        <w:t xml:space="preserve">【答案】：B </w:t>
      </w:r>
    </w:p>
    <w:p>
      <w:r>
        <w:t>20、有关游泳池水质标准，以下叙述错误的是(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21、任何商品的价格都是由()共同决定的。</w:t>
        <w:br/>
        <w:t>A.消费者和厂商两者</w:t>
        <w:br/>
        <w:t>B.稀缺性因素</w:t>
        <w:br/>
        <w:t>C.需求和供给两方面因素</w:t>
        <w:br/>
        <w:t>D.效用最大化因素</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22、制冷机的水冷式冷凝器的冷凝温度宜比冷却水进出口平均温度高(</w:t>
      </w:r>
      <w:r>
        <w:t xml:space="preserve"> </w:t>
      </w:r>
    </w:p>
    <w:p>
      <w:r>
        <w:t xml:space="preserve"> )。</w:t>
        <w:br/>
        <w:t>A.3%～5%</w:t>
        <w:br/>
        <w:t>B.5%～7%</w:t>
        <w:br/>
        <w:t>C.7℃～9℃</w:t>
        <w:br/>
        <w:t>D.10%</w:t>
        <w:br/>
        <w:br/>
        <w:t>【答案】：B</w:t>
      </w:r>
      <w:r>
        <w:t xml:space="preserve"> </w:t>
      </w:r>
    </w:p>
    <w:p>
      <w:r>
        <w:t>23、下列消防用电负荷中，(  )可以不在最末一级配电箱处设置电源自动切换装置。</w:t>
        <w:br/>
        <w:t>A.消防水泵</w:t>
        <w:br/>
        <w:t>B.消防电梯</w:t>
        <w:br/>
        <w:t>C.防烟排烟风机</w:t>
        <w:br/>
        <w:t>D.应急照明及防火卷帘电源</w:t>
        <w:br/>
        <w:br/>
        <w:t xml:space="preserve">【答案】：D </w:t>
      </w:r>
    </w:p>
    <w:p>
      <w:r>
        <w:t>24、在其他条件不变的情况下，如果某产品需求价格弹性系数等于1，则该商品的价格提高时，()。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r>
        <w:t>25、目前国产窗式恒温空调器，其产冷量为(  )kW。</w:t>
        <w:br/>
        <w:t>A.2.5</w:t>
        <w:br/>
        <w:t>B.3.5</w:t>
        <w:br/>
        <w:t>C.4.0</w:t>
        <w:br/>
        <w:t>D.5.0</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26、热水采暖系统膨胀水箱的作用是(</w:t>
      </w:r>
      <w:r>
        <w:t xml:space="preserve"> </w:t>
      </w:r>
    </w:p>
    <w:p>
      <w:r>
        <w:t xml:space="preserve"> )。</w:t>
        <w:br/>
        <w:t>A.加压</w:t>
        <w:br/>
        <w:t>B.增压</w:t>
        <w:br/>
        <w:t>C.减压</w:t>
        <w:br/>
        <w:t>D.定压</w:t>
        <w:br/>
        <w:br/>
        <w:t>【答案】：D</w:t>
      </w:r>
      <w:r>
        <w:t xml:space="preserve"> </w:t>
      </w:r>
    </w:p>
    <w:p>
      <w:r>
        <w:t>27、从经济学意义上讲，下列属于投资的是()。</w:t>
        <w:br/>
        <w:t>A.购买家用汽车</w:t>
        <w:br/>
        <w:t>B.购买股票</w:t>
        <w:br/>
        <w:t>C.建设一座新的办公大楼</w:t>
        <w:br/>
        <w:t>D.购买二手房</w:t>
        <w:br/>
        <w:br/>
        <w:t xml:space="preserve">【答案】：C </w:t>
      </w:r>
    </w:p>
    <w:p>
      <w:r>
        <w:t>28、假设某歌唱演员的年薪为10万元，但若她从事其他职业，最多只能得到3万元，那么该演员所获得的经济地租为()。</w:t>
        <w:br/>
        <w:t>A.10万元</w:t>
        <w:br/>
        <w:t>B.7万元</w:t>
        <w:br/>
        <w:t>C.3万元</w:t>
        <w:br/>
        <w:t>D.不确定</w:t>
        <w:br/>
        <w:br/>
        <w:t xml:space="preserve">【答案】：B </w:t>
      </w:r>
    </w:p>
    <w:p>
      <w:r>
        <w:t>29、当一国的总需求增长快于总供给时，本币一般呈()趋势。</w:t>
        <w:br/>
        <w:t>A.贬值</w:t>
        <w:br/>
        <w:t>B.升值</w:t>
        <w:br/>
        <w:t>C.贴水</w:t>
        <w:br/>
        <w:t>D.升水</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30、通过地震断裂带的管道、穿越铁路或其他主要交通干线以及位于地基土为可液化土地段上的管道，应该采用(</w:t>
      </w:r>
      <w:r>
        <w:t xml:space="preserve"> </w:t>
      </w:r>
    </w:p>
    <w:p>
      <w:r>
        <w:t xml:space="preserve"> )。</w:t>
        <w:br/>
        <w:t>A.钢筋混凝土管</w:t>
        <w:br/>
        <w:t>B.塑料管</w:t>
        <w:br/>
        <w:t>C.铸铁管</w:t>
        <w:br/>
        <w:t>D.钢管</w:t>
        <w:br/>
        <w:br/>
        <w:t>【答案】：D</w:t>
      </w:r>
      <w:r>
        <w:t xml:space="preserve"> </w:t>
      </w:r>
    </w:p>
    <w:p>
      <w:r>
        <w:t>31、小王认为在无风险条件下持有一笔确定的货币财富量的效用等于风险条件下彩票的期望效用，通常称小王是()。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r>
        <w:t>32、某工厂向保险公司投保，保险公司经过对该工厂的考察，同意为其保险。之后，在该工厂内进行防灾防火宣传，帮助制定风险管理计划方案，最终在合同期内没有任何灾情发生。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33、美元等同于黄金，实行可调整的固定汇率制度，是()的特征。</w:t>
        <w:br/>
        <w:t>A.布雷顿森林体系</w:t>
        <w:br/>
        <w:t>B.国际金本位制</w:t>
        <w:br/>
        <w:t>C.牙买加体系</w:t>
        <w:br/>
        <w:t>D.国际金块－金汇兑本位制</w:t>
        <w:br/>
        <w:br/>
        <w:t>【答案】：A</w:t>
      </w:r>
      <w:r>
        <w:t xml:space="preserve"> </w:t>
      </w:r>
    </w:p>
    <w:p>
      <w:r>
        <w:t>34、某20层的办公楼选用的较好的热水供暖系统是(  )。</w:t>
        <w:br/>
        <w:t>A.上供下回单双管混合式</w:t>
        <w:br/>
        <w:t>B.垂直单管顺流式</w:t>
        <w:br/>
        <w:t>C.分区式单管跨越式</w:t>
        <w:br/>
        <w:t>D.水平单管跨越式</w:t>
        <w:br/>
        <w:br/>
        <w:t xml:space="preserve">【答案】：C </w:t>
      </w:r>
    </w:p>
    <w:p>
      <w:r>
        <w:t>35、凯恩斯主义认为，货币政策的传导变量是()。</w:t>
        <w:br/>
        <w:t>A.基础货币</w:t>
        <w:br/>
        <w:t>B.超额储备</w:t>
        <w:br/>
        <w:t>C.利率</w:t>
        <w:br/>
        <w:t>D.货币供应量</w:t>
        <w:br/>
        <w:br/>
        <w:t xml:space="preserve">【答案】：C </w:t>
      </w:r>
    </w:p>
    <w:p>
      <w:r>
        <w:t>36、以下哪种情况会引起贵金属Ag(T+D)的需求曲线向右移动？()</w:t>
        <w:br/>
        <w:t>A.Ag(T+D)价格上升</w:t>
        <w:br/>
        <w:t>B.消费收入增加</w:t>
        <w:br/>
        <w:t>C.Ag(T+D)价格下降</w:t>
        <w:br/>
        <w:t>D.交易手续费增加</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37、依据《建筑照明设计标准》(GB50034-2004)，下列描述错误的是(</w:t>
      </w:r>
      <w:r>
        <w:t xml:space="preserve"> </w:t>
      </w:r>
    </w:p>
    <w:p>
      <w:r>
        <w:t xml:space="preserve"> )。</w:t>
        <w:br/>
        <w:t>A.民用建筑照明照度标准值按0.5、1、3、5、10、15、20、30、50、75、100、150、200、300、500、750、1000、1500、2000、3000、5000lx分级</w:t>
        <w:br/>
        <w:t>B.照度标准值是指工作或生活场所参考平面上的最高照度值</w:t>
        <w:br/>
        <w:t>C.在一般情况下，设计照度值与照度标准值相比较，可有-10%～+10%的偏差</w:t>
        <w:br/>
        <w:t>D.在照明设计时，应根据环境污染特征和灯具擦拭次数，考虑适当的维护系数</w:t>
        <w:br/>
        <w:br/>
        <w:t>【答案】：B</w:t>
      </w:r>
      <w:r>
        <w:t xml:space="preserve"> </w:t>
      </w:r>
    </w:p>
    <w:p>
      <w:r>
        <w:t>38、在经济学中，短期和长期的划分标准是()。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r>
        <w:t>39、由于()的作用，投资者不再满足投资品种的单一性，而希望建立多样化的资产组合。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40、某县级医院五层住院楼，只在顶层有两间手术室需设空调，空调采用(  )方式为适宜。</w:t>
        <w:br/>
        <w:t>A.水冷整体式空调机组</w:t>
        <w:br/>
        <w:t>B.风机盘管加新风系统</w:t>
        <w:br/>
        <w:t>C.分体式空调机加新风系统</w:t>
        <w:br/>
        <w:t>D.风冷式空调机</w:t>
        <w:br/>
        <w:br/>
        <w:t xml:space="preserve">【答案】：C </w:t>
      </w:r>
    </w:p>
    <w:p>
      <w:r>
        <w:t>41、金属排水管道卡箍间距在立管上不大于(  )m，楼层高度不超过4m，立管可安装(  )个固定件。</w:t>
        <w:br/>
        <w:t>A.3，2</w:t>
        <w:br/>
        <w:t>B.3，1</w:t>
        <w:br/>
        <w:t>C.2，2</w:t>
        <w:br/>
        <w:t>D.2，1</w:t>
        <w:br/>
        <w:br/>
        <w:t xml:space="preserve">【答案】：B </w:t>
      </w:r>
    </w:p>
    <w:p>
      <w:r>
        <w:t>42、布雷顿森林货币体系的中心货币是()。</w:t>
        <w:br/>
        <w:t>A.美元</w:t>
        <w:br/>
        <w:t>B.英镑</w:t>
        <w:br/>
        <w:t>C.特别提款权</w:t>
        <w:br/>
        <w:t>D.头寸</w:t>
        <w:br/>
        <w:br/>
        <w:t xml:space="preserve">【答案】：A </w:t>
      </w:r>
    </w:p>
    <w:p>
      <w:r>
        <w:t>43、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44、如果A国的年利率为10%，B国的年利率为8%，则A国货币相对于B国货币远期的年贴水率应为()。</w:t>
        <w:br/>
        <w:t>A.0</w:t>
        <w:br/>
        <w:t>B.8%</w:t>
        <w:br/>
        <w:t>C.9%</w:t>
        <w:br/>
        <w:t>D.2%</w:t>
        <w:br/>
        <w:br/>
        <w:t>【答案】：D</w:t>
      </w:r>
      <w:r>
        <w:t xml:space="preserve"> </w:t>
      </w:r>
    </w:p>
    <w:p>
      <w:r>
        <w:t>45、测定通货膨胀率的主要指标包括()。</w:t>
        <w:br/>
        <w:t>A.生产者价格指数</w:t>
        <w:br/>
        <w:t>B.消费者价格指数</w:t>
        <w:br/>
        <w:t>C.零售物价指数</w:t>
        <w:br/>
        <w:t>D.以上都正确</w:t>
        <w:br/>
        <w:br/>
        <w:t xml:space="preserve">【答案】：D </w:t>
      </w:r>
    </w:p>
    <w:p>
      <w:r>
        <w:t>46、连接空调室内风机盘管的管道，(  )必须有不小于0.5%的坡度，且不许有积水部位。</w:t>
        <w:br/>
        <w:t>A.冷水供水管</w:t>
        <w:br/>
        <w:t>B.冷水回水管</w:t>
        <w:br/>
        <w:t>C.热水供水管</w:t>
        <w:br/>
        <w:t>D.冷凝水管</w:t>
        <w:br/>
        <w:br/>
        <w:t xml:space="preserve">【答案】：D </w:t>
      </w:r>
    </w:p>
    <w:p>
      <w:r>
        <w:t>47、关于宏观经济发展目标，下列说法中正确的是()。</w:t>
        <w:br/>
        <w:t>A.充分就业，指百分之百就业</w:t>
        <w:br/>
        <w:t>B.价格稳定，指商品价格固定不变</w:t>
        <w:br/>
        <w:t>C.国际收支平衡，指国际收支差额很小</w:t>
        <w:br/>
        <w:t>D.经济增长，指产出增长与居民收入增长</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48、车间工人的生活用水定额应根据(</w:t>
      </w:r>
      <w:r>
        <w:t xml:space="preserve"> </w:t>
      </w:r>
    </w:p>
    <w:p>
      <w:r>
        <w:t xml:space="preserve"> )确定。</w:t>
        <w:br/>
        <w:t>A.工艺要求</w:t>
        <w:br/>
        <w:t>B.车间性质</w:t>
        <w:br/>
        <w:t>C.计划用水指标</w:t>
        <w:br/>
        <w:t>D.设备要求</w:t>
        <w:br/>
        <w:br/>
        <w:t>【答案】：B</w:t>
      </w:r>
      <w:r>
        <w:t xml:space="preserve"> </w:t>
      </w:r>
    </w:p>
    <w:p>
      <w:r>
        <w:t>49、某国在某年的经济状况分别为：国际收支的经常项目逆差350亿美元，资本项目顺差280亿美元；年底的未清偿外债余额为460亿美元，其中短期外债占70％；国民生产总值3820亿美元。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r>
        <w:t>50、某11层办公楼，其排水立管仅设置伸顶通气管时，最低排水横支管与立管连接处距排水立管管底垂直距离不得小于(  )。</w:t>
        <w:br/>
        <w:t>A.1.2m</w:t>
        <w:br/>
        <w:t>B.1.0m</w:t>
        <w:br/>
        <w:t>C.1.5m</w:t>
        <w:br/>
        <w:t>D.0.7m</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51、在高层住宅的地下室中，设计制冷机房时，应考虑下列几条措施，其中不对的是(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r>
        <w:t>52、下列行为中，属于价格歧视的是()。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 xml:space="preserve">【答案】：D </w:t>
      </w:r>
    </w:p>
    <w:p>
      <w:r>
        <w:t>53、气压给水设备的水泵出水量，气压水罐内平均压力对应的水泵扬程的流量，不应小于系统最大小时流量的(  )倍。</w:t>
        <w:br/>
        <w:t>A.l</w:t>
        <w:br/>
        <w:t>B.1.2</w:t>
        <w:br/>
        <w:t>C.1.5</w:t>
        <w:br/>
        <w:t>D.2</w:t>
        <w:br/>
        <w:br/>
        <w:t xml:space="preserve">【答案】：B </w:t>
      </w:r>
    </w:p>
    <w:p>
      <w:r>
        <w:t>54、现代组合投资理论认为，有效边界与投资者的无差异曲线的切点所代表的组合是该投资者的()。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【答案】：C</w:t>
      </w:r>
      <w:r>
        <w:t xml:space="preserve"> </w:t>
      </w:r>
    </w:p>
    <w:p>
      <w:r>
        <w:t>56、对于短期菲利普斯曲线，预期通货膨胀率的升高会导致()。</w:t>
        <w:br/>
        <w:t>A.短期菲利普斯曲线向外移动</w:t>
        <w:br/>
        <w:t>B.政策制定者的选择更加容易</w:t>
        <w:br/>
        <w:t>C.菲利普斯曲线变得更加陡峭</w:t>
        <w:br/>
        <w:t>D.降低失业率会导致更低的通货膨胀</w:t>
        <w:br/>
        <w:br/>
        <w:t xml:space="preserve">【答案】：A </w:t>
      </w:r>
    </w:p>
    <w:p>
      <w:r>
        <w:t>57、在其他条件不变的情况下，以下关于产品供给弹性表述正确的是()。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58、如果厂商在产品市场上是一个完全竞争者，那么对于该厂商而言()。</w:t>
        <w:br/>
        <w:t>A.MRP=P</w:t>
        <w:br/>
        <w:t>B.MR=P</w:t>
        <w:br/>
        <w:t>C.VMP=P</w:t>
        <w:br/>
        <w:t>D.MRP=P？VMP</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【答案】：B</w:t>
      </w:r>
      <w:r>
        <w:t xml:space="preserve"> </w:t>
      </w:r>
    </w:p>
    <w:p>
      <w:r>
        <w:t>60、在市场分割理论下，市场划分为()两部分。</w:t>
        <w:br/>
        <w:t>A.股票市场和债券市场</w:t>
        <w:br/>
        <w:t>B.股票市场和资金市场</w:t>
        <w:br/>
        <w:t>C.股票市场和期货市场</w:t>
        <w:br/>
        <w:t>D.短期资金市场和长期资金市场</w:t>
        <w:br/>
        <w:br/>
        <w:t xml:space="preserve">【答案】：D </w:t>
      </w:r>
    </w:p>
    <w:p>
      <w:r>
        <w:t>61、新建住宅热水集中采暖系统的入户装置应该是(  )。</w:t>
        <w:br/>
        <w:t>A.</w:t>
        <w:br/>
        <w:t>B.</w:t>
        <w:br/>
        <w:t>C.</w:t>
        <w:br/>
        <w:t>D.</w:t>
        <w:br/>
        <w:br/>
        <w:t xml:space="preserve">【答案】：C </w:t>
      </w:r>
    </w:p>
    <w:p>
      <w:r>
        <w:t>62、我国人民币汇率采取的标价方法是()。</w:t>
        <w:br/>
        <w:t>A.直接标价法</w:t>
        <w:br/>
        <w:t>B.间接标价法</w:t>
        <w:br/>
        <w:t>C.复合标价法</w:t>
        <w:br/>
        <w:t>D.双向标价法</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63、远期汇率由即期汇率和国内外利差决定，高利率货币远期()。</w:t>
        <w:br/>
        <w:t>A.升水</w:t>
        <w:br/>
        <w:t>B.外汇贴水</w:t>
        <w:br/>
        <w:t>C.稳定</w:t>
        <w:br/>
        <w:t>D.贴水</w:t>
        <w:br/>
        <w:br/>
        <w:t>【答案】：D</w:t>
      </w:r>
      <w:r>
        <w:t xml:space="preserve"> </w:t>
      </w:r>
    </w:p>
    <w:p>
      <w:r>
        <w:t>64、在机械通风系统中，设计建筑室外进、排风口的位置时，下列(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65、在完全竞争的市场中，行业的长期供给曲线取决于()。</w:t>
        <w:br/>
        <w:t>A.SAC曲线最低点的轨迹</w:t>
        <w:br/>
        <w:t>B.SMC曲线最低点的轨迹</w:t>
        <w:br/>
        <w:t>C.LMC曲线最低点的轨迹</w:t>
        <w:br/>
        <w:t>D.LAC曲线最低点的轨迹</w:t>
        <w:br/>
        <w:br/>
        <w:t xml:space="preserve">【答案】：D </w:t>
      </w:r>
    </w:p>
    <w:p>
      <w:r>
        <w:t>66、下面哪一种情况属于政府对居民的转移支付？()</w:t>
        <w:br/>
        <w:t>A.向公务员支付工资</w:t>
        <w:br/>
        <w:t>B.购买国防武器</w:t>
        <w:br/>
        <w:t>C.修建高速公路</w:t>
        <w:br/>
        <w:t>D.为失业工人提供经济金</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67、各国货币政策的首要目标()。</w:t>
        <w:br/>
        <w:t>A.经济增长</w:t>
        <w:br/>
        <w:t>B.国际收支平衡</w:t>
        <w:br/>
        <w:t>C.稳定物价</w:t>
        <w:br/>
        <w:t>D.充分就业</w:t>
        <w:br/>
        <w:br/>
        <w:t>【答案】：C</w:t>
      </w:r>
      <w:r>
        <w:t xml:space="preserve"> </w:t>
      </w:r>
    </w:p>
    <w:p>
      <w:r>
        <w:t>68、根据《民用建筑节能设计标准》(JGJ26-95)的要求，建筑物的体形系数宜为(  )。</w:t>
        <w:br/>
        <w:t>A.≤0.20</w:t>
        <w:br/>
        <w:t>B.≤0.30</w:t>
        <w:br/>
        <w:t>C.≤0.40</w:t>
        <w:br/>
        <w:t>D.≤0.50</w:t>
        <w:br/>
        <w:br/>
        <w:t xml:space="preserve">【答案】：B </w:t>
      </w:r>
    </w:p>
    <w:p>
      <w:r>
        <w:t>69、以下关于消火栓的叙述中，(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r>
        <w:t>70、欧洲货币市场是指专门从事()的市场。</w:t>
        <w:br/>
        <w:t>A.美元存放与借贷</w:t>
        <w:br/>
        <w:t>B.欧元存放与借贷</w:t>
        <w:br/>
        <w:t>C.境内货币存放与借贷</w:t>
        <w:br/>
        <w:t>D.境外货币存放与借贷</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71、冬季空气调节室外计算温度应采用(</w:t>
      </w:r>
      <w:r>
        <w:t xml:space="preserve"> </w:t>
      </w:r>
    </w:p>
    <w:p>
      <w:r>
        <w:t xml:space="preserve"> )。</w:t>
        <w:br/>
        <w:t>A.历年平均不保证Sd的日平均温度</w:t>
        <w:br/>
        <w:t>B.历年平均不保证4d的日平均温度</w:t>
        <w:br/>
        <w:t>C.历年平均不保证3d的日平均温度</w:t>
        <w:br/>
        <w:t>D.历年平均不保证1d的日平均温度</w:t>
        <w:br/>
        <w:br/>
        <w:t>【答案】：D</w:t>
      </w:r>
      <w:r>
        <w:t xml:space="preserve"> </w:t>
      </w:r>
    </w:p>
    <w:p>
      <w:r>
        <w:t>72、在三部门经济中，国民收入从总支出角度看，包括消费、投资和政府购买，其中当政府收入大于购买支出时，便形成了政府储蓄，政府储蓄()。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r>
        <w:t>73、根据货币主义汇率理论，在其他条件不变的情况下，一国的国民收入增长快于其他国家，会导致该国货币汇率()。</w:t>
        <w:br/>
        <w:t>A.上升</w:t>
        <w:br/>
        <w:t>B.下跌</w:t>
        <w:br/>
        <w:t>C.不变</w:t>
        <w:br/>
        <w:t>D.难以判断</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74、经济周期的四个阶段依次是()。</w:t>
        <w:br/>
        <w:t>A.繁荣、萧条、衰退、复苏</w:t>
        <w:br/>
        <w:t>B.繁荣、衰退、萧条、复苏</w:t>
        <w:br/>
        <w:t>C.复苏、衰退、萧条、繁荣</w:t>
        <w:br/>
        <w:t>D.衰退、萧条、复苏、繁荣</w:t>
        <w:br/>
        <w:br/>
        <w:t xml:space="preserve">【答案】：B </w:t>
      </w:r>
    </w:p>
    <w:p>
      <w:r>
        <w:t>75、在红利贴现模型中，不影响贴现率K的因素是()。</w:t>
        <w:br/>
        <w:t>A.真实无风险回报率</w:t>
        <w:br/>
        <w:t>B.股票风险溢价</w:t>
        <w:br/>
        <w:t>C.资产回报率</w:t>
        <w:br/>
        <w:t>D.预期通胀率。</w:t>
        <w:br/>
        <w:br/>
        <w:t xml:space="preserve">【答案】：C </w:t>
      </w:r>
    </w:p>
    <w:p>
      <w:r>
        <w:t>76、空调控制室内的参数不包括下列中的(  )。</w:t>
        <w:br/>
        <w:t>A.温度</w:t>
        <w:br/>
        <w:t>B.湿度</w:t>
        <w:br/>
        <w:t>C.空气流速</w:t>
        <w:br/>
        <w:t>D.散热量</w:t>
        <w:br/>
        <w:br/>
        <w:t xml:space="preserve">【答案】：D </w:t>
      </w:r>
    </w:p>
    <w:p>
      <w:r>
        <w:t>77、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78、在经济增长中起着最大作用的因素是()。</w:t>
        <w:br/>
        <w:t>A.资本</w:t>
        <w:br/>
        <w:t>B.劳动</w:t>
        <w:br/>
        <w:t>C.技术</w:t>
        <w:br/>
        <w:t>D.制度</w:t>
        <w:br/>
        <w:br/>
        <w:t>【答案】：C</w:t>
      </w:r>
      <w:r>
        <w:t xml:space="preserve"> </w:t>
      </w:r>
    </w:p>
    <w:p>
      <w:r>
        <w:t>79、如果政府把稳定物价水平作为宏观调控的政策目标，通常要实行紧缩性的财政政策和货币政策，一般情况下，这会导致()。</w:t>
        <w:br/>
        <w:t>A.经济快速增长</w:t>
        <w:br/>
        <w:t>B.就业机会增加</w:t>
        <w:br/>
        <w:t>C.通货膨胀</w:t>
        <w:br/>
        <w:t>D.经济增长速度放慢</w:t>
        <w:br/>
        <w:br/>
        <w:t xml:space="preserve">【答案】：D </w:t>
      </w:r>
    </w:p>
    <w:p>
      <w:r>
        <w:t>80、由于利率的不确定性，根据对市场利率变化的预期需要持有货币以便从中获利的动机是()。</w:t>
        <w:br/>
        <w:t>A.交易动机</w:t>
        <w:br/>
        <w:t>B.预防动机</w:t>
        <w:br/>
        <w:t>C.投资动机</w:t>
        <w:br/>
        <w:t>D.投机动机</w:t>
        <w:br/>
        <w:br/>
        <w:t xml:space="preserve">【答案】：D </w:t>
      </w:r>
    </w:p>
    <w:p>
      <w:r>
        <w:t>81、当高层建筑不超过100m时，高层建筑最不利点的消防静水压力不应低于(  )。</w:t>
        <w:br/>
        <w:t>A.0.07MPa</w:t>
        <w:br/>
        <w:t>B.O.10MPa</w:t>
        <w:br/>
        <w:t>C.0.15MPa</w:t>
        <w:br/>
        <w:t>D.0.20MPa</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82、当垄断竞争行业达到长期均衡时，则()。</w:t>
        <w:br/>
        <w:t>A.企业没有垄断能力</w:t>
        <w:br/>
        <w:t>B.企业没有利润</w:t>
        <w:br/>
        <w:t>C.企业充分利用了生产能力</w:t>
        <w:br/>
        <w:t>D.以上均不对</w:t>
        <w:br/>
        <w:br/>
        <w:t>【答案】：B</w:t>
      </w:r>
      <w:r>
        <w:t xml:space="preserve"> </w:t>
      </w:r>
    </w:p>
    <w:p>
      <w:r>
        <w:t>83、放置水箱的房间不应有(  )。</w:t>
        <w:br/>
        <w:t>A.良好的采光</w:t>
        <w:br/>
        <w:t>B.通风</w:t>
        <w:br/>
        <w:t>C.室温不宜低于5℃</w:t>
        <w:br/>
        <w:t>D.放置检修水箱的各种工具和杂物</w:t>
        <w:br/>
        <w:br/>
        <w:t xml:space="preserve">【答案】：D </w:t>
      </w:r>
    </w:p>
    <w:p>
      <w:r>
        <w:t>84、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85、对于两台冷水机组的冷却水泵(一次泵)，下列设备合适的是(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86、对于市场投资组合，下列哪种说法不正确()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87、债券X、Y的期限都为5年，但债券X、Y的到期收益率分别为8%、10%，则下列说法正确的是()。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r>
        <w:t>88、截留中水原水悬浮物的设备有(  )。</w:t>
        <w:br/>
        <w:t>A.生物处理构筑物</w:t>
        <w:br/>
        <w:t>B.消毒投药设备</w:t>
        <w:br/>
        <w:t>C.提升水设备和电气控制设备</w:t>
        <w:br/>
        <w:t>D.格栅、毛发去除器、油水分离器、沉淀池、过滤器等</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89、国际收支平衡表中的资本转移项目包括一国的()。</w:t>
        <w:br/>
        <w:t>A.对外借款</w:t>
        <w:br/>
        <w:t>B.对外贷款</w:t>
        <w:br/>
        <w:t>C.对外投资</w:t>
        <w:br/>
        <w:t>D.投资捐赠</w:t>
        <w:br/>
        <w:br/>
        <w:t xml:space="preserve">【答案】：D </w:t>
      </w:r>
    </w:p>
    <w:p>
      <w:r>
        <w:t>90、上调金融机构人民币存贷款基准利率的主要目的是()。</w:t>
        <w:br/>
        <w:t>A.促进货币信贷和投资的增长</w:t>
        <w:br/>
        <w:t>B.抑制货币信贷和投资的增长</w:t>
        <w:br/>
        <w:t>C.促进外贸出口</w:t>
        <w:br/>
        <w:t>D.抑制外贸出口</w:t>
        <w:br/>
        <w:br/>
        <w:t xml:space="preserve">【答案】：B </w:t>
      </w:r>
    </w:p>
    <w:p>
      <w:r>
        <w:t>91、生活用热水包括洗浴、饮食加工等使用的热水。下面几种热水中，(  )可直接用做生活热水。</w:t>
        <w:br/>
        <w:t>A.升温后的冷却水</w:t>
        <w:br/>
        <w:t>B.利用废气直接加热生成的水</w:t>
        <w:br/>
        <w:t>C.地热热水</w:t>
        <w:br/>
        <w:t>D.用符合《生活饮用水卫生标准》(GB5749-2006)的水间接加热生成的热水</w:t>
        <w:br/>
        <w:br/>
        <w:t xml:space="preserve">【答案】：D </w:t>
      </w:r>
    </w:p>
    <w:p>
      <w:r>
        <w:t>92、某市拥有100万人口，其中从业人数80万，登记失业人数5万，该市失业率为()。</w:t>
        <w:br/>
        <w:t>A.5%</w:t>
        <w:br/>
        <w:t>B.5.9%</w:t>
        <w:br/>
        <w:t>C.6.8%</w:t>
        <w:br/>
        <w:t>D.7%</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93、下列管道中(</w:t>
      </w:r>
      <w:r>
        <w:t xml:space="preserve"> </w:t>
      </w:r>
    </w:p>
    <w:p>
      <w:r>
        <w:t xml:space="preserve"> )不得从建筑物和大型构筑物的下面穿越。</w:t>
        <w:br/>
        <w:t>A.自来水管道</w:t>
        <w:br/>
        <w:t>B.燃气管道</w:t>
        <w:br/>
        <w:t>C.采暖供热管道</w:t>
        <w:br/>
        <w:t>D.下水管道</w:t>
        <w:br/>
        <w:br/>
        <w:t>【答案】：B</w:t>
      </w:r>
      <w:r>
        <w:t xml:space="preserve"> </w:t>
      </w:r>
    </w:p>
    <w:p>
      <w:r>
        <w:t>94、100人以下的工业企业生活间男厕所1个大便器的服务人数为(  )。</w:t>
        <w:br/>
        <w:t>A.5人以下</w:t>
        <w:br/>
        <w:t>B.10人以下</w:t>
        <w:br/>
        <w:t>C.15人以下</w:t>
        <w:br/>
        <w:t>D.25人以下</w:t>
        <w:br/>
        <w:br/>
        <w:t xml:space="preserve">【答案】：D </w:t>
      </w:r>
    </w:p>
    <w:p>
      <w:r>
        <w:t>95、如果你预期未来一年中，所有债券的收益率都将从目前的6%下降到5%，此时你最好买入新发行的()。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96、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【答案】：C</w:t>
      </w:r>
      <w:r>
        <w:t xml:space="preserve"> </w:t>
      </w:r>
    </w:p>
    <w:p>
      <w:r>
        <w:t>97、在其他条件不变的情况下，某种商品的需求数量()。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r>
        <w:t>98、债券价格波动的基本特征是()。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99、在社会经济运行中，当通货膨胀率上升时，一般会导致()。</w:t>
        <w:br/>
        <w:t>A.失业率上升</w:t>
        <w:br/>
        <w:t>B.失业率保持稳定不变</w:t>
        <w:br/>
        <w:t>C.失业率下降</w:t>
        <w:br/>
        <w:t>D.失业率波动不定</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100、判断经济效率一般采用()。</w:t>
        <w:br/>
        <w:t>A.帕累托标准</w:t>
        <w:br/>
        <w:t>B.资源配置</w:t>
        <w:br/>
        <w:t>C.市场占有率</w:t>
        <w:br/>
        <w:t>D.社会福利水平</w:t>
        <w:br/>
        <w:br/>
        <w:t>【答案】：A</w:t>
      </w:r>
      <w:r>
        <w:t xml:space="preserve"> </w:t>
      </w:r>
    </w:p>
    <w:p>
      <w:r>
        <w:t>101、下面哪个理论不是宏观经济学的理论。()</w:t>
        <w:br/>
        <w:t>A.鲍莫尔模型</w:t>
        <w:br/>
        <w:t>B.IS-LM模型</w:t>
        <w:br/>
        <w:t>C.AS-AD模型</w:t>
        <w:br/>
        <w:t>D.布雷利一迈尔斯第二定理</w:t>
        <w:br/>
        <w:br/>
        <w:t xml:space="preserve">【答案】：D </w:t>
      </w:r>
    </w:p>
    <w:p>
      <w:r>
        <w:t>102、在一个大型开放经济中，扩张性财政政策对投资的“挤出效应”相对于封闭经济的情形()。</w:t>
        <w:br/>
        <w:t>A.缩小</w:t>
        <w:br/>
        <w:t>B.放大</w:t>
        <w:br/>
        <w:t>C.不变</w:t>
        <w:br/>
        <w:t>D.不确定</w:t>
        <w:br/>
        <w:br/>
        <w:t xml:space="preserve">【答案】：A </w:t>
      </w:r>
    </w:p>
    <w:p>
      <w:r>
        <w:t>103、作为供热系统的热媒，(  )是不对的。</w:t>
        <w:br/>
        <w:t>A.热水</w:t>
        <w:br/>
        <w:t>B.热风</w:t>
        <w:br/>
        <w:t>C.电热</w:t>
        <w:br/>
        <w:t>D.蒸汽</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104、下列属于购买性支出的是()。</w:t>
        <w:br/>
        <w:t>A.政府补贴支出</w:t>
        <w:br/>
        <w:t>B.债务利息支出</w:t>
        <w:br/>
        <w:t>C.事业单位的工资支出</w:t>
        <w:br/>
        <w:t>D.捐赠支出</w:t>
        <w:br/>
        <w:br/>
        <w:t>【答案】：C</w:t>
      </w:r>
      <w:r>
        <w:t xml:space="preserve"> </w:t>
      </w:r>
    </w:p>
    <w:p>
      <w:r>
        <w:t>105、电话用户线路的配置数量可按照初装电话机容量的(  )考虑。</w:t>
        <w:br/>
        <w:t>A.80%</w:t>
        <w:br/>
        <w:t>B.100%</w:t>
        <w:br/>
        <w:t>C.150%</w:t>
        <w:br/>
        <w:t>D.200%</w:t>
        <w:br/>
        <w:br/>
        <w:t xml:space="preserve">【答案】：C </w:t>
      </w:r>
    </w:p>
    <w:p>
      <w:r>
        <w:t>106、对高层建筑消防给水系统称谓的正确认识是(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r>
        <w:t>107、在宏观经济分析的经济指标中，货币供给是()。</w:t>
        <w:br/>
        <w:t>A.先行性指标</w:t>
        <w:br/>
        <w:t>B.后行性指标</w:t>
        <w:br/>
        <w:t>C.同步性指标</w:t>
        <w:br/>
        <w:t>D.滞后性指标</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【答案】：C</w:t>
      </w:r>
      <w:r>
        <w:t xml:space="preserve"> </w:t>
      </w:r>
    </w:p>
    <w:p>
      <w:r>
        <w:t>109、在浮动汇率制下的小国开放经济中，扩张性财政政策会使()。</w:t>
        <w:br/>
        <w:t>A.本国利率上升</w:t>
        <w:br/>
        <w:t>B.本国汇率上升</w:t>
        <w:br/>
        <w:t>C.本国净出口上升</w:t>
        <w:br/>
        <w:t>D.本国国民收入上升</w:t>
        <w:br/>
        <w:br/>
        <w:t xml:space="preserve">【答案】：B </w:t>
      </w:r>
    </w:p>
    <w:p>
      <w:r>
        <w:t>110、生产要素的需求是一种()。</w:t>
        <w:br/>
        <w:t>A.派生的需求</w:t>
        <w:br/>
        <w:t>B.联合的需求</w:t>
        <w:br/>
        <w:t>C.最终产品的需求</w:t>
        <w:br/>
        <w:t>D.A.B两者</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r>
        <w:t>111、由商品的价格变动所引起的商品相对价格的变动，进而由商品的相对价格所引起的商品需求量的变动，称为()。</w:t>
        <w:br/>
        <w:t>A.挤出效应</w:t>
        <w:br/>
        <w:t>B.替代效应</w:t>
        <w:br/>
        <w:t>C.收入效应</w:t>
        <w:br/>
        <w:t>D.外部效应</w:t>
        <w:br/>
        <w:br/>
        <w:t xml:space="preserve">【答案】：B </w:t>
      </w:r>
    </w:p>
    <w:p>
      <w:r>
        <w:t>112、当科技迅速发展，人们越来越倾向于采用资本密集型生产方式，则会导致()。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113、某国在某年的经济状况分别为：国际收支的经常项目逆差350亿美元，资本项目顺差280亿美元；年底的未清偿外债余额为460亿美元，其中短期外债占70％；国民生产总值3820亿美元。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 xml:space="preserve">【答案】：B </w:t>
      </w:r>
    </w:p>
    <w:p>
      <w:r>
        <w:t>114、当一种生产要素被用于生产单位某产品时所放弃的使用相同要素在其他生产用途中所得到的最高收入，这指的是()。</w:t>
        <w:br/>
        <w:t>A.边际成本</w:t>
        <w:br/>
        <w:t>B.机会成本</w:t>
        <w:br/>
        <w:t>C.显成本</w:t>
        <w:br/>
        <w:t>D.隐成本</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115、根据CAPM，一个充分分散化的资产组合的收益率和哪个因素相关()。</w:t>
        <w:br/>
        <w:t>A.市场风险</w:t>
        <w:br/>
        <w:t>B.非系统风险</w:t>
        <w:br/>
        <w:t>C.个别风险</w:t>
        <w:br/>
        <w:t>D.再投资风险</w:t>
        <w:br/>
        <w:br/>
        <w:t>【答案】：A</w:t>
      </w:r>
      <w:r>
        <w:t xml:space="preserve"> </w:t>
      </w:r>
    </w:p>
    <w:p>
      <w:r>
        <w:t>116、需求曲线斜率为正的充要条件是()。</w:t>
        <w:br/>
        <w:t>A.低档商品</w:t>
        <w:br/>
        <w:t>B.替代效应超过收入效应</w:t>
        <w:br/>
        <w:t>C.收入效应超过替代效应</w:t>
        <w:br/>
        <w:t>D.低档商品且收入效应超过替代效应</w:t>
        <w:br/>
        <w:br/>
        <w:t xml:space="preserve">【答案】：D </w:t>
      </w:r>
    </w:p>
    <w:p>
      <w:r>
        <w:t>117、下列说法正确的是()。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r>
        <w:t>118、室外新风进口下皮距室外绿化地坪不宜低于(  )。</w:t>
        <w:br/>
        <w:t>A.0.5m</w:t>
        <w:br/>
        <w:t>B.Ⅰm</w:t>
        <w:br/>
        <w:t>C.2m</w:t>
        <w:br/>
        <w:t>D.2.5m</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119、斯坦利？杰文斯提出的“太阳黑子理论”是()。</w:t>
        <w:br/>
        <w:t>A.关于经济周期形成的内部原因的一种解释</w:t>
        <w:br/>
        <w:t>B.关于经济周期形成的外部原因的一种解释</w:t>
        <w:br/>
        <w:t>C.关于经济增长的内部原因的一种解释</w:t>
        <w:br/>
        <w:t>D.关于经济增长的外部原因的一种解释</w:t>
        <w:br/>
        <w:br/>
        <w:t>【答案】：B</w:t>
      </w:r>
      <w:r>
        <w:t xml:space="preserve"> </w:t>
      </w:r>
    </w:p>
    <w:p>
      <w:r>
        <w:t>120、自然失业率()。</w:t>
        <w:br/>
        <w:t>A.恒为零</w:t>
        <w:br/>
        <w:t>B.是历史上最低限度水平的失业率</w:t>
        <w:br/>
        <w:t>C.恒定不变</w:t>
        <w:br/>
        <w:t>D.是经济处于潜在产出水平时的失业率</w:t>
        <w:br/>
        <w:br/>
        <w:t xml:space="preserve">【答案】：D </w:t>
      </w:r>
    </w:p>
    <w:p>
      <w:r>
        <w:t>121、两种商品在两个人之间的分配，能被称为帕累托最优的条件是()。</w:t>
        <w:br/>
        <w:t>A.不使某个人受损失就不能使另一个人受益</w:t>
        <w:br/>
        <w:t>B.个人都处在其契约曲线上</w:t>
        <w:br/>
        <w:t>C.个人都处在他们的效用可能性曲线上</w:t>
        <w:br/>
        <w:t>D.包括以上所有条件</w:t>
        <w:br/>
        <w:br/>
        <w:t xml:space="preserve">【答案】：D </w:t>
      </w:r>
    </w:p>
    <w:p>
      <w:r>
        <w:t>122、给水水源分地下水和地表水，地下水按其所处地层位置及形成过程包括(  )。</w:t>
        <w:br/>
        <w:t>A.自流水、泉水、层间水</w:t>
        <w:br/>
        <w:t>B.无压水、潜水、溶洞水</w:t>
        <w:br/>
        <w:t>C.井水、潜水、渗流水</w:t>
        <w:br/>
        <w:t>D.潜水、自流水、泉水</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123、公共物品()。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【答案】：D</w:t>
      </w:r>
      <w:r>
        <w:t xml:space="preserve"> </w:t>
      </w:r>
    </w:p>
    <w:p>
      <w:r>
        <w:t>124、国家规定金币为主币，但是国内不铸造和使用金币，这种货币制度是()。</w:t>
        <w:br/>
        <w:t>A.金币本位制</w:t>
        <w:br/>
        <w:t>B.金块本位制</w:t>
        <w:br/>
        <w:t>C.金汇兑本位制</w:t>
        <w:br/>
        <w:t>D.信用纸币本位制</w:t>
        <w:br/>
        <w:br/>
        <w:t xml:space="preserve">【答案】：C </w:t>
      </w:r>
    </w:p>
    <w:p>
      <w:r>
        <w:t>125、已知等成本曲线与等产量曲线既不相交也不相切，此时，要达到等产量曲线所表示的产出水平，应该()。</w:t>
        <w:br/>
        <w:t>A.增加投入</w:t>
        <w:br/>
        <w:t>B.保持原投入不变</w:t>
        <w:br/>
        <w:t>C.减少投入</w:t>
        <w:br/>
        <w:t>D.或A或B</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126、高层建筑采用的主要灭火系统，以下(</w:t>
      </w:r>
      <w:r>
        <w:t xml:space="preserve"> </w:t>
      </w:r>
    </w:p>
    <w:p>
      <w:r>
        <w:t xml:space="preserve"> )是正确。</w:t>
        <w:br/>
        <w:t>A.自动喷水灭火系统</w:t>
        <w:br/>
        <w:t>B.二氧化碳灭火系统</w:t>
        <w:br/>
        <w:t>C.干粉灭火系统</w:t>
        <w:br/>
        <w:t>D.消火栓给水灭火系统</w:t>
        <w:br/>
        <w:br/>
        <w:t>【答案】：D</w:t>
      </w:r>
      <w:r>
        <w:t xml:space="preserve"> </w:t>
      </w:r>
    </w:p>
    <w:p>
      <w:r>
        <w:t>127、关于消防值班室和消防控制室，下列说法错误的是(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r>
        <w:t>128、为组织自然通风，设计时可不考虑(  )。</w:t>
        <w:br/>
        <w:t>A.朝向</w:t>
        <w:br/>
        <w:t>B.建筑物之间间距</w:t>
        <w:br/>
        <w:t>C.立面色彩</w:t>
        <w:br/>
        <w:t>D.建筑物的合理布置</w:t>
        <w:br/>
        <w:br/>
        <w:t xml:space="preserve">【答案】：C </w:t>
      </w:r>
    </w:p>
    <w:p>
      <w:r>
        <w:t>129、装配式高压电容器组在室内安装时，下列说法错误的是(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130、根据简单凯恩斯主义模型，引起国民收入减少的原因是()。</w:t>
        <w:br/>
        <w:t>A.消费减少</w:t>
        <w:br/>
        <w:t>B.储蓄减少</w:t>
        <w:br/>
        <w:t>C.消费增加</w:t>
        <w:br/>
        <w:t>D.总供给减少</w:t>
        <w:br/>
        <w:br/>
        <w:t>【答案】：A</w:t>
      </w:r>
      <w:r>
        <w:t xml:space="preserve"> </w:t>
      </w:r>
    </w:p>
    <w:p>
      <w:r>
        <w:t>131、货币主义认为，扩张性的财政政策如果没有相应的货币政策配合，就会产生()。</w:t>
        <w:br/>
        <w:t>A.收缩效应</w:t>
        <w:br/>
        <w:t>B.挤出效应</w:t>
        <w:br/>
        <w:t>C.流动性陷阱</w:t>
        <w:br/>
        <w:t>D.货币幻觉</w:t>
        <w:br/>
        <w:br/>
        <w:t xml:space="preserve">【答案】：B </w:t>
      </w:r>
    </w:p>
    <w:p>
      <w:r>
        <w:t>132、厂商要素需求曲线向右下方倾斜的原因是()。</w:t>
        <w:br/>
        <w:t>A.边际成本递减</w:t>
        <w:br/>
        <w:t>B.边际效用递减</w:t>
        <w:br/>
        <w:t>C.边际生产力递减</w:t>
        <w:br/>
        <w:t>D.边际报酬递减</w:t>
        <w:br/>
        <w:br/>
        <w:t xml:space="preserve">【答案】：C </w:t>
      </w:r>
    </w:p>
    <w:p>
      <w:r>
        <w:t>133、下列关于财政政策的说法，不正确的是()。</w:t>
        <w:br/>
        <w:t>A.在LM曲线不变时，IS曲线越陡峭，则财政政策效果越大</w:t>
        <w:br/>
        <w:t>B.在LM曲线不变时，IS曲线越平坦，则财政政策效果越小</w:t>
        <w:br/>
        <w:t>C.在IS曲线不变时，LM曲线越陡峭，则财政政策效果越大</w:t>
        <w:br/>
        <w:t>D.在IS曲线不变时，LM曲线越陡峭，则财政政策效果越小</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134、CAPM模型认为资产组合收益可以由()得到最好的解释。</w:t>
        <w:br/>
        <w:t>A.经济因素</w:t>
        <w:br/>
        <w:t>B.特有风险</w:t>
        <w:br/>
        <w:t>C.系统风险</w:t>
        <w:br/>
        <w:t>D.分散化</w:t>
        <w:br/>
        <w:br/>
        <w:t>【答案】：C</w:t>
      </w:r>
      <w:r>
        <w:t xml:space="preserve"> </w:t>
      </w:r>
    </w:p>
    <w:p>
      <w:r>
        <w:t>135、在完全竞争市场上，厂商短期内继续生产的最低条件是()。</w:t>
        <w:br/>
        <w:t>A.AC=AR</w:t>
        <w:br/>
        <w:t>B.AVC＜AR或AVC=AR</w:t>
        <w:br/>
        <w:t>C.MC=MR</w:t>
        <w:br/>
        <w:t>D.P＞AC</w:t>
        <w:br/>
        <w:br/>
        <w:t xml:space="preserve">【答案】：B </w:t>
      </w:r>
    </w:p>
    <w:p>
      <w:r>
        <w:t>136、当某厂商以最小成本生产既定产量时，该厂商()。</w:t>
        <w:br/>
        <w:t>A.总收益为零</w:t>
        <w:br/>
        <w:t>B.一定获得最大利润</w:t>
        <w:br/>
        <w:t>C.一定未获得最大利润</w:t>
        <w:br/>
        <w:t>D.无法确定是否获得最大利润</w:t>
        <w:br/>
        <w:br/>
        <w:t xml:space="preserve">【答案】：D </w:t>
      </w:r>
    </w:p>
    <w:p>
      <w:r>
        <w:t>137、下列选项中，属于选择性货币政策工具的是()。</w:t>
        <w:br/>
        <w:t>A.公开市场业务</w:t>
        <w:br/>
        <w:t>B.存款准备金制度</w:t>
        <w:br/>
        <w:t>C.再贴现政策</w:t>
        <w:br/>
        <w:t>D.证券市场信用控制</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r>
        <w:t>138、下列系统中为热水采暖机械循环上供下回单立管同程式系统的是(</w:t>
      </w:r>
      <w:r>
        <w:t xml:space="preserve"> </w:t>
      </w:r>
    </w:p>
    <w:p>
      <w:r>
        <w:t xml:space="preserve"> )。</w:t>
        <w:br/>
        <w:t>A.</w:t>
        <w:br/>
        <w:t>B.</w:t>
        <w:br/>
        <w:t>C.</w:t>
        <w:br/>
        <w:t>D.</w:t>
        <w:br/>
        <w:br/>
        <w:t>【答案】：A</w:t>
      </w:r>
      <w:r>
        <w:t xml:space="preserve"> </w:t>
      </w:r>
    </w:p>
    <w:p>
      <w:r>
        <w:t>139、古典总供给曲线存在的条件是()。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r>
        <w:t>140、把投资当作利率的函数以后，西方学者进一步用IS曲线来说明产品市场均衡的条件，通过对IS曲线的移动来达到产品市场的均衡。下列各项中，会使IS曲线向右移动的是()。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141、在伦敦的一家第一流银行借款给同城的另一家第一流银行所使用的利率简称()。</w:t>
        <w:br/>
        <w:t>A.LIBOR</w:t>
        <w:br/>
        <w:t>B.NIBOR</w:t>
        <w:br/>
        <w:t>C.SIBOR</w:t>
        <w:br/>
        <w:t>D.HIBOR</w:t>
        <w:br/>
        <w:br/>
        <w:t xml:space="preserve">【答案】：A </w:t>
      </w:r>
    </w:p>
    <w:p>
      <w:r>
        <w:t>142、如果一国不能按照世界市场需求的变化来调整自己输出商品的结构，该国的国际收支出现不平衡的可能性()。</w:t>
        <w:br/>
        <w:t>A.较大</w:t>
        <w:br/>
        <w:t>B.较小</w:t>
        <w:br/>
        <w:t>C.没有影响</w:t>
        <w:br/>
        <w:t>D.无法判断</w:t>
        <w:br/>
        <w:br/>
        <w:t xml:space="preserve">【答案】：A </w:t>
      </w:r>
    </w:p>
    <w:p>
      <w:r>
        <w:t>143、作为人们长期生活饮用的水，从卫生、经济、安全方面比较，以下(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144、当总效用达到最大值时，边际效用是()。</w:t>
        <w:br/>
        <w:t>A.正值</w:t>
        <w:br/>
        <w:t>B.负值</w:t>
        <w:br/>
        <w:t>C.达到最大值</w:t>
        <w:br/>
        <w:t>D.0</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145、在完全竞争情况下的一般均衡理论阐述了稀缺资源有效配置的规则。但是，即使这些规则完全满足了，就某种情况而言，均衡也可能不是最优的。这种情况是指()。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【答案】：B</w:t>
      </w:r>
      <w:r>
        <w:t xml:space="preserve"> </w:t>
      </w:r>
    </w:p>
    <w:p>
      <w:r>
        <w:t>146、()由国民收入分配和再分配形成。</w:t>
        <w:br/>
        <w:t>A.社会总供给</w:t>
        <w:br/>
        <w:t>B.社会总需求</w:t>
        <w:br/>
        <w:t>C.需求拉上型通货膨胀</w:t>
        <w:br/>
        <w:t>D.货币流通</w:t>
        <w:br/>
        <w:br/>
        <w:t xml:space="preserve">【答案】：B </w:t>
      </w:r>
    </w:p>
    <w:p>
      <w:r>
        <w:t>147、在生产可能性曲线以内的任何一点都表示()。</w:t>
        <w:br/>
        <w:t>A.资源没有得到充分利用</w:t>
        <w:br/>
        <w:t>B.资源得到了充分利用</w:t>
        <w:br/>
        <w:t>C.可以利用的资源稀缺</w:t>
        <w:br/>
        <w:t>D.现有条件下无法实现的生产组合</w:t>
        <w:br/>
        <w:br/>
        <w:t xml:space="preserve">【答案】：A </w:t>
      </w:r>
    </w:p>
    <w:p>
      <w:r>
        <w:t>148、全空气定风量系统的送风管一般设在走廊或房间的吊顶内，利用吊顶空间作为回风道，这样要求梁下至吊顶高度为(  )m。</w:t>
        <w:br/>
        <w:t>A.≥0.3</w:t>
        <w:br/>
        <w:t>B.≥0.4</w:t>
        <w:br/>
        <w:t>C.≥0.6</w:t>
        <w:br/>
        <w:t>D.≥0.9</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149、高层建筑内，当设有自动灭火系统时，防火规范中允许最大防火分区的建筑面积增加(</w:t>
      </w:r>
      <w:r>
        <w:t xml:space="preserve"> </w:t>
      </w:r>
    </w:p>
    <w:p>
      <w:r>
        <w:t xml:space="preserve"> )。</w:t>
        <w:br/>
        <w:t>A.一倍</w:t>
        <w:br/>
        <w:t>B.二倍</w:t>
        <w:br/>
        <w:t>C.三倍</w:t>
        <w:br/>
        <w:t>D.四倍</w:t>
        <w:br/>
        <w:br/>
        <w:t>【答案】：A</w:t>
      </w:r>
      <w:r>
        <w:t xml:space="preserve"> </w:t>
      </w:r>
    </w:p>
    <w:p>
      <w:r>
        <w:t>150、同一条无差异曲线上的不同点表示()。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r>
        <w:t>151、市场机制的核心是()。</w:t>
        <w:br/>
        <w:t>A.价格机制</w:t>
        <w:br/>
        <w:t>B.供求机制</w:t>
        <w:br/>
        <w:t>C.竞争机制</w:t>
        <w:br/>
        <w:t>D.风险机制</w:t>
        <w:br/>
        <w:br/>
        <w:t xml:space="preserve">【答案】：A </w:t>
      </w:r>
    </w:p>
    <w:p>
      <w:r>
        <w:t>152、按()分类，财政政策可以分为扩张性的财政政策、紧缩性的财政政策和平衡性的财政政策。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153、新凯恩斯主义最重要的前提假设是()。</w:t>
        <w:br/>
        <w:t>A.非市场出清</w:t>
        <w:br/>
        <w:t>B.经济当事人的最大化原则</w:t>
        <w:br/>
        <w:t>C.价格弹性</w:t>
        <w:br/>
        <w:t>D.信息不完全</w:t>
        <w:br/>
        <w:br/>
        <w:t>【答案】：A</w:t>
      </w:r>
      <w:r>
        <w:t xml:space="preserve"> </w:t>
      </w:r>
    </w:p>
    <w:p>
      <w:r>
        <w:t>154、经济中存在失业时，应采取的财政政策是()。</w:t>
        <w:br/>
        <w:t>A.增加政府支出</w:t>
        <w:br/>
        <w:t>B.提高个人所得税</w:t>
        <w:br/>
        <w:t>C.提高公司所得税</w:t>
        <w:br/>
        <w:t>D.增加货币发行量</w:t>
        <w:br/>
        <w:br/>
        <w:t xml:space="preserve">【答案】：A </w:t>
      </w:r>
    </w:p>
    <w:p>
      <w:r>
        <w:t>155、下列关于两部门经济的IS曲线的说法，正确的是()。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156、集中送风采暖系统的吸风口底边至地面的距离宜采用(  )m。</w:t>
        <w:br/>
        <w:t>A.0.2-0.3</w:t>
        <w:br/>
        <w:t>B.0.25-0.35</w:t>
        <w:br/>
        <w:t>C.0.3-0.4</w:t>
        <w:br/>
        <w:t>D.0.4-0.50</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https://d.book118.com/285241321222011121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85241321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