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A33" w:rsidRPr="00E24A61" w:rsidP="00556A33">
      <w:pPr>
        <w:spacing w:line="560" w:lineRule="exact"/>
        <w:jc w:val="center"/>
        <w:rPr>
          <w:rFonts w:ascii="Arial" w:eastAsia="仿宋_GB2312" w:hAnsi="Arial" w:cs="Arial"/>
          <w:kern w:val="0"/>
          <w:sz w:val="44"/>
          <w:szCs w:val="44"/>
        </w:rPr>
      </w:pPr>
      <w:r w:rsidRPr="00E24A61">
        <w:rPr>
          <w:rFonts w:ascii="Arial" w:eastAsia="仿宋_GB2312" w:hAnsi="Arial" w:cs="Arial"/>
          <w:kern w:val="0"/>
          <w:sz w:val="44"/>
          <w:szCs w:val="44"/>
        </w:rPr>
        <w:t>宝钢</w:t>
      </w:r>
      <w:r>
        <w:rPr>
          <w:rFonts w:ascii="Arial" w:eastAsia="仿宋_GB2312" w:hAnsi="Arial" w:cs="Arial" w:hint="eastAsia"/>
          <w:kern w:val="0"/>
          <w:sz w:val="44"/>
          <w:szCs w:val="44"/>
        </w:rPr>
        <w:t>宽</w:t>
      </w:r>
      <w:r>
        <w:rPr>
          <w:rFonts w:ascii="Arial" w:eastAsia="仿宋_GB2312" w:hAnsi="Arial" w:cs="Arial"/>
          <w:kern w:val="0"/>
          <w:sz w:val="44"/>
          <w:szCs w:val="44"/>
        </w:rPr>
        <w:t>厚板</w:t>
      </w:r>
      <w:r w:rsidRPr="00E24A61">
        <w:rPr>
          <w:rFonts w:ascii="Arial" w:eastAsia="仿宋_GB2312" w:hAnsi="Arial" w:cs="Arial"/>
          <w:kern w:val="0"/>
          <w:sz w:val="44"/>
          <w:szCs w:val="44"/>
        </w:rPr>
        <w:t>轧机完善改造工程</w:t>
      </w:r>
    </w:p>
    <w:p w:rsidR="00556A33" w:rsidP="00556A33">
      <w:pPr>
        <w:spacing w:line="560" w:lineRule="exact"/>
        <w:jc w:val="center"/>
        <w:rPr>
          <w:rFonts w:ascii="Arial" w:eastAsia="仿宋_GB2312" w:hAnsi="Arial" w:cs="Arial" w:hint="eastAsia"/>
          <w:kern w:val="0"/>
          <w:sz w:val="44"/>
          <w:szCs w:val="44"/>
        </w:rPr>
      </w:pPr>
      <w:r>
        <w:rPr>
          <w:rFonts w:ascii="Arial" w:eastAsia="仿宋_GB2312" w:hAnsi="Arial" w:cs="Arial" w:hint="eastAsia"/>
          <w:kern w:val="0"/>
          <w:sz w:val="44"/>
          <w:szCs w:val="44"/>
        </w:rPr>
        <w:t>1</w:t>
      </w:r>
      <w:r w:rsidRPr="00337098">
        <w:rPr>
          <w:rFonts w:ascii="Arial" w:eastAsia="仿宋_GB2312" w:hAnsi="Arial" w:cs="Arial" w:hint="eastAsia"/>
          <w:b/>
          <w:kern w:val="0"/>
          <w:sz w:val="44"/>
          <w:szCs w:val="44"/>
        </w:rPr>
        <w:t>#冷床区工业管道</w:t>
      </w:r>
    </w:p>
    <w:p w:rsidR="00556A33" w:rsidRPr="00337098" w:rsidP="00556A33">
      <w:pPr>
        <w:spacing w:line="560" w:lineRule="exact"/>
        <w:jc w:val="center"/>
        <w:rPr>
          <w:rFonts w:ascii="Arial" w:eastAsia="仿宋_GB2312" w:hAnsi="Arial" w:cs="Arial"/>
          <w:b/>
          <w:kern w:val="0"/>
          <w:sz w:val="44"/>
          <w:szCs w:val="44"/>
        </w:rPr>
      </w:pPr>
      <w:r w:rsidRPr="00337098">
        <w:rPr>
          <w:rFonts w:ascii="Arial" w:eastAsia="仿宋_GB2312" w:hAnsi="Arial" w:cs="Arial"/>
          <w:b/>
          <w:kern w:val="0"/>
          <w:sz w:val="44"/>
          <w:szCs w:val="44"/>
        </w:rPr>
        <w:t>施工方案</w:t>
      </w:r>
    </w:p>
    <w:p w:rsidR="00556A33" w:rsidRPr="00E24A61" w:rsidP="00556A33">
      <w:pPr>
        <w:jc w:val="center"/>
        <w:rPr>
          <w:rFonts w:ascii="Arial" w:eastAsia="仿宋_GB2312" w:hAnsi="Arial" w:cs="Arial"/>
          <w:sz w:val="32"/>
        </w:rPr>
      </w:pPr>
      <w:r w:rsidRPr="00E24A61">
        <w:rPr>
          <w:rFonts w:ascii="Arial" w:eastAsia="仿宋_GB2312" w:hAnsi="Arial" w:cs="Arial"/>
          <w:sz w:val="32"/>
        </w:rPr>
        <w:t>十三冶宝钢宽厚板轧机完善改造工程工程经理部</w:t>
      </w:r>
    </w:p>
    <w:p w:rsidR="00556A33" w:rsidRPr="00E24A61" w:rsidP="00556A33">
      <w:pPr>
        <w:jc w:val="center"/>
        <w:rPr>
          <w:rFonts w:ascii="Arial" w:eastAsia="仿宋_GB2312" w:hAnsi="Arial" w:cs="Arial"/>
          <w:sz w:val="32"/>
        </w:rPr>
        <w:sectPr w:rsidSect="00556A33">
          <w:pgSz w:w="11906" w:h="16838" w:code="9"/>
          <w:pgMar w:top="1162" w:right="1270" w:bottom="1162" w:left="1230" w:header="851" w:footer="992" w:gutter="0"/>
          <w:cols w:space="425"/>
          <w:docGrid w:linePitch="312"/>
        </w:sectPr>
      </w:pPr>
      <w:smartTag w:uri="urn:schemas-microsoft-com:office:smarttags" w:element="chsdate">
        <w:smartTagPr>
          <w:attr w:name="Day" w:val="13"/>
          <w:attr w:name="IsLunarDate" w:val="False"/>
          <w:attr w:name="IsROCDate" w:val="False"/>
          <w:attr w:name="Month" w:val="4"/>
          <w:attr w:name="Year" w:val="2008"/>
        </w:smartTagPr>
        <w:r>
          <w:rPr>
            <w:rFonts w:ascii="Arial" w:eastAsia="仿宋_GB2312" w:hAnsi="Arial" w:cs="Arial"/>
            <w:sz w:val="32"/>
          </w:rPr>
          <w:t>2008-4-13</w:t>
        </w:r>
      </w:smartTag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r w:rsidRPr="00BD61CE">
        <w:rPr>
          <w:rFonts w:ascii="仿宋_GB2312" w:eastAsia="仿宋_GB2312" w:hAnsi="Arial" w:cs="Arial" w:hint="eastAsia"/>
          <w:bCs w:val="0"/>
          <w:caps w:val="0"/>
          <w:sz w:val="24"/>
          <w:szCs w:val="24"/>
        </w:rPr>
        <w:fldChar w:fldCharType="begin" w:dirty="1"/>
      </w:r>
      <w:r w:rsidRPr="00BD61CE">
        <w:rPr>
          <w:rFonts w:ascii="仿宋_GB2312" w:eastAsia="仿宋_GB2312" w:hAnsi="Arial" w:cs="Arial" w:hint="eastAsia"/>
          <w:bCs w:val="0"/>
          <w:caps w:val="0"/>
          <w:sz w:val="24"/>
          <w:szCs w:val="24"/>
        </w:rPr>
        <w:instrText xml:space="preserve"> TOC \o "1-4" \h \z \u </w:instrText>
      </w:r>
      <w:r w:rsidRPr="00BD61CE">
        <w:rPr>
          <w:rFonts w:ascii="仿宋_GB2312" w:eastAsia="仿宋_GB2312" w:hAnsi="Arial" w:cs="Arial" w:hint="eastAsia"/>
          <w:bCs w:val="0"/>
          <w:caps w:val="0"/>
          <w:sz w:val="24"/>
          <w:szCs w:val="24"/>
        </w:rPr>
        <w:fldChar w:fldCharType="separate"/>
      </w:r>
      <w:hyperlink w:anchor="_Toc196815866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1 概  述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_Toc196815866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67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1.1工程概况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_Toc196815867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68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1.2 工程特点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_Toc196815868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69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2 编制依据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_Toc196815869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0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3 施工总平面图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_Toc196815870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1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4 资源配置方案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_Toc196815871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4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2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4.1劳动力配置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_Toc196815872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4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3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4.2施工进度规划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_Toc196815873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4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4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4.3施工机量具方案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_Toc196815874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6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5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5工业管道安装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_Toc196815875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7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6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5.1工业管道安装前应具备的条件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_Toc196815876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7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7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5.2材料管理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_Toc196815877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7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8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5.3焊条的管理、材质、规格、型号及烘焙要求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_Toc196815878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8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79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5.4 管道施工过程管理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_Toc196815879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8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0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5.5管道安装标准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_Toc196815880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8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1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5.6工业管道安装的施工程序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_Toc196815881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9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2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5.6.1净循环水、生活消防水、冷冻水管道施工工艺流程图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_Toc196815882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9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3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5.6.2压缩空气施工工艺流程图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_Toc196815883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11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4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5.7支架制作、安装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_Toc196815884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12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5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5.7.1支架制作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_Toc196815885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12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6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5.7.2支架的安装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_Toc196815886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12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7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5.8管道坡口加工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_Toc196815887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12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8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5.9管道焊接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_Toc196815888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89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5.9.1焊接要求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_Toc196815889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0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5.9.2焊接考前须知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_Toc196815890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1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5.10焊接检验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_Toc196815891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2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5.11 阀门安装及检验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_Toc196815892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3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5.11.1 阀门安装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_Toc196815893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4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5.11.2 阀门检测比例规定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_Toc196815894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  <w:sectPr w:rsidSect="00556A33">
          <w:pgSz w:w="11906" w:h="16838" w:code="9"/>
          <w:pgMar w:top="510" w:right="1797" w:bottom="1418" w:left="1797" w:header="851" w:footer="992" w:gutter="0"/>
          <w:pgNumType w:start="1"/>
          <w:cols w:space="425"/>
          <w:docGrid w:linePitch="312"/>
        </w:sectPr>
      </w:pPr>
      <w:hyperlink w:anchor="_Toc196815895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5.11.3本工程压力管道阀门检测要求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_Toc196815895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6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5.12 管道附件安装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_Toc196815896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13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7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5.13 配管组装后检验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_Toc196815897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14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8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5.14管道成品保护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_Toc196815898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14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899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6 管道喷砂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_Toc196815899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14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0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6.1 喷砂前的准备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_Toc196815900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14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1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6.2喷砂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_Toc196815901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14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2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6.3 喷砂出厂检验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_Toc196815902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15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3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7压力试验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_Toc196815903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15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4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7.1试压准备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_Toc196815904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15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5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7.2试压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_Toc196815905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15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6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8管道冲洗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_Toc196815906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16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7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9 管道的涂漆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_Toc196815907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16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8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9.1 管道涂漆的设计规定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_Toc196815908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16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09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9.2管道涂漆及各介质管道颜色统一规定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_Toc196815909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17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0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10 质量目标及质量保证措施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_Toc196815910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17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1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10.1质量目标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_Toc196815911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17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2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10.2质量保证措施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_Toc196815912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17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3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10.3 质量控制措施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_Toc196815913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18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4" w:history="1">
        <w:r w:rsidRPr="00BD61CE">
          <w:rPr>
            <w:rStyle w:val="Hyperlink"/>
            <w:rFonts w:ascii="仿宋_GB2312" w:eastAsia="仿宋_GB2312" w:hAnsi="Arial" w:cs="Arial" w:hint="eastAsia"/>
            <w:i w:val="0"/>
            <w:noProof/>
            <w:sz w:val="24"/>
            <w:szCs w:val="24"/>
          </w:rPr>
          <w:t>施工前的质量控制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_Toc196815914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18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5" w:history="1">
        <w:r w:rsidRPr="00BD61CE">
          <w:rPr>
            <w:rStyle w:val="Hyperlink"/>
            <w:rFonts w:ascii="仿宋_GB2312" w:eastAsia="仿宋_GB2312" w:hAnsi="Arial" w:cs="Arial" w:hint="eastAsia"/>
            <w:i w:val="0"/>
            <w:noProof/>
            <w:sz w:val="24"/>
            <w:szCs w:val="24"/>
          </w:rPr>
          <w:t>施工过程的质量控制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_Toc196815915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18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6" w:history="1">
        <w:r w:rsidRPr="00BD61CE">
          <w:rPr>
            <w:rStyle w:val="Hyperlink"/>
            <w:rFonts w:ascii="仿宋_GB2312" w:eastAsia="仿宋_GB2312" w:hAnsi="Arial" w:cs="Arial" w:hint="eastAsia"/>
            <w:i w:val="0"/>
            <w:noProof/>
            <w:sz w:val="24"/>
            <w:szCs w:val="24"/>
          </w:rPr>
          <w:t>竣工交接阶段的质量控制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_Toc196815916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19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7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10.4质量控制点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_Toc196815917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19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18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10.5 质量体系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_Toc196815918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20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21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11 平安技术措施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_Toc196815921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20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22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11.1平安组织体系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_Toc196815922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20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23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11.2 平安生产规章制度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_Toc196815923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21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24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11.2.1平安教育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_Toc196815924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22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25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11.2.2 施工现场平安管理制度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_Toc196815925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22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  <w:sectPr w:rsidSect="00556A33">
          <w:type w:val="nextPage"/>
          <w:pgSz w:w="11906" w:h="16838" w:code="9"/>
          <w:pgMar w:top="510" w:right="1797" w:bottom="1418" w:left="1797" w:header="851" w:footer="992" w:gutter="0"/>
          <w:pgNumType w:start="2"/>
          <w:cols w:space="425"/>
          <w:titlePg w:val="0"/>
          <w:docGrid w:linePitch="312"/>
        </w:sectPr>
      </w:pPr>
      <w:hyperlink w:anchor="_Toc196815926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11.2.3 平安设施、设备验收制度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_Toc196815926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23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27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11.2.4 施工现场消防制度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_Toc196815927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23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28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11.2.5 动用明火三级审批平安规定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_Toc196815928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24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3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29" w:history="1">
        <w:r w:rsidRPr="00BD61CE">
          <w:rPr>
            <w:rStyle w:val="Hyperlink"/>
            <w:rFonts w:ascii="仿宋_GB2312" w:eastAsia="仿宋_GB2312" w:hAnsi="Arial" w:cs="Arial" w:hint="eastAsia"/>
            <w:b/>
            <w:i w:val="0"/>
            <w:noProof/>
            <w:sz w:val="24"/>
            <w:szCs w:val="24"/>
          </w:rPr>
          <w:t>11.2.6 高处作业平安管理制度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instrText xml:space="preserve"> PAGEREF _Toc196815929 \h </w:instrTex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t>25</w:t>
        </w:r>
        <w:r w:rsidRPr="00BD61CE">
          <w:rPr>
            <w:rFonts w:ascii="仿宋_GB2312" w:eastAsia="仿宋_GB2312" w:hint="eastAsia"/>
            <w:i w:val="0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30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 xml:space="preserve">11.3 </w:t>
        </w:r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  <w:lang w:val="zh-CN"/>
          </w:rPr>
          <w:t>施工平安技术措施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_Toc196815930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25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31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11.4应急准备与响应管理体系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_Toc196815931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26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32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11.5生产平安事故应急准备和响应措施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_Toc196815932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27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1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33" w:history="1">
        <w:r w:rsidRPr="00BD61CE">
          <w:rPr>
            <w:rStyle w:val="Hyperlink"/>
            <w:rFonts w:ascii="仿宋_GB2312" w:eastAsia="仿宋_GB2312" w:hAnsi="Arial" w:cs="Arial" w:hint="eastAsia"/>
            <w:noProof/>
            <w:sz w:val="24"/>
            <w:szCs w:val="24"/>
          </w:rPr>
          <w:t>12 环境、职业健康平安管理目标及措施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_Toc196815933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28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34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12.1 管理目标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_Toc196815934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28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35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12.2环境保护措施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_Toc196815935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28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BD61CE" w:rsidP="00556A33">
      <w:pPr>
        <w:pStyle w:val="TOC2"/>
        <w:tabs>
          <w:tab w:val="right" w:leader="dot" w:pos="8302"/>
        </w:tabs>
        <w:spacing w:line="360" w:lineRule="auto"/>
        <w:rPr>
          <w:rFonts w:ascii="仿宋_GB2312" w:eastAsia="仿宋_GB2312" w:hint="eastAsia"/>
          <w:noProof/>
          <w:sz w:val="24"/>
          <w:szCs w:val="24"/>
        </w:rPr>
      </w:pPr>
      <w:hyperlink w:anchor="_Toc196815936" w:history="1">
        <w:r w:rsidRPr="00BD61CE">
          <w:rPr>
            <w:rStyle w:val="Hyperlink"/>
            <w:rFonts w:ascii="仿宋_GB2312" w:eastAsia="仿宋_GB2312" w:hAnsi="Arial" w:cs="Arial" w:hint="eastAsia"/>
            <w:b/>
            <w:noProof/>
            <w:sz w:val="24"/>
            <w:szCs w:val="24"/>
          </w:rPr>
          <w:t>12.3职业健康管理措施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begin" w:dirty="1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instrText xml:space="preserve"> PAGEREF _Toc196815936 \h </w:instrTex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separate"/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t>29</w:t>
        </w:r>
        <w:r w:rsidRPr="00BD61CE">
          <w:rPr>
            <w:rFonts w:ascii="仿宋_GB2312" w:eastAsia="仿宋_GB2312" w:hint="eastAsia"/>
            <w:noProof/>
            <w:webHidden/>
            <w:sz w:val="24"/>
            <w:szCs w:val="24"/>
          </w:rPr>
          <w:fldChar w:fldCharType="end"/>
        </w:r>
      </w:hyperlink>
    </w:p>
    <w:p w:rsidR="00556A33" w:rsidRPr="007B6A8F" w:rsidP="00556A33">
      <w:pPr>
        <w:spacing w:line="360" w:lineRule="auto"/>
        <w:rPr>
          <w:rFonts w:ascii="Arial" w:eastAsia="仿宋_GB2312" w:hAnsi="Arial" w:cs="Arial"/>
          <w:sz w:val="24"/>
        </w:rPr>
        <w:sectPr w:rsidSect="00556A33">
          <w:type w:val="nextPage"/>
          <w:pgSz w:w="11906" w:h="16838" w:code="9"/>
          <w:pgMar w:top="510" w:right="1797" w:bottom="1418" w:left="1797" w:header="851" w:footer="992" w:gutter="0"/>
          <w:pgNumType w:start="3"/>
          <w:cols w:space="425"/>
          <w:titlePg w:val="0"/>
          <w:docGrid w:linePitch="312"/>
        </w:sectPr>
      </w:pPr>
      <w:r w:rsidRPr="00BD61CE">
        <w:rPr>
          <w:rFonts w:ascii="仿宋_GB2312" w:eastAsia="仿宋_GB2312" w:hAnsi="Arial" w:cs="Arial" w:hint="eastAsia"/>
          <w:b/>
          <w:bCs/>
          <w:caps/>
          <w:sz w:val="24"/>
        </w:rPr>
        <w:fldChar w:fldCharType="end"/>
      </w:r>
    </w:p>
    <w:p w:rsidR="00556A33" w:rsidRPr="00E24A61" w:rsidP="00556A33">
      <w:pPr>
        <w:spacing w:line="360" w:lineRule="auto"/>
        <w:outlineLvl w:val="0"/>
        <w:rPr>
          <w:rFonts w:ascii="Arial" w:eastAsia="仿宋_GB2312" w:hAnsi="Arial" w:cs="Arial"/>
          <w:b/>
          <w:sz w:val="24"/>
        </w:rPr>
      </w:pPr>
      <w:bookmarkStart w:id="0" w:name="_Toc129252902"/>
      <w:bookmarkStart w:id="1" w:name="_Toc129349394"/>
      <w:bookmarkStart w:id="2" w:name="_Toc196815866"/>
      <w:r w:rsidRPr="00E24A61">
        <w:rPr>
          <w:rFonts w:ascii="Arial" w:eastAsia="仿宋_GB2312" w:hAnsi="Arial" w:cs="Arial"/>
          <w:b/>
          <w:sz w:val="24"/>
        </w:rPr>
        <w:t>1 概  述</w:t>
      </w:r>
      <w:bookmarkEnd w:id="0"/>
      <w:bookmarkEnd w:id="1"/>
      <w:bookmarkEnd w:id="2"/>
    </w:p>
    <w:p w:rsidR="00556A33" w:rsidRPr="00E24A61" w:rsidP="00556A33">
      <w:pPr>
        <w:spacing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3" w:name="_Toc129252903"/>
      <w:bookmarkStart w:id="4" w:name="_Toc129349395"/>
      <w:bookmarkStart w:id="5" w:name="_Toc196815867"/>
      <w:r w:rsidRPr="00E24A61">
        <w:rPr>
          <w:rFonts w:ascii="Arial" w:eastAsia="仿宋_GB2312" w:hAnsi="Arial" w:cs="Arial"/>
          <w:b/>
          <w:sz w:val="24"/>
        </w:rPr>
        <w:t>1.1工程概况</w:t>
      </w:r>
      <w:bookmarkEnd w:id="3"/>
      <w:bookmarkEnd w:id="4"/>
      <w:bookmarkEnd w:id="5"/>
    </w:p>
    <w:p w:rsidR="00556A33" w:rsidRPr="000511BB" w:rsidP="00556A33">
      <w:pPr>
        <w:numPr>
          <w:ilvl w:val="0"/>
          <w:numId w:val="8"/>
        </w:numPr>
        <w:spacing w:line="360" w:lineRule="auto"/>
        <w:rPr>
          <w:rFonts w:ascii="Arial" w:eastAsia="仿宋_GB2312" w:hAnsi="Arial" w:cs="Arial" w:hint="eastAsia"/>
          <w:sz w:val="24"/>
        </w:rPr>
      </w:pPr>
      <w:r w:rsidRPr="000511BB">
        <w:rPr>
          <w:rFonts w:ascii="Arial" w:eastAsia="仿宋_GB2312" w:hAnsi="Arial" w:cs="Arial" w:hint="eastAsia"/>
          <w:sz w:val="24"/>
        </w:rPr>
        <w:t>本工程为宝钢宽厚板轧机完善改造II标</w:t>
      </w:r>
      <w:r>
        <w:rPr>
          <w:rFonts w:ascii="Arial" w:eastAsia="仿宋_GB2312" w:hAnsi="Arial" w:cs="Arial" w:hint="eastAsia"/>
          <w:sz w:val="24"/>
        </w:rPr>
        <w:t>新增冷床区</w:t>
      </w:r>
      <w:r w:rsidRPr="000511BB">
        <w:rPr>
          <w:rFonts w:ascii="Arial" w:eastAsia="仿宋_GB2312" w:hAnsi="Arial" w:cs="Arial" w:hint="eastAsia"/>
          <w:sz w:val="24"/>
        </w:rPr>
        <w:t>柱列管道工程，本次管道工程共有如下几种介质：净循环水、冷冻水、</w:t>
      </w:r>
      <w:r>
        <w:rPr>
          <w:rFonts w:ascii="Arial" w:eastAsia="仿宋_GB2312" w:hAnsi="Arial" w:cs="Arial" w:hint="eastAsia"/>
          <w:sz w:val="24"/>
        </w:rPr>
        <w:t>生活消防水、压缩空气</w:t>
      </w:r>
      <w:r w:rsidRPr="000511BB">
        <w:rPr>
          <w:rFonts w:ascii="Arial" w:eastAsia="仿宋_GB2312" w:hAnsi="Arial" w:cs="Arial" w:hint="eastAsia"/>
          <w:sz w:val="24"/>
        </w:rPr>
        <w:t>。</w:t>
      </w:r>
      <w:r>
        <w:rPr>
          <w:rFonts w:ascii="Arial" w:eastAsia="仿宋_GB2312" w:hAnsi="Arial" w:cs="Arial" w:hint="eastAsia"/>
          <w:sz w:val="24"/>
        </w:rPr>
        <w:t>管道支架安装高度为9.2m，管道标高为7.5m。</w:t>
      </w:r>
    </w:p>
    <w:p w:rsidR="00556A33" w:rsidRPr="00E24A61" w:rsidP="00556A33">
      <w:pPr>
        <w:numPr>
          <w:ilvl w:val="0"/>
          <w:numId w:val="8"/>
        </w:numPr>
        <w:spacing w:line="360" w:lineRule="auto"/>
        <w:rPr>
          <w:rFonts w:ascii="Arial" w:eastAsia="仿宋_GB2312" w:hAnsi="Arial" w:cs="Arial"/>
          <w:sz w:val="24"/>
        </w:rPr>
      </w:pPr>
      <w:r w:rsidRPr="00E24A61">
        <w:rPr>
          <w:rFonts w:ascii="Arial" w:eastAsia="仿宋_GB2312" w:hAnsi="Arial" w:cs="Arial"/>
          <w:sz w:val="24"/>
        </w:rPr>
        <w:t>主要材料及设备清单：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0"/>
        <w:gridCol w:w="2394"/>
        <w:gridCol w:w="1962"/>
        <w:gridCol w:w="1592"/>
        <w:gridCol w:w="182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760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序号</w:t>
            </w:r>
          </w:p>
        </w:tc>
        <w:tc>
          <w:tcPr>
            <w:tcW w:w="2394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设备、材料名称</w:t>
            </w:r>
          </w:p>
        </w:tc>
        <w:tc>
          <w:tcPr>
            <w:tcW w:w="1962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型号规格</w:t>
            </w:r>
          </w:p>
        </w:tc>
        <w:tc>
          <w:tcPr>
            <w:tcW w:w="1592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数量</w:t>
            </w:r>
          </w:p>
        </w:tc>
        <w:tc>
          <w:tcPr>
            <w:tcW w:w="1820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备注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2394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焊接钢管</w:t>
            </w:r>
          </w:p>
        </w:tc>
        <w:tc>
          <w:tcPr>
            <w:tcW w:w="1962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φ</w:t>
            </w:r>
            <w:r>
              <w:rPr>
                <w:rFonts w:hint="eastAsia"/>
                <w:sz w:val="18"/>
                <w:szCs w:val="18"/>
              </w:rPr>
              <w:t>219x6</w:t>
            </w:r>
          </w:p>
        </w:tc>
        <w:tc>
          <w:tcPr>
            <w:tcW w:w="1592" w:type="dxa"/>
            <w:vAlign w:val="center"/>
          </w:tcPr>
          <w:p w:rsidR="00556A33" w:rsidP="00556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11977.60 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净循环水，生活消防水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2394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焊接钢管</w:t>
            </w:r>
          </w:p>
        </w:tc>
        <w:tc>
          <w:tcPr>
            <w:tcW w:w="1962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φ</w:t>
            </w:r>
            <w:r>
              <w:rPr>
                <w:rFonts w:hint="eastAsia"/>
                <w:sz w:val="18"/>
                <w:szCs w:val="18"/>
              </w:rPr>
              <w:t>325x8</w:t>
            </w:r>
          </w:p>
        </w:tc>
        <w:tc>
          <w:tcPr>
            <w:tcW w:w="1592" w:type="dxa"/>
            <w:vAlign w:val="center"/>
          </w:tcPr>
          <w:p w:rsidR="00556A33" w:rsidP="00556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17711.20 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冷冻水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2394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无缝钢管</w:t>
            </w:r>
          </w:p>
        </w:tc>
        <w:tc>
          <w:tcPr>
            <w:tcW w:w="1962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φ</w:t>
            </w:r>
            <w:r>
              <w:rPr>
                <w:rFonts w:hint="eastAsia"/>
                <w:sz w:val="18"/>
                <w:szCs w:val="18"/>
              </w:rPr>
              <w:t>133x4.5</w:t>
            </w:r>
          </w:p>
        </w:tc>
        <w:tc>
          <w:tcPr>
            <w:tcW w:w="1592" w:type="dxa"/>
            <w:vAlign w:val="center"/>
          </w:tcPr>
          <w:p w:rsidR="00556A33" w:rsidP="00556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1527.60 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压缩空气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2394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无缝钢管</w:t>
            </w:r>
          </w:p>
        </w:tc>
        <w:tc>
          <w:tcPr>
            <w:tcW w:w="1962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φ</w:t>
            </w:r>
            <w:r>
              <w:rPr>
                <w:rFonts w:hint="eastAsia"/>
                <w:sz w:val="18"/>
                <w:szCs w:val="18"/>
              </w:rPr>
              <w:t>108x4.5</w:t>
            </w:r>
          </w:p>
        </w:tc>
        <w:tc>
          <w:tcPr>
            <w:tcW w:w="1592" w:type="dxa"/>
            <w:vAlign w:val="center"/>
          </w:tcPr>
          <w:p w:rsidR="00556A33" w:rsidP="00556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1378.80 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压缩空气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2394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无缝钢管</w:t>
            </w:r>
          </w:p>
        </w:tc>
        <w:tc>
          <w:tcPr>
            <w:tcW w:w="1962" w:type="dxa"/>
            <w:vAlign w:val="center"/>
          </w:tcPr>
          <w:p w:rsidR="00556A33" w:rsidP="00556A33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φ</w:t>
            </w:r>
            <w:r>
              <w:rPr>
                <w:rFonts w:hint="eastAsia"/>
                <w:sz w:val="18"/>
                <w:szCs w:val="18"/>
              </w:rPr>
              <w:t>32x3.5</w:t>
            </w:r>
          </w:p>
        </w:tc>
        <w:tc>
          <w:tcPr>
            <w:tcW w:w="1592" w:type="dxa"/>
            <w:vAlign w:val="center"/>
          </w:tcPr>
          <w:p w:rsidR="00556A33" w:rsidP="00556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984.00 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压缩空气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2394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zCs w:val="21"/>
              </w:rPr>
            </w:pPr>
            <w:r w:rsidRPr="00821E62">
              <w:rPr>
                <w:rFonts w:ascii="Arial" w:eastAsia="仿宋_GB2312" w:hAnsi="Arial" w:cs="Arial" w:hint="eastAsia"/>
                <w:szCs w:val="21"/>
              </w:rPr>
              <w:t>管道支架用槽钢</w:t>
            </w:r>
          </w:p>
        </w:tc>
        <w:tc>
          <w:tcPr>
            <w:tcW w:w="1962" w:type="dxa"/>
            <w:vAlign w:val="center"/>
          </w:tcPr>
          <w:p w:rsidR="00556A33" w:rsidRPr="00821E62" w:rsidP="00556A33">
            <w:pPr>
              <w:rPr>
                <w:rFonts w:cs="Arial" w:hint="eastAsia"/>
                <w:sz w:val="18"/>
                <w:szCs w:val="18"/>
              </w:rPr>
            </w:pPr>
            <w:r w:rsidRPr="00821E62">
              <w:rPr>
                <w:rFonts w:cs="Arial" w:hint="eastAsia"/>
                <w:sz w:val="18"/>
                <w:szCs w:val="18"/>
              </w:rPr>
              <w:t>12．6#</w:t>
            </w:r>
          </w:p>
        </w:tc>
        <w:tc>
          <w:tcPr>
            <w:tcW w:w="1592" w:type="dxa"/>
            <w:vAlign w:val="center"/>
          </w:tcPr>
          <w:p w:rsidR="00556A33" w:rsidRPr="00821E62" w:rsidP="00556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1E62">
              <w:rPr>
                <w:rFonts w:ascii="Arial" w:hAnsi="Arial" w:cs="Arial"/>
                <w:sz w:val="18"/>
                <w:szCs w:val="18"/>
              </w:rPr>
              <w:t xml:space="preserve">9854.4 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2394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zCs w:val="21"/>
              </w:rPr>
            </w:pPr>
            <w:r w:rsidRPr="00821E62">
              <w:rPr>
                <w:rFonts w:ascii="Arial" w:eastAsia="仿宋_GB2312" w:hAnsi="Arial" w:cs="Arial" w:hint="eastAsia"/>
                <w:szCs w:val="21"/>
              </w:rPr>
              <w:t>管道支架用槽钢</w:t>
            </w:r>
          </w:p>
        </w:tc>
        <w:tc>
          <w:tcPr>
            <w:tcW w:w="1962" w:type="dxa"/>
            <w:vAlign w:val="center"/>
          </w:tcPr>
          <w:p w:rsidR="00556A33" w:rsidRPr="00821E62" w:rsidP="00556A33">
            <w:pPr>
              <w:rPr>
                <w:rFonts w:cs="Arial" w:hint="eastAsia"/>
                <w:sz w:val="18"/>
                <w:szCs w:val="18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6"/>
                <w:attr w:name="TCSC" w:val="0"/>
                <w:attr w:name="UnitName" w:val="a"/>
              </w:smartTagPr>
              <w:r w:rsidRPr="00821E62">
                <w:rPr>
                  <w:rFonts w:cs="Arial" w:hint="eastAsia"/>
                  <w:sz w:val="18"/>
                  <w:szCs w:val="18"/>
                </w:rPr>
                <w:t>16a</w:t>
              </w:r>
            </w:smartTag>
          </w:p>
        </w:tc>
        <w:tc>
          <w:tcPr>
            <w:tcW w:w="1592" w:type="dxa"/>
            <w:vAlign w:val="center"/>
          </w:tcPr>
          <w:p w:rsidR="00556A33" w:rsidRPr="00821E62" w:rsidP="00556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1E62">
              <w:rPr>
                <w:rFonts w:ascii="Arial" w:hAnsi="Arial" w:cs="Arial"/>
                <w:sz w:val="18"/>
                <w:szCs w:val="18"/>
              </w:rPr>
              <w:t xml:space="preserve">18964.0 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</w:p>
        </w:tc>
        <w:tc>
          <w:tcPr>
            <w:tcW w:w="4356" w:type="dxa"/>
            <w:gridSpan w:val="2"/>
            <w:vAlign w:val="center"/>
          </w:tcPr>
          <w:p w:rsidR="00556A33" w:rsidRPr="00821E62" w:rsidP="00556A33">
            <w:pPr>
              <w:spacing w:line="360" w:lineRule="auto"/>
              <w:ind w:firstLine="1470" w:firstLineChars="700"/>
              <w:rPr>
                <w:rFonts w:ascii="Arial" w:eastAsia="仿宋_GB2312" w:hAnsi="Arial" w:cs="Arial"/>
                <w:szCs w:val="21"/>
              </w:rPr>
            </w:pPr>
            <w:r w:rsidRPr="00821E62">
              <w:rPr>
                <w:rFonts w:ascii="Arial" w:eastAsia="仿宋_GB2312" w:hAnsi="Arial" w:cs="Arial" w:hint="eastAsia"/>
                <w:szCs w:val="21"/>
              </w:rPr>
              <w:t>合           计</w:t>
            </w:r>
          </w:p>
        </w:tc>
        <w:tc>
          <w:tcPr>
            <w:tcW w:w="1592" w:type="dxa"/>
            <w:vAlign w:val="center"/>
          </w:tcPr>
          <w:p w:rsidR="00556A33" w:rsidRPr="00821E62" w:rsidP="00556A33">
            <w:pPr>
              <w:jc w:val="center"/>
              <w:rPr>
                <w:rFonts w:ascii="Arial" w:hAnsi="Arial" w:cs="Arial" w:hint="eastAsia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62397.6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</w:tr>
    </w:tbl>
    <w:p w:rsidR="00556A33" w:rsidRPr="00E24A61" w:rsidP="00556A33">
      <w:pPr>
        <w:numPr>
          <w:ilvl w:val="0"/>
          <w:numId w:val="8"/>
        </w:numPr>
        <w:spacing w:line="360" w:lineRule="auto"/>
        <w:rPr>
          <w:rFonts w:ascii="Arial" w:eastAsia="仿宋_GB2312" w:hAnsi="Arial" w:cs="Arial"/>
          <w:sz w:val="24"/>
        </w:rPr>
      </w:pPr>
      <w:r w:rsidRPr="00E24A61">
        <w:rPr>
          <w:rFonts w:ascii="Arial" w:eastAsia="仿宋_GB2312" w:hAnsi="Arial" w:cs="Arial"/>
          <w:sz w:val="24"/>
        </w:rPr>
        <w:t>平安防护措施用材料清单：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0"/>
        <w:gridCol w:w="2394"/>
        <w:gridCol w:w="1962"/>
        <w:gridCol w:w="1592"/>
        <w:gridCol w:w="182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760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序号</w:t>
            </w:r>
          </w:p>
        </w:tc>
        <w:tc>
          <w:tcPr>
            <w:tcW w:w="2394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材料名称</w:t>
            </w:r>
          </w:p>
        </w:tc>
        <w:tc>
          <w:tcPr>
            <w:tcW w:w="1962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型号规格</w:t>
            </w:r>
          </w:p>
        </w:tc>
        <w:tc>
          <w:tcPr>
            <w:tcW w:w="1592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数量</w:t>
            </w:r>
          </w:p>
        </w:tc>
        <w:tc>
          <w:tcPr>
            <w:tcW w:w="1820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备注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spacing w:line="360" w:lineRule="auto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1</w:t>
            </w:r>
          </w:p>
        </w:tc>
        <w:tc>
          <w:tcPr>
            <w:tcW w:w="2394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821E62">
              <w:rPr>
                <w:rFonts w:ascii="Arial" w:eastAsia="仿宋_GB2312" w:hAnsi="Arial" w:cs="Arial"/>
                <w:szCs w:val="21"/>
              </w:rPr>
              <w:t>槽钢</w:t>
            </w:r>
          </w:p>
        </w:tc>
        <w:tc>
          <w:tcPr>
            <w:tcW w:w="1962" w:type="dxa"/>
            <w:vAlign w:val="center"/>
          </w:tcPr>
          <w:p w:rsidR="00556A33" w:rsidRPr="00821E62" w:rsidP="00556A33">
            <w:pPr>
              <w:spacing w:line="360" w:lineRule="auto"/>
              <w:rPr>
                <w:rFonts w:ascii="Arial" w:eastAsia="仿宋_GB2312" w:hAnsi="Arial" w:cs="Arial"/>
                <w:szCs w:val="21"/>
              </w:rPr>
            </w:pPr>
            <w:r w:rsidRPr="00821E62">
              <w:rPr>
                <w:rFonts w:ascii="Arial" w:eastAsia="仿宋_GB2312" w:hAnsi="Arial" w:cs="Arial"/>
                <w:szCs w:val="21"/>
              </w:rPr>
              <w:t>16#</w:t>
            </w:r>
          </w:p>
        </w:tc>
        <w:tc>
          <w:tcPr>
            <w:tcW w:w="1592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1吨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821E62">
              <w:rPr>
                <w:rFonts w:ascii="Arial" w:eastAsia="仿宋_GB2312" w:hAnsi="Arial" w:cs="Arial"/>
                <w:szCs w:val="21"/>
              </w:rPr>
              <w:t>做临时支撑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spacing w:line="360" w:lineRule="auto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2</w:t>
            </w:r>
          </w:p>
        </w:tc>
        <w:tc>
          <w:tcPr>
            <w:tcW w:w="2394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821E62">
              <w:rPr>
                <w:rFonts w:ascii="Arial" w:eastAsia="仿宋_GB2312" w:hAnsi="Arial" w:cs="Arial"/>
                <w:szCs w:val="21"/>
              </w:rPr>
              <w:t>跳板</w:t>
            </w:r>
          </w:p>
        </w:tc>
        <w:tc>
          <w:tcPr>
            <w:tcW w:w="1962" w:type="dxa"/>
            <w:vAlign w:val="center"/>
          </w:tcPr>
          <w:p w:rsidR="00556A33" w:rsidRPr="00821E62" w:rsidP="00556A33">
            <w:pPr>
              <w:spacing w:line="360" w:lineRule="auto"/>
              <w:rPr>
                <w:rFonts w:ascii="Arial" w:eastAsia="仿宋_GB2312" w:hAnsi="Arial" w:cs="Arial"/>
                <w:szCs w:val="21"/>
              </w:rPr>
            </w:pPr>
            <w:r w:rsidRPr="00821E62">
              <w:rPr>
                <w:rFonts w:ascii="Arial" w:eastAsia="仿宋_GB2312" w:hAnsi="Arial" w:cs="Arial"/>
                <w:szCs w:val="21"/>
              </w:rPr>
              <w:t>4000*400*50</w:t>
            </w:r>
          </w:p>
        </w:tc>
        <w:tc>
          <w:tcPr>
            <w:tcW w:w="1592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r>
              <w:rPr>
                <w:rFonts w:ascii="Arial" w:eastAsia="仿宋_GB2312" w:hAnsi="Arial" w:cs="Arial" w:hint="eastAsia"/>
                <w:sz w:val="24"/>
              </w:rPr>
              <w:t>100</w:t>
            </w:r>
            <w:r w:rsidRPr="00821E62">
              <w:rPr>
                <w:rFonts w:ascii="Arial" w:eastAsia="仿宋_GB2312" w:hAnsi="Arial" w:cs="Arial"/>
                <w:sz w:val="24"/>
              </w:rPr>
              <w:t>块</w:t>
            </w:r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821E62">
              <w:rPr>
                <w:rFonts w:ascii="Arial" w:eastAsia="仿宋_GB2312" w:hAnsi="Arial" w:cs="Arial"/>
                <w:szCs w:val="21"/>
              </w:rPr>
              <w:t>做临时平台</w:t>
            </w:r>
          </w:p>
        </w:tc>
      </w:tr>
      <w:tr>
        <w:tblPrEx>
          <w:tblW w:w="0" w:type="auto"/>
          <w:tblLook w:val="01E0"/>
        </w:tblPrEx>
        <w:tc>
          <w:tcPr>
            <w:tcW w:w="760" w:type="dxa"/>
            <w:vAlign w:val="center"/>
          </w:tcPr>
          <w:p w:rsidR="00556A33" w:rsidRPr="00821E62" w:rsidP="00556A33">
            <w:pPr>
              <w:spacing w:line="360" w:lineRule="auto"/>
              <w:rPr>
                <w:rFonts w:ascii="Arial" w:eastAsia="仿宋_GB2312" w:hAnsi="Arial" w:cs="Arial"/>
                <w:sz w:val="24"/>
              </w:rPr>
            </w:pPr>
            <w:r w:rsidRPr="00821E62">
              <w:rPr>
                <w:rFonts w:ascii="Arial" w:eastAsia="仿宋_GB2312" w:hAnsi="Arial" w:cs="Arial"/>
                <w:sz w:val="24"/>
              </w:rPr>
              <w:t>3</w:t>
            </w:r>
          </w:p>
        </w:tc>
        <w:tc>
          <w:tcPr>
            <w:tcW w:w="2394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821E62">
              <w:rPr>
                <w:rFonts w:ascii="Arial" w:eastAsia="仿宋_GB2312" w:hAnsi="Arial" w:cs="Arial"/>
                <w:szCs w:val="21"/>
              </w:rPr>
              <w:t>平安绳</w:t>
            </w:r>
          </w:p>
        </w:tc>
        <w:tc>
          <w:tcPr>
            <w:tcW w:w="1962" w:type="dxa"/>
            <w:vAlign w:val="center"/>
          </w:tcPr>
          <w:p w:rsidR="00556A33" w:rsidRPr="00821E62" w:rsidP="00556A33">
            <w:pPr>
              <w:spacing w:line="360" w:lineRule="auto"/>
              <w:rPr>
                <w:rFonts w:ascii="Arial" w:eastAsia="仿宋_GB2312" w:hAnsi="Arial" w:cs="Arial" w:hint="eastAsia"/>
                <w:szCs w:val="21"/>
              </w:rPr>
            </w:pPr>
            <w:r w:rsidRPr="00821E62">
              <w:rPr>
                <w:rFonts w:ascii="Arial" w:eastAsia="仿宋_GB2312" w:hAnsi="Arial" w:cs="Arial" w:hint="eastAsia"/>
                <w:szCs w:val="21"/>
              </w:rPr>
              <w:t>8</w:t>
            </w:r>
          </w:p>
        </w:tc>
        <w:tc>
          <w:tcPr>
            <w:tcW w:w="1592" w:type="dxa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0"/>
                <w:attr w:name="TCSC" w:val="0"/>
                <w:attr w:name="UnitName" w:val="m"/>
              </w:smartTagPr>
              <w:r>
                <w:rPr>
                  <w:rFonts w:ascii="Arial" w:eastAsia="仿宋_GB2312" w:hAnsi="Arial" w:cs="Arial" w:hint="eastAsia"/>
                  <w:sz w:val="24"/>
                </w:rPr>
                <w:t>5</w:t>
              </w:r>
              <w:r w:rsidRPr="00821E62">
                <w:rPr>
                  <w:rFonts w:ascii="Arial" w:eastAsia="仿宋_GB2312" w:hAnsi="Arial" w:cs="Arial" w:hint="eastAsia"/>
                  <w:sz w:val="24"/>
                </w:rPr>
                <w:t>00</w:t>
              </w:r>
              <w:r w:rsidRPr="00821E62">
                <w:rPr>
                  <w:rFonts w:ascii="Arial" w:eastAsia="仿宋_GB2312" w:hAnsi="Arial" w:cs="Arial"/>
                  <w:sz w:val="24"/>
                </w:rPr>
                <w:t>m</w:t>
              </w:r>
            </w:smartTag>
          </w:p>
        </w:tc>
        <w:tc>
          <w:tcPr>
            <w:tcW w:w="1820" w:type="dxa"/>
            <w:vAlign w:val="center"/>
          </w:tcPr>
          <w:p w:rsidR="00556A33" w:rsidRPr="00821E62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</w:tr>
    </w:tbl>
    <w:p w:rsidR="00556A33" w:rsidRPr="0043312F" w:rsidP="00556A33">
      <w:pPr>
        <w:spacing w:before="120" w:beforeLines="50"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6" w:name="_Toc129511256"/>
      <w:bookmarkStart w:id="7" w:name="_Toc196815868"/>
      <w:r w:rsidRPr="0043312F">
        <w:rPr>
          <w:rFonts w:ascii="Arial" w:eastAsia="仿宋_GB2312" w:hAnsi="Arial" w:cs="Arial"/>
          <w:b/>
          <w:sz w:val="24"/>
        </w:rPr>
        <w:t>1.2 工程特点</w:t>
      </w:r>
      <w:bookmarkEnd w:id="6"/>
      <w:bookmarkEnd w:id="7"/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1〕</w:t>
      </w:r>
      <w:r w:rsidRPr="0043312F">
        <w:rPr>
          <w:rFonts w:ascii="Arial" w:eastAsia="仿宋_GB2312" w:hAnsi="Arial" w:cs="Arial"/>
          <w:sz w:val="24"/>
        </w:rPr>
        <w:t>本工程在施工过程中必须保证生产正常运行，所以管道接口安装需在安装过程中与生产配合，难度相当大，需要制定完善、可行的施工方案及平安管理方案，保证设备安装和生产之间的衔接。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２〕</w:t>
      </w:r>
      <w:r w:rsidRPr="0043312F">
        <w:rPr>
          <w:rFonts w:ascii="Arial" w:eastAsia="仿宋_GB2312" w:hAnsi="Arial" w:cs="Arial"/>
          <w:sz w:val="24"/>
        </w:rPr>
        <w:t>本工程的施工作业面狭长，各专业施工交叉作业严重，现场平面管理、协调和方案编制的合理性要求高。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３〕</w:t>
      </w:r>
      <w:r w:rsidRPr="0043312F">
        <w:rPr>
          <w:rFonts w:ascii="Arial" w:eastAsia="仿宋_GB2312" w:hAnsi="Arial" w:cs="Arial"/>
          <w:sz w:val="24"/>
        </w:rPr>
        <w:t>本工程接口多，工期紧，需要大量人力、物力投入。</w:t>
      </w:r>
    </w:p>
    <w:p w:rsidR="00556A33" w:rsidRPr="0043312F" w:rsidP="00556A33">
      <w:pPr>
        <w:spacing w:before="120" w:beforeLines="50" w:line="360" w:lineRule="auto"/>
        <w:outlineLvl w:val="0"/>
        <w:rPr>
          <w:rFonts w:ascii="Arial" w:eastAsia="仿宋_GB2312" w:hAnsi="Arial" w:cs="Arial"/>
          <w:b/>
          <w:sz w:val="24"/>
        </w:rPr>
      </w:pPr>
      <w:bookmarkStart w:id="8" w:name="_Toc129511257"/>
      <w:bookmarkStart w:id="9" w:name="_Toc196815869"/>
      <w:r w:rsidRPr="0043312F">
        <w:rPr>
          <w:rFonts w:ascii="Arial" w:eastAsia="仿宋_GB2312" w:hAnsi="Arial" w:cs="Arial"/>
          <w:b/>
          <w:sz w:val="24"/>
        </w:rPr>
        <w:t>2 编制依据</w:t>
      </w:r>
      <w:bookmarkEnd w:id="8"/>
      <w:bookmarkEnd w:id="9"/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1〕</w:t>
      </w:r>
      <w:r w:rsidRPr="0043312F">
        <w:rPr>
          <w:rFonts w:ascii="Arial" w:eastAsia="仿宋_GB2312" w:hAnsi="Arial" w:cs="Arial"/>
          <w:sz w:val="24"/>
        </w:rPr>
        <w:t>设计院提供的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025"/>
          <w:attr w:name="TCSC" w:val="0"/>
          <w:attr w:name="UnitName" w:val="a"/>
        </w:smartTagPr>
        <w:r w:rsidRPr="0043312F">
          <w:rPr>
            <w:rFonts w:ascii="Arial" w:eastAsia="仿宋_GB2312" w:hAnsi="Arial" w:cs="Arial"/>
            <w:sz w:val="24"/>
          </w:rPr>
          <w:t>09025A</w:t>
        </w:r>
      </w:smartTag>
      <w:r>
        <w:rPr>
          <w:rFonts w:ascii="Arial" w:eastAsia="仿宋_GB2312" w:hAnsi="Arial" w:cs="Arial" w:hint="eastAsia"/>
          <w:sz w:val="24"/>
        </w:rPr>
        <w:t>40112</w:t>
      </w:r>
      <w:r w:rsidRPr="0043312F">
        <w:rPr>
          <w:rFonts w:ascii="Arial" w:eastAsia="仿宋_GB2312" w:hAnsi="Arial" w:cs="Arial"/>
          <w:sz w:val="24"/>
        </w:rPr>
        <w:t>W03</w:t>
      </w:r>
      <w:r>
        <w:rPr>
          <w:rFonts w:ascii="Arial" w:eastAsia="仿宋_GB2312" w:hAnsi="Arial" w:cs="Arial" w:hint="eastAsia"/>
          <w:sz w:val="24"/>
        </w:rPr>
        <w:t>3</w:t>
      </w:r>
      <w:r w:rsidRPr="0043312F">
        <w:rPr>
          <w:rFonts w:ascii="Arial" w:eastAsia="仿宋_GB2312" w:hAnsi="Arial" w:cs="Arial"/>
          <w:sz w:val="24"/>
        </w:rPr>
        <w:t>车间综合管线图。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2〕</w:t>
      </w:r>
      <w:r w:rsidRPr="0043312F">
        <w:rPr>
          <w:rFonts w:ascii="Arial" w:eastAsia="仿宋_GB2312" w:hAnsi="Arial" w:cs="Arial"/>
          <w:sz w:val="24"/>
        </w:rPr>
        <w:t>我公司《质量管理手册》和《程序文件》。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  <w:sectPr w:rsidSect="00556A33">
          <w:pgSz w:w="11906" w:h="16838" w:code="9"/>
          <w:pgMar w:top="510" w:right="1797" w:bottom="1418" w:left="1797" w:header="851" w:footer="992" w:gutter="0"/>
          <w:pgNumType w:start="1"/>
          <w:cols w:space="425"/>
          <w:docGrid w:linePitch="312"/>
        </w:sectPr>
      </w:pPr>
      <w:r w:rsidRPr="0043312F">
        <w:rPr>
          <w:rFonts w:ascii="Arial" w:eastAsia="仿宋_GB2312" w:hAnsi="Arial" w:cs="Arial"/>
          <w:b/>
          <w:sz w:val="24"/>
        </w:rPr>
        <w:t>3〕</w:t>
      </w:r>
      <w:r w:rsidRPr="0043312F">
        <w:rPr>
          <w:rFonts w:ascii="Arial" w:eastAsia="仿宋_GB2312" w:hAnsi="Arial" w:cs="Arial"/>
          <w:sz w:val="24"/>
        </w:rPr>
        <w:t>GB和YB系列建筑安装工程施工质量验收标准，主要标准如下：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《工业金属管道工程施工及验收标准》GB50235-97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《现场设备、工业管道焊接工程施工及验收标准》GB50236-98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《钢结构、管道涂装工程》YB/T9256-96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《工厂设计及统一技术规定》宝钢股份[2002]206号文批准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《工业设备及管道绝热工程施工及验收标准》GBJ126-1989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《工业设备、管道防腐蚀工程施工及验收标准》HGJ229-1991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《施工现场临时用电安装技术标准》JGT46-2005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《建筑施工高处作业安装技术标准》JGT80-91</w:t>
      </w:r>
    </w:p>
    <w:p w:rsidR="00556A33" w:rsidRPr="0043312F" w:rsidP="00556A33">
      <w:pPr>
        <w:spacing w:line="360" w:lineRule="auto"/>
        <w:outlineLvl w:val="0"/>
        <w:rPr>
          <w:rFonts w:ascii="Arial" w:eastAsia="仿宋_GB2312" w:hAnsi="Arial" w:cs="Arial"/>
          <w:b/>
          <w:sz w:val="24"/>
        </w:rPr>
        <w:sectPr w:rsidSect="00556A33">
          <w:type w:val="nextPage"/>
          <w:pgSz w:w="11906" w:h="16838" w:code="9"/>
          <w:pgMar w:top="510" w:right="1797" w:bottom="1418" w:left="1797" w:header="851" w:footer="992" w:gutter="0"/>
          <w:pgNumType w:start="2"/>
          <w:cols w:space="425"/>
          <w:titlePg w:val="0"/>
          <w:docGrid w:linePitch="312"/>
        </w:sectPr>
      </w:pPr>
      <w:bookmarkStart w:id="10" w:name="_Toc129252906"/>
      <w:bookmarkStart w:id="11" w:name="_Toc129511258"/>
      <w:bookmarkStart w:id="12" w:name="_Toc196815870"/>
      <w:r w:rsidRPr="0043312F">
        <w:rPr>
          <w:rFonts w:ascii="Arial" w:eastAsia="仿宋_GB2312" w:hAnsi="Arial" w:cs="Arial"/>
          <w:b/>
          <w:sz w:val="24"/>
        </w:rPr>
        <w:t>3</w:t>
      </w:r>
      <w:bookmarkEnd w:id="10"/>
      <w:r w:rsidRPr="0043312F">
        <w:rPr>
          <w:rFonts w:ascii="Arial" w:eastAsia="仿宋_GB2312" w:hAnsi="Arial" w:cs="Arial"/>
          <w:b/>
          <w:sz w:val="24"/>
        </w:rPr>
        <w:t xml:space="preserve"> 施工总平面图</w:t>
      </w:r>
      <w:bookmarkEnd w:id="11"/>
      <w:bookmarkEnd w:id="12"/>
    </w:p>
    <w:p>
      <w:pPr>
        <w:sectPr w:rsidSect="00556A33">
          <w:pgSz w:w="16838" w:h="11906" w:orient="landscape" w:code="9"/>
          <w:pgMar w:top="1797" w:right="510" w:bottom="1797" w:left="1418" w:header="851" w:footer="992" w:gutter="0"/>
          <w:pgNumType w:start="3"/>
          <w:cols w:space="425"/>
          <w:docGrid w:linePitch="312"/>
        </w:sectPr>
      </w:pPr>
    </w:p>
    <w:p w:rsidR="00556A33" w:rsidRPr="0043312F" w:rsidP="00556A33">
      <w:pPr>
        <w:spacing w:line="360" w:lineRule="auto"/>
        <w:outlineLvl w:val="0"/>
        <w:rPr>
          <w:rFonts w:ascii="Arial" w:eastAsia="仿宋_GB2312" w:hAnsi="Arial" w:cs="Arial"/>
          <w:b/>
          <w:sz w:val="24"/>
        </w:rPr>
      </w:pPr>
      <w:bookmarkStart w:id="13" w:name="_Toc129511268"/>
      <w:bookmarkStart w:id="14" w:name="_Toc196815871"/>
      <w:r>
        <w:rPr>
          <w:rFonts w:ascii="Arial" w:eastAsia="仿宋_GB2312" w:hAnsi="Arial" w:cs="Arial" w:hint="eastAsia"/>
          <w:b/>
          <w:sz w:val="24"/>
        </w:rPr>
        <w:t>4</w:t>
      </w:r>
      <w:r w:rsidRPr="0043312F">
        <w:rPr>
          <w:rFonts w:ascii="Arial" w:eastAsia="仿宋_GB2312" w:hAnsi="Arial" w:cs="Arial"/>
          <w:b/>
          <w:sz w:val="24"/>
        </w:rPr>
        <w:t xml:space="preserve"> 资源配置方案</w:t>
      </w:r>
      <w:bookmarkEnd w:id="13"/>
      <w:bookmarkEnd w:id="14"/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15" w:name="_Toc129511269"/>
      <w:bookmarkStart w:id="16" w:name="_Toc196815872"/>
      <w:r>
        <w:rPr>
          <w:rFonts w:ascii="Arial" w:eastAsia="仿宋_GB2312" w:hAnsi="Arial" w:cs="Arial" w:hint="eastAsia"/>
          <w:b/>
          <w:sz w:val="24"/>
        </w:rPr>
        <w:t>4</w:t>
      </w:r>
      <w:r w:rsidRPr="0043312F">
        <w:rPr>
          <w:rFonts w:ascii="Arial" w:eastAsia="仿宋_GB2312" w:hAnsi="Arial" w:cs="Arial"/>
          <w:b/>
          <w:sz w:val="24"/>
        </w:rPr>
        <w:t>.1劳动力配置</w:t>
      </w:r>
      <w:bookmarkEnd w:id="15"/>
      <w:bookmarkEnd w:id="16"/>
    </w:p>
    <w:p w:rsidR="00556A33" w:rsidRPr="0043312F" w:rsidP="00556A33">
      <w:pPr>
        <w:spacing w:line="360" w:lineRule="auto"/>
        <w:ind w:firstLine="470" w:firstLineChars="196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劳动力配置见下表：</w:t>
      </w:r>
    </w:p>
    <w:tbl>
      <w:tblPr>
        <w:tblStyle w:val="TableNormal"/>
        <w:tblW w:w="8924" w:type="dxa"/>
        <w:tblInd w:w="-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7"/>
        <w:gridCol w:w="420"/>
        <w:gridCol w:w="421"/>
        <w:gridCol w:w="420"/>
        <w:gridCol w:w="421"/>
        <w:gridCol w:w="420"/>
        <w:gridCol w:w="421"/>
        <w:gridCol w:w="448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4"/>
      </w:tblGrid>
      <w:tr>
        <w:tblPrEx>
          <w:tblW w:w="8924" w:type="dxa"/>
          <w:tblInd w:w="-3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1277" w:type="dxa"/>
            <w:vMerge w:val="restart"/>
            <w:vAlign w:val="bottom"/>
          </w:tcPr>
          <w:p w:rsidR="00556A33" w:rsidRPr="0043312F" w:rsidP="00556A33">
            <w:pPr>
              <w:spacing w:line="360" w:lineRule="auto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/>
                <w:szCs w:val="21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5" type="#_x0000_t202" style="width:36pt;height:23.25pt;margin-top:16.65pt;margin-left:-14.9pt;position:absolute;z-index:251660288" filled="f" stroked="f">
                  <v:textbox>
                    <w:txbxContent>
                      <w:p w:rsidR="00556A33" w:rsidP="00556A33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工种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eastAsia="仿宋_GB2312" w:hAnsi="Arial" w:cs="Arial"/>
                <w:szCs w:val="21"/>
              </w:rPr>
              <w:pict>
                <v:line id="_x0000_s1026" style="flip:x y;position:absolute;z-index:251661312" from="-5.15pt,22.6pt" to="53.85pt,46.9pt"/>
              </w:pict>
            </w:r>
            <w:r>
              <w:rPr>
                <w:rFonts w:ascii="Arial" w:eastAsia="仿宋_GB2312" w:hAnsi="Arial" w:cs="Arial"/>
                <w:szCs w:val="21"/>
              </w:rPr>
              <w:pict>
                <v:line id="_x0000_s1027" style="flip:x y;position:absolute;z-index:251662336" from="12.85pt,-0.8pt" to="54.35pt,47.05pt"/>
              </w:pict>
            </w:r>
            <w:r>
              <w:rPr>
                <w:rFonts w:ascii="Arial" w:eastAsia="仿宋_GB2312" w:hAnsi="Arial" w:cs="Arial"/>
                <w:szCs w:val="21"/>
              </w:rPr>
              <w:pict>
                <v:shape id="_x0000_s1028" type="#_x0000_t202" style="width:36pt;height:23.25pt;margin-top:-0.9pt;margin-left:21.85pt;position:absolute;z-index:251658240" filled="f" stroked="f">
                  <v:textbox>
                    <w:txbxContent>
                      <w:p w:rsidR="00556A33" w:rsidP="00556A33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日期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eastAsia="仿宋_GB2312" w:hAnsi="Arial" w:cs="Arial"/>
                <w:szCs w:val="21"/>
              </w:rPr>
              <w:pict>
                <v:shape id="_x0000_s1029" type="#_x0000_t202" style="width:36pt;height:23.25pt;margin-top:11.5pt;margin-left:3.85pt;position:absolute;z-index:251659264" filled="f" stroked="f">
                  <v:textbox>
                    <w:txbxContent>
                      <w:p w:rsidR="00556A33" w:rsidP="00556A33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人数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523" w:type="dxa"/>
            <w:gridSpan w:val="6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2023年</w:t>
            </w:r>
            <w:r>
              <w:rPr>
                <w:rFonts w:ascii="Arial" w:eastAsia="仿宋_GB2312" w:hAnsi="Arial" w:cs="Arial" w:hint="eastAsia"/>
                <w:szCs w:val="21"/>
              </w:rPr>
              <w:t>4</w:t>
            </w:r>
            <w:r w:rsidRPr="0043312F">
              <w:rPr>
                <w:rFonts w:ascii="Arial" w:eastAsia="仿宋_GB2312" w:hAnsi="Arial" w:cs="Arial"/>
                <w:szCs w:val="21"/>
              </w:rPr>
              <w:t>月</w:t>
            </w:r>
          </w:p>
        </w:tc>
        <w:tc>
          <w:tcPr>
            <w:tcW w:w="2574" w:type="dxa"/>
            <w:gridSpan w:val="6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2023年</w:t>
            </w:r>
            <w:r>
              <w:rPr>
                <w:rFonts w:ascii="Arial" w:eastAsia="仿宋_GB2312" w:hAnsi="Arial" w:cs="Arial" w:hint="eastAsia"/>
                <w:szCs w:val="21"/>
              </w:rPr>
              <w:t>5</w:t>
            </w:r>
            <w:r w:rsidRPr="0043312F">
              <w:rPr>
                <w:rFonts w:ascii="Arial" w:eastAsia="仿宋_GB2312" w:hAnsi="Arial" w:cs="Arial"/>
                <w:szCs w:val="21"/>
              </w:rPr>
              <w:t>月</w:t>
            </w:r>
          </w:p>
        </w:tc>
        <w:tc>
          <w:tcPr>
            <w:tcW w:w="2550" w:type="dxa"/>
            <w:gridSpan w:val="6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2023年</w:t>
            </w:r>
            <w:r>
              <w:rPr>
                <w:rFonts w:ascii="Arial" w:eastAsia="仿宋_GB2312" w:hAnsi="Arial" w:cs="Arial" w:hint="eastAsia"/>
                <w:szCs w:val="21"/>
              </w:rPr>
              <w:t>6</w:t>
            </w:r>
            <w:r w:rsidRPr="0043312F">
              <w:rPr>
                <w:rFonts w:ascii="Arial" w:eastAsia="仿宋_GB2312" w:hAnsi="Arial" w:cs="Arial"/>
                <w:szCs w:val="21"/>
              </w:rPr>
              <w:t>月</w:t>
            </w:r>
          </w:p>
        </w:tc>
      </w:tr>
      <w:tr>
        <w:tblPrEx>
          <w:tblW w:w="8924" w:type="dxa"/>
          <w:tblInd w:w="-312" w:type="dxa"/>
          <w:tblLayout w:type="fixed"/>
          <w:tblLook w:val="0000"/>
        </w:tblPrEx>
        <w:trPr>
          <w:cantSplit/>
          <w:trHeight w:val="514"/>
        </w:trPr>
        <w:tc>
          <w:tcPr>
            <w:tcW w:w="1277" w:type="dxa"/>
            <w:vMerge/>
            <w:vAlign w:val="bottom"/>
          </w:tcPr>
          <w:p w:rsidR="00556A33" w:rsidRPr="0043312F" w:rsidP="00556A33">
            <w:pPr>
              <w:spacing w:line="360" w:lineRule="auto"/>
              <w:rPr>
                <w:rFonts w:ascii="Arial" w:eastAsia="仿宋_GB2312" w:hAnsi="Arial" w:cs="Arial"/>
                <w:szCs w:val="21"/>
              </w:rPr>
            </w:pP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20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23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25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27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29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31</w:t>
            </w:r>
          </w:p>
        </w:tc>
        <w:tc>
          <w:tcPr>
            <w:tcW w:w="448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10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20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25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30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10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20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25</w:t>
            </w:r>
          </w:p>
        </w:tc>
        <w:tc>
          <w:tcPr>
            <w:tcW w:w="424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30</w:t>
            </w:r>
          </w:p>
        </w:tc>
      </w:tr>
      <w:tr>
        <w:tblPrEx>
          <w:tblW w:w="8924" w:type="dxa"/>
          <w:tblInd w:w="-312" w:type="dxa"/>
          <w:tblLayout w:type="fixed"/>
          <w:tblLook w:val="0000"/>
        </w:tblPrEx>
        <w:trPr>
          <w:trHeight w:hRule="exact" w:val="425"/>
        </w:trPr>
        <w:tc>
          <w:tcPr>
            <w:tcW w:w="1277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合计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7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7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8</w:t>
            </w:r>
          </w:p>
        </w:tc>
        <w:tc>
          <w:tcPr>
            <w:tcW w:w="448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8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8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12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13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13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13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13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13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13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 w:hint="eastAsia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</w:t>
            </w:r>
            <w:r>
              <w:rPr>
                <w:rFonts w:ascii="Arial" w:eastAsia="仿宋_GB2312" w:hAnsi="Arial" w:cs="Arial" w:hint="eastAsia"/>
                <w:spacing w:val="-20"/>
                <w:szCs w:val="21"/>
              </w:rPr>
              <w:t>2</w:t>
            </w:r>
          </w:p>
        </w:tc>
        <w:tc>
          <w:tcPr>
            <w:tcW w:w="424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pacing w:val="-20"/>
                <w:szCs w:val="21"/>
              </w:rPr>
            </w:pPr>
            <w:r w:rsidRPr="0043312F">
              <w:rPr>
                <w:rFonts w:ascii="Arial" w:eastAsia="仿宋_GB2312" w:hAnsi="Arial" w:cs="Arial"/>
                <w:spacing w:val="-20"/>
                <w:szCs w:val="21"/>
              </w:rPr>
              <w:t>10</w:t>
            </w:r>
          </w:p>
        </w:tc>
      </w:tr>
      <w:tr>
        <w:tblPrEx>
          <w:tblW w:w="8924" w:type="dxa"/>
          <w:tblInd w:w="-312" w:type="dxa"/>
          <w:tblLayout w:type="fixed"/>
          <w:tblLook w:val="0000"/>
        </w:tblPrEx>
        <w:trPr>
          <w:trHeight w:hRule="exact" w:val="425"/>
        </w:trPr>
        <w:tc>
          <w:tcPr>
            <w:tcW w:w="1277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管工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8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8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8</w:t>
            </w:r>
          </w:p>
        </w:tc>
        <w:tc>
          <w:tcPr>
            <w:tcW w:w="448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8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8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10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10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10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10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10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24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</w:tr>
      <w:tr>
        <w:tblPrEx>
          <w:tblW w:w="8924" w:type="dxa"/>
          <w:tblInd w:w="-312" w:type="dxa"/>
          <w:tblLayout w:type="fixed"/>
          <w:tblLook w:val="0000"/>
        </w:tblPrEx>
        <w:trPr>
          <w:trHeight w:hRule="exact" w:val="425"/>
        </w:trPr>
        <w:tc>
          <w:tcPr>
            <w:tcW w:w="1277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电工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48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  <w:tc>
          <w:tcPr>
            <w:tcW w:w="424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>
              <w:rPr>
                <w:rFonts w:ascii="Arial" w:eastAsia="仿宋_GB2312" w:hAnsi="Arial" w:cs="Arial" w:hint="eastAsia"/>
                <w:szCs w:val="21"/>
              </w:rPr>
              <w:t>2</w:t>
            </w:r>
          </w:p>
        </w:tc>
      </w:tr>
      <w:tr>
        <w:tblPrEx>
          <w:tblW w:w="8924" w:type="dxa"/>
          <w:tblInd w:w="-312" w:type="dxa"/>
          <w:tblLayout w:type="fixed"/>
          <w:tblLook w:val="0000"/>
        </w:tblPrEx>
        <w:trPr>
          <w:trHeight w:hRule="exact" w:val="425"/>
        </w:trPr>
        <w:tc>
          <w:tcPr>
            <w:tcW w:w="1277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电焊工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48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6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6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6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6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6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6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3</w:t>
            </w:r>
          </w:p>
        </w:tc>
        <w:tc>
          <w:tcPr>
            <w:tcW w:w="424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2</w:t>
            </w:r>
          </w:p>
        </w:tc>
      </w:tr>
      <w:tr>
        <w:tblPrEx>
          <w:tblW w:w="8924" w:type="dxa"/>
          <w:tblInd w:w="-312" w:type="dxa"/>
          <w:tblLayout w:type="fixed"/>
          <w:tblLook w:val="0000"/>
        </w:tblPrEx>
        <w:trPr>
          <w:trHeight w:hRule="exact" w:val="425"/>
        </w:trPr>
        <w:tc>
          <w:tcPr>
            <w:tcW w:w="1277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氩弧焊工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3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3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3</w:t>
            </w:r>
          </w:p>
        </w:tc>
        <w:tc>
          <w:tcPr>
            <w:tcW w:w="448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3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4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</w:tr>
      <w:tr>
        <w:tblPrEx>
          <w:tblW w:w="8924" w:type="dxa"/>
          <w:tblInd w:w="-312" w:type="dxa"/>
          <w:tblLayout w:type="fixed"/>
          <w:tblLook w:val="0000"/>
        </w:tblPrEx>
        <w:trPr>
          <w:trHeight w:hRule="exact" w:val="425"/>
        </w:trPr>
        <w:tc>
          <w:tcPr>
            <w:tcW w:w="1277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起重工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0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1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48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6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424" w:type="dxa"/>
            <w:vAlign w:val="center"/>
          </w:tcPr>
          <w:p w:rsidR="00556A33" w:rsidRPr="0043312F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43312F">
              <w:rPr>
                <w:rFonts w:ascii="Arial" w:eastAsia="仿宋_GB2312" w:hAnsi="Arial" w:cs="Arial"/>
                <w:szCs w:val="21"/>
              </w:rPr>
              <w:t>1</w:t>
            </w:r>
          </w:p>
        </w:tc>
      </w:tr>
    </w:tbl>
    <w:p w:rsidR="00556A33" w:rsidRPr="0043312F" w:rsidP="00556A33">
      <w:pPr>
        <w:spacing w:before="120" w:beforeLines="50" w:line="360" w:lineRule="auto"/>
        <w:rPr>
          <w:rFonts w:ascii="Arial" w:eastAsia="仿宋_GB2312" w:hAnsi="Arial" w:cs="Arial"/>
          <w:b/>
          <w:sz w:val="24"/>
        </w:rPr>
      </w:pPr>
      <w:bookmarkStart w:id="17" w:name="_Toc129252908"/>
      <w:r w:rsidRPr="0043312F">
        <w:rPr>
          <w:rFonts w:ascii="Arial" w:eastAsia="仿宋_GB2312" w:hAnsi="Arial" w:cs="Arial"/>
          <w:b/>
          <w:sz w:val="24"/>
        </w:rPr>
        <w:t xml:space="preserve">    注：特殊工种均需要持证上岗</w:t>
      </w:r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sz w:val="24"/>
        </w:rPr>
      </w:pPr>
      <w:bookmarkStart w:id="18" w:name="_Toc129511270"/>
      <w:bookmarkStart w:id="19" w:name="_Toc196815873"/>
      <w:bookmarkEnd w:id="17"/>
      <w:r>
        <w:rPr>
          <w:rFonts w:ascii="Arial" w:eastAsia="仿宋_GB2312" w:hAnsi="Arial" w:cs="Arial" w:hint="eastAsia"/>
          <w:b/>
          <w:sz w:val="24"/>
        </w:rPr>
        <w:t>4</w:t>
      </w:r>
      <w:r w:rsidRPr="0043312F">
        <w:rPr>
          <w:rFonts w:ascii="Arial" w:eastAsia="仿宋_GB2312" w:hAnsi="Arial" w:cs="Arial"/>
          <w:b/>
          <w:sz w:val="24"/>
        </w:rPr>
        <w:t>.2施工进度规划</w:t>
      </w:r>
      <w:bookmarkEnd w:id="18"/>
      <w:bookmarkEnd w:id="19"/>
    </w:p>
    <w:p w:rsidR="00556A33" w:rsidRPr="0043312F" w:rsidP="00556A33">
      <w:pPr>
        <w:spacing w:line="360" w:lineRule="auto"/>
        <w:ind w:firstLine="470" w:firstLineChars="196"/>
        <w:rPr>
          <w:rFonts w:ascii="Arial" w:eastAsia="仿宋_GB2312" w:hAnsi="Arial" w:cs="Arial"/>
          <w:sz w:val="24"/>
        </w:rPr>
        <w:sectPr w:rsidSect="00556A33">
          <w:pgSz w:w="11906" w:h="16838" w:code="9"/>
          <w:pgMar w:top="510" w:right="1797" w:bottom="1418" w:left="1797" w:header="851" w:footer="992" w:gutter="0"/>
          <w:pgNumType w:start="4"/>
          <w:cols w:space="425"/>
          <w:docGrid w:linePitch="312"/>
        </w:sectPr>
      </w:pPr>
      <w:r w:rsidRPr="0043312F">
        <w:rPr>
          <w:rFonts w:ascii="Arial" w:eastAsia="仿宋_GB2312" w:hAnsi="Arial" w:cs="Arial"/>
          <w:sz w:val="24"/>
        </w:rPr>
        <w:t>施工进度规划见下表：</w:t>
      </w:r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20" w:name="_Toc196815874"/>
      <w:r>
        <w:rPr>
          <w:rFonts w:ascii="Arial" w:eastAsia="仿宋_GB2312" w:hAnsi="Arial" w:cs="Arial" w:hint="eastAsia"/>
          <w:b/>
          <w:sz w:val="24"/>
        </w:rPr>
        <w:t>4.3</w:t>
      </w:r>
      <w:r w:rsidRPr="0043312F">
        <w:rPr>
          <w:rFonts w:ascii="Arial" w:eastAsia="仿宋_GB2312" w:hAnsi="Arial" w:cs="Arial"/>
          <w:b/>
          <w:sz w:val="24"/>
        </w:rPr>
        <w:t>施工机量具方案</w:t>
      </w:r>
      <w:bookmarkEnd w:id="20"/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施工机械及材料方案见下表：</w:t>
      </w:r>
    </w:p>
    <w:tbl>
      <w:tblPr>
        <w:tblStyle w:val="TableNormal"/>
        <w:tblW w:w="5000" w:type="pct"/>
        <w:tblLook w:val="0000"/>
      </w:tblPr>
      <w:tblGrid>
        <w:gridCol w:w="686"/>
        <w:gridCol w:w="1932"/>
        <w:gridCol w:w="2248"/>
        <w:gridCol w:w="778"/>
        <w:gridCol w:w="778"/>
        <w:gridCol w:w="2106"/>
      </w:tblGrid>
      <w:tr>
        <w:tblPrEx>
          <w:tblW w:w="5000" w:type="pct"/>
          <w:tblLook w:val="0000"/>
        </w:tblPrEx>
        <w:trPr>
          <w:tblHeader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序号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名称</w:t>
            </w:r>
          </w:p>
        </w:tc>
        <w:tc>
          <w:tcPr>
            <w:tcW w:w="1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规格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单位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数量</w:t>
            </w:r>
          </w:p>
        </w:tc>
        <w:tc>
          <w:tcPr>
            <w:tcW w:w="1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备注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交流电焊机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B×1-300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>
              <w:rPr>
                <w:rFonts w:ascii="Arial" w:eastAsia="仿宋_GB2312" w:hAnsi="Arial" w:cs="Arial" w:hint="eastAsia"/>
                <w:color w:val="FF0000"/>
                <w:kern w:val="0"/>
                <w:szCs w:val="21"/>
              </w:rPr>
              <w:t>6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配电箱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00"/>
                <w:attr w:name="TCSC" w:val="0"/>
                <w:attr w:name="UnitName" w:val="a"/>
              </w:smartTagPr>
              <w:r w:rsidRPr="0043312F">
                <w:rPr>
                  <w:rFonts w:ascii="Arial" w:eastAsia="仿宋_GB2312" w:hAnsi="Arial" w:cs="Arial"/>
                  <w:kern w:val="0"/>
                  <w:szCs w:val="21"/>
                </w:rPr>
                <w:t>400A</w:t>
              </w:r>
            </w:smartTag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DD143B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DD143B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5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烘箱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YGCH-X-100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1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保温桶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8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角向磨光机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φ150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6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φ100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6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内圆磨光机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5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磁座电钻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φ23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2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台钻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φ6~φ18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3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链条葫芦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2t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6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1t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10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螺旋千斤顶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10t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5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材料倒运、管道吊装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汽车吊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30t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台班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30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材料倒运、管道吊装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12t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台班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20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材料倒运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汽车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10t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台班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60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施工用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电缆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6"/>
                <w:attr w:name="TCSC" w:val="0"/>
                <w:attr w:name="UnitName" w:val="m2"/>
              </w:smartTagPr>
              <w:r w:rsidRPr="0043312F">
                <w:rPr>
                  <w:rFonts w:ascii="Arial" w:eastAsia="仿宋_GB2312" w:hAnsi="Arial" w:cs="Arial"/>
                  <w:kern w:val="0"/>
                  <w:szCs w:val="21"/>
                </w:rPr>
                <w:t>16m</w:t>
              </w:r>
              <w:r w:rsidRPr="0043312F">
                <w:rPr>
                  <w:rFonts w:ascii="Arial" w:eastAsia="仿宋_GB2312" w:hAnsi="Arial" w:cs="Arial"/>
                  <w:kern w:val="0"/>
                  <w:szCs w:val="21"/>
                  <w:vertAlign w:val="superscript"/>
                </w:rPr>
                <w:t>2</w:t>
              </w:r>
            </w:smartTag>
            <w:r w:rsidRPr="0043312F">
              <w:rPr>
                <w:rFonts w:ascii="Arial" w:eastAsia="仿宋_GB2312" w:hAnsi="Arial" w:cs="Arial"/>
                <w:kern w:val="0"/>
                <w:szCs w:val="21"/>
              </w:rPr>
              <w:t>×4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m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600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施工用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"/>
              </w:smartTagPr>
              <w:r w:rsidRPr="0043312F">
                <w:rPr>
                  <w:rFonts w:ascii="Arial" w:eastAsia="仿宋_GB2312" w:hAnsi="Arial" w:cs="Arial"/>
                  <w:kern w:val="0"/>
                  <w:szCs w:val="21"/>
                </w:rPr>
                <w:t>50m</w:t>
              </w:r>
            </w:smartTag>
            <w:r w:rsidRPr="0043312F">
              <w:rPr>
                <w:rFonts w:ascii="Arial" w:eastAsia="仿宋_GB2312" w:hAnsi="Arial" w:cs="Arial"/>
                <w:kern w:val="0"/>
                <w:szCs w:val="21"/>
                <w:vertAlign w:val="superscript"/>
              </w:rPr>
              <w:t>２</w:t>
            </w:r>
            <w:r w:rsidRPr="0043312F">
              <w:rPr>
                <w:rFonts w:ascii="Arial" w:eastAsia="仿宋_GB2312" w:hAnsi="Arial" w:cs="Arial"/>
                <w:kern w:val="0"/>
                <w:szCs w:val="21"/>
              </w:rPr>
              <w:t>×4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m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200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施工用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线盘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10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平安用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平安带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根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35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氧乙炔工具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付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8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氧气瓶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25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乙炔瓶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15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木跳板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4000×300×50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块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30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麻绳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φ12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kg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200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灭火器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干粉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瓶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10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陶瓷纤维布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kg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250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防火平安用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卷扬机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1t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台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color w:val="FF0000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color w:val="FF0000"/>
                <w:kern w:val="0"/>
                <w:szCs w:val="21"/>
              </w:rPr>
              <w:t>2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滑轮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1t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785A9E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>
              <w:rPr>
                <w:rFonts w:ascii="Arial" w:eastAsia="仿宋_GB2312" w:hAnsi="Arial" w:cs="Arial" w:hint="eastAsia"/>
                <w:kern w:val="0"/>
                <w:szCs w:val="21"/>
              </w:rPr>
              <w:t>3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钢丝绳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6×37   φ11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米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785A9E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785A9E">
              <w:rPr>
                <w:rFonts w:ascii="Arial" w:eastAsia="仿宋_GB2312" w:hAnsi="Arial" w:cs="Arial"/>
                <w:kern w:val="0"/>
                <w:szCs w:val="21"/>
              </w:rPr>
              <w:t>250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6×37   φ13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米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785A9E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785A9E">
              <w:rPr>
                <w:rFonts w:ascii="Arial" w:eastAsia="仿宋_GB2312" w:hAnsi="Arial" w:cs="Arial"/>
                <w:kern w:val="0"/>
                <w:szCs w:val="21"/>
              </w:rPr>
              <w:t>500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6×37   φ15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米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785A9E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785A9E">
              <w:rPr>
                <w:rFonts w:ascii="Arial" w:eastAsia="仿宋_GB2312" w:hAnsi="Arial" w:cs="Arial"/>
                <w:kern w:val="0"/>
                <w:szCs w:val="21"/>
              </w:rPr>
              <w:t>500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磁力线锤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785A9E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785A9E">
              <w:rPr>
                <w:rFonts w:ascii="Arial" w:eastAsia="仿宋_GB2312" w:hAnsi="Arial" w:cs="Arial"/>
                <w:kern w:val="0"/>
                <w:szCs w:val="21"/>
              </w:rPr>
              <w:t>6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</w:tbl>
    <w:p>
      <w:pPr>
        <w:sectPr w:rsidSect="00556A33">
          <w:pgSz w:w="11906" w:h="16838" w:code="9"/>
          <w:pgMar w:top="510" w:right="1797" w:bottom="1418" w:left="1797" w:header="851" w:footer="992" w:gutter="0"/>
          <w:pgNumType w:start="5"/>
          <w:cols w:space="425"/>
          <w:docGrid w:linePitch="312"/>
        </w:sectPr>
      </w:pPr>
    </w:p>
    <w:tbl>
      <w:tblPr>
        <w:tblStyle w:val="TableNormal"/>
        <w:tblW w:w="5000" w:type="pct"/>
        <w:tblLook w:val="0000"/>
      </w:tblPr>
      <w:tblGrid>
        <w:gridCol w:w="686"/>
        <w:gridCol w:w="1932"/>
        <w:gridCol w:w="2248"/>
        <w:gridCol w:w="778"/>
        <w:gridCol w:w="778"/>
        <w:gridCol w:w="2106"/>
      </w:tblGrid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角尺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把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785A9E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785A9E">
              <w:rPr>
                <w:rFonts w:ascii="Arial" w:eastAsia="仿宋_GB2312" w:hAnsi="Arial" w:cs="Arial"/>
                <w:kern w:val="0"/>
                <w:szCs w:val="21"/>
              </w:rPr>
              <w:t>6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钢卷尺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 w:rsidRPr="003715D4">
                <w:rPr>
                  <w:rFonts w:ascii="Arial" w:eastAsia="仿宋_GB2312" w:hAnsi="Arial" w:cs="Arial"/>
                  <w:kern w:val="0"/>
                  <w:szCs w:val="21"/>
                </w:rPr>
                <w:t>5m</w:t>
              </w:r>
            </w:smartTag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把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10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"/>
              </w:smartTagPr>
              <w:r w:rsidRPr="003715D4">
                <w:rPr>
                  <w:rFonts w:ascii="Arial" w:eastAsia="仿宋_GB2312" w:hAnsi="Arial" w:cs="Arial"/>
                  <w:kern w:val="0"/>
                  <w:szCs w:val="21"/>
                </w:rPr>
                <w:t>50m</w:t>
              </w:r>
            </w:smartTag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把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2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压力表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块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6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范围根据打压</w:t>
            </w:r>
          </w:p>
          <w:p w:rsidR="00556A33" w:rsidRPr="003715D4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3715D4">
              <w:rPr>
                <w:rFonts w:ascii="Arial" w:eastAsia="仿宋_GB2312" w:hAnsi="Arial" w:cs="Arial"/>
                <w:kern w:val="0"/>
                <w:szCs w:val="21"/>
              </w:rPr>
              <w:t>压力确定</w:t>
            </w:r>
          </w:p>
        </w:tc>
      </w:tr>
      <w:tr>
        <w:tblPrEx>
          <w:tblW w:w="5000" w:type="pct"/>
          <w:tblLook w:val="0000"/>
        </w:tblPrEx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焊缝量规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个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785A9E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785A9E">
              <w:rPr>
                <w:rFonts w:ascii="Arial" w:eastAsia="仿宋_GB2312" w:hAnsi="Arial" w:cs="Arial"/>
                <w:kern w:val="0"/>
                <w:szCs w:val="21"/>
              </w:rPr>
              <w:t>4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6A33" w:rsidRPr="0043312F" w:rsidP="00556A33">
            <w:pPr>
              <w:widowControl/>
              <w:spacing w:line="360" w:lineRule="auto"/>
              <w:jc w:val="center"/>
              <w:rPr>
                <w:rFonts w:ascii="Arial" w:eastAsia="仿宋_GB2312" w:hAnsi="Arial" w:cs="Arial"/>
                <w:kern w:val="0"/>
                <w:szCs w:val="21"/>
              </w:rPr>
            </w:pPr>
            <w:r w:rsidRPr="0043312F">
              <w:rPr>
                <w:rFonts w:ascii="Arial" w:eastAsia="仿宋_GB2312" w:hAnsi="Arial" w:cs="Arial"/>
                <w:kern w:val="0"/>
                <w:szCs w:val="21"/>
              </w:rPr>
              <w:t>完好</w:t>
            </w:r>
          </w:p>
        </w:tc>
      </w:tr>
    </w:tbl>
    <w:p w:rsidR="00556A33" w:rsidRPr="0043312F" w:rsidP="00556A33">
      <w:pPr>
        <w:spacing w:line="360" w:lineRule="auto"/>
        <w:outlineLvl w:val="0"/>
        <w:rPr>
          <w:rFonts w:ascii="Arial" w:eastAsia="仿宋_GB2312" w:hAnsi="Arial" w:cs="Arial" w:hint="eastAsia"/>
          <w:b/>
          <w:sz w:val="24"/>
        </w:rPr>
      </w:pPr>
      <w:bookmarkStart w:id="21" w:name="_Toc129511272"/>
      <w:bookmarkStart w:id="22" w:name="_Toc196815875"/>
      <w:r>
        <w:rPr>
          <w:rFonts w:ascii="Arial" w:eastAsia="仿宋_GB2312" w:hAnsi="Arial" w:cs="Arial" w:hint="eastAsia"/>
          <w:b/>
          <w:sz w:val="24"/>
        </w:rPr>
        <w:t>5</w:t>
      </w:r>
      <w:r w:rsidRPr="0043312F">
        <w:rPr>
          <w:rFonts w:ascii="Arial" w:eastAsia="仿宋_GB2312" w:hAnsi="Arial" w:cs="Arial"/>
          <w:b/>
          <w:sz w:val="24"/>
        </w:rPr>
        <w:t>工业管道</w:t>
      </w:r>
      <w:r>
        <w:rPr>
          <w:rFonts w:ascii="Arial" w:eastAsia="仿宋_GB2312" w:hAnsi="Arial" w:cs="Arial" w:hint="eastAsia"/>
          <w:b/>
          <w:sz w:val="24"/>
        </w:rPr>
        <w:t>安装</w:t>
      </w:r>
      <w:bookmarkEnd w:id="21"/>
      <w:bookmarkEnd w:id="22"/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23" w:name="_Toc129511273"/>
      <w:bookmarkStart w:id="24" w:name="_Toc196815876"/>
      <w:r>
        <w:rPr>
          <w:rFonts w:ascii="Arial" w:eastAsia="仿宋_GB2312" w:hAnsi="Arial" w:cs="Arial" w:hint="eastAsia"/>
          <w:b/>
          <w:sz w:val="24"/>
        </w:rPr>
        <w:t>5</w:t>
      </w:r>
      <w:r w:rsidRPr="0043312F">
        <w:rPr>
          <w:rFonts w:ascii="Arial" w:eastAsia="仿宋_GB2312" w:hAnsi="Arial" w:cs="Arial"/>
          <w:b/>
          <w:sz w:val="24"/>
        </w:rPr>
        <w:t>.1工业管道安装前应具备的条件</w:t>
      </w:r>
      <w:bookmarkEnd w:id="23"/>
      <w:bookmarkEnd w:id="24"/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1〕编报施工方案上报技改处审批。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2〕在开工前必须到技改处办理开工登记手续，经批准前方可开工。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3〕图纸自审、会审、做好技术平安交底。</w:t>
      </w:r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25" w:name="_Toc129511274"/>
      <w:bookmarkStart w:id="26" w:name="_Toc196815877"/>
      <w:r>
        <w:rPr>
          <w:rFonts w:ascii="Arial" w:eastAsia="仿宋_GB2312" w:hAnsi="Arial" w:cs="Arial" w:hint="eastAsia"/>
          <w:b/>
          <w:sz w:val="24"/>
        </w:rPr>
        <w:t>5</w:t>
      </w:r>
      <w:r w:rsidRPr="0043312F">
        <w:rPr>
          <w:rFonts w:ascii="Arial" w:eastAsia="仿宋_GB2312" w:hAnsi="Arial" w:cs="Arial"/>
          <w:b/>
          <w:sz w:val="24"/>
        </w:rPr>
        <w:t>.2材料管理</w:t>
      </w:r>
      <w:bookmarkEnd w:id="25"/>
      <w:bookmarkEnd w:id="26"/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1〕工程所需物资在投入使用前，均由物资供给部门组织验证或检验，以确保未经检验或检验不合格的物资不得入库和不得用于工程。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2〕保证管道安装工程全过程中采购物资及工程产品的质量在搬运、储运、入库、发放、直至竣工交付的各个环节受到保护而不被损坏、混存和错用。所有物资在搬运过程中均应由标识。并保护予以识别。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3〕所有物资按储存要求保管和入库，对有特殊要求的物资应予以隔离。未经验收、检验的物资不得入库。要求库房帐物一致，并做好物资发放记录。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4〕阀门检测：阀门出厂前以做过耐压强度试验，且具备出厂合格证，但为防止出现质量隐患，在接入系统管路前，仍要按和单体阀门状态下的气密性检验。</w:t>
      </w:r>
    </w:p>
    <w:p w:rsidR="00556A33" w:rsidP="00556A33">
      <w:pPr>
        <w:spacing w:line="360" w:lineRule="auto"/>
        <w:ind w:firstLine="480" w:firstLineChars="200"/>
        <w:rPr>
          <w:rFonts w:ascii="Arial" w:eastAsia="仿宋_GB2312" w:hAnsi="Arial" w:cs="Arial" w:hint="eastAsia"/>
          <w:sz w:val="24"/>
        </w:rPr>
      </w:pPr>
      <w:r w:rsidRPr="0043312F">
        <w:rPr>
          <w:rFonts w:ascii="Arial" w:eastAsia="仿宋_GB2312" w:hAnsi="Arial" w:cs="Arial"/>
          <w:sz w:val="24"/>
        </w:rPr>
        <w:t>5〕管道、管道附件、检验必须具有制造厂的合格证明书，否那么补做所缺工程的检验，检验指标应符合现行国家或部颁的标准；管道、管道附件、阀门应进行外观检查，要求其外表无裂纹，缩孔，夹渣，折叠，重皮等缺陷，并测量壁厚〔包括凹凸〕不得超过壁厚负偏差，螺纹外表良好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 w:hint="eastAsia"/>
          <w:sz w:val="24"/>
        </w:rPr>
        <w:t>6</w:t>
      </w:r>
      <w:r w:rsidRPr="0043312F">
        <w:rPr>
          <w:rFonts w:ascii="Arial" w:eastAsia="仿宋_GB2312" w:hAnsi="Arial" w:cs="Arial"/>
          <w:sz w:val="24"/>
        </w:rPr>
        <w:t>〕法兰、法兰盖的密封面应平整，光洁、不得有毛刺或径向沟槽，凹凸面法兰应能自然嵌合，凸面的高度不得底于凹槽的深度。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 w:hint="eastAsia"/>
          <w:sz w:val="24"/>
        </w:rPr>
        <w:t>7</w:t>
      </w:r>
      <w:r w:rsidRPr="0043312F">
        <w:rPr>
          <w:rFonts w:ascii="Arial" w:eastAsia="仿宋_GB2312" w:hAnsi="Arial" w:cs="Arial"/>
          <w:sz w:val="24"/>
        </w:rPr>
        <w:t>〕非金属垫片应质地柔韧，无老化变质或分层现象，外表应无折损，皱纹等缺陷，金属垫片加工条件应符合要求，外表应无裂纹、毛刺、凹槽及划痕，金属包垫片及缠绕式垫片有应有径向划痕，松散、翘曲等缺陷</w:t>
      </w:r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sz w:val="24"/>
        </w:rPr>
        <w:sectPr w:rsidSect="00556A33">
          <w:type w:val="nextPage"/>
          <w:pgSz w:w="11906" w:h="16838" w:code="9"/>
          <w:pgMar w:top="510" w:right="1797" w:bottom="1418" w:left="1797" w:header="851" w:footer="992" w:gutter="0"/>
          <w:pgNumType w:start="6"/>
          <w:cols w:space="425"/>
          <w:titlePg w:val="0"/>
          <w:docGrid w:linePitch="312"/>
        </w:sectPr>
      </w:pPr>
      <w:bookmarkStart w:id="27" w:name="_Toc129511275"/>
      <w:bookmarkStart w:id="28" w:name="_Toc196815878"/>
      <w:r>
        <w:rPr>
          <w:rFonts w:ascii="Arial" w:eastAsia="仿宋_GB2312" w:hAnsi="Arial" w:cs="Arial" w:hint="eastAsia"/>
          <w:b/>
          <w:sz w:val="24"/>
        </w:rPr>
        <w:t>5</w:t>
      </w:r>
      <w:r w:rsidRPr="0043312F">
        <w:rPr>
          <w:rFonts w:ascii="Arial" w:eastAsia="仿宋_GB2312" w:hAnsi="Arial" w:cs="Arial"/>
          <w:b/>
          <w:sz w:val="24"/>
        </w:rPr>
        <w:t>.</w:t>
      </w:r>
      <w:r>
        <w:rPr>
          <w:rFonts w:ascii="Arial" w:eastAsia="仿宋_GB2312" w:hAnsi="Arial" w:cs="Arial" w:hint="eastAsia"/>
          <w:b/>
          <w:sz w:val="24"/>
        </w:rPr>
        <w:t>3</w:t>
      </w:r>
      <w:r w:rsidRPr="0043312F">
        <w:rPr>
          <w:rFonts w:ascii="Arial" w:eastAsia="仿宋_GB2312" w:hAnsi="Arial" w:cs="Arial"/>
          <w:b/>
          <w:sz w:val="24"/>
        </w:rPr>
        <w:t>焊条的管理、材质、规格、型号及烘焙要求</w:t>
      </w:r>
      <w:bookmarkEnd w:id="27"/>
      <w:bookmarkEnd w:id="28"/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1〕</w:t>
      </w:r>
      <w:r w:rsidRPr="0043312F">
        <w:rPr>
          <w:rFonts w:ascii="Arial" w:eastAsia="仿宋_GB2312" w:hAnsi="Arial" w:cs="Arial"/>
          <w:sz w:val="24"/>
        </w:rPr>
        <w:t>焊条的管理：焊接材料管理人员负责从贮存库中领出焊接材料，按规定进行烘焙后向焊工发放，对于从恒温箱中取出向焊工发放的焊条，一般每次发放量不应超过4小时的使用量。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2〕</w:t>
      </w:r>
      <w:r w:rsidRPr="0043312F">
        <w:rPr>
          <w:rFonts w:ascii="Arial" w:eastAsia="仿宋_GB2312" w:hAnsi="Arial" w:cs="Arial"/>
          <w:sz w:val="24"/>
        </w:rPr>
        <w:t>每名焊工都配备开盖式焊条保温桶。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3〕</w:t>
      </w:r>
      <w:r w:rsidRPr="0043312F">
        <w:rPr>
          <w:rFonts w:ascii="Arial" w:eastAsia="仿宋_GB2312" w:hAnsi="Arial" w:cs="Arial"/>
          <w:sz w:val="24"/>
        </w:rPr>
        <w:t>焊条型号规格：手工电弧焊选用E4303焊条，直径φ3.2，φ4.0；本工程工业管道材质为Q235。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4〕</w:t>
      </w:r>
      <w:r w:rsidRPr="0043312F">
        <w:rPr>
          <w:rFonts w:ascii="Arial" w:eastAsia="仿宋_GB2312" w:hAnsi="Arial" w:cs="Arial"/>
          <w:sz w:val="24"/>
        </w:rPr>
        <w:t>焊条烘焙要求</w:t>
      </w:r>
    </w:p>
    <w:p w:rsidR="00556A33" w:rsidRPr="005E76E0" w:rsidP="00556A33">
      <w:pPr>
        <w:spacing w:line="360" w:lineRule="auto"/>
        <w:ind w:firstLine="240" w:firstLineChars="100"/>
        <w:rPr>
          <w:rFonts w:ascii="Arial" w:eastAsia="仿宋_GB2312" w:hAnsi="Arial" w:cs="Arial"/>
          <w:color w:val="FF0000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〔1〕</w:t>
      </w:r>
      <w:r>
        <w:rPr>
          <w:rFonts w:ascii="Arial" w:eastAsia="仿宋_GB2312" w:hAnsi="Arial" w:cs="Arial"/>
          <w:sz w:val="24"/>
        </w:rPr>
        <w:t>电焊条</w:t>
      </w:r>
      <w:r w:rsidRPr="0043312F">
        <w:rPr>
          <w:rFonts w:ascii="Arial" w:eastAsia="仿宋_GB2312" w:hAnsi="Arial" w:cs="Arial"/>
          <w:sz w:val="24"/>
        </w:rPr>
        <w:t>烘焙设专人管理，焊条烘焙必须按产品说明书及有关工艺文件进行烘干；低氢型焊条烘干温度为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50"/>
          <w:attr w:name="TCSC" w:val="0"/>
          <w:attr w:name="UnitName" w:val="℃"/>
        </w:smartTagPr>
        <w:r w:rsidRPr="0043312F">
          <w:rPr>
            <w:rFonts w:ascii="Arial" w:eastAsia="仿宋_GB2312" w:hAnsi="Arial" w:cs="Arial"/>
            <w:sz w:val="24"/>
          </w:rPr>
          <w:t>350℃</w:t>
        </w:r>
      </w:smartTag>
      <w:r w:rsidRPr="0043312F">
        <w:rPr>
          <w:rFonts w:ascii="Arial" w:eastAsia="仿宋_GB2312" w:hAnsi="Arial" w:cs="Arial"/>
          <w:sz w:val="24"/>
        </w:rPr>
        <w:t>－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"/>
          <w:attr w:name="TCSC" w:val="0"/>
          <w:attr w:name="UnitName" w:val="℃"/>
        </w:smartTagPr>
        <w:r w:rsidRPr="0043312F">
          <w:rPr>
            <w:rFonts w:ascii="Arial" w:eastAsia="仿宋_GB2312" w:hAnsi="Arial" w:cs="Arial"/>
            <w:sz w:val="24"/>
          </w:rPr>
          <w:t>400℃</w:t>
        </w:r>
      </w:smartTag>
      <w:r w:rsidRPr="0043312F">
        <w:rPr>
          <w:rFonts w:ascii="Arial" w:eastAsia="仿宋_GB2312" w:hAnsi="Arial" w:cs="Arial"/>
          <w:sz w:val="24"/>
        </w:rPr>
        <w:t>，恒温时间为1小时</w:t>
      </w:r>
      <w:r w:rsidRPr="00196E3B">
        <w:rPr>
          <w:rFonts w:ascii="Arial" w:eastAsia="仿宋_GB2312" w:hAnsi="Arial" w:cs="Arial"/>
          <w:sz w:val="24"/>
        </w:rPr>
        <w:t>。</w:t>
      </w:r>
    </w:p>
    <w:p w:rsidR="00556A33" w:rsidRPr="0043312F" w:rsidP="00556A33">
      <w:pPr>
        <w:spacing w:line="360" w:lineRule="auto"/>
        <w:ind w:firstLine="240" w:firstLineChars="1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b/>
          <w:sz w:val="24"/>
        </w:rPr>
        <w:t>〔2〕</w:t>
      </w:r>
      <w:r w:rsidRPr="0043312F">
        <w:rPr>
          <w:rFonts w:ascii="Arial" w:eastAsia="仿宋_GB2312" w:hAnsi="Arial" w:cs="Arial"/>
          <w:sz w:val="24"/>
        </w:rPr>
        <w:t>焊条在烘焙时，炉内焊条应摆放有序，并认真做好烘焙、发放记录</w:t>
      </w:r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29" w:name="_Toc129511276"/>
      <w:bookmarkStart w:id="30" w:name="_Toc196815879"/>
      <w:r>
        <w:rPr>
          <w:rFonts w:ascii="Arial" w:eastAsia="仿宋_GB2312" w:hAnsi="Arial" w:cs="Arial" w:hint="eastAsia"/>
          <w:b/>
          <w:sz w:val="24"/>
        </w:rPr>
        <w:t>5</w:t>
      </w:r>
      <w:r w:rsidRPr="0043312F">
        <w:rPr>
          <w:rFonts w:ascii="Arial" w:eastAsia="仿宋_GB2312" w:hAnsi="Arial" w:cs="Arial"/>
          <w:b/>
          <w:sz w:val="24"/>
        </w:rPr>
        <w:t>.</w:t>
      </w:r>
      <w:r>
        <w:rPr>
          <w:rFonts w:ascii="Arial" w:eastAsia="仿宋_GB2312" w:hAnsi="Arial" w:cs="Arial" w:hint="eastAsia"/>
          <w:b/>
          <w:sz w:val="24"/>
        </w:rPr>
        <w:t>4</w:t>
      </w:r>
      <w:r w:rsidRPr="0043312F">
        <w:rPr>
          <w:rFonts w:ascii="Arial" w:eastAsia="仿宋_GB2312" w:hAnsi="Arial" w:cs="Arial"/>
          <w:b/>
          <w:sz w:val="24"/>
        </w:rPr>
        <w:t xml:space="preserve"> 管道施工过程管理</w:t>
      </w:r>
      <w:bookmarkEnd w:id="29"/>
      <w:bookmarkEnd w:id="30"/>
    </w:p>
    <w:p w:rsidR="00556A33" w:rsidP="00556A33">
      <w:pPr>
        <w:spacing w:line="360" w:lineRule="auto"/>
        <w:ind w:firstLine="480" w:firstLineChars="200"/>
        <w:rPr>
          <w:rFonts w:ascii="Arial" w:eastAsia="仿宋_GB2312" w:hAnsi="Arial" w:cs="Arial" w:hint="eastAsia"/>
          <w:sz w:val="24"/>
        </w:rPr>
      </w:pPr>
      <w:r w:rsidRPr="0043312F">
        <w:rPr>
          <w:rFonts w:ascii="Arial" w:eastAsia="仿宋_GB2312" w:hAnsi="Arial" w:cs="Arial"/>
          <w:sz w:val="24"/>
        </w:rPr>
        <w:t>施工管理人员应加强工序控制，坚持工序专检，做好检验记录，组对不合格的管子，焊工有权拒绝焊接，外观不合格的焊口，必须处理前方可进入下道工序。</w:t>
      </w:r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31" w:name="_Toc129511278"/>
      <w:bookmarkStart w:id="32" w:name="_Toc196815880"/>
      <w:r>
        <w:rPr>
          <w:rFonts w:ascii="Arial" w:eastAsia="仿宋_GB2312" w:hAnsi="Arial" w:cs="Arial" w:hint="eastAsia"/>
          <w:b/>
          <w:sz w:val="24"/>
        </w:rPr>
        <w:t>5</w:t>
      </w:r>
      <w:r w:rsidRPr="0043312F">
        <w:rPr>
          <w:rFonts w:ascii="Arial" w:eastAsia="仿宋_GB2312" w:hAnsi="Arial" w:cs="Arial"/>
          <w:b/>
          <w:sz w:val="24"/>
        </w:rPr>
        <w:t>.</w:t>
      </w:r>
      <w:r>
        <w:rPr>
          <w:rFonts w:ascii="Arial" w:eastAsia="仿宋_GB2312" w:hAnsi="Arial" w:cs="Arial" w:hint="eastAsia"/>
          <w:b/>
          <w:sz w:val="24"/>
        </w:rPr>
        <w:t>5</w:t>
      </w:r>
      <w:r w:rsidRPr="0043312F">
        <w:rPr>
          <w:rFonts w:ascii="Arial" w:eastAsia="仿宋_GB2312" w:hAnsi="Arial" w:cs="Arial"/>
          <w:b/>
          <w:sz w:val="24"/>
        </w:rPr>
        <w:t>管道安装标准</w:t>
      </w:r>
      <w:bookmarkEnd w:id="31"/>
      <w:bookmarkEnd w:id="32"/>
    </w:p>
    <w:p w:rsidR="00556A33" w:rsidRPr="008F1F5A" w:rsidP="00556A33">
      <w:pPr>
        <w:spacing w:line="360" w:lineRule="auto"/>
        <w:rPr>
          <w:rFonts w:ascii="Arial Unicode MS" w:eastAsia="Arial Unicode MS" w:hAnsi="Arial Unicode MS" w:cs="Arial Unicode MS" w:hint="eastAsia"/>
          <w:sz w:val="24"/>
        </w:rPr>
      </w:pPr>
      <w:bookmarkStart w:id="33" w:name="_Toc129252970"/>
      <w:bookmarkStart w:id="34" w:name="_Toc129511279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8F1F5A">
        <w:rPr>
          <w:rFonts w:ascii="仿宋_GB2312" w:eastAsia="仿宋_GB2312" w:hAnsi="Arial Unicode MS" w:cs="Arial Unicode MS" w:hint="eastAsia"/>
          <w:sz w:val="24"/>
        </w:rPr>
        <w:t>管道安装一般规定</w:t>
      </w:r>
      <w:bookmarkEnd w:id="33"/>
      <w:bookmarkEnd w:id="34"/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1〕严格按照设备、管道安装、管道焊接工艺流程组织施工，并使用相关的专用表格进行过程和质量记录，在保证记录真实性、及时性、完整性和符合性的根底上确保其“可追溯性〞，从而使施工质量处于受控状态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2〕严格按施工图纸进行安装。管道组成件的规格、型号、材质应符合设计规定，管道支承件的规格、型号必须符合设计规定，管道的走向、标高等应严格按图纸进行，支撑件的位置、固定方式不得随意变更。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3〕各种检验、试验、图纸、专用资料有明确规定的就按规定进行，如无明确规定时应按国家现行标准、规程、标准进行，其质量标准不应低于我国的现行规定。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4〕管道连接采用焊接时，法兰的内外两面都必须与管子焊接，法兰面与管子轴线倾斜度应小于或等于管外径的1/100。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5〕法兰连接时，须保证法兰间的平行度不得大于法兰外径的1.5%且不大于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2mm</w:t>
        </w:r>
      </w:smartTag>
      <w:r w:rsidRPr="0043312F">
        <w:rPr>
          <w:rFonts w:ascii="Arial" w:eastAsia="仿宋_GB2312" w:hAnsi="Arial" w:cs="Arial"/>
          <w:sz w:val="24"/>
        </w:rPr>
        <w:t>。轴向最大允许偏差不大于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2mm</w:t>
        </w:r>
      </w:smartTag>
      <w:r w:rsidRPr="0043312F">
        <w:rPr>
          <w:rFonts w:ascii="Arial" w:eastAsia="仿宋_GB2312" w:hAnsi="Arial" w:cs="Arial"/>
          <w:sz w:val="24"/>
        </w:rPr>
        <w:t>，不得用强紧螺栓的方法去除歪斜，拧紧螺栓分两次进行，第一次均匀对称拧紧一遍，然后再拧紧螺栓。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5〕法兰连接需保证与管道同心，螺栓穿入方向一致并能自由穿入。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6〕法兰连接用垫片插入时要使垫片和法兰密封面无损伤、无划痕。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  <w:sectPr w:rsidSect="00556A33">
          <w:type w:val="nextPage"/>
          <w:pgSz w:w="11906" w:h="16838" w:code="9"/>
          <w:pgMar w:top="510" w:right="1797" w:bottom="1418" w:left="1797" w:header="851" w:footer="992" w:gutter="0"/>
          <w:pgNumType w:start="7"/>
          <w:cols w:space="425"/>
          <w:titlePg w:val="0"/>
          <w:docGrid w:linePitch="312"/>
        </w:sectPr>
      </w:pP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7〕管道连接时不得用强力对口、加偏垫等方法来消除接口端面的空隙、偏斜或不同心等。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8〕管道对口时管道同轴平直度须符合以下要求：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管径</w:t>
      </w:r>
      <w:r w:rsidRPr="0043312F">
        <w:rPr>
          <w:rFonts w:ascii="Arial" w:hAnsi="Arial" w:cs="Arial"/>
          <w:sz w:val="24"/>
        </w:rPr>
        <w:t>﹤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100mm</w:t>
        </w:r>
      </w:smartTag>
      <w:r w:rsidRPr="0043312F">
        <w:rPr>
          <w:rFonts w:ascii="Arial" w:eastAsia="仿宋_GB2312" w:hAnsi="Arial" w:cs="Arial"/>
          <w:sz w:val="24"/>
        </w:rPr>
        <w:t>，允许偏差不大于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1mm</w:t>
        </w:r>
      </w:smartTag>
      <w:r w:rsidRPr="0043312F">
        <w:rPr>
          <w:rFonts w:ascii="Arial" w:eastAsia="仿宋_GB2312" w:hAnsi="Arial" w:cs="Arial"/>
          <w:sz w:val="24"/>
        </w:rPr>
        <w:t>，全长不超过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10mm</w:t>
        </w:r>
      </w:smartTag>
      <w:r w:rsidRPr="0043312F">
        <w:rPr>
          <w:rFonts w:ascii="Arial" w:eastAsia="仿宋_GB2312" w:hAnsi="Arial" w:cs="Arial"/>
          <w:sz w:val="24"/>
        </w:rPr>
        <w:t>。</w:t>
      </w:r>
    </w:p>
    <w:p w:rsidR="00556A33" w:rsidRPr="0043312F" w:rsidP="00556A33">
      <w:pPr>
        <w:spacing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管径≥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100mm</w:t>
        </w:r>
      </w:smartTag>
      <w:r w:rsidRPr="0043312F">
        <w:rPr>
          <w:rFonts w:ascii="Arial" w:eastAsia="仿宋_GB2312" w:hAnsi="Arial" w:cs="Arial"/>
          <w:sz w:val="24"/>
        </w:rPr>
        <w:t>，允许偏差不大于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2mm</w:t>
        </w:r>
      </w:smartTag>
      <w:r w:rsidRPr="0043312F">
        <w:rPr>
          <w:rFonts w:ascii="Arial" w:eastAsia="仿宋_GB2312" w:hAnsi="Arial" w:cs="Arial"/>
          <w:sz w:val="24"/>
        </w:rPr>
        <w:t>，全长不超过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10mm</w:t>
        </w:r>
      </w:smartTag>
      <w:r w:rsidRPr="0043312F">
        <w:rPr>
          <w:rFonts w:ascii="Arial" w:eastAsia="仿宋_GB2312" w:hAnsi="Arial" w:cs="Arial"/>
          <w:sz w:val="24"/>
        </w:rPr>
        <w:t>。</w:t>
      </w:r>
    </w:p>
    <w:p w:rsidR="00556A33" w:rsidP="00556A33">
      <w:pPr>
        <w:spacing w:line="360" w:lineRule="auto"/>
        <w:ind w:firstLine="480" w:firstLineChars="200"/>
        <w:rPr>
          <w:rFonts w:ascii="Arial" w:eastAsia="仿宋_GB2312" w:hAnsi="Arial" w:cs="Arial" w:hint="eastAsia"/>
          <w:sz w:val="24"/>
        </w:rPr>
      </w:pPr>
      <w:r w:rsidRPr="0043312F">
        <w:rPr>
          <w:rFonts w:ascii="Arial" w:eastAsia="仿宋_GB2312" w:hAnsi="Arial" w:cs="Arial"/>
          <w:sz w:val="24"/>
        </w:rPr>
        <w:t>9〕管道安装的极限允许偏差见下表：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7"/>
        <w:gridCol w:w="1996"/>
        <w:gridCol w:w="1893"/>
        <w:gridCol w:w="306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925" w:type="pct"/>
            <w:vAlign w:val="center"/>
          </w:tcPr>
          <w:p w:rsidR="00556A33" w:rsidRPr="002075B5" w:rsidP="00556A33">
            <w:pPr>
              <w:spacing w:before="120" w:beforeLines="50"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序号</w:t>
            </w:r>
          </w:p>
        </w:tc>
        <w:tc>
          <w:tcPr>
            <w:tcW w:w="2280" w:type="pct"/>
            <w:gridSpan w:val="2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工程</w:t>
            </w: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允许偏差〔mm〕</w:t>
            </w:r>
          </w:p>
        </w:tc>
      </w:tr>
      <w:tr>
        <w:tblPrEx>
          <w:tblW w:w="5000" w:type="pct"/>
          <w:tblLook w:val="01E0"/>
        </w:tblPrEx>
        <w:trPr>
          <w:trHeight w:val="300"/>
        </w:trPr>
        <w:tc>
          <w:tcPr>
            <w:tcW w:w="925" w:type="pct"/>
            <w:vMerge w:val="restar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1</w:t>
            </w:r>
          </w:p>
        </w:tc>
        <w:tc>
          <w:tcPr>
            <w:tcW w:w="2280" w:type="pct"/>
            <w:gridSpan w:val="2"/>
            <w:vMerge w:val="restar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坐标</w:t>
            </w: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室外25</w:t>
            </w:r>
          </w:p>
        </w:tc>
      </w:tr>
      <w:tr>
        <w:tblPrEx>
          <w:tblW w:w="5000" w:type="pct"/>
          <w:tblLook w:val="01E0"/>
        </w:tblPrEx>
        <w:trPr>
          <w:trHeight w:val="165"/>
        </w:trPr>
        <w:tc>
          <w:tcPr>
            <w:tcW w:w="925" w:type="pct"/>
            <w:vMerge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  <w:tc>
          <w:tcPr>
            <w:tcW w:w="2280" w:type="pct"/>
            <w:gridSpan w:val="2"/>
            <w:vMerge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室内15</w:t>
            </w:r>
          </w:p>
        </w:tc>
      </w:tr>
      <w:tr>
        <w:tblPrEx>
          <w:tblW w:w="5000" w:type="pct"/>
          <w:tblLook w:val="01E0"/>
        </w:tblPrEx>
        <w:trPr>
          <w:trHeight w:val="285"/>
        </w:trPr>
        <w:tc>
          <w:tcPr>
            <w:tcW w:w="925" w:type="pct"/>
            <w:vMerge w:val="restar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2</w:t>
            </w:r>
          </w:p>
        </w:tc>
        <w:tc>
          <w:tcPr>
            <w:tcW w:w="2280" w:type="pct"/>
            <w:gridSpan w:val="2"/>
            <w:vMerge w:val="restar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标高</w:t>
            </w: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室外±20</w:t>
            </w:r>
          </w:p>
        </w:tc>
      </w:tr>
      <w:tr>
        <w:tblPrEx>
          <w:tblW w:w="5000" w:type="pct"/>
          <w:tblLook w:val="01E0"/>
        </w:tblPrEx>
        <w:trPr>
          <w:trHeight w:val="180"/>
        </w:trPr>
        <w:tc>
          <w:tcPr>
            <w:tcW w:w="925" w:type="pct"/>
            <w:vMerge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  <w:tc>
          <w:tcPr>
            <w:tcW w:w="2280" w:type="pct"/>
            <w:gridSpan w:val="2"/>
            <w:vMerge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室内±15</w:t>
            </w:r>
          </w:p>
        </w:tc>
      </w:tr>
      <w:tr>
        <w:tblPrEx>
          <w:tblW w:w="5000" w:type="pct"/>
          <w:tblLook w:val="01E0"/>
        </w:tblPrEx>
        <w:tc>
          <w:tcPr>
            <w:tcW w:w="925" w:type="pct"/>
            <w:vMerge w:val="restar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3</w:t>
            </w:r>
          </w:p>
        </w:tc>
        <w:tc>
          <w:tcPr>
            <w:tcW w:w="1170" w:type="pct"/>
            <w:vMerge w:val="restar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水平管平直度</w:t>
            </w:r>
          </w:p>
        </w:tc>
        <w:tc>
          <w:tcPr>
            <w:tcW w:w="1109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DN≤100</w:t>
            </w: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l"/>
              </w:smartTagPr>
              <w:r w:rsidRPr="002075B5">
                <w:rPr>
                  <w:rFonts w:ascii="Arial" w:eastAsia="仿宋_GB2312" w:hAnsi="Arial" w:cs="Arial"/>
                  <w:szCs w:val="21"/>
                </w:rPr>
                <w:t>2L</w:t>
              </w:r>
            </w:smartTag>
            <w:r w:rsidRPr="002075B5">
              <w:rPr>
                <w:rFonts w:ascii="Arial" w:eastAsia="仿宋_GB2312" w:hAnsi="Arial" w:cs="Arial"/>
                <w:szCs w:val="21"/>
              </w:rPr>
              <w:t>/1000最大50</w:t>
            </w:r>
          </w:p>
        </w:tc>
      </w:tr>
      <w:tr>
        <w:tblPrEx>
          <w:tblW w:w="5000" w:type="pct"/>
          <w:tblLook w:val="01E0"/>
        </w:tblPrEx>
        <w:tc>
          <w:tcPr>
            <w:tcW w:w="925" w:type="pct"/>
            <w:vMerge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  <w:tc>
          <w:tcPr>
            <w:tcW w:w="1170" w:type="pct"/>
            <w:vMerge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  <w:tc>
          <w:tcPr>
            <w:tcW w:w="1109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DN</w:t>
            </w:r>
            <w:r w:rsidRPr="002075B5">
              <w:rPr>
                <w:rFonts w:ascii="Arial" w:hAnsi="Arial" w:cs="Arial"/>
                <w:szCs w:val="21"/>
              </w:rPr>
              <w:t>﹥</w:t>
            </w:r>
            <w:r w:rsidRPr="002075B5">
              <w:rPr>
                <w:rFonts w:ascii="Arial" w:eastAsia="仿宋_GB2312" w:hAnsi="Arial" w:cs="Arial"/>
                <w:szCs w:val="21"/>
              </w:rPr>
              <w:t>100</w:t>
            </w: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l"/>
              </w:smartTagPr>
              <w:r w:rsidRPr="002075B5">
                <w:rPr>
                  <w:rFonts w:ascii="Arial" w:eastAsia="仿宋_GB2312" w:hAnsi="Arial" w:cs="Arial"/>
                  <w:szCs w:val="21"/>
                </w:rPr>
                <w:t>3L</w:t>
              </w:r>
            </w:smartTag>
            <w:r w:rsidRPr="002075B5">
              <w:rPr>
                <w:rFonts w:ascii="Arial" w:eastAsia="仿宋_GB2312" w:hAnsi="Arial" w:cs="Arial"/>
                <w:szCs w:val="21"/>
              </w:rPr>
              <w:t>/1000最大80</w:t>
            </w:r>
          </w:p>
        </w:tc>
      </w:tr>
      <w:tr>
        <w:tblPrEx>
          <w:tblW w:w="5000" w:type="pct"/>
          <w:tblLook w:val="01E0"/>
        </w:tblPrEx>
        <w:tc>
          <w:tcPr>
            <w:tcW w:w="92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4</w:t>
            </w:r>
          </w:p>
        </w:tc>
        <w:tc>
          <w:tcPr>
            <w:tcW w:w="2280" w:type="pct"/>
            <w:gridSpan w:val="2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立管铅垂度</w:t>
            </w: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l"/>
              </w:smartTagPr>
              <w:r w:rsidRPr="002075B5">
                <w:rPr>
                  <w:rFonts w:ascii="Arial" w:eastAsia="仿宋_GB2312" w:hAnsi="Arial" w:cs="Arial"/>
                  <w:szCs w:val="21"/>
                </w:rPr>
                <w:t>5L</w:t>
              </w:r>
            </w:smartTag>
            <w:r w:rsidRPr="002075B5">
              <w:rPr>
                <w:rFonts w:ascii="Arial" w:eastAsia="仿宋_GB2312" w:hAnsi="Arial" w:cs="Arial"/>
                <w:szCs w:val="21"/>
              </w:rPr>
              <w:t>/1000最大30</w:t>
            </w:r>
          </w:p>
        </w:tc>
      </w:tr>
      <w:tr>
        <w:tblPrEx>
          <w:tblW w:w="5000" w:type="pct"/>
          <w:tblLook w:val="01E0"/>
        </w:tblPrEx>
        <w:tc>
          <w:tcPr>
            <w:tcW w:w="92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5</w:t>
            </w:r>
          </w:p>
        </w:tc>
        <w:tc>
          <w:tcPr>
            <w:tcW w:w="1170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管道组对内壁错边量</w:t>
            </w:r>
          </w:p>
        </w:tc>
        <w:tc>
          <w:tcPr>
            <w:tcW w:w="1109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</w:p>
        </w:tc>
        <w:tc>
          <w:tcPr>
            <w:tcW w:w="1795" w:type="pct"/>
            <w:vAlign w:val="center"/>
          </w:tcPr>
          <w:p w:rsidR="00556A33" w:rsidRPr="002075B5" w:rsidP="00556A33">
            <w:pPr>
              <w:spacing w:line="360" w:lineRule="auto"/>
              <w:jc w:val="center"/>
              <w:rPr>
                <w:rFonts w:ascii="Arial" w:eastAsia="仿宋_GB2312" w:hAnsi="Arial" w:cs="Arial"/>
                <w:szCs w:val="21"/>
              </w:rPr>
            </w:pPr>
            <w:r w:rsidRPr="002075B5">
              <w:rPr>
                <w:rFonts w:ascii="Arial" w:eastAsia="仿宋_GB2312" w:hAnsi="Arial" w:cs="Arial"/>
                <w:szCs w:val="21"/>
              </w:rPr>
              <w:t>不大于壁厚的10%，且不大于2</w:t>
            </w:r>
          </w:p>
        </w:tc>
      </w:tr>
    </w:tbl>
    <w:p w:rsidR="00556A33" w:rsidRPr="0043312F" w:rsidP="00556A33">
      <w:pPr>
        <w:spacing w:before="120" w:beforeLines="50" w:line="360" w:lineRule="auto"/>
        <w:ind w:firstLine="480" w:firstLineChars="200"/>
        <w:rPr>
          <w:rFonts w:ascii="Arial" w:eastAsia="仿宋_GB2312" w:hAnsi="Arial" w:cs="Arial"/>
          <w:sz w:val="24"/>
        </w:rPr>
      </w:pPr>
      <w:r w:rsidRPr="0043312F">
        <w:rPr>
          <w:rFonts w:ascii="Arial" w:eastAsia="仿宋_GB2312" w:hAnsi="Arial" w:cs="Arial"/>
          <w:sz w:val="24"/>
        </w:rPr>
        <w:t>10〕支架支撑管道部位应离开环焊缝所在平面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mm"/>
        </w:smartTagPr>
        <w:r w:rsidRPr="0043312F">
          <w:rPr>
            <w:rFonts w:ascii="Arial" w:eastAsia="仿宋_GB2312" w:hAnsi="Arial" w:cs="Arial"/>
            <w:sz w:val="24"/>
          </w:rPr>
          <w:t>50mm</w:t>
        </w:r>
      </w:smartTag>
      <w:r w:rsidRPr="0043312F">
        <w:rPr>
          <w:rFonts w:ascii="Arial" w:eastAsia="仿宋_GB2312" w:hAnsi="Arial" w:cs="Arial"/>
          <w:sz w:val="24"/>
        </w:rPr>
        <w:t>以上的距离。</w:t>
      </w:r>
    </w:p>
    <w:p w:rsidR="00556A33" w:rsidRPr="0043312F" w:rsidP="00556A33">
      <w:pPr>
        <w:spacing w:line="360" w:lineRule="auto"/>
        <w:outlineLvl w:val="1"/>
        <w:rPr>
          <w:rFonts w:ascii="Arial" w:eastAsia="仿宋_GB2312" w:hAnsi="Arial" w:cs="Arial"/>
          <w:b/>
          <w:sz w:val="24"/>
        </w:rPr>
      </w:pPr>
      <w:bookmarkStart w:id="35" w:name="_Toc129511281"/>
      <w:bookmarkStart w:id="36" w:name="_Toc196815881"/>
      <w:r>
        <w:rPr>
          <w:rFonts w:ascii="Arial" w:eastAsia="仿宋_GB2312" w:hAnsi="Arial" w:cs="Arial" w:hint="eastAsia"/>
          <w:b/>
          <w:sz w:val="24"/>
        </w:rPr>
        <w:t>5</w:t>
      </w:r>
      <w:r w:rsidRPr="0043312F">
        <w:rPr>
          <w:rFonts w:ascii="Arial" w:eastAsia="仿宋_GB2312" w:hAnsi="Arial" w:cs="Arial"/>
          <w:b/>
          <w:sz w:val="24"/>
        </w:rPr>
        <w:t>.</w:t>
      </w:r>
      <w:r>
        <w:rPr>
          <w:rFonts w:ascii="Arial" w:eastAsia="仿宋_GB2312" w:hAnsi="Arial" w:cs="Arial" w:hint="eastAsia"/>
          <w:b/>
          <w:sz w:val="24"/>
        </w:rPr>
        <w:t>6</w:t>
      </w:r>
      <w:r w:rsidRPr="0043312F">
        <w:rPr>
          <w:rFonts w:ascii="Arial" w:eastAsia="仿宋_GB2312" w:hAnsi="Arial" w:cs="Arial"/>
          <w:b/>
          <w:sz w:val="24"/>
        </w:rPr>
        <w:t>工业管道安装的施工程序</w:t>
      </w:r>
      <w:bookmarkEnd w:id="35"/>
      <w:bookmarkEnd w:id="36"/>
    </w:p>
    <w:p w:rsidR="00556A33" w:rsidRPr="0043312F" w:rsidP="00556A33">
      <w:pPr>
        <w:adjustRightInd w:val="0"/>
        <w:snapToGrid w:val="0"/>
        <w:spacing w:line="360" w:lineRule="auto"/>
        <w:outlineLvl w:val="2"/>
        <w:rPr>
          <w:rFonts w:ascii="Arial" w:eastAsia="仿宋_GB2312" w:hAnsi="Arial" w:cs="Arial" w:hint="eastAsia"/>
          <w:b/>
          <w:sz w:val="24"/>
        </w:rPr>
        <w:sectPr w:rsidSect="00556A33">
          <w:type w:val="nextPage"/>
          <w:pgSz w:w="11906" w:h="16838" w:code="9"/>
          <w:pgMar w:top="510" w:right="1797" w:bottom="1418" w:left="1797" w:header="851" w:footer="992" w:gutter="0"/>
          <w:pgNumType w:start="8"/>
          <w:cols w:space="425"/>
          <w:titlePg w:val="0"/>
          <w:docGrid w:linePitch="312"/>
        </w:sectPr>
      </w:pPr>
      <w:bookmarkStart w:id="37" w:name="_Toc120585521"/>
      <w:bookmarkStart w:id="38" w:name="_Toc129252946"/>
      <w:bookmarkStart w:id="39" w:name="_Toc196815882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Arial" w:eastAsia="仿宋_GB2312" w:hAnsi="Arial" w:cs="Arial" w:hint="eastAsia"/>
            <w:b/>
            <w:sz w:val="24"/>
          </w:rPr>
          <w:t>5</w:t>
        </w:r>
        <w:r w:rsidRPr="0043312F">
          <w:rPr>
            <w:rFonts w:ascii="Arial" w:eastAsia="仿宋_GB2312" w:hAnsi="Arial" w:cs="Arial"/>
            <w:b/>
            <w:sz w:val="24"/>
          </w:rPr>
          <w:t>.</w:t>
        </w:r>
        <w:r>
          <w:rPr>
            <w:rFonts w:ascii="Arial" w:eastAsia="仿宋_GB2312" w:hAnsi="Arial" w:cs="Arial" w:hint="eastAsia"/>
            <w:b/>
            <w:sz w:val="24"/>
          </w:rPr>
          <w:t>6.1</w:t>
        </w:r>
      </w:smartTag>
      <w:r>
        <w:rPr>
          <w:rFonts w:ascii="Arial" w:eastAsia="仿宋_GB2312" w:hAnsi="Arial" w:cs="Arial" w:hint="eastAsia"/>
          <w:b/>
          <w:sz w:val="24"/>
        </w:rPr>
        <w:t>净循环水、生活消防水、冷冻水管道</w:t>
      </w:r>
      <w:r w:rsidRPr="005F2384">
        <w:rPr>
          <w:rFonts w:ascii="Arial" w:eastAsia="仿宋_GB2312" w:hAnsi="Arial" w:cs="Arial"/>
          <w:b/>
          <w:sz w:val="24"/>
        </w:rPr>
        <w:t>施工工艺流程图</w:t>
      </w:r>
      <w:bookmarkEnd w:id="39"/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bookmarkEnd w:id="37"/>
      <w:bookmarkEnd w:id="38"/>
      <w:r>
        <w:rPr>
          <w:rFonts w:ascii="Arial" w:eastAsia="仿宋_GB2312" w:hAnsi="Arial" w:cs="Arial"/>
          <w:noProof/>
          <w:sz w:val="24"/>
        </w:rPr>
        <w:pict>
          <v:rect id="_x0000_s1030" style="width:117pt;height:19.55pt;margin-top:9.95pt;margin-left:125.85pt;position:absolute;z-index:25166336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管材、管件进</w:t>
                  </w:r>
                  <w:r>
                    <w:rPr>
                      <w:rFonts w:ascii="Arial" w:eastAsia="仿宋_GB2312" w:hAnsi="Arial" w:cs="Arial" w:hint="eastAsia"/>
                      <w:szCs w:val="21"/>
                    </w:rPr>
                    <w:t>打砂</w:t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厂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31" style="width:117pt;height:19.6pt;margin-top:7.65pt;margin-left:125.85pt;position:absolute;z-index:251664384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管材、管件检查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32" style="flip:x;position:absolute;z-index:251668480" from="108pt,16.3pt" to="189pt,16.3pt" wrapcoords="123 2 0 4 0 6 123 9 127 9 132 8 132 5 127 2 123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33" style="width:108pt;height:19.55pt;margin-top:6.55pt;margin-left:0;position:absolute;z-index:251667456" wrapcoords="-225 -1029 -225 20571 21825 20571 21825 -1029 -225 -1029">
            <v:textbox inset="0,0,0,0">
              <w:txbxContent>
                <w:p w:rsidR="00556A33" w:rsidRPr="00102045" w:rsidP="00556A33">
                  <w:pPr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不合格退货，重新采购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034" style="position:absolute;z-index:251666432" from="189pt,6.55pt" to="189pt,45.65pt" wrapcoords="3 1 1 17 3 20 8 20 10 17 9 6 7 1 3 1">
            <v:stroke endarrow="block"/>
          </v:line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35" style="width:45pt;height:19.55pt;margin-top:4.25pt;margin-left:45pt;position:absolute;z-index:251670528" wrapcoords="-360 -1029 -360 20571 21960 20571 21960 -1029 -360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不合格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rect id="_x0000_s1036" style="width:117pt;height:19.55pt;margin-top:4.25pt;margin-left:126pt;position:absolute;z-index:251665408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喷砂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37" style="flip:x;position:absolute;z-index:251674624" from="189pt,12.9pt" to="261pt,12.9pt" wrapcoords="87 2 0 4 0 6 87 9 91 9 96 8 96 5 91 2 87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38" style="width:153pt;height:19.6pt;margin-top:3.1pt;margin-left:261pt;position:absolute;z-index:25167360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焊工资格确认，焊接作业指导书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039" style="flip:y;position:absolute;z-index:251672576" from="1in,3.1pt" to="1in,12.9pt" wrapcoords="3 1 1 3 3 9 8 9 10 3 7 1 3 1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line id="_x0000_s1040" style="flip:x;position:absolute;z-index:251671552" from="1in,12.9pt" to="189pt,12.9pt" wrapcoords="1 1 157 1 157 1 1 1 1 1"/>
        </w:pict>
      </w:r>
      <w:r>
        <w:rPr>
          <w:rFonts w:ascii="Arial" w:eastAsia="仿宋_GB2312" w:hAnsi="Arial" w:cs="Arial"/>
          <w:noProof/>
          <w:sz w:val="24"/>
        </w:rPr>
        <w:pict>
          <v:line id="_x0000_s1041" style="position:absolute;z-index:251669504" from="189pt,3.1pt" to="189pt,32.45pt" wrapcoords="3 1 1 17 3 20 8 20 10 17 9 6 7 1 3 1">
            <v:stroke endarrow="block"/>
          </v:line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42" style="width:183pt;height:19.6pt;margin-top:11.8pt;margin-left:87.7pt;position:absolute;z-index:251675648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 w:hint="eastAsia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刷一遍底漆</w:t>
                  </w:r>
                  <w:r>
                    <w:rPr>
                      <w:rFonts w:ascii="Arial" w:eastAsia="仿宋_GB2312" w:hAnsi="Arial" w:cs="Arial" w:hint="eastAsia"/>
                      <w:szCs w:val="21"/>
                    </w:rPr>
                    <w:t>〔有内涂要求的管道内涂〕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43" style="width:117pt;height:19.55pt;margin-top:9.55pt;margin-left:126pt;position:absolute;z-index:251676672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现场下料、开坡口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44" style="width:117pt;height:19.55pt;margin-top:7.25pt;margin-left:126pt;position:absolute;z-index:251677696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组对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45" style="width:117pt;height:19.55pt;margin-top:5pt;margin-left:126pt;position:absolute;z-index:25167872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焊接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46" style="width:117pt;height:19.55pt;margin-top:2.7pt;margin-left:126pt;position:absolute;z-index:251679744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 w:hint="eastAsia"/>
                      <w:szCs w:val="21"/>
                    </w:rPr>
                  </w:pPr>
                  <w:r>
                    <w:rPr>
                      <w:rFonts w:ascii="Arial" w:eastAsia="仿宋_GB2312" w:hAnsi="Arial" w:cs="Arial" w:hint="eastAsia"/>
                      <w:szCs w:val="21"/>
                    </w:rPr>
                    <w:t>焊缝外表外观检查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47" style="flip:x;position:absolute;z-index:251682816" from="108pt,11.35pt" to="189pt,11.35pt" wrapcoords="99 2 0 4 0 6 99 9 103 9 108 8 108 5 103 2 99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line id="_x0000_s1048" style="position:absolute;z-index:251681792" from="189pt,1.55pt" to="189pt,30.9pt" wrapcoords="3 1 1 35 3 41 8 41 10 35 7 1 3 1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49" style="width:117pt;height:17.1pt;margin-top:2.7pt;margin-left:-8.9pt;position:absolute;z-index:251703296" wrapcoords="-138 -1029 -138 20571 21738 20571 21738 -1029 -138 -1029">
            <v:textbox inset="0,0,0,0">
              <w:txbxContent>
                <w:p w:rsidR="00556A33" w:rsidRPr="002D695D" w:rsidP="00556A33">
                  <w:pPr>
                    <w:jc w:val="center"/>
                    <w:rPr>
                      <w:rFonts w:ascii="Arial" w:eastAsia="仿宋_GB2312" w:hAnsi="Arial" w:cs="Arial" w:hint="eastAsia"/>
                    </w:rPr>
                  </w:pPr>
                  <w:r>
                    <w:rPr>
                      <w:rFonts w:ascii="Arial" w:eastAsia="仿宋_GB2312" w:hAnsi="Arial" w:cs="Arial"/>
                    </w:rPr>
                    <w:t>不合格</w:t>
                  </w:r>
                  <w:r>
                    <w:rPr>
                      <w:rFonts w:ascii="Arial" w:eastAsia="仿宋_GB2312" w:hAnsi="Arial" w:cs="Arial" w:hint="eastAsia"/>
                    </w:rPr>
                    <w:t>，处理并补焊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50" style="width:117pt;height:39.15pt;margin-top:10.2pt;margin-left:126pt;position:absolute;z-index:251680768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>
                    <w:rPr>
                      <w:rFonts w:ascii="Arial" w:eastAsia="仿宋_GB2312" w:hAnsi="Arial" w:cs="Arial" w:hint="eastAsia"/>
                      <w:szCs w:val="21"/>
                    </w:rPr>
                    <w:t>冲洗</w:t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管路形成〔管路短</w:t>
                  </w:r>
                </w:p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接，与</w:t>
                  </w:r>
                  <w:r>
                    <w:rPr>
                      <w:rFonts w:ascii="Arial" w:eastAsia="仿宋_GB2312" w:hAnsi="Arial" w:cs="Arial" w:hint="eastAsia"/>
                      <w:szCs w:val="21"/>
                    </w:rPr>
                    <w:t>冲洗</w:t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口相接〕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51" style="width:90pt;height:19.55pt;margin-top:6.8pt;margin-left:18pt;position:absolute;z-index:251686912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自检不合格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rect id="_x0000_s1052" style="width:117pt;height:19.55pt;margin-top:6.8pt;margin-left:126pt;position:absolute;z-index:25168384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 w:hint="eastAsia"/>
                      <w:szCs w:val="21"/>
                    </w:rPr>
                  </w:pPr>
                  <w:r>
                    <w:rPr>
                      <w:rFonts w:ascii="Arial" w:eastAsia="仿宋_GB2312" w:hAnsi="Arial" w:cs="Arial" w:hint="eastAsia"/>
                      <w:szCs w:val="21"/>
                    </w:rPr>
                    <w:t>管道试压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53" style="flip:y;position:absolute;z-index:251697152" from="63pt,5.65pt" to="63pt,15.45pt" wrapcoords="3 1 1 3 3 9 8 9 10 3 7 1 3 1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line id="_x0000_s1054" style="flip:x;position:absolute;z-index:251696128" from="63pt,15.45pt" to="189pt,15.45pt" wrapcoords="1 1 169 1 169 1 1 1 1 1"/>
        </w:pict>
      </w:r>
      <w:r>
        <w:rPr>
          <w:rFonts w:ascii="Arial" w:eastAsia="仿宋_GB2312" w:hAnsi="Arial" w:cs="Arial"/>
          <w:noProof/>
          <w:sz w:val="24"/>
        </w:rPr>
        <w:pict>
          <v:rect id="_x0000_s1055" style="width:2in;height:19.55pt;margin-top:15.45pt;margin-left:261pt;position:absolute;z-index:251687936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监理检查，并填写</w:t>
                  </w:r>
                  <w:r>
                    <w:rPr>
                      <w:rFonts w:ascii="Arial" w:eastAsia="仿宋_GB2312" w:hAnsi="Arial" w:cs="Arial" w:hint="eastAsia"/>
                      <w:szCs w:val="21"/>
                    </w:rPr>
                    <w:t>试压</w:t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t>记录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056" style="position:absolute;z-index:251685888" from="189pt,5.65pt" to="189pt,35pt" wrapcoords="3 1 1 24 3 30 8 30 10 24 7 1 3 1">
            <v:stroke endarrow="block"/>
          </v:line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57" style="flip:y;position:absolute;z-index:251695104" from="63pt,4.5pt" to="189pt,4.5pt" wrapcoords="-129 0 -129 2160 20314 25920 20957 25920 21857 19440 20571 10800 2314 0 -129 0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line id="_x0000_s1058" style="position:absolute;z-index:251694080" from="63pt,4.5pt" to="63pt,14.3pt" wrapcoords="0 1 0 21 2 21 2 1 0 1"/>
        </w:pict>
      </w:r>
      <w:r>
        <w:rPr>
          <w:rFonts w:ascii="Arial" w:eastAsia="仿宋_GB2312" w:hAnsi="Arial" w:cs="Arial"/>
          <w:noProof/>
          <w:sz w:val="24"/>
        </w:rPr>
        <w:pict>
          <v:rect id="_x0000_s1059" style="width:90pt;height:19.55pt;margin-top:14.3pt;margin-left:18pt;position:absolute;z-index:251693056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自检不合格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060" style="flip:x;position:absolute;z-index:251688960" from="189pt,4.5pt" to="261pt,4.5pt" wrapcoords="99 2 0 4 0 6 99 9 103 9 108 8 108 5 103 2 99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61" style="width:117pt;height:19.55pt;margin-top:14.3pt;margin-left:126pt;position:absolute;z-index:251684864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>
                    <w:rPr>
                      <w:rFonts w:ascii="Arial" w:eastAsia="仿宋_GB2312" w:hAnsi="Arial" w:cs="Arial" w:hint="eastAsia"/>
                      <w:szCs w:val="21"/>
                    </w:rPr>
                    <w:t>冲洗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62" style="flip:x;position:absolute;z-index:251698176" from="63pt,2.25pt" to="189pt,2.25pt" wrapcoords="1 1 169 1 169 1 1 1 1 1"/>
        </w:pict>
      </w:r>
      <w:r>
        <w:rPr>
          <w:rFonts w:ascii="Arial" w:eastAsia="仿宋_GB2312" w:hAnsi="Arial" w:cs="Arial"/>
          <w:noProof/>
          <w:sz w:val="24"/>
        </w:rPr>
        <w:pict>
          <v:line id="_x0000_s1063" style="flip:x;position:absolute;z-index:251692032" from="189pt,12.05pt" to="261pt,12.05pt" wrapcoords="87 2 0 4 0 6 87 9 91 9 96 8 96 5 91 2 87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64" style="width:2in;height:19.55pt;margin-top:2.25pt;margin-left:261pt;position:absolute;z-index:251691008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监理检查，并填写</w:t>
                  </w:r>
                  <w:r>
                    <w:rPr>
                      <w:rFonts w:ascii="Arial" w:eastAsia="仿宋_GB2312" w:hAnsi="Arial" w:cs="Arial" w:hint="eastAsia"/>
                      <w:szCs w:val="21"/>
                    </w:rPr>
                    <w:t>冲洗</w:t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t>记录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65" style="position:absolute;z-index:251700224" from="189pt,20.65pt" to="189pt,40.25pt" wrapcoords="3 1 1 3 3 9 8 9 10 3 7 1 3 1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66" style="width:117pt;height:19.55pt;margin-top:1.1pt;margin-left:126pt;position:absolute;z-index:251689984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管路恢复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67" style="position:absolute;z-index:251702272" from="-135.8pt,3.25pt" to="-112.7pt,3.3pt" wrapcoords="15 2 0 4 0 6 15 9 19 9 24 8 24 5 19 2 15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68" style="width:117pt;height:19.55pt;margin-top:19.55pt;margin-left:126pt;position:absolute;z-index:25169920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管路与原有接口碰头</w:t>
                  </w:r>
                </w:p>
              </w:txbxContent>
            </v:textbox>
          </v:rect>
        </w:pict>
      </w:r>
    </w:p>
    <w:p w:rsidR="00556A33" w:rsidRPr="0043312F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69" style="width:117pt;height:19.55pt;margin-top:17.25pt;margin-left:126pt;position:absolute;z-index:251701248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 w:hint="eastAsia"/>
                      <w:szCs w:val="21"/>
                    </w:rPr>
                  </w:pPr>
                  <w:r>
                    <w:rPr>
                      <w:rFonts w:ascii="Arial" w:eastAsia="仿宋_GB2312" w:hAnsi="Arial" w:cs="Arial" w:hint="eastAsia"/>
                      <w:szCs w:val="21"/>
                    </w:rPr>
                    <w:t>通水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outlineLvl w:val="2"/>
        <w:rPr>
          <w:rFonts w:ascii="Arial" w:eastAsia="仿宋_GB2312" w:hAnsi="Arial" w:cs="Arial"/>
          <w:b/>
          <w:sz w:val="24"/>
        </w:rPr>
      </w:pPr>
      <w:bookmarkStart w:id="40" w:name="_Toc129349427"/>
      <w:bookmarkStart w:id="41" w:name="_Toc129506310"/>
      <w:bookmarkStart w:id="42" w:name="_Toc175279214"/>
      <w:bookmarkStart w:id="43" w:name="_Toc196815883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Arial" w:eastAsia="仿宋_GB2312" w:hAnsi="Arial" w:cs="Arial" w:hint="eastAsia"/>
            <w:b/>
            <w:sz w:val="24"/>
          </w:rPr>
          <w:t>5</w:t>
        </w:r>
        <w:r w:rsidRPr="005F2384">
          <w:rPr>
            <w:rFonts w:ascii="Arial" w:eastAsia="仿宋_GB2312" w:hAnsi="Arial" w:cs="Arial"/>
            <w:b/>
            <w:sz w:val="24"/>
          </w:rPr>
          <w:t>.</w:t>
        </w:r>
        <w:r>
          <w:rPr>
            <w:rFonts w:ascii="Arial" w:eastAsia="仿宋_GB2312" w:hAnsi="Arial" w:cs="Arial" w:hint="eastAsia"/>
            <w:b/>
            <w:sz w:val="24"/>
          </w:rPr>
          <w:t>6</w:t>
        </w:r>
        <w:r w:rsidRPr="005F2384">
          <w:rPr>
            <w:rFonts w:ascii="Arial" w:eastAsia="仿宋_GB2312" w:hAnsi="Arial" w:cs="Arial"/>
            <w:b/>
            <w:sz w:val="24"/>
          </w:rPr>
          <w:t>.</w:t>
        </w:r>
        <w:r>
          <w:rPr>
            <w:rFonts w:ascii="Arial" w:eastAsia="仿宋_GB2312" w:hAnsi="Arial" w:cs="Arial" w:hint="eastAsia"/>
            <w:b/>
            <w:sz w:val="24"/>
          </w:rPr>
          <w:t>2</w:t>
        </w:r>
      </w:smartTag>
      <w:r w:rsidRPr="005F2384">
        <w:rPr>
          <w:rFonts w:ascii="Arial" w:eastAsia="仿宋_GB2312" w:hAnsi="Arial" w:cs="Arial"/>
          <w:b/>
          <w:sz w:val="24"/>
        </w:rPr>
        <w:t>压缩空气施工工艺流程图</w:t>
      </w:r>
      <w:bookmarkEnd w:id="40"/>
      <w:bookmarkEnd w:id="41"/>
      <w:bookmarkEnd w:id="42"/>
      <w:bookmarkEnd w:id="43"/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70" style="position:absolute;z-index:251738112" from="48.9pt,17.85pt" to="125.4pt,17.85pt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line id="_x0000_s1071" style="flip:y;position:absolute;z-index:251737088" from="48.9pt,17.85pt" to="48.9pt,68.15pt"/>
        </w:pict>
      </w:r>
      <w:r>
        <w:rPr>
          <w:rFonts w:ascii="Arial" w:eastAsia="仿宋_GB2312" w:hAnsi="Arial" w:cs="Arial"/>
          <w:noProof/>
          <w:sz w:val="24"/>
        </w:rPr>
        <w:pict>
          <v:rect id="_x0000_s1072" style="width:117pt;height:19.55pt;margin-top:9.95pt;margin-left:125.85pt;position:absolute;z-index:25170432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管材、管件进</w:t>
                  </w:r>
                  <w:r>
                    <w:rPr>
                      <w:rFonts w:ascii="Arial" w:eastAsia="仿宋_GB2312" w:hAnsi="Arial" w:cs="Arial" w:hint="eastAsia"/>
                      <w:szCs w:val="21"/>
                    </w:rPr>
                    <w:t>打砂</w:t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厂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73" style="width:117pt;height:19.6pt;margin-top:7.65pt;margin-left:125.85pt;position:absolute;z-index:251705344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管材、管件检查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74" style="flip:x;position:absolute;z-index:251709440" from="108pt,16.3pt" to="189pt,16.3pt" wrapcoords="123 2 0 4 0 6 123 9 127 9 132 8 132 5 127 2 123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75" style="width:108pt;height:19.55pt;margin-top:6.55pt;margin-left:0;position:absolute;z-index:251708416" wrapcoords="-225 -1029 -225 20571 21825 20571 21825 -1029 -225 -1029">
            <v:textbox inset="0,0,0,0">
              <w:txbxContent>
                <w:p w:rsidR="00556A33" w:rsidRPr="00102045" w:rsidP="00556A33">
                  <w:pPr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不合格退货，重新采购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076" style="position:absolute;z-index:251707392" from="189pt,6.55pt" to="189pt,45.65pt" wrapcoords="3 1 1 17 3 20 8 20 10 17 9 6 7 1 3 1">
            <v:stroke endarrow="block"/>
          </v:line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77" style="width:45pt;height:19.55pt;margin-top:4.25pt;margin-left:45pt;position:absolute;z-index:251711488" wrapcoords="-360 -1029 -360 20571 21960 20571 21960 -1029 -360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不合格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rect id="_x0000_s1078" style="width:117pt;height:19.55pt;margin-top:4.25pt;margin-left:126pt;position:absolute;z-index:251706368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喷砂</w:t>
                  </w:r>
                </w:p>
                <w:p w:rsidR="00556A33" w:rsidP="00556A33"/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79" style="flip:x;position:absolute;z-index:251715584" from="189pt,12.9pt" to="261pt,12.9pt" wrapcoords="87 2 0 4 0 6 87 9 91 9 96 8 96 5 91 2 87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80" style="width:153pt;height:19.6pt;margin-top:3.1pt;margin-left:261pt;position:absolute;z-index:25171456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焊工资格确认，焊接作业指导书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081" style="flip:y;position:absolute;z-index:251713536" from="1in,3.1pt" to="1in,12.9pt" wrapcoords="3 1 1 3 3 9 8 9 10 3 7 1 3 1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line id="_x0000_s1082" style="flip:x;position:absolute;z-index:251712512" from="1in,12.9pt" to="189pt,12.9pt" wrapcoords="1 1 157 1 157 1 1 1 1 1"/>
        </w:pict>
      </w:r>
      <w:r>
        <w:rPr>
          <w:rFonts w:ascii="Arial" w:eastAsia="仿宋_GB2312" w:hAnsi="Arial" w:cs="Arial"/>
          <w:noProof/>
          <w:sz w:val="24"/>
        </w:rPr>
        <w:pict>
          <v:line id="_x0000_s1083" style="position:absolute;z-index:251710464" from="189pt,3.1pt" to="189pt,32.45pt" wrapcoords="3 1 1 17 3 20 8 20 10 17 9 6 7 1 3 1">
            <v:stroke endarrow="block"/>
          </v:line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shape id="_x0000_s1084" type="#_x0000_t202" style="width:127.5pt;height:65.3pt;margin-top:14pt;margin-left:276.1pt;position:absolute;z-index:251739136">
            <v:textbox>
              <w:txbxContent>
                <w:p w:rsidR="00556A33" w:rsidRPr="00240386" w:rsidP="00556A33">
                  <w:pPr>
                    <w:rPr>
                      <w:rFonts w:ascii="Arial" w:eastAsia="仿宋_GB2312" w:hAnsi="Arial" w:cs="Arial"/>
                    </w:rPr>
                  </w:pPr>
                  <w:r w:rsidRPr="00240386">
                    <w:rPr>
                      <w:rFonts w:ascii="Arial" w:eastAsia="仿宋_GB2312" w:hAnsi="Arial" w:cs="Arial"/>
                    </w:rPr>
                    <w:t>压缩空气管道外部</w:t>
                  </w:r>
                </w:p>
                <w:p w:rsidR="00556A33" w:rsidRPr="00240386" w:rsidP="00556A33">
                  <w:pPr>
                    <w:ind w:firstLine="1260" w:firstLineChars="600"/>
                    <w:rPr>
                      <w:rFonts w:ascii="Arial" w:eastAsia="仿宋_GB2312" w:hAnsi="Arial" w:cs="Arial"/>
                    </w:rPr>
                  </w:pPr>
                  <w:r w:rsidRPr="00240386">
                    <w:rPr>
                      <w:rFonts w:ascii="Arial" w:eastAsia="仿宋_GB2312" w:hAnsi="Arial" w:cs="Arial"/>
                    </w:rPr>
                    <w:t>底漆一层</w:t>
                  </w:r>
                </w:p>
                <w:p w:rsidR="00556A33" w:rsidRPr="00240386" w:rsidP="00556A33">
                  <w:pPr>
                    <w:ind w:firstLine="1260" w:firstLineChars="600"/>
                    <w:rPr>
                      <w:rFonts w:ascii="Arial" w:eastAsia="仿宋_GB2312" w:hAnsi="Arial" w:cs="Arial"/>
                    </w:rPr>
                  </w:pPr>
                  <w:r w:rsidRPr="00240386">
                    <w:rPr>
                      <w:rFonts w:ascii="Arial" w:eastAsia="仿宋_GB2312" w:hAnsi="Arial" w:cs="Arial"/>
                    </w:rPr>
                    <w:t xml:space="preserve"> </w:t>
                  </w:r>
                </w:p>
                <w:p w:rsidR="00556A33" w:rsidRPr="00240386" w:rsidP="00556A33">
                  <w:pPr>
                    <w:rPr>
                      <w:rFonts w:ascii="Arial" w:eastAsia="仿宋_GB2312" w:hAnsi="Arial" w:cs="Arial"/>
                    </w:rPr>
                  </w:pPr>
                  <w:r w:rsidRPr="00240386">
                    <w:rPr>
                      <w:rFonts w:ascii="Arial" w:eastAsia="仿宋_GB2312" w:hAnsi="Arial" w:cs="Arial"/>
                    </w:rPr>
                    <w:t xml:space="preserve">其余涂层现场涂刷           </w:t>
                  </w:r>
                </w:p>
                <w:p w:rsidR="00556A33" w:rsidRPr="00240386" w:rsidP="00556A33">
                  <w:pPr>
                    <w:rPr>
                      <w:rFonts w:ascii="Arial" w:eastAsia="仿宋_GB2312" w:hAnsi="Arial" w:cs="Arial"/>
                    </w:rPr>
                  </w:pPr>
                </w:p>
                <w:p w:rsidR="00556A33" w:rsidRPr="00240386" w:rsidP="00556A33">
                  <w:pPr>
                    <w:rPr>
                      <w:rFonts w:ascii="Arial" w:eastAsia="仿宋_GB2312" w:hAnsi="Arial" w:cs="Arial"/>
                    </w:rPr>
                  </w:pPr>
                </w:p>
              </w:txbxContent>
            </v:textbox>
          </v:shape>
        </w:pict>
      </w:r>
      <w:r>
        <w:rPr>
          <w:rFonts w:ascii="Arial" w:eastAsia="仿宋_GB2312" w:hAnsi="Arial" w:cs="Arial"/>
          <w:noProof/>
          <w:sz w:val="24"/>
        </w:rPr>
        <w:pict>
          <v:rect id="_x0000_s1085" style="width:117pt;height:19.6pt;margin-top:11.8pt;margin-left:126pt;position:absolute;z-index:251716608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喷砂</w:t>
                  </w:r>
                  <w:r>
                    <w:rPr>
                      <w:rFonts w:ascii="Arial" w:eastAsia="仿宋_GB2312" w:hAnsi="Arial" w:cs="Arial" w:hint="eastAsia"/>
                      <w:szCs w:val="21"/>
                    </w:rPr>
                    <w:t>厂油</w:t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t>漆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86" style="width:117pt;height:19.55pt;margin-top:9.55pt;margin-left:126pt;position:absolute;z-index:251717632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现场下料、开坡口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87" style="width:117pt;height:19.55pt;margin-top:7.25pt;margin-left:126pt;position:absolute;z-index:251718656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组对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88" style="width:117pt;height:19.55pt;margin-top:5pt;margin-left:126pt;position:absolute;z-index:25171968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焊接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89" style="width:117pt;height:19.55pt;margin-top:2.7pt;margin-left:126pt;position:absolute;z-index:251720704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无损检测〔X射线〕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90" style="width:117pt;height:17.1pt;margin-top:2.7pt;margin-left:-8.9pt;position:absolute;z-index:251736064" wrapcoords="-138 -1029 -138 20571 21738 20571 21738 -1029 -138 -1029">
            <v:textbox inset="0,0,0,0">
              <w:txbxContent>
                <w:p w:rsidR="00556A33" w:rsidRPr="002D695D" w:rsidP="00556A33">
                  <w:pPr>
                    <w:jc w:val="center"/>
                    <w:rPr>
                      <w:rFonts w:ascii="Arial" w:eastAsia="仿宋_GB2312" w:hAnsi="Arial" w:cs="Arial"/>
                    </w:rPr>
                  </w:pPr>
                  <w:r w:rsidRPr="002D695D">
                    <w:rPr>
                      <w:rFonts w:ascii="Arial" w:eastAsia="仿宋_GB2312" w:hAnsi="Arial" w:cs="Arial"/>
                    </w:rPr>
                    <w:t>不合格返口，且扩拍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091" style="flip:x;position:absolute;z-index:251723776" from="108pt,11.35pt" to="189pt,11.35pt" wrapcoords="99 2 0 4 0 6 99 9 103 9 108 8 108 5 103 2 99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line id="_x0000_s1092" style="position:absolute;z-index:251722752" from="189pt,1.55pt" to="189pt,30.9pt" wrapcoords="3 1 1 35 3 41 8 41 10 35 7 1 3 1">
            <v:stroke endarrow="block"/>
          </v:line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rect id="_x0000_s1093" style="width:117pt;height:39.15pt;margin-top:10.2pt;margin-left:126pt;position:absolute;z-index:251721728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吹扫管路形成〔管路短</w:t>
                  </w:r>
                </w:p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接，与吹扫口相接〕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94" style="flip:y;position:absolute;z-index:251735040" from="63pt,26.35pt" to="63pt,36.15pt" wrapcoords="3 1 1 3 3 9 8 9 10 3 7 1 3 1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95" style="width:90pt;height:19.55pt;margin-top:6.8pt;margin-left:18pt;position:absolute;z-index:251727872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自检不合格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096" style="position:absolute;z-index:251726848" from="189pt,26.35pt" to="189pt,55.7pt" wrapcoords="3 1 1 24 3 30 8 30 10 24 7 1 3 1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097" style="width:117pt;height:19.55pt;margin-top:6.8pt;margin-left:126pt;position:absolute;z-index:251724800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吹扫</w:t>
                  </w:r>
                </w:p>
              </w:txbxContent>
            </v:textbox>
          </v:rect>
        </w:pict>
      </w:r>
    </w:p>
    <w:p w:rsidR="00556A33" w:rsidRPr="005F2384" w:rsidP="00556A33">
      <w:pPr>
        <w:adjustRightInd w:val="0"/>
        <w:snapToGrid w:val="0"/>
        <w:spacing w:line="360" w:lineRule="auto"/>
        <w:rPr>
          <w:rFonts w:ascii="Arial" w:eastAsia="仿宋_GB2312" w:hAnsi="Arial" w:cs="Arial"/>
          <w:sz w:val="24"/>
        </w:rPr>
      </w:pPr>
      <w:r>
        <w:rPr>
          <w:rFonts w:ascii="Arial" w:eastAsia="仿宋_GB2312" w:hAnsi="Arial" w:cs="Arial"/>
          <w:noProof/>
          <w:sz w:val="24"/>
        </w:rPr>
        <w:pict>
          <v:line id="_x0000_s1098" style="flip:x;position:absolute;z-index:251734016" from="63pt,15.45pt" to="189pt,15.45pt" wrapcoords="1 1 169 1 169 1 1 1 1 1"/>
        </w:pict>
      </w:r>
      <w:r>
        <w:rPr>
          <w:rFonts w:ascii="Arial" w:eastAsia="仿宋_GB2312" w:hAnsi="Arial" w:cs="Arial"/>
          <w:noProof/>
          <w:sz w:val="24"/>
        </w:rPr>
        <w:pict>
          <v:line id="_x0000_s1099" style="flip:y;position:absolute;z-index:251732992" from="63pt,25.2pt" to="189pt,25.2pt" wrapcoords="-129 0 -129 2160 20314 25920 20957 25920 21857 19440 20571 10800 2314 0 -129 0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line id="_x0000_s1100" style="position:absolute;z-index:251731968" from="63pt,25.2pt" to="63pt,35pt" wrapcoords="0 1 0 21 2 21 2 1 0 1"/>
        </w:pict>
      </w:r>
      <w:r>
        <w:rPr>
          <w:rFonts w:ascii="Arial" w:eastAsia="仿宋_GB2312" w:hAnsi="Arial" w:cs="Arial"/>
          <w:noProof/>
          <w:sz w:val="24"/>
        </w:rPr>
        <w:pict>
          <v:rect id="_x0000_s1101" style="width:90pt;height:19.55pt;margin-top:35pt;margin-left:18pt;position:absolute;z-index:251730944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自检不合格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line id="_x0000_s1102" style="flip:x;position:absolute;z-index:251729920" from="189pt,25.2pt" to="261pt,25.2pt" wrapcoords="99 2 0 4 0 6 99 9 103 9 108 8 108 5 103 2 99 2">
            <v:stroke endarrow="block"/>
          </v:line>
        </w:pict>
      </w:r>
      <w:r>
        <w:rPr>
          <w:rFonts w:ascii="Arial" w:eastAsia="仿宋_GB2312" w:hAnsi="Arial" w:cs="Arial"/>
          <w:noProof/>
          <w:sz w:val="24"/>
        </w:rPr>
        <w:pict>
          <v:rect id="_x0000_s1103" style="width:2in;height:19.55pt;margin-top:15.45pt;margin-left:261pt;position:absolute;z-index:251728896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监理检查，并填写吹扫记录</w:t>
                  </w:r>
                </w:p>
              </w:txbxContent>
            </v:textbox>
          </v:rect>
        </w:pict>
      </w:r>
      <w:r>
        <w:rPr>
          <w:rFonts w:ascii="Arial" w:eastAsia="仿宋_GB2312" w:hAnsi="Arial" w:cs="Arial"/>
          <w:noProof/>
          <w:sz w:val="24"/>
        </w:rPr>
        <w:pict>
          <v:rect id="_x0000_s1104" style="width:117pt;height:19.55pt;margin-top:35pt;margin-left:126pt;position:absolute;z-index:251725824" wrapcoords="-138 -1029 -138 20571 21738 20571 21738 -1029 -138 -1029">
            <v:textbox inset="0,0,0,0">
              <w:txbxContent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  <w:r w:rsidRPr="00102045">
                    <w:rPr>
                      <w:rFonts w:ascii="Arial" w:eastAsia="仿宋_GB2312" w:hAnsi="Arial" w:cs="Arial"/>
                      <w:szCs w:val="21"/>
                    </w:rPr>
                    <w:t>管路试压</w:t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br/>
                  </w:r>
                  <w:r w:rsidRPr="00102045">
                    <w:rPr>
                      <w:rFonts w:ascii="Arial" w:eastAsia="仿宋_GB2312" w:hAnsi="Arial" w:cs="Arial"/>
                      <w:szCs w:val="21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4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https://d.book118.com/285300134344011044</w:t>
                    </w:r>
                  </w:hyperlink>
                </w:p>
                <w:p w:rsidR="00556A33" w:rsidRPr="00102045" w:rsidP="00556A33">
                  <w:pPr>
                    <w:jc w:val="center"/>
                    <w:rPr>
                      <w:rFonts w:ascii="Arial" w:eastAsia="仿宋_GB2312" w:hAnsi="Arial" w:cs="Arial"/>
                      <w:szCs w:val="21"/>
                    </w:rPr>
                  </w:pPr>
                </w:p>
              </w:txbxContent>
            </v:textbox>
          </v:rect>
        </w:pict>
      </w:r>
    </w:p>
    <w:sectPr w:rsidSect="00E36937">
      <w:pgSz w:w="11906" w:h="16838"/>
      <w:pgMar w:top="1332" w:right="1191" w:bottom="1293" w:left="1191" w:header="851" w:footer="992" w:gutter="0"/>
      <w:pgNumType w:start="9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4F8A"/>
    <w:multiLevelType w:val="hybridMultilevel"/>
    <w:tmpl w:val="614AF1D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A436FFE"/>
    <w:multiLevelType w:val="hybridMultilevel"/>
    <w:tmpl w:val="C4160E4E"/>
    <w:lvl w:ilvl="0">
      <w:start w:val="1"/>
      <w:numFmt w:val="bullet"/>
      <w:lvlText w:val=""/>
      <w:lvlJc w:val="left"/>
      <w:pPr>
        <w:tabs>
          <w:tab w:val="num" w:pos="902"/>
        </w:tabs>
        <w:ind w:left="902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2"/>
        </w:tabs>
        <w:ind w:left="132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2"/>
        </w:tabs>
        <w:ind w:left="174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2"/>
        </w:tabs>
        <w:ind w:left="2162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2"/>
        </w:tabs>
        <w:ind w:left="2582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2"/>
        </w:tabs>
        <w:ind w:left="300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2"/>
        </w:tabs>
        <w:ind w:left="342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2"/>
        </w:tabs>
        <w:ind w:left="384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2"/>
        </w:tabs>
        <w:ind w:left="4262" w:hanging="420"/>
      </w:pPr>
      <w:rPr>
        <w:rFonts w:ascii="Wingdings" w:hAnsi="Wingdings" w:hint="default"/>
      </w:rPr>
    </w:lvl>
  </w:abstractNum>
  <w:abstractNum w:abstractNumId="2">
    <w:nsid w:val="0D9C460F"/>
    <w:multiLevelType w:val="singleLevel"/>
    <w:tmpl w:val="DF5A0322"/>
    <w:lvl w:ilvl="0">
      <w:start w:val="1"/>
      <w:numFmt w:val="decimal"/>
      <w:lvlText w:val="%1、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3">
    <w:nsid w:val="0FDA5580"/>
    <w:multiLevelType w:val="hybridMultilevel"/>
    <w:tmpl w:val="A864B3A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1AC2D0E"/>
    <w:multiLevelType w:val="hybridMultilevel"/>
    <w:tmpl w:val="6A9C4F74"/>
    <w:lvl w:ilvl="0">
      <w:start w:val="1"/>
      <w:numFmt w:val="lowerLetter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5">
    <w:nsid w:val="14EA0757"/>
    <w:multiLevelType w:val="hybridMultilevel"/>
    <w:tmpl w:val="6A08298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17C33DE5"/>
    <w:multiLevelType w:val="singleLevel"/>
    <w:tmpl w:val="5472FF24"/>
    <w:lvl w:ilvl="0">
      <w:start w:val="1"/>
      <w:numFmt w:val="decimal"/>
      <w:lvlText w:val="%1．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7">
    <w:nsid w:val="1E0D189E"/>
    <w:multiLevelType w:val="singleLevel"/>
    <w:tmpl w:val="237C9518"/>
    <w:lvl w:ilvl="0">
      <w:start w:val="1"/>
      <w:numFmt w:val="decimal"/>
      <w:lvlText w:val="%1．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8">
    <w:nsid w:val="20951FF1"/>
    <w:multiLevelType w:val="hybridMultilevel"/>
    <w:tmpl w:val="0FE4089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21295E02"/>
    <w:multiLevelType w:val="hybridMultilevel"/>
    <w:tmpl w:val="780CC64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）"/>
      <w:lvlJc w:val="left"/>
      <w:pPr>
        <w:tabs>
          <w:tab w:val="num" w:pos="1260"/>
        </w:tabs>
        <w:ind w:left="1260" w:hanging="84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23DE407D"/>
    <w:multiLevelType w:val="hybridMultilevel"/>
    <w:tmpl w:val="82D003D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9A85D5A"/>
    <w:multiLevelType w:val="hybridMultilevel"/>
    <w:tmpl w:val="1A26A62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2B2F5A57"/>
    <w:multiLevelType w:val="singleLevel"/>
    <w:tmpl w:val="FD8C6E22"/>
    <w:lvl w:ilvl="0">
      <w:start w:val="1"/>
      <w:numFmt w:val="decimal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3">
    <w:nsid w:val="2BE36200"/>
    <w:multiLevelType w:val="hybridMultilevel"/>
    <w:tmpl w:val="B1EADB8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2DD500A7"/>
    <w:multiLevelType w:val="hybridMultilevel"/>
    <w:tmpl w:val="7C78A8D6"/>
    <w:lvl w:ilvl="0">
      <w:start w:val="1"/>
      <w:numFmt w:val="decimal"/>
      <w:lvlText w:val="%1"/>
      <w:lvlJc w:val="center"/>
      <w:pPr>
        <w:tabs>
          <w:tab w:val="num" w:pos="708"/>
        </w:tabs>
        <w:ind w:left="708" w:hanging="481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305A27BD"/>
    <w:multiLevelType w:val="hybridMultilevel"/>
    <w:tmpl w:val="77C4307C"/>
    <w:lvl w:ilvl="0">
      <w:start w:val="1"/>
      <w:numFmt w:val="decimal"/>
      <w:lvlText w:val="%1"/>
      <w:lvlJc w:val="left"/>
      <w:pPr>
        <w:tabs>
          <w:tab w:val="num" w:pos="-7"/>
        </w:tabs>
        <w:ind w:left="-7" w:firstLine="1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0FD25BE"/>
    <w:multiLevelType w:val="hybridMultilevel"/>
    <w:tmpl w:val="2868769A"/>
    <w:lvl w:ilvl="0">
      <w:start w:val="1"/>
      <w:numFmt w:val="bullet"/>
      <w:lvlText w:val="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7">
    <w:nsid w:val="315559F3"/>
    <w:multiLevelType w:val="hybridMultilevel"/>
    <w:tmpl w:val="ED32392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334A6CAC"/>
    <w:multiLevelType w:val="singleLevel"/>
    <w:tmpl w:val="A01487D0"/>
    <w:lvl w:ilvl="0">
      <w:start w:val="1"/>
      <w:numFmt w:val="decimal"/>
      <w:lvlText w:val="%1．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9">
    <w:nsid w:val="339B0369"/>
    <w:multiLevelType w:val="hybridMultilevel"/>
    <w:tmpl w:val="F6E0B4B0"/>
    <w:lvl w:ilvl="0">
      <w:start w:val="1"/>
      <w:numFmt w:val="bullet"/>
      <w:lvlText w:val=""/>
      <w:lvlJc w:val="left"/>
      <w:pPr>
        <w:tabs>
          <w:tab w:val="num" w:pos="902"/>
        </w:tabs>
        <w:ind w:left="902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322"/>
        </w:tabs>
        <w:ind w:left="132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2"/>
        </w:tabs>
        <w:ind w:left="174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2"/>
        </w:tabs>
        <w:ind w:left="2162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2"/>
        </w:tabs>
        <w:ind w:left="2582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2"/>
        </w:tabs>
        <w:ind w:left="300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2"/>
        </w:tabs>
        <w:ind w:left="342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2"/>
        </w:tabs>
        <w:ind w:left="384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2"/>
        </w:tabs>
        <w:ind w:left="4262" w:hanging="420"/>
      </w:pPr>
      <w:rPr>
        <w:rFonts w:ascii="Wingdings" w:hAnsi="Wingdings" w:hint="default"/>
      </w:rPr>
    </w:lvl>
  </w:abstractNum>
  <w:abstractNum w:abstractNumId="20">
    <w:nsid w:val="39315964"/>
    <w:multiLevelType w:val="hybridMultilevel"/>
    <w:tmpl w:val="170CAB3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3B026891"/>
    <w:multiLevelType w:val="hybridMultilevel"/>
    <w:tmpl w:val="C23A9C8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3D6768F4"/>
    <w:multiLevelType w:val="hybridMultilevel"/>
    <w:tmpl w:val="3EAE2B1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3F3F0F18"/>
    <w:multiLevelType w:val="hybridMultilevel"/>
    <w:tmpl w:val="72E417F6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45A100DB"/>
    <w:multiLevelType w:val="singleLevel"/>
    <w:tmpl w:val="EDC8C5F2"/>
    <w:lvl w:ilvl="0">
      <w:start w:val="1"/>
      <w:numFmt w:val="decimal"/>
      <w:lvlText w:val="%1."/>
      <w:lvlJc w:val="left"/>
      <w:pPr>
        <w:tabs>
          <w:tab w:val="num" w:pos="165"/>
        </w:tabs>
        <w:ind w:left="165" w:hanging="165"/>
      </w:pPr>
      <w:rPr>
        <w:rFonts w:hint="eastAsia"/>
      </w:rPr>
    </w:lvl>
  </w:abstractNum>
  <w:abstractNum w:abstractNumId="25">
    <w:nsid w:val="47A54664"/>
    <w:multiLevelType w:val="hybridMultilevel"/>
    <w:tmpl w:val="69F68EB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48CF7808"/>
    <w:multiLevelType w:val="singleLevel"/>
    <w:tmpl w:val="190E8AC2"/>
    <w:lvl w:ilvl="0">
      <w:start w:val="1"/>
      <w:numFmt w:val="decimal"/>
      <w:lvlText w:val="%1．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27">
    <w:nsid w:val="4CC44BA6"/>
    <w:multiLevelType w:val="hybridMultilevel"/>
    <w:tmpl w:val="B34C231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4F6E72DB"/>
    <w:multiLevelType w:val="multilevel"/>
    <w:tmpl w:val="7C78A8D6"/>
    <w:lvl w:ilvl="0">
      <w:start w:val="1"/>
      <w:numFmt w:val="decimal"/>
      <w:lvlText w:val="%1"/>
      <w:lvlJc w:val="center"/>
      <w:pPr>
        <w:tabs>
          <w:tab w:val="num" w:pos="708"/>
        </w:tabs>
        <w:ind w:left="708" w:hanging="481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51F84EF6"/>
    <w:multiLevelType w:val="hybridMultilevel"/>
    <w:tmpl w:val="ABA8BE8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52B47FEF"/>
    <w:multiLevelType w:val="singleLevel"/>
    <w:tmpl w:val="8984367E"/>
    <w:lvl w:ilvl="0">
      <w:start w:val="1"/>
      <w:numFmt w:val="decimal"/>
      <w:lvlText w:val="%1．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31">
    <w:nsid w:val="54BD290B"/>
    <w:multiLevelType w:val="singleLevel"/>
    <w:tmpl w:val="AD622DFC"/>
    <w:lvl w:ilvl="0">
      <w:start w:val="1"/>
      <w:numFmt w:val="decimal"/>
      <w:lvlText w:val="%1．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32">
    <w:nsid w:val="558C1480"/>
    <w:multiLevelType w:val="hybridMultilevel"/>
    <w:tmpl w:val="E882776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578A1750"/>
    <w:multiLevelType w:val="singleLevel"/>
    <w:tmpl w:val="2C146A0A"/>
    <w:lvl w:ilvl="0">
      <w:start w:val="1"/>
      <w:numFmt w:val="decimal"/>
      <w:lvlText w:val="%1．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34">
    <w:nsid w:val="5BF4711F"/>
    <w:multiLevelType w:val="hybridMultilevel"/>
    <w:tmpl w:val="22FEABF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5C114778"/>
    <w:multiLevelType w:val="hybridMultilevel"/>
    <w:tmpl w:val="F2E61A7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64107750"/>
    <w:multiLevelType w:val="hybridMultilevel"/>
    <w:tmpl w:val="CF16208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7">
    <w:nsid w:val="64FE333F"/>
    <w:multiLevelType w:val="singleLevel"/>
    <w:tmpl w:val="5ACCB32C"/>
    <w:lvl w:ilvl="0">
      <w:start w:val="1"/>
      <w:numFmt w:val="decimal"/>
      <w:lvlText w:val="%1．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abstractNum w:abstractNumId="38">
    <w:nsid w:val="68524E19"/>
    <w:multiLevelType w:val="hybridMultilevel"/>
    <w:tmpl w:val="C9A2CE2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9">
    <w:nsid w:val="6988539C"/>
    <w:multiLevelType w:val="singleLevel"/>
    <w:tmpl w:val="9AA8ACBE"/>
    <w:lvl w:ilvl="0">
      <w:start w:val="1"/>
      <w:numFmt w:val="decimal"/>
      <w:lvlText w:val="%1．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40">
    <w:nsid w:val="6B253F54"/>
    <w:multiLevelType w:val="hybridMultilevel"/>
    <w:tmpl w:val="50843F32"/>
    <w:lvl w:ilvl="0">
      <w:start w:val="1"/>
      <w:numFmt w:val="decimal"/>
      <w:lvlText w:val="%1)"/>
      <w:lvlJc w:val="left"/>
      <w:pPr>
        <w:tabs>
          <w:tab w:val="num" w:pos="468"/>
        </w:tabs>
        <w:ind w:left="468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88"/>
        </w:tabs>
        <w:ind w:left="888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08"/>
        </w:tabs>
        <w:ind w:left="1308" w:hanging="420"/>
      </w:pPr>
    </w:lvl>
    <w:lvl w:ilvl="3" w:tentative="1">
      <w:start w:val="1"/>
      <w:numFmt w:val="decimal"/>
      <w:lvlText w:val="%4."/>
      <w:lvlJc w:val="left"/>
      <w:pPr>
        <w:tabs>
          <w:tab w:val="num" w:pos="1728"/>
        </w:tabs>
        <w:ind w:left="1728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48"/>
        </w:tabs>
        <w:ind w:left="2148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68"/>
        </w:tabs>
        <w:ind w:left="2568" w:hanging="420"/>
      </w:pPr>
    </w:lvl>
    <w:lvl w:ilvl="6" w:tentative="1">
      <w:start w:val="1"/>
      <w:numFmt w:val="decimal"/>
      <w:lvlText w:val="%7."/>
      <w:lvlJc w:val="left"/>
      <w:pPr>
        <w:tabs>
          <w:tab w:val="num" w:pos="2988"/>
        </w:tabs>
        <w:ind w:left="2988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08"/>
        </w:tabs>
        <w:ind w:left="3408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828"/>
        </w:tabs>
        <w:ind w:left="3828" w:hanging="420"/>
      </w:pPr>
    </w:lvl>
  </w:abstractNum>
  <w:abstractNum w:abstractNumId="41">
    <w:nsid w:val="6EB5675F"/>
    <w:multiLevelType w:val="hybridMultilevel"/>
    <w:tmpl w:val="332C79B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2">
      <w:start w:val="3"/>
      <w:numFmt w:val="lowerLetter"/>
      <w:lvlText w:val="%3）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2">
    <w:nsid w:val="6F607AEA"/>
    <w:multiLevelType w:val="hybridMultilevel"/>
    <w:tmpl w:val="813AF5A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3">
    <w:nsid w:val="72673BEF"/>
    <w:multiLevelType w:val="hybridMultilevel"/>
    <w:tmpl w:val="F5C6368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4">
    <w:nsid w:val="73886C85"/>
    <w:multiLevelType w:val="hybridMultilevel"/>
    <w:tmpl w:val="AFBEB0F8"/>
    <w:lvl w:ilvl="0">
      <w:start w:val="2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5">
    <w:nsid w:val="74CD2649"/>
    <w:multiLevelType w:val="hybridMultilevel"/>
    <w:tmpl w:val="0024B73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6">
    <w:nsid w:val="78703CF4"/>
    <w:multiLevelType w:val="hybridMultilevel"/>
    <w:tmpl w:val="2EA861DA"/>
    <w:lvl w:ilvl="0">
      <w:start w:val="1"/>
      <w:numFmt w:val="decimal"/>
      <w:lvlText w:val="%1"/>
      <w:lvlJc w:val="left"/>
      <w:pPr>
        <w:tabs>
          <w:tab w:val="num" w:pos="590"/>
        </w:tabs>
        <w:ind w:left="590" w:hanging="363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7">
    <w:nsid w:val="7B204232"/>
    <w:multiLevelType w:val="hybridMultilevel"/>
    <w:tmpl w:val="534E63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48">
    <w:nsid w:val="7DDA7164"/>
    <w:multiLevelType w:val="hybridMultilevel"/>
    <w:tmpl w:val="C1E8594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9">
    <w:nsid w:val="7EAC65F2"/>
    <w:multiLevelType w:val="hybridMultilevel"/>
    <w:tmpl w:val="816214A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4"/>
  </w:num>
  <w:num w:numId="2">
    <w:abstractNumId w:val="46"/>
  </w:num>
  <w:num w:numId="3">
    <w:abstractNumId w:val="36"/>
  </w:num>
  <w:num w:numId="4">
    <w:abstractNumId w:val="9"/>
  </w:num>
  <w:num w:numId="5">
    <w:abstractNumId w:val="25"/>
  </w:num>
  <w:num w:numId="6">
    <w:abstractNumId w:val="11"/>
  </w:num>
  <w:num w:numId="7">
    <w:abstractNumId w:val="40"/>
  </w:num>
  <w:num w:numId="8">
    <w:abstractNumId w:val="23"/>
  </w:num>
  <w:num w:numId="9">
    <w:abstractNumId w:val="34"/>
  </w:num>
  <w:num w:numId="10">
    <w:abstractNumId w:val="42"/>
  </w:num>
  <w:num w:numId="11">
    <w:abstractNumId w:val="48"/>
  </w:num>
  <w:num w:numId="12">
    <w:abstractNumId w:val="43"/>
  </w:num>
  <w:num w:numId="13">
    <w:abstractNumId w:val="35"/>
  </w:num>
  <w:num w:numId="14">
    <w:abstractNumId w:val="27"/>
  </w:num>
  <w:num w:numId="15">
    <w:abstractNumId w:val="49"/>
  </w:num>
  <w:num w:numId="16">
    <w:abstractNumId w:val="5"/>
  </w:num>
  <w:num w:numId="17">
    <w:abstractNumId w:val="22"/>
  </w:num>
  <w:num w:numId="18">
    <w:abstractNumId w:val="45"/>
  </w:num>
  <w:num w:numId="19">
    <w:abstractNumId w:val="0"/>
  </w:num>
  <w:num w:numId="20">
    <w:abstractNumId w:val="38"/>
  </w:num>
  <w:num w:numId="21">
    <w:abstractNumId w:val="21"/>
  </w:num>
  <w:num w:numId="22">
    <w:abstractNumId w:val="8"/>
  </w:num>
  <w:num w:numId="23">
    <w:abstractNumId w:val="10"/>
  </w:num>
  <w:num w:numId="24">
    <w:abstractNumId w:val="3"/>
  </w:num>
  <w:num w:numId="25">
    <w:abstractNumId w:val="17"/>
  </w:num>
  <w:num w:numId="26">
    <w:abstractNumId w:val="20"/>
  </w:num>
  <w:num w:numId="27">
    <w:abstractNumId w:val="13"/>
  </w:num>
  <w:num w:numId="28">
    <w:abstractNumId w:val="18"/>
  </w:num>
  <w:num w:numId="29">
    <w:abstractNumId w:val="39"/>
  </w:num>
  <w:num w:numId="30">
    <w:abstractNumId w:val="26"/>
  </w:num>
  <w:num w:numId="31">
    <w:abstractNumId w:val="33"/>
  </w:num>
  <w:num w:numId="32">
    <w:abstractNumId w:val="24"/>
  </w:num>
  <w:num w:numId="33">
    <w:abstractNumId w:val="31"/>
  </w:num>
  <w:num w:numId="34">
    <w:abstractNumId w:val="7"/>
  </w:num>
  <w:num w:numId="35">
    <w:abstractNumId w:val="2"/>
  </w:num>
  <w:num w:numId="36">
    <w:abstractNumId w:val="30"/>
  </w:num>
  <w:num w:numId="37">
    <w:abstractNumId w:val="37"/>
  </w:num>
  <w:num w:numId="38">
    <w:abstractNumId w:val="6"/>
  </w:num>
  <w:num w:numId="39">
    <w:abstractNumId w:val="12"/>
  </w:num>
  <w:num w:numId="40">
    <w:abstractNumId w:val="15"/>
  </w:num>
  <w:num w:numId="41">
    <w:abstractNumId w:val="41"/>
  </w:num>
  <w:num w:numId="42">
    <w:abstractNumId w:val="44"/>
  </w:num>
  <w:num w:numId="43">
    <w:abstractNumId w:val="47"/>
  </w:num>
  <w:num w:numId="44">
    <w:abstractNumId w:val="32"/>
  </w:num>
  <w:num w:numId="45">
    <w:abstractNumId w:val="4"/>
  </w:num>
  <w:num w:numId="46">
    <w:abstractNumId w:val="29"/>
  </w:num>
  <w:num w:numId="47">
    <w:abstractNumId w:val="19"/>
  </w:num>
  <w:num w:numId="48">
    <w:abstractNumId w:val="1"/>
  </w:num>
  <w:num w:numId="49">
    <w:abstractNumId w:val="16"/>
  </w:num>
  <w:num w:numId="5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511BB"/>
    <w:rsid w:val="000C55B7"/>
    <w:rsid w:val="000F1657"/>
    <w:rsid w:val="000F4BCD"/>
    <w:rsid w:val="00102045"/>
    <w:rsid w:val="00196E3B"/>
    <w:rsid w:val="002075B5"/>
    <w:rsid w:val="00240386"/>
    <w:rsid w:val="00272C31"/>
    <w:rsid w:val="002D695D"/>
    <w:rsid w:val="00337098"/>
    <w:rsid w:val="003715D4"/>
    <w:rsid w:val="003D200F"/>
    <w:rsid w:val="003E4F64"/>
    <w:rsid w:val="0043312F"/>
    <w:rsid w:val="00477307"/>
    <w:rsid w:val="004838EC"/>
    <w:rsid w:val="004C1239"/>
    <w:rsid w:val="005333EC"/>
    <w:rsid w:val="00556A33"/>
    <w:rsid w:val="00574F34"/>
    <w:rsid w:val="005A76BF"/>
    <w:rsid w:val="005B63FF"/>
    <w:rsid w:val="005E3770"/>
    <w:rsid w:val="005E76E0"/>
    <w:rsid w:val="005F2384"/>
    <w:rsid w:val="0074715F"/>
    <w:rsid w:val="00764D60"/>
    <w:rsid w:val="00785A9E"/>
    <w:rsid w:val="007A2BCE"/>
    <w:rsid w:val="007B6A8F"/>
    <w:rsid w:val="007C30A4"/>
    <w:rsid w:val="00821E62"/>
    <w:rsid w:val="00832717"/>
    <w:rsid w:val="008E516C"/>
    <w:rsid w:val="008F1F5A"/>
    <w:rsid w:val="0094403C"/>
    <w:rsid w:val="009478EF"/>
    <w:rsid w:val="009C5D26"/>
    <w:rsid w:val="00A33107"/>
    <w:rsid w:val="00A747B6"/>
    <w:rsid w:val="00B6389D"/>
    <w:rsid w:val="00BA4FD4"/>
    <w:rsid w:val="00BD61CE"/>
    <w:rsid w:val="00C20BAB"/>
    <w:rsid w:val="00C5425F"/>
    <w:rsid w:val="00C8004D"/>
    <w:rsid w:val="00CD4AEE"/>
    <w:rsid w:val="00D135EF"/>
    <w:rsid w:val="00D87E5C"/>
    <w:rsid w:val="00DD143B"/>
    <w:rsid w:val="00E24A61"/>
    <w:rsid w:val="00E36937"/>
    <w:rsid w:val="00E81E17"/>
    <w:rsid w:val="00E92BE6"/>
    <w:rsid w:val="00EA7A34"/>
    <w:rsid w:val="00F2223C"/>
    <w:rsid w:val="00F2642A"/>
    <w:rsid w:val="00F50CF6"/>
    <w:rsid w:val="00F5561F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CharChar1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Char1">
    <w:name w:val=" Char Char1"/>
    <w:link w:val="Head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paragraph" w:styleId="Footer">
    <w:name w:val="footer"/>
    <w:basedOn w:val="Normal"/>
    <w:link w:val="CharChar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">
    <w:name w:val=" Char Char"/>
    <w:link w:val="Foot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paragraph" w:styleId="TOC2">
    <w:name w:val="toc 2"/>
    <w:basedOn w:val="Normal"/>
    <w:next w:val="Normal"/>
    <w:autoRedefine/>
    <w:rsid w:val="00556A33"/>
    <w:pPr>
      <w:ind w:left="210"/>
      <w:jc w:val="left"/>
    </w:pPr>
    <w:rPr>
      <w:smallCaps/>
      <w:sz w:val="20"/>
      <w:szCs w:val="20"/>
    </w:rPr>
  </w:style>
  <w:style w:type="paragraph" w:styleId="TOC1">
    <w:name w:val="toc 1"/>
    <w:basedOn w:val="Normal"/>
    <w:next w:val="Normal"/>
    <w:autoRedefine/>
    <w:rsid w:val="00556A33"/>
    <w:pPr>
      <w:spacing w:before="120" w:after="120"/>
      <w:jc w:val="left"/>
    </w:pPr>
    <w:rPr>
      <w:b/>
      <w:bCs/>
      <w:caps/>
      <w:sz w:val="20"/>
      <w:szCs w:val="20"/>
    </w:rPr>
  </w:style>
  <w:style w:type="paragraph" w:styleId="TOC3">
    <w:name w:val="toc 3"/>
    <w:basedOn w:val="Normal"/>
    <w:next w:val="Normal"/>
    <w:autoRedefine/>
    <w:rsid w:val="00556A33"/>
    <w:pPr>
      <w:ind w:left="420"/>
      <w:jc w:val="left"/>
    </w:pPr>
    <w:rPr>
      <w:i/>
      <w:iCs/>
      <w:sz w:val="20"/>
      <w:szCs w:val="20"/>
    </w:rPr>
  </w:style>
  <w:style w:type="character" w:styleId="Hyperlink">
    <w:name w:val="Hyperlink"/>
    <w:basedOn w:val="DefaultParagraphFont"/>
    <w:rsid w:val="00556A33"/>
    <w:rPr>
      <w:color w:val="0000FF"/>
      <w:u w:val="single"/>
    </w:rPr>
  </w:style>
  <w:style w:type="paragraph" w:styleId="BodyText3">
    <w:name w:val="Body Text 3"/>
    <w:basedOn w:val="Normal"/>
    <w:rsid w:val="00556A33"/>
    <w:pPr>
      <w:spacing w:before="62" w:line="240" w:lineRule="exact"/>
      <w:jc w:val="center"/>
    </w:pPr>
    <w:rPr>
      <w:szCs w:val="20"/>
    </w:rPr>
  </w:style>
  <w:style w:type="paragraph" w:styleId="BodyText2">
    <w:name w:val="Body Text 2"/>
    <w:basedOn w:val="Normal"/>
    <w:rsid w:val="00556A33"/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5300134344011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3084</Words>
  <Characters>17581</Characters>
  <Application>Microsoft Office Word</Application>
  <DocSecurity>0</DocSecurity>
  <Lines>146</Lines>
  <Paragraphs>41</Paragraphs>
  <ScaleCrop>false</ScaleCrop>
  <Company>Sky123.Org</Company>
  <LinksUpToDate>false</LinksUpToDate>
  <CharactersWithSpaces>20624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Administrator</dc:creator>
  <cp:lastModifiedBy>Administrator</cp:lastModifiedBy>
  <cp:revision>1</cp:revision>
  <dcterms:created xsi:type="dcterms:W3CDTF">2021-11-03T02:16:00Z</dcterms:created>
  <dcterms:modified xsi:type="dcterms:W3CDTF">2021-11-03T02:16:00Z</dcterms:modified>
</cp:coreProperties>
</file>