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6" w:history="1">
        <w:r>
          <w:rPr>
            <w:rFonts w:ascii="仿宋" w:eastAsia="仿宋" w:hAnsi="仿宋" w:cs="仿宋" w:hint="eastAsia"/>
            <w:lang w:eastAsia="zh-CN"/>
          </w:rPr>
          <w:t>前言</w:t>
        </w:r>
        <w:r>
          <w:tab/>
        </w:r>
        <w:r>
          <w:fldChar w:fldCharType="begin"/>
        </w:r>
        <w:r>
          <w:instrText xml:space="preserve"> PAGEREF _Toc3646 \h </w:instrText>
        </w:r>
        <w:r>
          <w:fldChar w:fldCharType="separate"/>
        </w:r>
        <w:r>
          <w:t>3</w:t>
        </w:r>
        <w:r>
          <w:fldChar w:fldCharType="end"/>
        </w:r>
      </w:hyperlink>
    </w:p>
    <w:p>
      <w:pPr>
        <w:pStyle w:val="TOC1"/>
        <w:tabs>
          <w:tab w:val="right" w:leader="dot" w:pos="8306"/>
        </w:tabs>
      </w:pPr>
      <w:hyperlink w:anchor="_Toc19050" w:history="1">
        <w:r>
          <w:rPr>
            <w:rFonts w:ascii="仿宋" w:eastAsia="仿宋" w:hAnsi="仿宋" w:cs="仿宋" w:hint="eastAsia"/>
            <w:lang w:eastAsia="zh-CN"/>
          </w:rPr>
          <w:t>一、发展规划、产业政策和行业准入分析</w:t>
        </w:r>
        <w:r>
          <w:tab/>
        </w:r>
        <w:r>
          <w:fldChar w:fldCharType="begin"/>
        </w:r>
        <w:r>
          <w:instrText xml:space="preserve"> PAGEREF _Toc19050 \h </w:instrText>
        </w:r>
        <w:r>
          <w:fldChar w:fldCharType="separate"/>
        </w:r>
        <w:r>
          <w:t>3</w:t>
        </w:r>
        <w:r>
          <w:fldChar w:fldCharType="end"/>
        </w:r>
      </w:hyperlink>
    </w:p>
    <w:p>
      <w:pPr>
        <w:pStyle w:val="TOC2"/>
        <w:tabs>
          <w:tab w:val="right" w:leader="dot" w:pos="8306"/>
        </w:tabs>
      </w:pPr>
      <w:hyperlink w:anchor="_Toc4589" w:history="1">
        <w:r>
          <w:rPr>
            <w:rFonts w:ascii="仿宋" w:eastAsia="仿宋" w:hAnsi="仿宋" w:cs="仿宋" w:hint="eastAsia"/>
            <w:lang w:eastAsia="zh-CN"/>
          </w:rPr>
          <w:t>(一)、发展规划分析</w:t>
        </w:r>
        <w:r>
          <w:tab/>
        </w:r>
        <w:r>
          <w:fldChar w:fldCharType="begin"/>
        </w:r>
        <w:r>
          <w:instrText xml:space="preserve"> PAGEREF _Toc4589 \h </w:instrText>
        </w:r>
        <w:r>
          <w:fldChar w:fldCharType="separate"/>
        </w:r>
        <w:r>
          <w:t>3</w:t>
        </w:r>
        <w:r>
          <w:fldChar w:fldCharType="end"/>
        </w:r>
      </w:hyperlink>
    </w:p>
    <w:p>
      <w:pPr>
        <w:pStyle w:val="TOC2"/>
        <w:tabs>
          <w:tab w:val="right" w:leader="dot" w:pos="8306"/>
        </w:tabs>
      </w:pPr>
      <w:hyperlink w:anchor="_Toc11068" w:history="1">
        <w:r>
          <w:rPr>
            <w:rFonts w:ascii="仿宋" w:eastAsia="仿宋" w:hAnsi="仿宋" w:cs="仿宋" w:hint="eastAsia"/>
            <w:lang w:eastAsia="zh-CN"/>
          </w:rPr>
          <w:t>(二)、产业政策分析</w:t>
        </w:r>
        <w:r>
          <w:tab/>
        </w:r>
        <w:r>
          <w:fldChar w:fldCharType="begin"/>
        </w:r>
        <w:r>
          <w:instrText xml:space="preserve"> PAGEREF _Toc11068 \h </w:instrText>
        </w:r>
        <w:r>
          <w:fldChar w:fldCharType="separate"/>
        </w:r>
        <w:r>
          <w:t>5</w:t>
        </w:r>
        <w:r>
          <w:fldChar w:fldCharType="end"/>
        </w:r>
      </w:hyperlink>
    </w:p>
    <w:p>
      <w:pPr>
        <w:pStyle w:val="TOC2"/>
        <w:tabs>
          <w:tab w:val="right" w:leader="dot" w:pos="8306"/>
        </w:tabs>
      </w:pPr>
      <w:hyperlink w:anchor="_Toc9208" w:history="1">
        <w:r>
          <w:rPr>
            <w:rFonts w:ascii="仿宋" w:eastAsia="仿宋" w:hAnsi="仿宋" w:cs="仿宋" w:hint="eastAsia"/>
            <w:lang w:eastAsia="zh-CN"/>
          </w:rPr>
          <w:t>(三)、行业准入分析</w:t>
        </w:r>
        <w:r>
          <w:tab/>
        </w:r>
        <w:r>
          <w:fldChar w:fldCharType="begin"/>
        </w:r>
        <w:r>
          <w:instrText xml:space="preserve"> PAGEREF _Toc9208 \h </w:instrText>
        </w:r>
        <w:r>
          <w:fldChar w:fldCharType="separate"/>
        </w:r>
        <w:r>
          <w:t>6</w:t>
        </w:r>
        <w:r>
          <w:fldChar w:fldCharType="end"/>
        </w:r>
      </w:hyperlink>
    </w:p>
    <w:p>
      <w:pPr>
        <w:pStyle w:val="TOC1"/>
        <w:tabs>
          <w:tab w:val="right" w:leader="dot" w:pos="8306"/>
        </w:tabs>
      </w:pPr>
      <w:hyperlink w:anchor="_Toc28471" w:history="1">
        <w:r>
          <w:rPr>
            <w:rFonts w:ascii="仿宋" w:eastAsia="仿宋" w:hAnsi="仿宋" w:cs="仿宋" w:hint="eastAsia"/>
            <w:lang w:eastAsia="zh-CN"/>
          </w:rPr>
          <w:t>二、清洁胶项目概论</w:t>
        </w:r>
        <w:r>
          <w:tab/>
        </w:r>
        <w:r>
          <w:fldChar w:fldCharType="begin"/>
        </w:r>
        <w:r>
          <w:instrText xml:space="preserve"> PAGEREF _Toc28471 \h </w:instrText>
        </w:r>
        <w:r>
          <w:fldChar w:fldCharType="separate"/>
        </w:r>
        <w:r>
          <w:t>7</w:t>
        </w:r>
        <w:r>
          <w:fldChar w:fldCharType="end"/>
        </w:r>
      </w:hyperlink>
    </w:p>
    <w:p>
      <w:pPr>
        <w:pStyle w:val="TOC2"/>
        <w:tabs>
          <w:tab w:val="right" w:leader="dot" w:pos="8306"/>
        </w:tabs>
      </w:pPr>
      <w:hyperlink w:anchor="_Toc8916" w:history="1">
        <w:r>
          <w:rPr>
            <w:rFonts w:ascii="仿宋" w:eastAsia="仿宋" w:hAnsi="仿宋" w:cs="仿宋" w:hint="eastAsia"/>
            <w:lang w:eastAsia="zh-CN"/>
          </w:rPr>
          <w:t>(一)、项目申报单位概况</w:t>
        </w:r>
        <w:r>
          <w:tab/>
        </w:r>
        <w:r>
          <w:fldChar w:fldCharType="begin"/>
        </w:r>
        <w:r>
          <w:instrText xml:space="preserve"> PAGEREF _Toc8916 \h </w:instrText>
        </w:r>
        <w:r>
          <w:fldChar w:fldCharType="separate"/>
        </w:r>
        <w:r>
          <w:t>7</w:t>
        </w:r>
        <w:r>
          <w:fldChar w:fldCharType="end"/>
        </w:r>
      </w:hyperlink>
    </w:p>
    <w:p>
      <w:pPr>
        <w:pStyle w:val="TOC2"/>
        <w:tabs>
          <w:tab w:val="right" w:leader="dot" w:pos="8306"/>
        </w:tabs>
      </w:pPr>
      <w:hyperlink w:anchor="_Toc26332" w:history="1">
        <w:r>
          <w:rPr>
            <w:rFonts w:ascii="仿宋" w:eastAsia="仿宋" w:hAnsi="仿宋" w:cs="仿宋" w:hint="eastAsia"/>
            <w:lang w:eastAsia="zh-CN"/>
          </w:rPr>
          <w:t>(二)、项目概况</w:t>
        </w:r>
        <w:r>
          <w:tab/>
        </w:r>
        <w:r>
          <w:fldChar w:fldCharType="begin"/>
        </w:r>
        <w:r>
          <w:instrText xml:space="preserve"> PAGEREF _Toc26332 \h </w:instrText>
        </w:r>
        <w:r>
          <w:fldChar w:fldCharType="separate"/>
        </w:r>
        <w:r>
          <w:t>8</w:t>
        </w:r>
        <w:r>
          <w:fldChar w:fldCharType="end"/>
        </w:r>
      </w:hyperlink>
    </w:p>
    <w:p>
      <w:pPr>
        <w:pStyle w:val="TOC1"/>
        <w:tabs>
          <w:tab w:val="right" w:leader="dot" w:pos="8306"/>
        </w:tabs>
      </w:pPr>
      <w:hyperlink w:anchor="_Toc24920" w:history="1">
        <w:r>
          <w:rPr>
            <w:rFonts w:ascii="仿宋" w:eastAsia="仿宋" w:hAnsi="仿宋" w:cs="仿宋" w:hint="eastAsia"/>
            <w:lang w:eastAsia="zh-CN"/>
          </w:rPr>
          <w:t>三、经济影响分析</w:t>
        </w:r>
        <w:r>
          <w:tab/>
        </w:r>
        <w:r>
          <w:fldChar w:fldCharType="begin"/>
        </w:r>
        <w:r>
          <w:instrText xml:space="preserve"> PAGEREF _Toc24920 \h </w:instrText>
        </w:r>
        <w:r>
          <w:fldChar w:fldCharType="separate"/>
        </w:r>
        <w:r>
          <w:t>11</w:t>
        </w:r>
        <w:r>
          <w:fldChar w:fldCharType="end"/>
        </w:r>
      </w:hyperlink>
    </w:p>
    <w:p>
      <w:pPr>
        <w:pStyle w:val="TOC2"/>
        <w:tabs>
          <w:tab w:val="right" w:leader="dot" w:pos="8306"/>
        </w:tabs>
      </w:pPr>
      <w:hyperlink w:anchor="_Toc13466" w:history="1">
        <w:r>
          <w:rPr>
            <w:rFonts w:ascii="仿宋" w:eastAsia="仿宋" w:hAnsi="仿宋" w:cs="仿宋" w:hint="eastAsia"/>
            <w:lang w:eastAsia="zh-CN"/>
          </w:rPr>
          <w:t>(一)、经济费用效益或费用效果分析</w:t>
        </w:r>
        <w:r>
          <w:tab/>
        </w:r>
        <w:r>
          <w:fldChar w:fldCharType="begin"/>
        </w:r>
        <w:r>
          <w:instrText xml:space="preserve"> PAGEREF _Toc13466 \h </w:instrText>
        </w:r>
        <w:r>
          <w:fldChar w:fldCharType="separate"/>
        </w:r>
        <w:r>
          <w:t>11</w:t>
        </w:r>
        <w:r>
          <w:fldChar w:fldCharType="end"/>
        </w:r>
      </w:hyperlink>
    </w:p>
    <w:p>
      <w:pPr>
        <w:pStyle w:val="TOC2"/>
        <w:tabs>
          <w:tab w:val="right" w:leader="dot" w:pos="8306"/>
        </w:tabs>
      </w:pPr>
      <w:hyperlink w:anchor="_Toc28511" w:history="1">
        <w:r>
          <w:rPr>
            <w:rFonts w:ascii="仿宋" w:eastAsia="仿宋" w:hAnsi="仿宋" w:cs="仿宋" w:hint="eastAsia"/>
            <w:lang w:eastAsia="zh-CN"/>
          </w:rPr>
          <w:t>(二)、行业影响分析</w:t>
        </w:r>
        <w:r>
          <w:tab/>
        </w:r>
        <w:r>
          <w:fldChar w:fldCharType="begin"/>
        </w:r>
        <w:r>
          <w:instrText xml:space="preserve"> PAGEREF _Toc28511 \h </w:instrText>
        </w:r>
        <w:r>
          <w:fldChar w:fldCharType="separate"/>
        </w:r>
        <w:r>
          <w:t>14</w:t>
        </w:r>
        <w:r>
          <w:fldChar w:fldCharType="end"/>
        </w:r>
      </w:hyperlink>
    </w:p>
    <w:p>
      <w:pPr>
        <w:pStyle w:val="TOC2"/>
        <w:tabs>
          <w:tab w:val="right" w:leader="dot" w:pos="8306"/>
        </w:tabs>
      </w:pPr>
      <w:hyperlink w:anchor="_Toc27492" w:history="1">
        <w:r>
          <w:rPr>
            <w:rFonts w:ascii="仿宋" w:eastAsia="仿宋" w:hAnsi="仿宋" w:cs="仿宋" w:hint="eastAsia"/>
            <w:lang w:eastAsia="zh-CN"/>
          </w:rPr>
          <w:t>(三)、区域经济影响分析</w:t>
        </w:r>
        <w:r>
          <w:tab/>
        </w:r>
        <w:r>
          <w:fldChar w:fldCharType="begin"/>
        </w:r>
        <w:r>
          <w:instrText xml:space="preserve"> PAGEREF _Toc27492 \h </w:instrText>
        </w:r>
        <w:r>
          <w:fldChar w:fldCharType="separate"/>
        </w:r>
        <w:r>
          <w:t>15</w:t>
        </w:r>
        <w:r>
          <w:fldChar w:fldCharType="end"/>
        </w:r>
      </w:hyperlink>
    </w:p>
    <w:p>
      <w:pPr>
        <w:pStyle w:val="TOC2"/>
        <w:tabs>
          <w:tab w:val="right" w:leader="dot" w:pos="8306"/>
        </w:tabs>
      </w:pPr>
      <w:hyperlink w:anchor="_Toc21644" w:history="1">
        <w:r>
          <w:rPr>
            <w:rFonts w:ascii="仿宋" w:eastAsia="仿宋" w:hAnsi="仿宋" w:cs="仿宋" w:hint="eastAsia"/>
            <w:lang w:eastAsia="zh-CN"/>
          </w:rPr>
          <w:t>(四)、宏观经济影响分析</w:t>
        </w:r>
        <w:r>
          <w:tab/>
        </w:r>
        <w:r>
          <w:fldChar w:fldCharType="begin"/>
        </w:r>
        <w:r>
          <w:instrText xml:space="preserve"> PAGEREF _Toc21644 \h </w:instrText>
        </w:r>
        <w:r>
          <w:fldChar w:fldCharType="separate"/>
        </w:r>
        <w:r>
          <w:t>16</w:t>
        </w:r>
        <w:r>
          <w:fldChar w:fldCharType="end"/>
        </w:r>
      </w:hyperlink>
    </w:p>
    <w:p>
      <w:pPr>
        <w:pStyle w:val="TOC1"/>
        <w:tabs>
          <w:tab w:val="right" w:leader="dot" w:pos="8306"/>
        </w:tabs>
      </w:pPr>
      <w:hyperlink w:anchor="_Toc6878" w:history="1">
        <w:r>
          <w:rPr>
            <w:rFonts w:ascii="仿宋" w:eastAsia="仿宋" w:hAnsi="仿宋" w:cs="仿宋" w:hint="eastAsia"/>
            <w:lang w:eastAsia="zh-CN"/>
          </w:rPr>
          <w:t>四、财务管理与成本控制</w:t>
        </w:r>
        <w:r>
          <w:tab/>
        </w:r>
        <w:r>
          <w:fldChar w:fldCharType="begin"/>
        </w:r>
        <w:r>
          <w:instrText xml:space="preserve"> PAGEREF _Toc6878 \h </w:instrText>
        </w:r>
        <w:r>
          <w:fldChar w:fldCharType="separate"/>
        </w:r>
        <w:r>
          <w:t>18</w:t>
        </w:r>
        <w:r>
          <w:fldChar w:fldCharType="end"/>
        </w:r>
      </w:hyperlink>
    </w:p>
    <w:p>
      <w:pPr>
        <w:pStyle w:val="TOC2"/>
        <w:tabs>
          <w:tab w:val="right" w:leader="dot" w:pos="8306"/>
        </w:tabs>
      </w:pPr>
      <w:hyperlink w:anchor="_Toc13884" w:history="1">
        <w:r>
          <w:rPr>
            <w:rFonts w:ascii="仿宋" w:eastAsia="仿宋" w:hAnsi="仿宋" w:cs="仿宋" w:hint="eastAsia"/>
            <w:lang w:eastAsia="zh-CN"/>
          </w:rPr>
          <w:t>(一)、财务管理体系建设</w:t>
        </w:r>
        <w:r>
          <w:tab/>
        </w:r>
        <w:r>
          <w:fldChar w:fldCharType="begin"/>
        </w:r>
        <w:r>
          <w:instrText xml:space="preserve"> PAGEREF _Toc13884 \h </w:instrText>
        </w:r>
        <w:r>
          <w:fldChar w:fldCharType="separate"/>
        </w:r>
        <w:r>
          <w:t>18</w:t>
        </w:r>
        <w:r>
          <w:fldChar w:fldCharType="end"/>
        </w:r>
      </w:hyperlink>
    </w:p>
    <w:p>
      <w:pPr>
        <w:pStyle w:val="TOC2"/>
        <w:tabs>
          <w:tab w:val="right" w:leader="dot" w:pos="8306"/>
        </w:tabs>
      </w:pPr>
      <w:hyperlink w:anchor="_Toc32277" w:history="1">
        <w:r>
          <w:rPr>
            <w:rFonts w:ascii="仿宋" w:eastAsia="仿宋" w:hAnsi="仿宋" w:cs="仿宋" w:hint="eastAsia"/>
            <w:lang w:eastAsia="zh-CN"/>
          </w:rPr>
          <w:t>(二)、成本控制措施</w:t>
        </w:r>
        <w:r>
          <w:tab/>
        </w:r>
        <w:r>
          <w:fldChar w:fldCharType="begin"/>
        </w:r>
        <w:r>
          <w:instrText xml:space="preserve"> PAGEREF _Toc32277 \h </w:instrText>
        </w:r>
        <w:r>
          <w:fldChar w:fldCharType="separate"/>
        </w:r>
        <w:r>
          <w:t>19</w:t>
        </w:r>
        <w:r>
          <w:fldChar w:fldCharType="end"/>
        </w:r>
      </w:hyperlink>
    </w:p>
    <w:p>
      <w:pPr>
        <w:pStyle w:val="TOC1"/>
        <w:tabs>
          <w:tab w:val="right" w:leader="dot" w:pos="8306"/>
        </w:tabs>
      </w:pPr>
      <w:hyperlink w:anchor="_Toc27106" w:history="1">
        <w:r>
          <w:rPr>
            <w:rFonts w:ascii="仿宋" w:eastAsia="仿宋" w:hAnsi="仿宋" w:cs="仿宋" w:hint="eastAsia"/>
            <w:lang w:eastAsia="zh-CN"/>
          </w:rPr>
          <w:t>五、背景、必要性分析</w:t>
        </w:r>
        <w:r>
          <w:tab/>
        </w:r>
        <w:r>
          <w:fldChar w:fldCharType="begin"/>
        </w:r>
        <w:r>
          <w:instrText xml:space="preserve"> PAGEREF _Toc27106 \h </w:instrText>
        </w:r>
        <w:r>
          <w:fldChar w:fldCharType="separate"/>
        </w:r>
        <w:r>
          <w:t>20</w:t>
        </w:r>
        <w:r>
          <w:fldChar w:fldCharType="end"/>
        </w:r>
      </w:hyperlink>
    </w:p>
    <w:p>
      <w:pPr>
        <w:pStyle w:val="TOC2"/>
        <w:tabs>
          <w:tab w:val="right" w:leader="dot" w:pos="8306"/>
        </w:tabs>
      </w:pPr>
      <w:hyperlink w:anchor="_Toc26848" w:history="1">
        <w:r>
          <w:rPr>
            <w:rFonts w:ascii="仿宋" w:eastAsia="仿宋" w:hAnsi="仿宋" w:cs="仿宋" w:hint="eastAsia"/>
            <w:lang w:eastAsia="zh-CN"/>
          </w:rPr>
          <w:t>(一)、项目建设背景</w:t>
        </w:r>
        <w:r>
          <w:tab/>
        </w:r>
        <w:r>
          <w:fldChar w:fldCharType="begin"/>
        </w:r>
        <w:r>
          <w:instrText xml:space="preserve"> PAGEREF _Toc26848 \h </w:instrText>
        </w:r>
        <w:r>
          <w:fldChar w:fldCharType="separate"/>
        </w:r>
        <w:r>
          <w:t>20</w:t>
        </w:r>
        <w:r>
          <w:fldChar w:fldCharType="end"/>
        </w:r>
      </w:hyperlink>
    </w:p>
    <w:p>
      <w:pPr>
        <w:pStyle w:val="TOC2"/>
        <w:tabs>
          <w:tab w:val="right" w:leader="dot" w:pos="8306"/>
        </w:tabs>
      </w:pPr>
      <w:hyperlink w:anchor="_Toc16226" w:history="1">
        <w:r>
          <w:rPr>
            <w:rFonts w:ascii="仿宋" w:eastAsia="仿宋" w:hAnsi="仿宋" w:cs="仿宋" w:hint="eastAsia"/>
            <w:lang w:eastAsia="zh-CN"/>
          </w:rPr>
          <w:t>(二)、必要性分析</w:t>
        </w:r>
        <w:r>
          <w:tab/>
        </w:r>
        <w:r>
          <w:fldChar w:fldCharType="begin"/>
        </w:r>
        <w:r>
          <w:instrText xml:space="preserve"> PAGEREF _Toc16226 \h </w:instrText>
        </w:r>
        <w:r>
          <w:fldChar w:fldCharType="separate"/>
        </w:r>
        <w:r>
          <w:t>21</w:t>
        </w:r>
        <w:r>
          <w:fldChar w:fldCharType="end"/>
        </w:r>
      </w:hyperlink>
    </w:p>
    <w:p>
      <w:pPr>
        <w:pStyle w:val="TOC2"/>
        <w:tabs>
          <w:tab w:val="right" w:leader="dot" w:pos="8306"/>
        </w:tabs>
      </w:pPr>
      <w:hyperlink w:anchor="_Toc12635" w:history="1">
        <w:r>
          <w:rPr>
            <w:rFonts w:ascii="仿宋" w:eastAsia="仿宋" w:hAnsi="仿宋" w:cs="仿宋" w:hint="eastAsia"/>
            <w:lang w:eastAsia="zh-CN"/>
          </w:rPr>
          <w:t>(三)、项目建设有利条件</w:t>
        </w:r>
        <w:r>
          <w:tab/>
        </w:r>
        <w:r>
          <w:fldChar w:fldCharType="begin"/>
        </w:r>
        <w:r>
          <w:instrText xml:space="preserve"> PAGEREF _Toc12635 \h </w:instrText>
        </w:r>
        <w:r>
          <w:fldChar w:fldCharType="separate"/>
        </w:r>
        <w:r>
          <w:t>23</w:t>
        </w:r>
        <w:r>
          <w:fldChar w:fldCharType="end"/>
        </w:r>
      </w:hyperlink>
    </w:p>
    <w:p>
      <w:pPr>
        <w:pStyle w:val="TOC1"/>
        <w:tabs>
          <w:tab w:val="right" w:leader="dot" w:pos="8306"/>
        </w:tabs>
      </w:pPr>
      <w:hyperlink w:anchor="_Toc27429" w:history="1">
        <w:r>
          <w:rPr>
            <w:rFonts w:ascii="仿宋" w:eastAsia="仿宋" w:hAnsi="仿宋" w:cs="仿宋" w:hint="eastAsia"/>
            <w:lang w:eastAsia="zh-CN"/>
          </w:rPr>
          <w:t>六、项目监理与质量保证</w:t>
        </w:r>
        <w:r>
          <w:tab/>
        </w:r>
        <w:r>
          <w:fldChar w:fldCharType="begin"/>
        </w:r>
        <w:r>
          <w:instrText xml:space="preserve"> PAGEREF _Toc27429 \h </w:instrText>
        </w:r>
        <w:r>
          <w:fldChar w:fldCharType="separate"/>
        </w:r>
        <w:r>
          <w:t>24</w:t>
        </w:r>
        <w:r>
          <w:fldChar w:fldCharType="end"/>
        </w:r>
      </w:hyperlink>
    </w:p>
    <w:p>
      <w:pPr>
        <w:pStyle w:val="TOC2"/>
        <w:tabs>
          <w:tab w:val="right" w:leader="dot" w:pos="8306"/>
        </w:tabs>
      </w:pPr>
      <w:hyperlink w:anchor="_Toc32278" w:history="1">
        <w:r>
          <w:rPr>
            <w:rFonts w:ascii="仿宋" w:eastAsia="仿宋" w:hAnsi="仿宋" w:cs="仿宋" w:hint="eastAsia"/>
            <w:lang w:eastAsia="zh-CN"/>
          </w:rPr>
          <w:t>(一)、监理体系构建</w:t>
        </w:r>
        <w:r>
          <w:tab/>
        </w:r>
        <w:r>
          <w:fldChar w:fldCharType="begin"/>
        </w:r>
        <w:r>
          <w:instrText xml:space="preserve"> PAGEREF _Toc32278 \h </w:instrText>
        </w:r>
        <w:r>
          <w:fldChar w:fldCharType="separate"/>
        </w:r>
        <w:r>
          <w:t>24</w:t>
        </w:r>
        <w:r>
          <w:fldChar w:fldCharType="end"/>
        </w:r>
      </w:hyperlink>
    </w:p>
    <w:p>
      <w:pPr>
        <w:pStyle w:val="TOC2"/>
        <w:tabs>
          <w:tab w:val="right" w:leader="dot" w:pos="8306"/>
        </w:tabs>
      </w:pPr>
      <w:hyperlink w:anchor="_Toc30210" w:history="1">
        <w:r>
          <w:rPr>
            <w:rFonts w:ascii="仿宋" w:eastAsia="仿宋" w:hAnsi="仿宋" w:cs="仿宋" w:hint="eastAsia"/>
            <w:lang w:eastAsia="zh-CN"/>
          </w:rPr>
          <w:t>(二)、质量保证体系实施</w:t>
        </w:r>
        <w:r>
          <w:tab/>
        </w:r>
        <w:r>
          <w:fldChar w:fldCharType="begin"/>
        </w:r>
        <w:r>
          <w:instrText xml:space="preserve"> PAGEREF _Toc30210 \h </w:instrText>
        </w:r>
        <w:r>
          <w:fldChar w:fldCharType="separate"/>
        </w:r>
        <w:r>
          <w:t>25</w:t>
        </w:r>
        <w:r>
          <w:fldChar w:fldCharType="end"/>
        </w:r>
      </w:hyperlink>
    </w:p>
    <w:p>
      <w:pPr>
        <w:pStyle w:val="TOC2"/>
        <w:tabs>
          <w:tab w:val="right" w:leader="dot" w:pos="8306"/>
        </w:tabs>
      </w:pPr>
      <w:hyperlink w:anchor="_Toc26357" w:history="1">
        <w:r>
          <w:rPr>
            <w:rFonts w:ascii="仿宋" w:eastAsia="仿宋" w:hAnsi="仿宋" w:cs="仿宋" w:hint="eastAsia"/>
            <w:lang w:eastAsia="zh-CN"/>
          </w:rPr>
          <w:t>(三)、监理与质量控制流程</w:t>
        </w:r>
        <w:r>
          <w:tab/>
        </w:r>
        <w:r>
          <w:fldChar w:fldCharType="begin"/>
        </w:r>
        <w:r>
          <w:instrText xml:space="preserve"> PAGEREF _Toc26357 \h </w:instrText>
        </w:r>
        <w:r>
          <w:fldChar w:fldCharType="separate"/>
        </w:r>
        <w:r>
          <w:t>26</w:t>
        </w:r>
        <w:r>
          <w:fldChar w:fldCharType="end"/>
        </w:r>
      </w:hyperlink>
    </w:p>
    <w:p>
      <w:pPr>
        <w:pStyle w:val="TOC1"/>
        <w:tabs>
          <w:tab w:val="right" w:leader="dot" w:pos="8306"/>
        </w:tabs>
      </w:pPr>
      <w:hyperlink w:anchor="_Toc2346" w:history="1">
        <w:r>
          <w:rPr>
            <w:rFonts w:ascii="仿宋" w:eastAsia="仿宋" w:hAnsi="仿宋" w:cs="仿宋" w:hint="eastAsia"/>
            <w:lang w:eastAsia="zh-CN"/>
          </w:rPr>
          <w:t>七、环境保护与绿色发展</w:t>
        </w:r>
        <w:r>
          <w:tab/>
        </w:r>
        <w:r>
          <w:fldChar w:fldCharType="begin"/>
        </w:r>
        <w:r>
          <w:instrText xml:space="preserve"> PAGEREF _Toc2346 \h </w:instrText>
        </w:r>
        <w:r>
          <w:fldChar w:fldCharType="separate"/>
        </w:r>
        <w:r>
          <w:t>26</w:t>
        </w:r>
        <w:r>
          <w:fldChar w:fldCharType="end"/>
        </w:r>
      </w:hyperlink>
    </w:p>
    <w:p>
      <w:pPr>
        <w:pStyle w:val="TOC2"/>
        <w:tabs>
          <w:tab w:val="right" w:leader="dot" w:pos="8306"/>
        </w:tabs>
      </w:pPr>
      <w:hyperlink w:anchor="_Toc1488" w:history="1">
        <w:r>
          <w:rPr>
            <w:rFonts w:ascii="仿宋" w:eastAsia="仿宋" w:hAnsi="仿宋" w:cs="仿宋" w:hint="eastAsia"/>
            <w:lang w:eastAsia="zh-CN"/>
          </w:rPr>
          <w:t>(一)、环境保护措施</w:t>
        </w:r>
        <w:r>
          <w:tab/>
        </w:r>
        <w:r>
          <w:fldChar w:fldCharType="begin"/>
        </w:r>
        <w:r>
          <w:instrText xml:space="preserve"> PAGEREF _Toc1488 \h </w:instrText>
        </w:r>
        <w:r>
          <w:fldChar w:fldCharType="separate"/>
        </w:r>
        <w:r>
          <w:t>26</w:t>
        </w:r>
        <w:r>
          <w:fldChar w:fldCharType="end"/>
        </w:r>
      </w:hyperlink>
    </w:p>
    <w:p>
      <w:pPr>
        <w:pStyle w:val="TOC2"/>
        <w:tabs>
          <w:tab w:val="right" w:leader="dot" w:pos="8306"/>
        </w:tabs>
      </w:pPr>
      <w:hyperlink w:anchor="_Toc24250" w:history="1">
        <w:r>
          <w:rPr>
            <w:rFonts w:ascii="仿宋" w:eastAsia="仿宋" w:hAnsi="仿宋" w:cs="仿宋" w:hint="eastAsia"/>
            <w:lang w:eastAsia="zh-CN"/>
          </w:rPr>
          <w:t>(二)、绿色发展与可持续发展策略</w:t>
        </w:r>
        <w:r>
          <w:tab/>
        </w:r>
        <w:r>
          <w:fldChar w:fldCharType="begin"/>
        </w:r>
        <w:r>
          <w:instrText xml:space="preserve"> PAGEREF _Toc24250 \h </w:instrText>
        </w:r>
        <w:r>
          <w:fldChar w:fldCharType="separate"/>
        </w:r>
        <w:r>
          <w:t>28</w:t>
        </w:r>
        <w:r>
          <w:fldChar w:fldCharType="end"/>
        </w:r>
      </w:hyperlink>
    </w:p>
    <w:p>
      <w:pPr>
        <w:pStyle w:val="TOC1"/>
        <w:tabs>
          <w:tab w:val="right" w:leader="dot" w:pos="8306"/>
        </w:tabs>
      </w:pPr>
      <w:hyperlink w:anchor="_Toc15702" w:history="1">
        <w:r>
          <w:rPr>
            <w:rFonts w:ascii="仿宋" w:eastAsia="仿宋" w:hAnsi="仿宋" w:cs="仿宋" w:hint="eastAsia"/>
            <w:lang w:eastAsia="zh-CN"/>
          </w:rPr>
          <w:t>八、安全与应急管理</w:t>
        </w:r>
        <w:r>
          <w:tab/>
        </w:r>
        <w:r>
          <w:fldChar w:fldCharType="begin"/>
        </w:r>
        <w:r>
          <w:instrText xml:space="preserve"> PAGEREF _Toc15702 \h </w:instrText>
        </w:r>
        <w:r>
          <w:fldChar w:fldCharType="separate"/>
        </w:r>
        <w:r>
          <w:t>29</w:t>
        </w:r>
        <w:r>
          <w:fldChar w:fldCharType="end"/>
        </w:r>
      </w:hyperlink>
    </w:p>
    <w:p>
      <w:pPr>
        <w:pStyle w:val="TOC2"/>
        <w:tabs>
          <w:tab w:val="right" w:leader="dot" w:pos="8306"/>
        </w:tabs>
      </w:pPr>
      <w:hyperlink w:anchor="_Toc9126" w:history="1">
        <w:r>
          <w:rPr>
            <w:rFonts w:ascii="仿宋" w:eastAsia="仿宋" w:hAnsi="仿宋" w:cs="仿宋" w:hint="eastAsia"/>
            <w:lang w:eastAsia="zh-CN"/>
          </w:rPr>
          <w:t>(一)、安全生产管理</w:t>
        </w:r>
        <w:r>
          <w:tab/>
        </w:r>
        <w:r>
          <w:fldChar w:fldCharType="begin"/>
        </w:r>
        <w:r>
          <w:instrText xml:space="preserve"> PAGEREF _Toc9126 \h </w:instrText>
        </w:r>
        <w:r>
          <w:fldChar w:fldCharType="separate"/>
        </w:r>
        <w:r>
          <w:t>29</w:t>
        </w:r>
        <w:r>
          <w:fldChar w:fldCharType="end"/>
        </w:r>
      </w:hyperlink>
    </w:p>
    <w:p>
      <w:pPr>
        <w:pStyle w:val="TOC2"/>
        <w:tabs>
          <w:tab w:val="right" w:leader="dot" w:pos="8306"/>
        </w:tabs>
      </w:pPr>
      <w:hyperlink w:anchor="_Toc28606" w:history="1">
        <w:r>
          <w:rPr>
            <w:rFonts w:ascii="仿宋" w:eastAsia="仿宋" w:hAnsi="仿宋" w:cs="仿宋" w:hint="eastAsia"/>
            <w:lang w:eastAsia="zh-CN"/>
          </w:rPr>
          <w:t>(二)、应急预案与响应</w:t>
        </w:r>
        <w:r>
          <w:tab/>
        </w:r>
        <w:r>
          <w:fldChar w:fldCharType="begin"/>
        </w:r>
        <w:r>
          <w:instrText xml:space="preserve"> PAGEREF _Toc28606 \h </w:instrText>
        </w:r>
        <w:r>
          <w:fldChar w:fldCharType="separate"/>
        </w:r>
        <w:r>
          <w:t>31</w:t>
        </w:r>
        <w:r>
          <w:fldChar w:fldCharType="end"/>
        </w:r>
      </w:hyperlink>
    </w:p>
    <w:p>
      <w:pPr>
        <w:pStyle w:val="TOC1"/>
        <w:tabs>
          <w:tab w:val="right" w:leader="dot" w:pos="8306"/>
        </w:tabs>
      </w:pPr>
      <w:hyperlink w:anchor="_Toc15885" w:history="1">
        <w:r>
          <w:rPr>
            <w:rFonts w:ascii="仿宋" w:eastAsia="仿宋" w:hAnsi="仿宋" w:cs="仿宋" w:hint="eastAsia"/>
            <w:lang w:eastAsia="zh-CN"/>
          </w:rPr>
          <w:t>九、项目实施与管理方案</w:t>
        </w:r>
        <w:r>
          <w:tab/>
        </w:r>
        <w:r>
          <w:fldChar w:fldCharType="begin"/>
        </w:r>
        <w:r>
          <w:instrText xml:space="preserve"> PAGEREF _Toc15885 \h </w:instrText>
        </w:r>
        <w:r>
          <w:fldChar w:fldCharType="separate"/>
        </w:r>
        <w:r>
          <w:t>33</w:t>
        </w:r>
        <w:r>
          <w:fldChar w:fldCharType="end"/>
        </w:r>
      </w:hyperlink>
    </w:p>
    <w:p>
      <w:pPr>
        <w:pStyle w:val="TOC2"/>
        <w:tabs>
          <w:tab w:val="right" w:leader="dot" w:pos="8306"/>
        </w:tabs>
      </w:pPr>
      <w:hyperlink w:anchor="_Toc27723" w:history="1">
        <w:r>
          <w:rPr>
            <w:rFonts w:ascii="仿宋" w:eastAsia="仿宋" w:hAnsi="仿宋" w:cs="仿宋" w:hint="eastAsia"/>
            <w:lang w:eastAsia="zh-CN"/>
          </w:rPr>
          <w:t>(一)、项目实施计划</w:t>
        </w:r>
        <w:r>
          <w:tab/>
        </w:r>
        <w:r>
          <w:fldChar w:fldCharType="begin"/>
        </w:r>
        <w:r>
          <w:instrText xml:space="preserve"> PAGEREF _Toc27723 \h </w:instrText>
        </w:r>
        <w:r>
          <w:fldChar w:fldCharType="separate"/>
        </w:r>
        <w:r>
          <w:t>33</w:t>
        </w:r>
        <w:r>
          <w:fldChar w:fldCharType="end"/>
        </w:r>
      </w:hyperlink>
    </w:p>
    <w:p>
      <w:pPr>
        <w:pStyle w:val="TOC2"/>
        <w:tabs>
          <w:tab w:val="right" w:leader="dot" w:pos="8306"/>
        </w:tabs>
      </w:pPr>
      <w:hyperlink w:anchor="_Toc17218" w:history="1">
        <w:r>
          <w:rPr>
            <w:rFonts w:ascii="仿宋" w:eastAsia="仿宋" w:hAnsi="仿宋" w:cs="仿宋" w:hint="eastAsia"/>
            <w:lang w:eastAsia="zh-CN"/>
          </w:rPr>
          <w:t>(二)、项目组织机构与职责</w:t>
        </w:r>
        <w:r>
          <w:tab/>
        </w:r>
        <w:r>
          <w:fldChar w:fldCharType="begin"/>
        </w:r>
        <w:r>
          <w:instrText xml:space="preserve"> PAGEREF _Toc17218 \h </w:instrText>
        </w:r>
        <w:r>
          <w:fldChar w:fldCharType="separate"/>
        </w:r>
        <w:r>
          <w:t>34</w:t>
        </w:r>
        <w:r>
          <w:fldChar w:fldCharType="end"/>
        </w:r>
      </w:hyperlink>
    </w:p>
    <w:p>
      <w:pPr>
        <w:pStyle w:val="TOC2"/>
        <w:tabs>
          <w:tab w:val="right" w:leader="dot" w:pos="8306"/>
        </w:tabs>
      </w:pPr>
      <w:hyperlink w:anchor="_Toc20915" w:history="1">
        <w:r>
          <w:rPr>
            <w:rFonts w:ascii="仿宋" w:eastAsia="仿宋" w:hAnsi="仿宋" w:cs="仿宋" w:hint="eastAsia"/>
            <w:lang w:eastAsia="zh-CN"/>
          </w:rPr>
          <w:t>(三)、项目管理与监控体系</w:t>
        </w:r>
        <w:r>
          <w:tab/>
        </w:r>
        <w:r>
          <w:fldChar w:fldCharType="begin"/>
        </w:r>
        <w:r>
          <w:instrText xml:space="preserve"> PAGEREF _Toc20915 \h </w:instrText>
        </w:r>
        <w:r>
          <w:fldChar w:fldCharType="separate"/>
        </w:r>
        <w:r>
          <w:t>37</w:t>
        </w:r>
        <w:r>
          <w:fldChar w:fldCharType="end"/>
        </w:r>
      </w:hyperlink>
    </w:p>
    <w:p>
      <w:pPr>
        <w:pStyle w:val="TOC1"/>
        <w:tabs>
          <w:tab w:val="right" w:leader="dot" w:pos="8306"/>
        </w:tabs>
      </w:pPr>
      <w:hyperlink w:anchor="_Toc784" w:history="1">
        <w:r>
          <w:rPr>
            <w:rFonts w:ascii="仿宋" w:eastAsia="仿宋" w:hAnsi="仿宋" w:cs="仿宋" w:hint="eastAsia"/>
            <w:lang w:eastAsia="zh-CN"/>
          </w:rPr>
          <w:t>十、环境保护与治理方案</w:t>
        </w:r>
        <w:r>
          <w:tab/>
        </w:r>
        <w:r>
          <w:fldChar w:fldCharType="begin"/>
        </w:r>
        <w:r>
          <w:instrText xml:space="preserve"> PAGEREF _Toc784 \h </w:instrText>
        </w:r>
        <w:r>
          <w:fldChar w:fldCharType="separate"/>
        </w:r>
        <w:r>
          <w:t>38</w:t>
        </w:r>
        <w:r>
          <w:fldChar w:fldCharType="end"/>
        </w:r>
      </w:hyperlink>
    </w:p>
    <w:p>
      <w:pPr>
        <w:pStyle w:val="TOC2"/>
        <w:tabs>
          <w:tab w:val="right" w:leader="dot" w:pos="8306"/>
        </w:tabs>
      </w:pPr>
      <w:hyperlink w:anchor="_Toc21727" w:history="1">
        <w:r>
          <w:rPr>
            <w:rFonts w:ascii="仿宋" w:eastAsia="仿宋" w:hAnsi="仿宋" w:cs="仿宋" w:hint="eastAsia"/>
            <w:lang w:eastAsia="zh-CN"/>
          </w:rPr>
          <w:t>(一)、项目环境影响评估</w:t>
        </w:r>
        <w:r>
          <w:tab/>
        </w:r>
        <w:r>
          <w:fldChar w:fldCharType="begin"/>
        </w:r>
        <w:r>
          <w:instrText xml:space="preserve"> PAGEREF _Toc21727 \h </w:instrText>
        </w:r>
        <w:r>
          <w:fldChar w:fldCharType="separate"/>
        </w:r>
        <w:r>
          <w:t>38</w:t>
        </w:r>
        <w:r>
          <w:fldChar w:fldCharType="end"/>
        </w:r>
      </w:hyperlink>
    </w:p>
    <w:p>
      <w:pPr>
        <w:pStyle w:val="TOC2"/>
        <w:tabs>
          <w:tab w:val="right" w:leader="dot" w:pos="8306"/>
        </w:tabs>
      </w:pPr>
      <w:hyperlink w:anchor="_Toc31218" w:history="1">
        <w:r>
          <w:rPr>
            <w:rFonts w:ascii="仿宋" w:eastAsia="仿宋" w:hAnsi="仿宋" w:cs="仿宋" w:hint="eastAsia"/>
            <w:lang w:eastAsia="zh-CN"/>
          </w:rPr>
          <w:t>(二)、环境保护措施与治理方案</w:t>
        </w:r>
        <w:r>
          <w:tab/>
        </w:r>
        <w:r>
          <w:fldChar w:fldCharType="begin"/>
        </w:r>
        <w:r>
          <w:instrText xml:space="preserve"> PAGEREF _Toc31218 \h </w:instrText>
        </w:r>
        <w:r>
          <w:fldChar w:fldCharType="separate"/>
        </w:r>
        <w:r>
          <w:t>39</w:t>
        </w:r>
        <w:r>
          <w:fldChar w:fldCharType="end"/>
        </w:r>
      </w:hyperlink>
    </w:p>
    <w:p>
      <w:pPr>
        <w:pStyle w:val="TOC1"/>
        <w:tabs>
          <w:tab w:val="right" w:leader="dot" w:pos="8306"/>
        </w:tabs>
      </w:pPr>
      <w:hyperlink w:anchor="_Toc5800" w:history="1">
        <w:r>
          <w:rPr>
            <w:rFonts w:ascii="仿宋" w:eastAsia="仿宋" w:hAnsi="仿宋" w:cs="仿宋" w:hint="eastAsia"/>
            <w:lang w:eastAsia="zh-CN"/>
          </w:rPr>
          <w:t>十一、土地利用与规划方案</w:t>
        </w:r>
        <w:r>
          <w:tab/>
        </w:r>
        <w:r>
          <w:fldChar w:fldCharType="begin"/>
        </w:r>
        <w:r>
          <w:instrText xml:space="preserve"> PAGEREF _Toc5800 \h </w:instrText>
        </w:r>
        <w:r>
          <w:fldChar w:fldCharType="separate"/>
        </w:r>
        <w:r>
          <w:t>39</w:t>
        </w:r>
        <w:r>
          <w:fldChar w:fldCharType="end"/>
        </w:r>
      </w:hyperlink>
    </w:p>
    <w:p>
      <w:pPr>
        <w:pStyle w:val="TOC2"/>
        <w:tabs>
          <w:tab w:val="right" w:leader="dot" w:pos="8306"/>
        </w:tabs>
      </w:pPr>
      <w:hyperlink w:anchor="_Toc19045" w:history="1">
        <w:r>
          <w:rPr>
            <w:rFonts w:ascii="仿宋" w:eastAsia="仿宋" w:hAnsi="仿宋" w:cs="仿宋" w:hint="eastAsia"/>
            <w:lang w:eastAsia="zh-CN"/>
          </w:rPr>
          <w:t>(一)、项目用地情况分析</w:t>
        </w:r>
        <w:r>
          <w:tab/>
        </w:r>
        <w:r>
          <w:fldChar w:fldCharType="begin"/>
        </w:r>
        <w:r>
          <w:instrText xml:space="preserve"> PAGEREF _Toc19045 \h </w:instrText>
        </w:r>
        <w:r>
          <w:fldChar w:fldCharType="separate"/>
        </w:r>
        <w:r>
          <w:t>39</w:t>
        </w:r>
        <w:r>
          <w:fldChar w:fldCharType="end"/>
        </w:r>
      </w:hyperlink>
    </w:p>
    <w:p>
      <w:pPr>
        <w:pStyle w:val="TOC2"/>
        <w:tabs>
          <w:tab w:val="right" w:leader="dot" w:pos="8306"/>
        </w:tabs>
      </w:pPr>
      <w:hyperlink w:anchor="_Toc18556" w:history="1">
        <w:r>
          <w:rPr>
            <w:rFonts w:ascii="仿宋" w:eastAsia="仿宋" w:hAnsi="仿宋" w:cs="仿宋" w:hint="eastAsia"/>
            <w:lang w:eastAsia="zh-CN"/>
          </w:rPr>
          <w:t>(二)、土地利用规划方案</w:t>
        </w:r>
        <w:r>
          <w:tab/>
        </w:r>
        <w:r>
          <w:fldChar w:fldCharType="begin"/>
        </w:r>
        <w:r>
          <w:instrText xml:space="preserve"> PAGEREF _Toc18556 \h </w:instrText>
        </w:r>
        <w:r>
          <w:fldChar w:fldCharType="separate"/>
        </w:r>
        <w:r>
          <w:t>40</w:t>
        </w:r>
        <w:r>
          <w:fldChar w:fldCharType="end"/>
        </w:r>
      </w:hyperlink>
    </w:p>
    <w:p>
      <w:pPr>
        <w:pStyle w:val="TOC1"/>
        <w:tabs>
          <w:tab w:val="right" w:leader="dot" w:pos="8306"/>
        </w:tabs>
      </w:pPr>
      <w:hyperlink w:anchor="_Toc7554" w:history="1">
        <w:r>
          <w:rPr>
            <w:rFonts w:ascii="仿宋" w:eastAsia="仿宋" w:hAnsi="仿宋" w:cs="仿宋" w:hint="eastAsia"/>
            <w:lang w:eastAsia="zh-CN"/>
          </w:rPr>
          <w:t>十二、项目质量与标准</w:t>
        </w:r>
        <w:r>
          <w:tab/>
        </w:r>
        <w:r>
          <w:fldChar w:fldCharType="begin"/>
        </w:r>
        <w:r>
          <w:instrText xml:space="preserve"> PAGEREF _Toc7554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0" w:history="1">
        <w:r>
          <w:rPr>
            <w:rFonts w:ascii="仿宋" w:eastAsia="仿宋" w:hAnsi="仿宋" w:cs="仿宋" w:hint="eastAsia"/>
            <w:lang w:eastAsia="zh-CN"/>
          </w:rPr>
          <w:t>(一)、质量保障体系</w:t>
        </w:r>
        <w:r>
          <w:tab/>
        </w:r>
        <w:r>
          <w:fldChar w:fldCharType="begin"/>
        </w:r>
        <w:r>
          <w:instrText xml:space="preserve"> PAGEREF _Toc7940 \h </w:instrText>
        </w:r>
        <w:r>
          <w:fldChar w:fldCharType="separate"/>
        </w:r>
        <w:r>
          <w:t>41</w:t>
        </w:r>
        <w:r>
          <w:fldChar w:fldCharType="end"/>
        </w:r>
      </w:hyperlink>
    </w:p>
    <w:p>
      <w:pPr>
        <w:pStyle w:val="TOC2"/>
        <w:tabs>
          <w:tab w:val="right" w:leader="dot" w:pos="8306"/>
        </w:tabs>
      </w:pPr>
      <w:hyperlink w:anchor="_Toc3437" w:history="1">
        <w:r>
          <w:rPr>
            <w:rFonts w:ascii="仿宋" w:eastAsia="仿宋" w:hAnsi="仿宋" w:cs="仿宋" w:hint="eastAsia"/>
            <w:lang w:eastAsia="zh-CN"/>
          </w:rPr>
          <w:t>(二)、标准化作业流程</w:t>
        </w:r>
        <w:r>
          <w:tab/>
        </w:r>
        <w:r>
          <w:fldChar w:fldCharType="begin"/>
        </w:r>
        <w:r>
          <w:instrText xml:space="preserve"> PAGEREF _Toc3437 \h </w:instrText>
        </w:r>
        <w:r>
          <w:fldChar w:fldCharType="separate"/>
        </w:r>
        <w:r>
          <w:t>43</w:t>
        </w:r>
        <w:r>
          <w:fldChar w:fldCharType="end"/>
        </w:r>
      </w:hyperlink>
    </w:p>
    <w:p>
      <w:pPr>
        <w:pStyle w:val="TOC2"/>
        <w:tabs>
          <w:tab w:val="right" w:leader="dot" w:pos="8306"/>
        </w:tabs>
      </w:pPr>
      <w:hyperlink w:anchor="_Toc19282" w:history="1">
        <w:r>
          <w:rPr>
            <w:rFonts w:ascii="仿宋" w:eastAsia="仿宋" w:hAnsi="仿宋" w:cs="仿宋" w:hint="eastAsia"/>
            <w:lang w:eastAsia="zh-CN"/>
          </w:rPr>
          <w:t>(三)、质量监控与评估</w:t>
        </w:r>
        <w:r>
          <w:tab/>
        </w:r>
        <w:r>
          <w:fldChar w:fldCharType="begin"/>
        </w:r>
        <w:r>
          <w:instrText xml:space="preserve"> PAGEREF _Toc19282 \h </w:instrText>
        </w:r>
        <w:r>
          <w:fldChar w:fldCharType="separate"/>
        </w:r>
        <w:r>
          <w:t>45</w:t>
        </w:r>
        <w:r>
          <w:fldChar w:fldCharType="end"/>
        </w:r>
      </w:hyperlink>
    </w:p>
    <w:p>
      <w:pPr>
        <w:pStyle w:val="TOC2"/>
        <w:tabs>
          <w:tab w:val="right" w:leader="dot" w:pos="8306"/>
        </w:tabs>
      </w:pPr>
      <w:hyperlink w:anchor="_Toc4210" w:history="1">
        <w:r>
          <w:rPr>
            <w:rFonts w:ascii="仿宋" w:eastAsia="仿宋" w:hAnsi="仿宋" w:cs="仿宋" w:hint="eastAsia"/>
            <w:lang w:eastAsia="zh-CN"/>
          </w:rPr>
          <w:t>(四)、质量改进计划</w:t>
        </w:r>
        <w:r>
          <w:tab/>
        </w:r>
        <w:r>
          <w:fldChar w:fldCharType="begin"/>
        </w:r>
        <w:r>
          <w:instrText xml:space="preserve"> PAGEREF _Toc4210 \h </w:instrText>
        </w:r>
        <w:r>
          <w:fldChar w:fldCharType="separate"/>
        </w:r>
        <w:r>
          <w:t>45</w:t>
        </w:r>
        <w:r>
          <w:fldChar w:fldCharType="end"/>
        </w:r>
      </w:hyperlink>
    </w:p>
    <w:p>
      <w:pPr>
        <w:pStyle w:val="TOC1"/>
        <w:tabs>
          <w:tab w:val="right" w:leader="dot" w:pos="8306"/>
        </w:tabs>
      </w:pPr>
      <w:hyperlink w:anchor="_Toc13851" w:history="1">
        <w:r>
          <w:rPr>
            <w:rFonts w:ascii="仿宋" w:eastAsia="仿宋" w:hAnsi="仿宋" w:cs="仿宋" w:hint="eastAsia"/>
            <w:lang w:eastAsia="zh-CN"/>
          </w:rPr>
          <w:t>十三、创新驱动与持续发展</w:t>
        </w:r>
        <w:r>
          <w:tab/>
        </w:r>
        <w:r>
          <w:fldChar w:fldCharType="begin"/>
        </w:r>
        <w:r>
          <w:instrText xml:space="preserve"> PAGEREF _Toc13851 \h </w:instrText>
        </w:r>
        <w:r>
          <w:fldChar w:fldCharType="separate"/>
        </w:r>
        <w:r>
          <w:t>47</w:t>
        </w:r>
        <w:r>
          <w:fldChar w:fldCharType="end"/>
        </w:r>
      </w:hyperlink>
    </w:p>
    <w:p>
      <w:pPr>
        <w:pStyle w:val="TOC2"/>
        <w:tabs>
          <w:tab w:val="right" w:leader="dot" w:pos="8306"/>
        </w:tabs>
      </w:pPr>
      <w:hyperlink w:anchor="_Toc20922" w:history="1">
        <w:r>
          <w:rPr>
            <w:rFonts w:ascii="仿宋" w:eastAsia="仿宋" w:hAnsi="仿宋" w:cs="仿宋" w:hint="eastAsia"/>
            <w:lang w:eastAsia="zh-CN"/>
          </w:rPr>
          <w:t>(一)、创新驱动战略实施</w:t>
        </w:r>
        <w:r>
          <w:tab/>
        </w:r>
        <w:r>
          <w:fldChar w:fldCharType="begin"/>
        </w:r>
        <w:r>
          <w:instrText xml:space="preserve"> PAGEREF _Toc20922 \h </w:instrText>
        </w:r>
        <w:r>
          <w:fldChar w:fldCharType="separate"/>
        </w:r>
        <w:r>
          <w:t>47</w:t>
        </w:r>
        <w:r>
          <w:fldChar w:fldCharType="end"/>
        </w:r>
      </w:hyperlink>
    </w:p>
    <w:p>
      <w:pPr>
        <w:pStyle w:val="TOC2"/>
        <w:tabs>
          <w:tab w:val="right" w:leader="dot" w:pos="8306"/>
        </w:tabs>
      </w:pPr>
      <w:hyperlink w:anchor="_Toc22012" w:history="1">
        <w:r>
          <w:rPr>
            <w:rFonts w:ascii="仿宋" w:eastAsia="仿宋" w:hAnsi="仿宋" w:cs="仿宋" w:hint="eastAsia"/>
            <w:lang w:eastAsia="zh-CN"/>
          </w:rPr>
          <w:t>(二)、持续发展路径探索</w:t>
        </w:r>
        <w:r>
          <w:tab/>
        </w:r>
        <w:r>
          <w:fldChar w:fldCharType="begin"/>
        </w:r>
        <w:r>
          <w:instrText xml:space="preserve"> PAGEREF _Toc22012 \h </w:instrText>
        </w:r>
        <w:r>
          <w:fldChar w:fldCharType="separate"/>
        </w:r>
        <w:r>
          <w:t>48</w:t>
        </w:r>
        <w:r>
          <w:fldChar w:fldCharType="end"/>
        </w:r>
      </w:hyperlink>
    </w:p>
    <w:p>
      <w:pPr>
        <w:pStyle w:val="TOC1"/>
        <w:tabs>
          <w:tab w:val="right" w:leader="dot" w:pos="8306"/>
        </w:tabs>
      </w:pPr>
      <w:hyperlink w:anchor="_Toc3331" w:history="1">
        <w:r>
          <w:rPr>
            <w:rFonts w:ascii="仿宋" w:eastAsia="仿宋" w:hAnsi="仿宋" w:cs="仿宋" w:hint="eastAsia"/>
            <w:lang w:eastAsia="zh-CN"/>
          </w:rPr>
          <w:t>十四、成果转化与推广应用</w:t>
        </w:r>
        <w:r>
          <w:tab/>
        </w:r>
        <w:r>
          <w:fldChar w:fldCharType="begin"/>
        </w:r>
        <w:r>
          <w:instrText xml:space="preserve"> PAGEREF _Toc3331 \h </w:instrText>
        </w:r>
        <w:r>
          <w:fldChar w:fldCharType="separate"/>
        </w:r>
        <w:r>
          <w:t>52</w:t>
        </w:r>
        <w:r>
          <w:fldChar w:fldCharType="end"/>
        </w:r>
      </w:hyperlink>
    </w:p>
    <w:p>
      <w:pPr>
        <w:pStyle w:val="TOC2"/>
        <w:tabs>
          <w:tab w:val="right" w:leader="dot" w:pos="8306"/>
        </w:tabs>
      </w:pPr>
      <w:hyperlink w:anchor="_Toc244" w:history="1">
        <w:r>
          <w:rPr>
            <w:rFonts w:ascii="仿宋" w:eastAsia="仿宋" w:hAnsi="仿宋" w:cs="仿宋" w:hint="eastAsia"/>
            <w:lang w:eastAsia="zh-CN"/>
          </w:rPr>
          <w:t>(一)、成果转化策略制定</w:t>
        </w:r>
        <w:r>
          <w:tab/>
        </w:r>
        <w:r>
          <w:fldChar w:fldCharType="begin"/>
        </w:r>
        <w:r>
          <w:instrText xml:space="preserve"> PAGEREF _Toc244 \h </w:instrText>
        </w:r>
        <w:r>
          <w:fldChar w:fldCharType="separate"/>
        </w:r>
        <w:r>
          <w:t>52</w:t>
        </w:r>
        <w:r>
          <w:fldChar w:fldCharType="end"/>
        </w:r>
      </w:hyperlink>
    </w:p>
    <w:p>
      <w:pPr>
        <w:pStyle w:val="TOC2"/>
        <w:tabs>
          <w:tab w:val="right" w:leader="dot" w:pos="8306"/>
        </w:tabs>
      </w:pPr>
      <w:hyperlink w:anchor="_Toc27843" w:history="1">
        <w:r>
          <w:rPr>
            <w:rFonts w:ascii="仿宋" w:eastAsia="仿宋" w:hAnsi="仿宋" w:cs="仿宋" w:hint="eastAsia"/>
            <w:lang w:eastAsia="zh-CN"/>
          </w:rPr>
          <w:t>(二)、成果推广应用方案</w:t>
        </w:r>
        <w:r>
          <w:tab/>
        </w:r>
        <w:r>
          <w:fldChar w:fldCharType="begin"/>
        </w:r>
        <w:r>
          <w:instrText xml:space="preserve"> PAGEREF _Toc27843 \h </w:instrText>
        </w:r>
        <w:r>
          <w:fldChar w:fldCharType="separate"/>
        </w:r>
        <w:r>
          <w:t>54</w:t>
        </w:r>
        <w:r>
          <w:fldChar w:fldCharType="end"/>
        </w:r>
      </w:hyperlink>
    </w:p>
    <w:p>
      <w:pPr>
        <w:pStyle w:val="TOC1"/>
        <w:tabs>
          <w:tab w:val="right" w:leader="dot" w:pos="8306"/>
        </w:tabs>
      </w:pPr>
      <w:hyperlink w:anchor="_Toc23137" w:history="1">
        <w:r>
          <w:rPr>
            <w:rFonts w:ascii="仿宋" w:eastAsia="仿宋" w:hAnsi="仿宋" w:cs="仿宋" w:hint="eastAsia"/>
            <w:lang w:eastAsia="zh-CN"/>
          </w:rPr>
          <w:t>十五、质量管理与控制</w:t>
        </w:r>
        <w:r>
          <w:tab/>
        </w:r>
        <w:r>
          <w:fldChar w:fldCharType="begin"/>
        </w:r>
        <w:r>
          <w:instrText xml:space="preserve"> PAGEREF _Toc23137 \h </w:instrText>
        </w:r>
        <w:r>
          <w:fldChar w:fldCharType="separate"/>
        </w:r>
        <w:r>
          <w:t>55</w:t>
        </w:r>
        <w:r>
          <w:fldChar w:fldCharType="end"/>
        </w:r>
      </w:hyperlink>
    </w:p>
    <w:p>
      <w:pPr>
        <w:pStyle w:val="TOC2"/>
        <w:tabs>
          <w:tab w:val="right" w:leader="dot" w:pos="8306"/>
        </w:tabs>
      </w:pPr>
      <w:hyperlink w:anchor="_Toc9874" w:history="1">
        <w:r>
          <w:rPr>
            <w:rFonts w:ascii="仿宋" w:eastAsia="仿宋" w:hAnsi="仿宋" w:cs="仿宋" w:hint="eastAsia"/>
            <w:lang w:eastAsia="zh-CN"/>
          </w:rPr>
          <w:t>(一)、质量管理体系建设</w:t>
        </w:r>
        <w:r>
          <w:tab/>
        </w:r>
        <w:r>
          <w:fldChar w:fldCharType="begin"/>
        </w:r>
        <w:r>
          <w:instrText xml:space="preserve"> PAGEREF _Toc9874 \h </w:instrText>
        </w:r>
        <w:r>
          <w:fldChar w:fldCharType="separate"/>
        </w:r>
        <w:r>
          <w:t>55</w:t>
        </w:r>
        <w:r>
          <w:fldChar w:fldCharType="end"/>
        </w:r>
      </w:hyperlink>
    </w:p>
    <w:p>
      <w:pPr>
        <w:pStyle w:val="TOC2"/>
        <w:tabs>
          <w:tab w:val="right" w:leader="dot" w:pos="8306"/>
        </w:tabs>
      </w:pPr>
      <w:hyperlink w:anchor="_Toc19023" w:history="1">
        <w:r>
          <w:rPr>
            <w:rFonts w:ascii="仿宋" w:eastAsia="仿宋" w:hAnsi="仿宋" w:cs="仿宋" w:hint="eastAsia"/>
            <w:lang w:eastAsia="zh-CN"/>
          </w:rPr>
          <w:t>(二)、质量控制措施</w:t>
        </w:r>
        <w:r>
          <w:tab/>
        </w:r>
        <w:r>
          <w:fldChar w:fldCharType="begin"/>
        </w:r>
        <w:r>
          <w:instrText xml:space="preserve"> PAGEREF _Toc19023 \h </w:instrText>
        </w:r>
        <w:r>
          <w:fldChar w:fldCharType="separate"/>
        </w:r>
        <w:r>
          <w:t>57</w:t>
        </w:r>
        <w:r>
          <w:fldChar w:fldCharType="end"/>
        </w:r>
      </w:hyperlink>
    </w:p>
    <w:p>
      <w:pPr>
        <w:pStyle w:val="TOC1"/>
        <w:tabs>
          <w:tab w:val="right" w:leader="dot" w:pos="8306"/>
        </w:tabs>
      </w:pPr>
      <w:hyperlink w:anchor="_Toc12252" w:history="1">
        <w:r>
          <w:rPr>
            <w:rFonts w:ascii="仿宋" w:eastAsia="仿宋" w:hAnsi="仿宋" w:cs="仿宋" w:hint="eastAsia"/>
            <w:lang w:eastAsia="zh-CN"/>
          </w:rPr>
          <w:t>十六、项目施工方案</w:t>
        </w:r>
        <w:r>
          <w:tab/>
        </w:r>
        <w:r>
          <w:fldChar w:fldCharType="begin"/>
        </w:r>
        <w:r>
          <w:instrText xml:space="preserve"> PAGEREF _Toc12252 \h </w:instrText>
        </w:r>
        <w:r>
          <w:fldChar w:fldCharType="separate"/>
        </w:r>
        <w:r>
          <w:t>58</w:t>
        </w:r>
        <w:r>
          <w:fldChar w:fldCharType="end"/>
        </w:r>
      </w:hyperlink>
    </w:p>
    <w:p>
      <w:pPr>
        <w:pStyle w:val="TOC2"/>
        <w:tabs>
          <w:tab w:val="right" w:leader="dot" w:pos="8306"/>
        </w:tabs>
      </w:pPr>
      <w:hyperlink w:anchor="_Toc4057" w:history="1">
        <w:r>
          <w:rPr>
            <w:rFonts w:ascii="仿宋" w:eastAsia="仿宋" w:hAnsi="仿宋" w:cs="仿宋" w:hint="eastAsia"/>
            <w:lang w:eastAsia="zh-CN"/>
          </w:rPr>
          <w:t>(一)、施工组织设计</w:t>
        </w:r>
        <w:r>
          <w:tab/>
        </w:r>
        <w:r>
          <w:fldChar w:fldCharType="begin"/>
        </w:r>
        <w:r>
          <w:instrText xml:space="preserve"> PAGEREF _Toc4057 \h </w:instrText>
        </w:r>
        <w:r>
          <w:fldChar w:fldCharType="separate"/>
        </w:r>
        <w:r>
          <w:t>58</w:t>
        </w:r>
        <w:r>
          <w:fldChar w:fldCharType="end"/>
        </w:r>
      </w:hyperlink>
    </w:p>
    <w:p>
      <w:pPr>
        <w:pStyle w:val="TOC2"/>
        <w:tabs>
          <w:tab w:val="right" w:leader="dot" w:pos="8306"/>
        </w:tabs>
      </w:pPr>
      <w:hyperlink w:anchor="_Toc29989" w:history="1">
        <w:r>
          <w:rPr>
            <w:rFonts w:ascii="仿宋" w:eastAsia="仿宋" w:hAnsi="仿宋" w:cs="仿宋" w:hint="eastAsia"/>
            <w:lang w:eastAsia="zh-CN"/>
          </w:rPr>
          <w:t>(二)、施工工艺与技术路线</w:t>
        </w:r>
        <w:r>
          <w:tab/>
        </w:r>
        <w:r>
          <w:fldChar w:fldCharType="begin"/>
        </w:r>
        <w:r>
          <w:instrText xml:space="preserve"> PAGEREF _Toc29989 \h </w:instrText>
        </w:r>
        <w:r>
          <w:fldChar w:fldCharType="separate"/>
        </w:r>
        <w:r>
          <w:t>60</w:t>
        </w:r>
        <w:r>
          <w:fldChar w:fldCharType="end"/>
        </w:r>
      </w:hyperlink>
    </w:p>
    <w:p>
      <w:pPr>
        <w:pStyle w:val="TOC2"/>
        <w:tabs>
          <w:tab w:val="right" w:leader="dot" w:pos="8306"/>
        </w:tabs>
      </w:pPr>
      <w:hyperlink w:anchor="_Toc20454" w:history="1">
        <w:r>
          <w:rPr>
            <w:rFonts w:ascii="仿宋" w:eastAsia="仿宋" w:hAnsi="仿宋" w:cs="仿宋" w:hint="eastAsia"/>
            <w:lang w:eastAsia="zh-CN"/>
          </w:rPr>
          <w:t>(三)、关键节点施工计划</w:t>
        </w:r>
        <w:r>
          <w:tab/>
        </w:r>
        <w:r>
          <w:fldChar w:fldCharType="begin"/>
        </w:r>
        <w:r>
          <w:instrText xml:space="preserve"> PAGEREF _Toc20454 \h </w:instrText>
        </w:r>
        <w:r>
          <w:fldChar w:fldCharType="separate"/>
        </w:r>
        <w:r>
          <w:t>61</w:t>
        </w:r>
        <w:r>
          <w:fldChar w:fldCharType="end"/>
        </w:r>
      </w:hyperlink>
    </w:p>
    <w:p>
      <w:pPr>
        <w:pStyle w:val="TOC2"/>
        <w:tabs>
          <w:tab w:val="right" w:leader="dot" w:pos="8306"/>
        </w:tabs>
      </w:pPr>
      <w:hyperlink w:anchor="_Toc4197" w:history="1">
        <w:r>
          <w:rPr>
            <w:rFonts w:ascii="仿宋" w:eastAsia="仿宋" w:hAnsi="仿宋" w:cs="仿宋" w:hint="eastAsia"/>
            <w:lang w:eastAsia="zh-CN"/>
          </w:rPr>
          <w:t>(四)、施工现场管理</w:t>
        </w:r>
        <w:r>
          <w:tab/>
        </w:r>
        <w:r>
          <w:fldChar w:fldCharType="begin"/>
        </w:r>
        <w:r>
          <w:instrText xml:space="preserve"> PAGEREF _Toc4197 \h </w:instrText>
        </w:r>
        <w:r>
          <w:fldChar w:fldCharType="separate"/>
        </w:r>
        <w:r>
          <w:t>62</w:t>
        </w:r>
        <w:r>
          <w:fldChar w:fldCharType="end"/>
        </w:r>
      </w:hyperlink>
    </w:p>
    <w:p>
      <w:pPr>
        <w:pStyle w:val="TOC1"/>
        <w:tabs>
          <w:tab w:val="right" w:leader="dot" w:pos="8306"/>
        </w:tabs>
      </w:pPr>
      <w:hyperlink w:anchor="_Toc19090" w:history="1">
        <w:r>
          <w:rPr>
            <w:rFonts w:ascii="仿宋" w:eastAsia="仿宋" w:hAnsi="仿宋" w:cs="仿宋" w:hint="eastAsia"/>
            <w:lang w:eastAsia="zh-CN"/>
          </w:rPr>
          <w:t>十七、知识产权管理与保护</w:t>
        </w:r>
        <w:r>
          <w:tab/>
        </w:r>
        <w:r>
          <w:fldChar w:fldCharType="begin"/>
        </w:r>
        <w:r>
          <w:instrText xml:space="preserve"> PAGEREF _Toc19090 \h </w:instrText>
        </w:r>
        <w:r>
          <w:fldChar w:fldCharType="separate"/>
        </w:r>
        <w:r>
          <w:t>64</w:t>
        </w:r>
        <w:r>
          <w:fldChar w:fldCharType="end"/>
        </w:r>
      </w:hyperlink>
    </w:p>
    <w:p>
      <w:pPr>
        <w:pStyle w:val="TOC2"/>
        <w:tabs>
          <w:tab w:val="right" w:leader="dot" w:pos="8306"/>
        </w:tabs>
      </w:pPr>
      <w:hyperlink w:anchor="_Toc8004" w:history="1">
        <w:r>
          <w:rPr>
            <w:rFonts w:ascii="仿宋" w:eastAsia="仿宋" w:hAnsi="仿宋" w:cs="仿宋" w:hint="eastAsia"/>
            <w:lang w:eastAsia="zh-CN"/>
          </w:rPr>
          <w:t>(一)、知识产权管理体系建设</w:t>
        </w:r>
        <w:r>
          <w:tab/>
        </w:r>
        <w:r>
          <w:fldChar w:fldCharType="begin"/>
        </w:r>
        <w:r>
          <w:instrText xml:space="preserve"> PAGEREF _Toc8004 \h </w:instrText>
        </w:r>
        <w:r>
          <w:fldChar w:fldCharType="separate"/>
        </w:r>
        <w:r>
          <w:t>64</w:t>
        </w:r>
        <w:r>
          <w:fldChar w:fldCharType="end"/>
        </w:r>
      </w:hyperlink>
    </w:p>
    <w:p>
      <w:pPr>
        <w:pStyle w:val="TOC2"/>
        <w:tabs>
          <w:tab w:val="right" w:leader="dot" w:pos="8306"/>
        </w:tabs>
      </w:pPr>
      <w:hyperlink w:anchor="_Toc29940" w:history="1">
        <w:r>
          <w:rPr>
            <w:rFonts w:ascii="仿宋" w:eastAsia="仿宋" w:hAnsi="仿宋" w:cs="仿宋" w:hint="eastAsia"/>
            <w:lang w:eastAsia="zh-CN"/>
          </w:rPr>
          <w:t>(二)、知识产权保护措施</w:t>
        </w:r>
        <w:r>
          <w:tab/>
        </w:r>
        <w:r>
          <w:fldChar w:fldCharType="begin"/>
        </w:r>
        <w:r>
          <w:instrText xml:space="preserve"> PAGEREF _Toc29940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5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一、清洁胶项目的市场准入条件分析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洁胶项目而言，市场准入条件首先取决于政策法规环境。政府对于[行业名称]领域的法规，如环保标准、税收政策、和技术使用规范，直接影响清洁胶项目的运营和成本结构。例如，若政府针对使用可再生能源的企业提供税收优惠，这将对清洁胶项目的财务规划产生重要影响。同时，考虑经济环境和消费者偏好的变化对清洁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二、清洁胶项目的行业规范与合规性要求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洁胶项目来说，遵守行业规范和合规性要求是确保项目顺利进行的基础。这包括遵循质量控制标准、安全规定、数据保护法规等。例如，若清洁胶项目涉及数据处理，须严格遵守相关的数据保护法规。此外，行业内部的自律规范，如产品标准和服务流程，也对于提升清洁胶项目在行业内的认可度和竞争力至关重要。项目管理团队必须不断更新策略，以应对行业规范和法规的变化，确保清洁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三、清洁胶项目的竞争格局和战略定位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胶项目的发展规划中，理解行业的竞争格局对于制定有效的市场策略极为关键。这包括分析主要竞争对手的市场地位、优势及其业务模式。清洁胶项目面临的竞争对手可能包括大型成熟企业和创新型初创公司，各自采取不同的市场策略。因此，清洁胶项目需精确地定位自己的市场策略，如专注于产品创新、客户服务或成本效率，以在竞争中占据优势。通过深入的市场和竞争分析，清洁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71"/>
      <w:r>
        <w:rPr>
          <w:rFonts w:ascii="仿宋" w:eastAsia="仿宋" w:hAnsi="仿宋" w:cs="仿宋" w:hint="eastAsia"/>
          <w:sz w:val="28"/>
          <w:lang w:eastAsia="zh-CN"/>
        </w:rPr>
        <w:t>二、清洁胶项目概论</w:t>
      </w:r>
      <w:bookmarkEnd w:id="6"/>
    </w:p>
    <w:p>
      <w:pPr>
        <w:pStyle w:val="Heading2"/>
        <w:rPr>
          <w:rFonts w:ascii="仿宋" w:eastAsia="仿宋" w:hAnsi="仿宋" w:cs="仿宋" w:hint="eastAsia"/>
          <w:lang w:eastAsia="zh-CN"/>
        </w:rPr>
      </w:pPr>
      <w:bookmarkStart w:id="7" w:name="_Toc89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清洁胶项目的申报单位是“XXX实业发展公司”，这是一家在其所处行业内备受尊敬的企业。公司自成立以来，通过其在清洁胶项目中表现出的创新精神和卓越执行力，在市场上赢得了显著的地位。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该公司的法定代表人秦XX，在清洁胶项目及其他多个行业领域中都有着显著的贡献。秦XX以其出色的领导才能和敏锐的商业洞察力，带领公司在清洁胶项目等多个领域实现了持续的成长和成功。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清洁胶项目的重要合作伙伴。公司专注于[行业名称]领域，以创新作为驱动力，不断推动技术进步和市场扩张。在清洁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清洁胶项目中展现了强劲的增长和稳定的财务表现。公司通过有效的策略，在清洁胶项目中扩大了其市场份额并增强了盈利能力。同时，公司积极承担社会责任，参与各类社会公益项目，增强了其在清洁胶项目中的品牌形象和社会影响力。</w:t>
      </w:r>
    </w:p>
    <w:p>
      <w:pPr>
        <w:pStyle w:val="Heading2"/>
        <w:ind w:firstLine="560" w:firstLineChars="200"/>
        <w:rPr>
          <w:rFonts w:ascii="仿宋" w:eastAsia="仿宋" w:hAnsi="仿宋" w:cs="仿宋" w:hint="eastAsia"/>
          <w:sz w:val="28"/>
          <w:lang w:eastAsia="zh-CN"/>
        </w:rPr>
      </w:pPr>
      <w:bookmarkStart w:id="8" w:name="_Toc263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洁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清洁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92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346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https://d.book118.com/285302014013011042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22704"/>
    <w:rsid w:val="723227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302014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2023-12-30T08:44:00Z</dcterms:created>
  <dcterms:modified xsi:type="dcterms:W3CDTF">2023-12-30T08:44:52Z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4314CFF188094360A6CC1A6D679A5CF9_11</vt:lpwstr>
  </property>
  <property fmtid="{D5CDD505-2E9C-101B-9397-08002B2CF9AE}" pid="3" name="KSOProductBuildVer">
    <vt:lpwstr>2052-12.1.0.16120</vt:lpwstr>
  </property>
</Properties>
</file>