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喹吖啶酮类项目规划设计方案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60" w:history="1">
        <w:r>
          <w:rPr>
            <w:rFonts w:ascii="仿宋" w:eastAsia="仿宋" w:hAnsi="仿宋" w:cs="仿宋" w:hint="eastAsia"/>
            <w:lang w:eastAsia="zh-CN"/>
          </w:rPr>
          <w:t>概论</w:t>
        </w:r>
        <w:r>
          <w:tab/>
        </w:r>
        <w:r>
          <w:fldChar w:fldCharType="begin"/>
        </w:r>
        <w:r>
          <w:instrText xml:space="preserve"> PAGEREF _Toc25260 \h </w:instrText>
        </w:r>
        <w:r>
          <w:fldChar w:fldCharType="separate"/>
        </w:r>
        <w:r>
          <w:t>3</w:t>
        </w:r>
        <w:r>
          <w:fldChar w:fldCharType="end"/>
        </w:r>
      </w:hyperlink>
    </w:p>
    <w:p>
      <w:pPr>
        <w:pStyle w:val="TOC1"/>
        <w:tabs>
          <w:tab w:val="right" w:leader="dot" w:pos="8306"/>
        </w:tabs>
      </w:pPr>
      <w:hyperlink w:anchor="_Toc951" w:history="1">
        <w:r>
          <w:rPr>
            <w:rFonts w:ascii="仿宋" w:eastAsia="仿宋" w:hAnsi="仿宋" w:cs="仿宋" w:hint="eastAsia"/>
            <w:lang w:eastAsia="zh-CN"/>
          </w:rPr>
          <w:t>一、喹吖啶酮类项目文档管理</w:t>
        </w:r>
        <w:r>
          <w:tab/>
        </w:r>
        <w:r>
          <w:fldChar w:fldCharType="begin"/>
        </w:r>
        <w:r>
          <w:instrText xml:space="preserve"> PAGEREF _Toc951 \h </w:instrText>
        </w:r>
        <w:r>
          <w:fldChar w:fldCharType="separate"/>
        </w:r>
        <w:r>
          <w:t>3</w:t>
        </w:r>
        <w:r>
          <w:fldChar w:fldCharType="end"/>
        </w:r>
      </w:hyperlink>
    </w:p>
    <w:p>
      <w:pPr>
        <w:pStyle w:val="TOC2"/>
        <w:tabs>
          <w:tab w:val="right" w:leader="dot" w:pos="8306"/>
        </w:tabs>
      </w:pPr>
      <w:hyperlink w:anchor="_Toc24116" w:history="1">
        <w:r>
          <w:rPr>
            <w:rFonts w:ascii="仿宋" w:eastAsia="仿宋" w:hAnsi="仿宋" w:cs="仿宋" w:hint="eastAsia"/>
            <w:lang w:eastAsia="zh-CN"/>
          </w:rPr>
          <w:t>(一)、文档编制与审查</w:t>
        </w:r>
        <w:r>
          <w:tab/>
        </w:r>
        <w:r>
          <w:fldChar w:fldCharType="begin"/>
        </w:r>
        <w:r>
          <w:instrText xml:space="preserve"> PAGEREF _Toc24116 \h </w:instrText>
        </w:r>
        <w:r>
          <w:fldChar w:fldCharType="separate"/>
        </w:r>
        <w:r>
          <w:t>3</w:t>
        </w:r>
        <w:r>
          <w:fldChar w:fldCharType="end"/>
        </w:r>
      </w:hyperlink>
    </w:p>
    <w:p>
      <w:pPr>
        <w:pStyle w:val="TOC2"/>
        <w:tabs>
          <w:tab w:val="right" w:leader="dot" w:pos="8306"/>
        </w:tabs>
      </w:pPr>
      <w:hyperlink w:anchor="_Toc18959" w:history="1">
        <w:r>
          <w:rPr>
            <w:rFonts w:ascii="仿宋" w:eastAsia="仿宋" w:hAnsi="仿宋" w:cs="仿宋" w:hint="eastAsia"/>
            <w:lang w:eastAsia="zh-CN"/>
          </w:rPr>
          <w:t>(二)、文档发布与分发</w:t>
        </w:r>
        <w:r>
          <w:tab/>
        </w:r>
        <w:r>
          <w:fldChar w:fldCharType="begin"/>
        </w:r>
        <w:r>
          <w:instrText xml:space="preserve"> PAGEREF _Toc18959 \h </w:instrText>
        </w:r>
        <w:r>
          <w:fldChar w:fldCharType="separate"/>
        </w:r>
        <w:r>
          <w:t>4</w:t>
        </w:r>
        <w:r>
          <w:fldChar w:fldCharType="end"/>
        </w:r>
      </w:hyperlink>
    </w:p>
    <w:p>
      <w:pPr>
        <w:pStyle w:val="TOC2"/>
        <w:tabs>
          <w:tab w:val="right" w:leader="dot" w:pos="8306"/>
        </w:tabs>
      </w:pPr>
      <w:hyperlink w:anchor="_Toc14328" w:history="1">
        <w:r>
          <w:rPr>
            <w:rFonts w:ascii="仿宋" w:eastAsia="仿宋" w:hAnsi="仿宋" w:cs="仿宋" w:hint="eastAsia"/>
            <w:lang w:eastAsia="zh-CN"/>
          </w:rPr>
          <w:t>(三)、文档存档与归档</w:t>
        </w:r>
        <w:r>
          <w:tab/>
        </w:r>
        <w:r>
          <w:fldChar w:fldCharType="begin"/>
        </w:r>
        <w:r>
          <w:instrText xml:space="preserve"> PAGEREF _Toc14328 \h </w:instrText>
        </w:r>
        <w:r>
          <w:fldChar w:fldCharType="separate"/>
        </w:r>
        <w:r>
          <w:t>5</w:t>
        </w:r>
        <w:r>
          <w:fldChar w:fldCharType="end"/>
        </w:r>
      </w:hyperlink>
    </w:p>
    <w:p>
      <w:pPr>
        <w:pStyle w:val="TOC1"/>
        <w:tabs>
          <w:tab w:val="right" w:leader="dot" w:pos="8306"/>
        </w:tabs>
      </w:pPr>
      <w:hyperlink w:anchor="_Toc12160" w:history="1">
        <w:r>
          <w:rPr>
            <w:rFonts w:ascii="仿宋" w:eastAsia="仿宋" w:hAnsi="仿宋" w:cs="仿宋" w:hint="eastAsia"/>
            <w:lang w:eastAsia="zh-CN"/>
          </w:rPr>
          <w:t>二、喹吖啶酮类项目绩效评估</w:t>
        </w:r>
        <w:r>
          <w:tab/>
        </w:r>
        <w:r>
          <w:fldChar w:fldCharType="begin"/>
        </w:r>
        <w:r>
          <w:instrText xml:space="preserve"> PAGEREF _Toc12160 \h </w:instrText>
        </w:r>
        <w:r>
          <w:fldChar w:fldCharType="separate"/>
        </w:r>
        <w:r>
          <w:t>6</w:t>
        </w:r>
        <w:r>
          <w:fldChar w:fldCharType="end"/>
        </w:r>
      </w:hyperlink>
    </w:p>
    <w:p>
      <w:pPr>
        <w:pStyle w:val="TOC2"/>
        <w:tabs>
          <w:tab w:val="right" w:leader="dot" w:pos="8306"/>
        </w:tabs>
      </w:pPr>
      <w:hyperlink w:anchor="_Toc17424" w:history="1">
        <w:r>
          <w:rPr>
            <w:rFonts w:ascii="仿宋" w:eastAsia="仿宋" w:hAnsi="仿宋" w:cs="仿宋" w:hint="eastAsia"/>
            <w:lang w:eastAsia="zh-CN"/>
          </w:rPr>
          <w:t>(一)、绩效评估指标</w:t>
        </w:r>
        <w:r>
          <w:tab/>
        </w:r>
        <w:r>
          <w:fldChar w:fldCharType="begin"/>
        </w:r>
        <w:r>
          <w:instrText xml:space="preserve"> PAGEREF _Toc17424 \h </w:instrText>
        </w:r>
        <w:r>
          <w:fldChar w:fldCharType="separate"/>
        </w:r>
        <w:r>
          <w:t>6</w:t>
        </w:r>
        <w:r>
          <w:fldChar w:fldCharType="end"/>
        </w:r>
      </w:hyperlink>
    </w:p>
    <w:p>
      <w:pPr>
        <w:pStyle w:val="TOC2"/>
        <w:tabs>
          <w:tab w:val="right" w:leader="dot" w:pos="8306"/>
        </w:tabs>
      </w:pPr>
      <w:hyperlink w:anchor="_Toc6170" w:history="1">
        <w:r>
          <w:rPr>
            <w:rFonts w:ascii="仿宋" w:eastAsia="仿宋" w:hAnsi="仿宋" w:cs="仿宋" w:hint="eastAsia"/>
            <w:lang w:eastAsia="zh-CN"/>
          </w:rPr>
          <w:t>(二)、绩效评估方法</w:t>
        </w:r>
        <w:r>
          <w:tab/>
        </w:r>
        <w:r>
          <w:fldChar w:fldCharType="begin"/>
        </w:r>
        <w:r>
          <w:instrText xml:space="preserve"> PAGEREF _Toc6170 \h </w:instrText>
        </w:r>
        <w:r>
          <w:fldChar w:fldCharType="separate"/>
        </w:r>
        <w:r>
          <w:t>7</w:t>
        </w:r>
        <w:r>
          <w:fldChar w:fldCharType="end"/>
        </w:r>
      </w:hyperlink>
    </w:p>
    <w:p>
      <w:pPr>
        <w:pStyle w:val="TOC2"/>
        <w:tabs>
          <w:tab w:val="right" w:leader="dot" w:pos="8306"/>
        </w:tabs>
      </w:pPr>
      <w:hyperlink w:anchor="_Toc7482" w:history="1">
        <w:r>
          <w:rPr>
            <w:rFonts w:ascii="仿宋" w:eastAsia="仿宋" w:hAnsi="仿宋" w:cs="仿宋" w:hint="eastAsia"/>
            <w:lang w:eastAsia="zh-CN"/>
          </w:rPr>
          <w:t>(三)、绩效评估周期</w:t>
        </w:r>
        <w:r>
          <w:tab/>
        </w:r>
        <w:r>
          <w:fldChar w:fldCharType="begin"/>
        </w:r>
        <w:r>
          <w:instrText xml:space="preserve"> PAGEREF _Toc7482 \h </w:instrText>
        </w:r>
        <w:r>
          <w:fldChar w:fldCharType="separate"/>
        </w:r>
        <w:r>
          <w:t>8</w:t>
        </w:r>
        <w:r>
          <w:fldChar w:fldCharType="end"/>
        </w:r>
      </w:hyperlink>
    </w:p>
    <w:p>
      <w:pPr>
        <w:pStyle w:val="TOC1"/>
        <w:tabs>
          <w:tab w:val="right" w:leader="dot" w:pos="8306"/>
        </w:tabs>
      </w:pPr>
      <w:hyperlink w:anchor="_Toc9933" w:history="1">
        <w:r>
          <w:rPr>
            <w:rFonts w:ascii="仿宋" w:eastAsia="仿宋" w:hAnsi="仿宋" w:cs="仿宋" w:hint="eastAsia"/>
            <w:lang w:eastAsia="zh-CN"/>
          </w:rPr>
          <w:t>三、喹吖啶酮类项目建设背景及必要性分析</w:t>
        </w:r>
        <w:r>
          <w:tab/>
        </w:r>
        <w:r>
          <w:fldChar w:fldCharType="begin"/>
        </w:r>
        <w:r>
          <w:instrText xml:space="preserve"> PAGEREF _Toc9933 \h </w:instrText>
        </w:r>
        <w:r>
          <w:fldChar w:fldCharType="separate"/>
        </w:r>
        <w:r>
          <w:t>10</w:t>
        </w:r>
        <w:r>
          <w:fldChar w:fldCharType="end"/>
        </w:r>
      </w:hyperlink>
    </w:p>
    <w:p>
      <w:pPr>
        <w:pStyle w:val="TOC2"/>
        <w:tabs>
          <w:tab w:val="right" w:leader="dot" w:pos="8306"/>
        </w:tabs>
      </w:pPr>
      <w:hyperlink w:anchor="_Toc10544" w:history="1">
        <w:r>
          <w:rPr>
            <w:rFonts w:ascii="仿宋" w:eastAsia="仿宋" w:hAnsi="仿宋" w:cs="仿宋" w:hint="eastAsia"/>
            <w:lang w:eastAsia="zh-CN"/>
          </w:rPr>
          <w:t>(一)、喹吖啶酮类项目背景分析</w:t>
        </w:r>
        <w:r>
          <w:tab/>
        </w:r>
        <w:r>
          <w:fldChar w:fldCharType="begin"/>
        </w:r>
        <w:r>
          <w:instrText xml:space="preserve"> PAGEREF _Toc10544 \h </w:instrText>
        </w:r>
        <w:r>
          <w:fldChar w:fldCharType="separate"/>
        </w:r>
        <w:r>
          <w:t>10</w:t>
        </w:r>
        <w:r>
          <w:fldChar w:fldCharType="end"/>
        </w:r>
      </w:hyperlink>
    </w:p>
    <w:p>
      <w:pPr>
        <w:pStyle w:val="TOC2"/>
        <w:tabs>
          <w:tab w:val="right" w:leader="dot" w:pos="8306"/>
        </w:tabs>
      </w:pPr>
      <w:hyperlink w:anchor="_Toc18150" w:history="1">
        <w:r>
          <w:rPr>
            <w:rFonts w:ascii="仿宋" w:eastAsia="仿宋" w:hAnsi="仿宋" w:cs="仿宋" w:hint="eastAsia"/>
            <w:lang w:eastAsia="zh-CN"/>
          </w:rPr>
          <w:t>(二)、喹吖啶酮类项目建设必要性分析</w:t>
        </w:r>
        <w:r>
          <w:tab/>
        </w:r>
        <w:r>
          <w:fldChar w:fldCharType="begin"/>
        </w:r>
        <w:r>
          <w:instrText xml:space="preserve"> PAGEREF _Toc18150 \h </w:instrText>
        </w:r>
        <w:r>
          <w:fldChar w:fldCharType="separate"/>
        </w:r>
        <w:r>
          <w:t>11</w:t>
        </w:r>
        <w:r>
          <w:fldChar w:fldCharType="end"/>
        </w:r>
      </w:hyperlink>
    </w:p>
    <w:p>
      <w:pPr>
        <w:pStyle w:val="TOC1"/>
        <w:tabs>
          <w:tab w:val="right" w:leader="dot" w:pos="8306"/>
        </w:tabs>
      </w:pPr>
      <w:hyperlink w:anchor="_Toc14484" w:history="1">
        <w:r>
          <w:rPr>
            <w:rFonts w:ascii="仿宋" w:eastAsia="仿宋" w:hAnsi="仿宋" w:cs="仿宋" w:hint="eastAsia"/>
            <w:lang w:eastAsia="zh-CN"/>
          </w:rPr>
          <w:t>四、喹吖啶酮类项目危机管理</w:t>
        </w:r>
        <w:r>
          <w:tab/>
        </w:r>
        <w:r>
          <w:fldChar w:fldCharType="begin"/>
        </w:r>
        <w:r>
          <w:instrText xml:space="preserve"> PAGEREF _Toc14484 \h </w:instrText>
        </w:r>
        <w:r>
          <w:fldChar w:fldCharType="separate"/>
        </w:r>
        <w:r>
          <w:t>13</w:t>
        </w:r>
        <w:r>
          <w:fldChar w:fldCharType="end"/>
        </w:r>
      </w:hyperlink>
    </w:p>
    <w:p>
      <w:pPr>
        <w:pStyle w:val="TOC2"/>
        <w:tabs>
          <w:tab w:val="right" w:leader="dot" w:pos="8306"/>
        </w:tabs>
      </w:pPr>
      <w:hyperlink w:anchor="_Toc5830" w:history="1">
        <w:r>
          <w:rPr>
            <w:rFonts w:ascii="仿宋" w:eastAsia="仿宋" w:hAnsi="仿宋" w:cs="仿宋" w:hint="eastAsia"/>
            <w:lang w:eastAsia="zh-CN"/>
          </w:rPr>
          <w:t>(一)、危机预警与识别</w:t>
        </w:r>
        <w:r>
          <w:tab/>
        </w:r>
        <w:r>
          <w:fldChar w:fldCharType="begin"/>
        </w:r>
        <w:r>
          <w:instrText xml:space="preserve"> PAGEREF _Toc5830 \h </w:instrText>
        </w:r>
        <w:r>
          <w:fldChar w:fldCharType="separate"/>
        </w:r>
        <w:r>
          <w:t>13</w:t>
        </w:r>
        <w:r>
          <w:fldChar w:fldCharType="end"/>
        </w:r>
      </w:hyperlink>
    </w:p>
    <w:p>
      <w:pPr>
        <w:pStyle w:val="TOC2"/>
        <w:tabs>
          <w:tab w:val="right" w:leader="dot" w:pos="8306"/>
        </w:tabs>
      </w:pPr>
      <w:hyperlink w:anchor="_Toc26476" w:history="1">
        <w:r>
          <w:rPr>
            <w:rFonts w:ascii="仿宋" w:eastAsia="仿宋" w:hAnsi="仿宋" w:cs="仿宋" w:hint="eastAsia"/>
            <w:lang w:eastAsia="zh-CN"/>
          </w:rPr>
          <w:t>(二)、危机应对与恢复</w:t>
        </w:r>
        <w:r>
          <w:tab/>
        </w:r>
        <w:r>
          <w:fldChar w:fldCharType="begin"/>
        </w:r>
        <w:r>
          <w:instrText xml:space="preserve"> PAGEREF _Toc26476 \h </w:instrText>
        </w:r>
        <w:r>
          <w:fldChar w:fldCharType="separate"/>
        </w:r>
        <w:r>
          <w:t>14</w:t>
        </w:r>
        <w:r>
          <w:fldChar w:fldCharType="end"/>
        </w:r>
      </w:hyperlink>
    </w:p>
    <w:p>
      <w:pPr>
        <w:pStyle w:val="TOC1"/>
        <w:tabs>
          <w:tab w:val="right" w:leader="dot" w:pos="8306"/>
        </w:tabs>
      </w:pPr>
      <w:hyperlink w:anchor="_Toc25851" w:history="1">
        <w:r>
          <w:rPr>
            <w:rFonts w:ascii="仿宋" w:eastAsia="仿宋" w:hAnsi="仿宋" w:cs="仿宋" w:hint="eastAsia"/>
            <w:lang w:eastAsia="zh-CN"/>
          </w:rPr>
          <w:t>五、喹吖啶酮类项目概论</w:t>
        </w:r>
        <w:r>
          <w:tab/>
        </w:r>
        <w:r>
          <w:fldChar w:fldCharType="begin"/>
        </w:r>
        <w:r>
          <w:instrText xml:space="preserve"> PAGEREF _Toc25851 \h </w:instrText>
        </w:r>
        <w:r>
          <w:fldChar w:fldCharType="separate"/>
        </w:r>
        <w:r>
          <w:t>15</w:t>
        </w:r>
        <w:r>
          <w:fldChar w:fldCharType="end"/>
        </w:r>
      </w:hyperlink>
    </w:p>
    <w:p>
      <w:pPr>
        <w:pStyle w:val="TOC2"/>
        <w:tabs>
          <w:tab w:val="right" w:leader="dot" w:pos="8306"/>
        </w:tabs>
      </w:pPr>
      <w:hyperlink w:anchor="_Toc19005" w:history="1">
        <w:r>
          <w:rPr>
            <w:rFonts w:ascii="仿宋" w:eastAsia="仿宋" w:hAnsi="仿宋" w:cs="仿宋" w:hint="eastAsia"/>
            <w:lang w:eastAsia="zh-CN"/>
          </w:rPr>
          <w:t>(一)、喹吖啶酮类项目概况</w:t>
        </w:r>
        <w:r>
          <w:tab/>
        </w:r>
        <w:r>
          <w:fldChar w:fldCharType="begin"/>
        </w:r>
        <w:r>
          <w:instrText xml:space="preserve"> PAGEREF _Toc19005 \h </w:instrText>
        </w:r>
        <w:r>
          <w:fldChar w:fldCharType="separate"/>
        </w:r>
        <w:r>
          <w:t>15</w:t>
        </w:r>
        <w:r>
          <w:fldChar w:fldCharType="end"/>
        </w:r>
      </w:hyperlink>
    </w:p>
    <w:p>
      <w:pPr>
        <w:pStyle w:val="TOC2"/>
        <w:tabs>
          <w:tab w:val="right" w:leader="dot" w:pos="8306"/>
        </w:tabs>
      </w:pPr>
      <w:hyperlink w:anchor="_Toc15194" w:history="1">
        <w:r>
          <w:rPr>
            <w:rFonts w:ascii="仿宋" w:eastAsia="仿宋" w:hAnsi="仿宋" w:cs="仿宋" w:hint="eastAsia"/>
            <w:lang w:eastAsia="zh-CN"/>
          </w:rPr>
          <w:t>(二)、喹吖啶酮类项目目标</w:t>
        </w:r>
        <w:r>
          <w:tab/>
        </w:r>
        <w:r>
          <w:fldChar w:fldCharType="begin"/>
        </w:r>
        <w:r>
          <w:instrText xml:space="preserve"> PAGEREF _Toc15194 \h </w:instrText>
        </w:r>
        <w:r>
          <w:fldChar w:fldCharType="separate"/>
        </w:r>
        <w:r>
          <w:t>17</w:t>
        </w:r>
        <w:r>
          <w:fldChar w:fldCharType="end"/>
        </w:r>
      </w:hyperlink>
    </w:p>
    <w:p>
      <w:pPr>
        <w:pStyle w:val="TOC2"/>
        <w:tabs>
          <w:tab w:val="right" w:leader="dot" w:pos="8306"/>
        </w:tabs>
      </w:pPr>
      <w:hyperlink w:anchor="_Toc5449" w:history="1">
        <w:r>
          <w:rPr>
            <w:rFonts w:ascii="仿宋" w:eastAsia="仿宋" w:hAnsi="仿宋" w:cs="仿宋" w:hint="eastAsia"/>
            <w:lang w:eastAsia="zh-CN"/>
          </w:rPr>
          <w:t>(三)、喹吖啶酮类项目提出的理由</w:t>
        </w:r>
        <w:r>
          <w:tab/>
        </w:r>
        <w:r>
          <w:fldChar w:fldCharType="begin"/>
        </w:r>
        <w:r>
          <w:instrText xml:space="preserve"> PAGEREF _Toc5449 \h </w:instrText>
        </w:r>
        <w:r>
          <w:fldChar w:fldCharType="separate"/>
        </w:r>
        <w:r>
          <w:t>18</w:t>
        </w:r>
        <w:r>
          <w:fldChar w:fldCharType="end"/>
        </w:r>
      </w:hyperlink>
    </w:p>
    <w:p>
      <w:pPr>
        <w:pStyle w:val="TOC2"/>
        <w:tabs>
          <w:tab w:val="right" w:leader="dot" w:pos="8306"/>
        </w:tabs>
      </w:pPr>
      <w:hyperlink w:anchor="_Toc4057" w:history="1">
        <w:r>
          <w:rPr>
            <w:rFonts w:ascii="仿宋" w:eastAsia="仿宋" w:hAnsi="仿宋" w:cs="仿宋" w:hint="eastAsia"/>
            <w:lang w:eastAsia="zh-CN"/>
          </w:rPr>
          <w:t>(四)、喹吖啶酮类项目意义</w:t>
        </w:r>
        <w:r>
          <w:tab/>
        </w:r>
        <w:r>
          <w:fldChar w:fldCharType="begin"/>
        </w:r>
        <w:r>
          <w:instrText xml:space="preserve"> PAGEREF _Toc4057 \h </w:instrText>
        </w:r>
        <w:r>
          <w:fldChar w:fldCharType="separate"/>
        </w:r>
        <w:r>
          <w:t>20</w:t>
        </w:r>
        <w:r>
          <w:fldChar w:fldCharType="end"/>
        </w:r>
      </w:hyperlink>
    </w:p>
    <w:p>
      <w:pPr>
        <w:pStyle w:val="TOC2"/>
        <w:tabs>
          <w:tab w:val="right" w:leader="dot" w:pos="8306"/>
        </w:tabs>
      </w:pPr>
      <w:hyperlink w:anchor="_Toc5760" w:history="1">
        <w:r>
          <w:rPr>
            <w:rFonts w:ascii="仿宋" w:eastAsia="仿宋" w:hAnsi="仿宋" w:cs="仿宋" w:hint="eastAsia"/>
            <w:lang w:eastAsia="zh-CN"/>
          </w:rPr>
          <w:t>(五)、喹吖啶酮类项目背景</w:t>
        </w:r>
        <w:r>
          <w:tab/>
        </w:r>
        <w:r>
          <w:fldChar w:fldCharType="begin"/>
        </w:r>
        <w:r>
          <w:instrText xml:space="preserve"> PAGEREF _Toc5760 \h </w:instrText>
        </w:r>
        <w:r>
          <w:fldChar w:fldCharType="separate"/>
        </w:r>
        <w:r>
          <w:t>21</w:t>
        </w:r>
        <w:r>
          <w:fldChar w:fldCharType="end"/>
        </w:r>
      </w:hyperlink>
    </w:p>
    <w:p>
      <w:pPr>
        <w:pStyle w:val="TOC1"/>
        <w:tabs>
          <w:tab w:val="right" w:leader="dot" w:pos="8306"/>
        </w:tabs>
      </w:pPr>
      <w:hyperlink w:anchor="_Toc12593" w:history="1">
        <w:r>
          <w:rPr>
            <w:rFonts w:ascii="仿宋" w:eastAsia="仿宋" w:hAnsi="仿宋" w:cs="仿宋" w:hint="eastAsia"/>
            <w:lang w:eastAsia="zh-CN"/>
          </w:rPr>
          <w:t>六、工艺说明</w:t>
        </w:r>
        <w:r>
          <w:tab/>
        </w:r>
        <w:r>
          <w:fldChar w:fldCharType="begin"/>
        </w:r>
        <w:r>
          <w:instrText xml:space="preserve"> PAGEREF _Toc12593 \h </w:instrText>
        </w:r>
        <w:r>
          <w:fldChar w:fldCharType="separate"/>
        </w:r>
        <w:r>
          <w:t>22</w:t>
        </w:r>
        <w:r>
          <w:fldChar w:fldCharType="end"/>
        </w:r>
      </w:hyperlink>
    </w:p>
    <w:p>
      <w:pPr>
        <w:pStyle w:val="TOC2"/>
        <w:tabs>
          <w:tab w:val="right" w:leader="dot" w:pos="8306"/>
        </w:tabs>
      </w:pPr>
      <w:hyperlink w:anchor="_Toc24605" w:history="1">
        <w:r>
          <w:rPr>
            <w:rFonts w:ascii="仿宋" w:eastAsia="仿宋" w:hAnsi="仿宋" w:cs="仿宋" w:hint="eastAsia"/>
            <w:lang w:eastAsia="zh-CN"/>
          </w:rPr>
          <w:t>(一)、技术管理特点</w:t>
        </w:r>
        <w:r>
          <w:tab/>
        </w:r>
        <w:r>
          <w:fldChar w:fldCharType="begin"/>
        </w:r>
        <w:r>
          <w:instrText xml:space="preserve"> PAGEREF _Toc24605 \h </w:instrText>
        </w:r>
        <w:r>
          <w:fldChar w:fldCharType="separate"/>
        </w:r>
        <w:r>
          <w:t>22</w:t>
        </w:r>
        <w:r>
          <w:fldChar w:fldCharType="end"/>
        </w:r>
      </w:hyperlink>
    </w:p>
    <w:p>
      <w:pPr>
        <w:pStyle w:val="TOC2"/>
        <w:tabs>
          <w:tab w:val="right" w:leader="dot" w:pos="8306"/>
        </w:tabs>
      </w:pPr>
      <w:hyperlink w:anchor="_Toc30095" w:history="1">
        <w:r>
          <w:rPr>
            <w:rFonts w:ascii="仿宋" w:eastAsia="仿宋" w:hAnsi="仿宋" w:cs="仿宋" w:hint="eastAsia"/>
            <w:lang w:eastAsia="zh-CN"/>
          </w:rPr>
          <w:t>(二)、喹吖啶酮类项目工艺技术设计方案</w:t>
        </w:r>
        <w:r>
          <w:tab/>
        </w:r>
        <w:r>
          <w:fldChar w:fldCharType="begin"/>
        </w:r>
        <w:r>
          <w:instrText xml:space="preserve"> PAGEREF _Toc30095 \h </w:instrText>
        </w:r>
        <w:r>
          <w:fldChar w:fldCharType="separate"/>
        </w:r>
        <w:r>
          <w:t>23</w:t>
        </w:r>
        <w:r>
          <w:fldChar w:fldCharType="end"/>
        </w:r>
      </w:hyperlink>
    </w:p>
    <w:p>
      <w:pPr>
        <w:pStyle w:val="TOC2"/>
        <w:tabs>
          <w:tab w:val="right" w:leader="dot" w:pos="8306"/>
        </w:tabs>
      </w:pPr>
      <w:hyperlink w:anchor="_Toc12552" w:history="1">
        <w:r>
          <w:rPr>
            <w:rFonts w:ascii="仿宋" w:eastAsia="仿宋" w:hAnsi="仿宋" w:cs="仿宋" w:hint="eastAsia"/>
            <w:lang w:eastAsia="zh-CN"/>
          </w:rPr>
          <w:t>(三)、设备选型方案</w:t>
        </w:r>
        <w:r>
          <w:tab/>
        </w:r>
        <w:r>
          <w:fldChar w:fldCharType="begin"/>
        </w:r>
        <w:r>
          <w:instrText xml:space="preserve"> PAGEREF _Toc12552 \h </w:instrText>
        </w:r>
        <w:r>
          <w:fldChar w:fldCharType="separate"/>
        </w:r>
        <w:r>
          <w:t>24</w:t>
        </w:r>
        <w:r>
          <w:fldChar w:fldCharType="end"/>
        </w:r>
      </w:hyperlink>
    </w:p>
    <w:p>
      <w:pPr>
        <w:pStyle w:val="TOC1"/>
        <w:tabs>
          <w:tab w:val="right" w:leader="dot" w:pos="8306"/>
        </w:tabs>
      </w:pPr>
      <w:hyperlink w:anchor="_Toc9186" w:history="1">
        <w:r>
          <w:rPr>
            <w:rFonts w:ascii="仿宋" w:eastAsia="仿宋" w:hAnsi="仿宋" w:cs="仿宋" w:hint="eastAsia"/>
            <w:lang w:eastAsia="zh-CN"/>
          </w:rPr>
          <w:t>七、喹吖啶酮类项目技术管理</w:t>
        </w:r>
        <w:r>
          <w:tab/>
        </w:r>
        <w:r>
          <w:fldChar w:fldCharType="begin"/>
        </w:r>
        <w:r>
          <w:instrText xml:space="preserve"> PAGEREF _Toc9186 \h </w:instrText>
        </w:r>
        <w:r>
          <w:fldChar w:fldCharType="separate"/>
        </w:r>
        <w:r>
          <w:t>25</w:t>
        </w:r>
        <w:r>
          <w:fldChar w:fldCharType="end"/>
        </w:r>
      </w:hyperlink>
    </w:p>
    <w:p>
      <w:pPr>
        <w:pStyle w:val="TOC2"/>
        <w:tabs>
          <w:tab w:val="right" w:leader="dot" w:pos="8306"/>
        </w:tabs>
      </w:pPr>
      <w:hyperlink w:anchor="_Toc20852" w:history="1">
        <w:r>
          <w:rPr>
            <w:rFonts w:ascii="仿宋" w:eastAsia="仿宋" w:hAnsi="仿宋" w:cs="仿宋" w:hint="eastAsia"/>
            <w:lang w:eastAsia="zh-CN"/>
          </w:rPr>
          <w:t>(一)、技术方案选用方向</w:t>
        </w:r>
        <w:r>
          <w:tab/>
        </w:r>
        <w:r>
          <w:fldChar w:fldCharType="begin"/>
        </w:r>
        <w:r>
          <w:instrText xml:space="preserve"> PAGEREF _Toc20852 \h </w:instrText>
        </w:r>
        <w:r>
          <w:fldChar w:fldCharType="separate"/>
        </w:r>
        <w:r>
          <w:t>25</w:t>
        </w:r>
        <w:r>
          <w:fldChar w:fldCharType="end"/>
        </w:r>
      </w:hyperlink>
    </w:p>
    <w:p>
      <w:pPr>
        <w:pStyle w:val="TOC2"/>
        <w:tabs>
          <w:tab w:val="right" w:leader="dot" w:pos="8306"/>
        </w:tabs>
      </w:pPr>
      <w:hyperlink w:anchor="_Toc5257" w:history="1">
        <w:r>
          <w:rPr>
            <w:rFonts w:ascii="仿宋" w:eastAsia="仿宋" w:hAnsi="仿宋" w:cs="仿宋" w:hint="eastAsia"/>
            <w:lang w:eastAsia="zh-CN"/>
          </w:rPr>
          <w:t>(二)、工艺技术方案选用原则</w:t>
        </w:r>
        <w:r>
          <w:tab/>
        </w:r>
        <w:r>
          <w:fldChar w:fldCharType="begin"/>
        </w:r>
        <w:r>
          <w:instrText xml:space="preserve"> PAGEREF _Toc5257 \h </w:instrText>
        </w:r>
        <w:r>
          <w:fldChar w:fldCharType="separate"/>
        </w:r>
        <w:r>
          <w:t>27</w:t>
        </w:r>
        <w:r>
          <w:fldChar w:fldCharType="end"/>
        </w:r>
      </w:hyperlink>
    </w:p>
    <w:p>
      <w:pPr>
        <w:pStyle w:val="TOC2"/>
        <w:tabs>
          <w:tab w:val="right" w:leader="dot" w:pos="8306"/>
        </w:tabs>
      </w:pPr>
      <w:hyperlink w:anchor="_Toc3418" w:history="1">
        <w:r>
          <w:rPr>
            <w:rFonts w:ascii="仿宋" w:eastAsia="仿宋" w:hAnsi="仿宋" w:cs="仿宋" w:hint="eastAsia"/>
            <w:lang w:eastAsia="zh-CN"/>
          </w:rPr>
          <w:t>(三)、工艺技术方案要求</w:t>
        </w:r>
        <w:r>
          <w:tab/>
        </w:r>
        <w:r>
          <w:fldChar w:fldCharType="begin"/>
        </w:r>
        <w:r>
          <w:instrText xml:space="preserve"> PAGEREF _Toc3418 \h </w:instrText>
        </w:r>
        <w:r>
          <w:fldChar w:fldCharType="separate"/>
        </w:r>
        <w:r>
          <w:t>29</w:t>
        </w:r>
        <w:r>
          <w:fldChar w:fldCharType="end"/>
        </w:r>
      </w:hyperlink>
    </w:p>
    <w:p>
      <w:pPr>
        <w:pStyle w:val="TOC1"/>
        <w:tabs>
          <w:tab w:val="right" w:leader="dot" w:pos="8306"/>
        </w:tabs>
      </w:pPr>
      <w:hyperlink w:anchor="_Toc11367" w:history="1">
        <w:r>
          <w:rPr>
            <w:rFonts w:ascii="仿宋" w:eastAsia="仿宋" w:hAnsi="仿宋" w:cs="仿宋" w:hint="eastAsia"/>
            <w:lang w:eastAsia="zh-CN"/>
          </w:rPr>
          <w:t>八、喹吖啶酮类项目财务管理</w:t>
        </w:r>
        <w:r>
          <w:tab/>
        </w:r>
        <w:r>
          <w:fldChar w:fldCharType="begin"/>
        </w:r>
        <w:r>
          <w:instrText xml:space="preserve"> PAGEREF _Toc11367 \h </w:instrText>
        </w:r>
        <w:r>
          <w:fldChar w:fldCharType="separate"/>
        </w:r>
        <w:r>
          <w:t>32</w:t>
        </w:r>
        <w:r>
          <w:fldChar w:fldCharType="end"/>
        </w:r>
      </w:hyperlink>
    </w:p>
    <w:p>
      <w:pPr>
        <w:pStyle w:val="TOC2"/>
        <w:tabs>
          <w:tab w:val="right" w:leader="dot" w:pos="8306"/>
        </w:tabs>
      </w:pPr>
      <w:hyperlink w:anchor="_Toc947" w:history="1">
        <w:r>
          <w:rPr>
            <w:rFonts w:ascii="仿宋" w:eastAsia="仿宋" w:hAnsi="仿宋" w:cs="仿宋" w:hint="eastAsia"/>
            <w:lang w:eastAsia="zh-CN"/>
          </w:rPr>
          <w:t>(一)、资金需求大</w:t>
        </w:r>
        <w:r>
          <w:tab/>
        </w:r>
        <w:r>
          <w:fldChar w:fldCharType="begin"/>
        </w:r>
        <w:r>
          <w:instrText xml:space="preserve"> PAGEREF _Toc947 \h </w:instrText>
        </w:r>
        <w:r>
          <w:fldChar w:fldCharType="separate"/>
        </w:r>
        <w:r>
          <w:t>32</w:t>
        </w:r>
        <w:r>
          <w:fldChar w:fldCharType="end"/>
        </w:r>
      </w:hyperlink>
    </w:p>
    <w:p>
      <w:pPr>
        <w:pStyle w:val="TOC2"/>
        <w:tabs>
          <w:tab w:val="right" w:leader="dot" w:pos="8306"/>
        </w:tabs>
      </w:pPr>
      <w:hyperlink w:anchor="_Toc11690" w:history="1">
        <w:r>
          <w:rPr>
            <w:rFonts w:ascii="仿宋" w:eastAsia="仿宋" w:hAnsi="仿宋" w:cs="仿宋" w:hint="eastAsia"/>
            <w:lang w:eastAsia="zh-CN"/>
          </w:rPr>
          <w:t>(二)、研发周期长</w:t>
        </w:r>
        <w:r>
          <w:tab/>
        </w:r>
        <w:r>
          <w:fldChar w:fldCharType="begin"/>
        </w:r>
        <w:r>
          <w:instrText xml:space="preserve"> PAGEREF _Toc11690 \h </w:instrText>
        </w:r>
        <w:r>
          <w:fldChar w:fldCharType="separate"/>
        </w:r>
        <w:r>
          <w:t>33</w:t>
        </w:r>
        <w:r>
          <w:fldChar w:fldCharType="end"/>
        </w:r>
      </w:hyperlink>
    </w:p>
    <w:p>
      <w:pPr>
        <w:pStyle w:val="TOC2"/>
        <w:tabs>
          <w:tab w:val="right" w:leader="dot" w:pos="8306"/>
        </w:tabs>
      </w:pPr>
      <w:hyperlink w:anchor="_Toc30883" w:history="1">
        <w:r>
          <w:rPr>
            <w:rFonts w:ascii="仿宋" w:eastAsia="仿宋" w:hAnsi="仿宋" w:cs="仿宋" w:hint="eastAsia"/>
            <w:lang w:eastAsia="zh-CN"/>
          </w:rPr>
          <w:t>(三)、市场风险大</w:t>
        </w:r>
        <w:r>
          <w:tab/>
        </w:r>
        <w:r>
          <w:fldChar w:fldCharType="begin"/>
        </w:r>
        <w:r>
          <w:instrText xml:space="preserve"> PAGEREF _Toc30883 \h </w:instrText>
        </w:r>
        <w:r>
          <w:fldChar w:fldCharType="separate"/>
        </w:r>
        <w:r>
          <w:t>34</w:t>
        </w:r>
        <w:r>
          <w:fldChar w:fldCharType="end"/>
        </w:r>
      </w:hyperlink>
    </w:p>
    <w:p>
      <w:pPr>
        <w:pStyle w:val="TOC2"/>
        <w:tabs>
          <w:tab w:val="right" w:leader="dot" w:pos="8306"/>
        </w:tabs>
      </w:pPr>
      <w:hyperlink w:anchor="_Toc29646" w:history="1">
        <w:r>
          <w:rPr>
            <w:rFonts w:ascii="仿宋" w:eastAsia="仿宋" w:hAnsi="仿宋" w:cs="仿宋" w:hint="eastAsia"/>
            <w:lang w:eastAsia="zh-CN"/>
          </w:rPr>
          <w:t>(四)、利润率高</w:t>
        </w:r>
        <w:r>
          <w:tab/>
        </w:r>
        <w:r>
          <w:fldChar w:fldCharType="begin"/>
        </w:r>
        <w:r>
          <w:instrText xml:space="preserve"> PAGEREF _Toc29646 \h </w:instrText>
        </w:r>
        <w:r>
          <w:fldChar w:fldCharType="separate"/>
        </w:r>
        <w:r>
          <w:t>37</w:t>
        </w:r>
        <w:r>
          <w:fldChar w:fldCharType="end"/>
        </w:r>
      </w:hyperlink>
    </w:p>
    <w:p>
      <w:pPr>
        <w:pStyle w:val="TOC1"/>
        <w:tabs>
          <w:tab w:val="right" w:leader="dot" w:pos="8306"/>
        </w:tabs>
      </w:pPr>
      <w:hyperlink w:anchor="_Toc2555" w:history="1">
        <w:r>
          <w:rPr>
            <w:rFonts w:ascii="仿宋" w:eastAsia="仿宋" w:hAnsi="仿宋" w:cs="仿宋" w:hint="eastAsia"/>
            <w:lang w:eastAsia="zh-CN"/>
          </w:rPr>
          <w:t>九、喹吖啶酮类项目社会影响</w:t>
        </w:r>
        <w:r>
          <w:tab/>
        </w:r>
        <w:r>
          <w:fldChar w:fldCharType="begin"/>
        </w:r>
        <w:r>
          <w:instrText xml:space="preserve"> PAGEREF _Toc2555 \h </w:instrText>
        </w:r>
        <w:r>
          <w:fldChar w:fldCharType="separate"/>
        </w:r>
        <w:r>
          <w:t>39</w:t>
        </w:r>
        <w:r>
          <w:fldChar w:fldCharType="end"/>
        </w:r>
      </w:hyperlink>
    </w:p>
    <w:p>
      <w:pPr>
        <w:pStyle w:val="TOC2"/>
        <w:tabs>
          <w:tab w:val="right" w:leader="dot" w:pos="8306"/>
        </w:tabs>
      </w:pPr>
      <w:hyperlink w:anchor="_Toc7323" w:history="1">
        <w:r>
          <w:rPr>
            <w:rFonts w:ascii="仿宋" w:eastAsia="仿宋" w:hAnsi="仿宋" w:cs="仿宋" w:hint="eastAsia"/>
            <w:lang w:eastAsia="zh-CN"/>
          </w:rPr>
          <w:t>(一)、社会责任与义务</w:t>
        </w:r>
        <w:r>
          <w:tab/>
        </w:r>
        <w:r>
          <w:fldChar w:fldCharType="begin"/>
        </w:r>
        <w:r>
          <w:instrText xml:space="preserve"> PAGEREF _Toc7323 \h </w:instrText>
        </w:r>
        <w:r>
          <w:fldChar w:fldCharType="separate"/>
        </w:r>
        <w:r>
          <w:t>39</w:t>
        </w:r>
        <w:r>
          <w:fldChar w:fldCharType="end"/>
        </w:r>
      </w:hyperlink>
    </w:p>
    <w:p>
      <w:pPr>
        <w:pStyle w:val="TOC2"/>
        <w:tabs>
          <w:tab w:val="right" w:leader="dot" w:pos="8306"/>
        </w:tabs>
      </w:pPr>
      <w:hyperlink w:anchor="_Toc24756" w:history="1">
        <w:r>
          <w:rPr>
            <w:rFonts w:ascii="仿宋" w:eastAsia="仿宋" w:hAnsi="仿宋" w:cs="仿宋" w:hint="eastAsia"/>
            <w:lang w:eastAsia="zh-CN"/>
          </w:rPr>
          <w:t>(二)、社会参与与沟通</w:t>
        </w:r>
        <w:r>
          <w:tab/>
        </w:r>
        <w:r>
          <w:fldChar w:fldCharType="begin"/>
        </w:r>
        <w:r>
          <w:instrText xml:space="preserve"> PAGEREF _Toc24756 \h </w:instrText>
        </w:r>
        <w:r>
          <w:fldChar w:fldCharType="separate"/>
        </w:r>
        <w:r>
          <w:t>39</w:t>
        </w:r>
        <w:r>
          <w:fldChar w:fldCharType="end"/>
        </w:r>
      </w:hyperlink>
    </w:p>
    <w:p>
      <w:pPr>
        <w:pStyle w:val="TOC1"/>
        <w:tabs>
          <w:tab w:val="right" w:leader="dot" w:pos="8306"/>
        </w:tabs>
      </w:pPr>
      <w:hyperlink w:anchor="_Toc28208" w:history="1">
        <w:r>
          <w:rPr>
            <w:rFonts w:ascii="仿宋" w:eastAsia="仿宋" w:hAnsi="仿宋" w:cs="仿宋" w:hint="eastAsia"/>
            <w:lang w:eastAsia="zh-CN"/>
          </w:rPr>
          <w:t>十、喹吖啶酮类项目人力资源培养与发展</w:t>
        </w:r>
        <w:r>
          <w:tab/>
        </w:r>
        <w:r>
          <w:fldChar w:fldCharType="begin"/>
        </w:r>
        <w:r>
          <w:instrText xml:space="preserve"> PAGEREF _Toc28208 \h </w:instrText>
        </w:r>
        <w:r>
          <w:fldChar w:fldCharType="separate"/>
        </w:r>
        <w:r>
          <w:t>40</w:t>
        </w:r>
        <w:r>
          <w:fldChar w:fldCharType="end"/>
        </w:r>
      </w:hyperlink>
    </w:p>
    <w:p>
      <w:pPr>
        <w:pStyle w:val="TOC2"/>
        <w:tabs>
          <w:tab w:val="right" w:leader="dot" w:pos="8306"/>
        </w:tabs>
      </w:pPr>
      <w:hyperlink w:anchor="_Toc3920" w:history="1">
        <w:r>
          <w:rPr>
            <w:rFonts w:ascii="仿宋" w:eastAsia="仿宋" w:hAnsi="仿宋" w:cs="仿宋" w:hint="eastAsia"/>
            <w:lang w:eastAsia="zh-CN"/>
          </w:rPr>
          <w:t>(一)、人才需求与规划</w:t>
        </w:r>
        <w:r>
          <w:tab/>
        </w:r>
        <w:r>
          <w:fldChar w:fldCharType="begin"/>
        </w:r>
        <w:r>
          <w:instrText xml:space="preserve"> PAGEREF _Toc3920 \h </w:instrText>
        </w:r>
        <w:r>
          <w:fldChar w:fldCharType="separate"/>
        </w:r>
        <w:r>
          <w:t>40</w:t>
        </w:r>
        <w:r>
          <w:fldChar w:fldCharType="end"/>
        </w:r>
      </w:hyperlink>
    </w:p>
    <w:p>
      <w:pPr>
        <w:pStyle w:val="TOC2"/>
        <w:tabs>
          <w:tab w:val="right" w:leader="dot" w:pos="8306"/>
        </w:tabs>
      </w:pPr>
      <w:hyperlink w:anchor="_Toc2658" w:history="1">
        <w:r>
          <w:rPr>
            <w:rFonts w:ascii="仿宋" w:eastAsia="仿宋" w:hAnsi="仿宋" w:cs="仿宋" w:hint="eastAsia"/>
            <w:lang w:eastAsia="zh-CN"/>
          </w:rPr>
          <w:t>(二)、培训与发展计划</w:t>
        </w:r>
        <w:r>
          <w:tab/>
        </w:r>
        <w:r>
          <w:fldChar w:fldCharType="begin"/>
        </w:r>
        <w:r>
          <w:instrText xml:space="preserve"> PAGEREF _Toc2658 \h </w:instrText>
        </w:r>
        <w:r>
          <w:fldChar w:fldCharType="separate"/>
        </w:r>
        <w:r>
          <w:t>41</w:t>
        </w:r>
        <w:r>
          <w:fldChar w:fldCharType="end"/>
        </w:r>
      </w:hyperlink>
    </w:p>
    <w:p>
      <w:pPr>
        <w:pStyle w:val="TOC1"/>
        <w:tabs>
          <w:tab w:val="right" w:leader="dot" w:pos="8306"/>
        </w:tabs>
      </w:pPr>
      <w:hyperlink w:anchor="_Toc3147" w:history="1">
        <w:r>
          <w:rPr>
            <w:rFonts w:ascii="仿宋" w:eastAsia="仿宋" w:hAnsi="仿宋" w:cs="仿宋" w:hint="eastAsia"/>
            <w:lang w:eastAsia="zh-CN"/>
          </w:rPr>
          <w:t>十一、喹吖啶酮类项目计划安排</w:t>
        </w:r>
        <w:r>
          <w:tab/>
        </w:r>
        <w:r>
          <w:fldChar w:fldCharType="begin"/>
        </w:r>
        <w:r>
          <w:instrText xml:space="preserve"> PAGEREF _Toc3147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71" w:history="1">
        <w:r>
          <w:rPr>
            <w:rFonts w:ascii="仿宋" w:eastAsia="仿宋" w:hAnsi="仿宋" w:cs="仿宋" w:hint="eastAsia"/>
            <w:lang w:eastAsia="zh-CN"/>
          </w:rPr>
          <w:t>(一)、建设周期</w:t>
        </w:r>
        <w:r>
          <w:tab/>
        </w:r>
        <w:r>
          <w:fldChar w:fldCharType="begin"/>
        </w:r>
        <w:r>
          <w:instrText xml:space="preserve"> PAGEREF _Toc16871 \h </w:instrText>
        </w:r>
        <w:r>
          <w:fldChar w:fldCharType="separate"/>
        </w:r>
        <w:r>
          <w:t>41</w:t>
        </w:r>
        <w:r>
          <w:fldChar w:fldCharType="end"/>
        </w:r>
      </w:hyperlink>
    </w:p>
    <w:p>
      <w:pPr>
        <w:pStyle w:val="TOC2"/>
        <w:tabs>
          <w:tab w:val="right" w:leader="dot" w:pos="8306"/>
        </w:tabs>
      </w:pPr>
      <w:hyperlink w:anchor="_Toc28923" w:history="1">
        <w:r>
          <w:rPr>
            <w:rFonts w:ascii="仿宋" w:eastAsia="仿宋" w:hAnsi="仿宋" w:cs="仿宋" w:hint="eastAsia"/>
            <w:lang w:eastAsia="zh-CN"/>
          </w:rPr>
          <w:t>(二)、建设进度</w:t>
        </w:r>
        <w:r>
          <w:tab/>
        </w:r>
        <w:r>
          <w:fldChar w:fldCharType="begin"/>
        </w:r>
        <w:r>
          <w:instrText xml:space="preserve"> PAGEREF _Toc28923 \h </w:instrText>
        </w:r>
        <w:r>
          <w:fldChar w:fldCharType="separate"/>
        </w:r>
        <w:r>
          <w:t>42</w:t>
        </w:r>
        <w:r>
          <w:fldChar w:fldCharType="end"/>
        </w:r>
      </w:hyperlink>
    </w:p>
    <w:p>
      <w:pPr>
        <w:pStyle w:val="TOC2"/>
        <w:tabs>
          <w:tab w:val="right" w:leader="dot" w:pos="8306"/>
        </w:tabs>
      </w:pPr>
      <w:hyperlink w:anchor="_Toc11830" w:history="1">
        <w:r>
          <w:rPr>
            <w:rFonts w:ascii="仿宋" w:eastAsia="仿宋" w:hAnsi="仿宋" w:cs="仿宋" w:hint="eastAsia"/>
            <w:lang w:eastAsia="zh-CN"/>
          </w:rPr>
          <w:t>(三)、进度安排注意事项</w:t>
        </w:r>
        <w:r>
          <w:tab/>
        </w:r>
        <w:r>
          <w:fldChar w:fldCharType="begin"/>
        </w:r>
        <w:r>
          <w:instrText xml:space="preserve"> PAGEREF _Toc11830 \h </w:instrText>
        </w:r>
        <w:r>
          <w:fldChar w:fldCharType="separate"/>
        </w:r>
        <w:r>
          <w:t>43</w:t>
        </w:r>
        <w:r>
          <w:fldChar w:fldCharType="end"/>
        </w:r>
      </w:hyperlink>
    </w:p>
    <w:p>
      <w:pPr>
        <w:pStyle w:val="TOC2"/>
        <w:tabs>
          <w:tab w:val="right" w:leader="dot" w:pos="8306"/>
        </w:tabs>
      </w:pPr>
      <w:hyperlink w:anchor="_Toc10388" w:history="1">
        <w:r>
          <w:rPr>
            <w:rFonts w:ascii="仿宋" w:eastAsia="仿宋" w:hAnsi="仿宋" w:cs="仿宋" w:hint="eastAsia"/>
            <w:lang w:eastAsia="zh-CN"/>
          </w:rPr>
          <w:t>(四)、人力资源配置</w:t>
        </w:r>
        <w:r>
          <w:tab/>
        </w:r>
        <w:r>
          <w:fldChar w:fldCharType="begin"/>
        </w:r>
        <w:r>
          <w:instrText xml:space="preserve"> PAGEREF _Toc10388 \h </w:instrText>
        </w:r>
        <w:r>
          <w:fldChar w:fldCharType="separate"/>
        </w:r>
        <w:r>
          <w:t>45</w:t>
        </w:r>
        <w:r>
          <w:fldChar w:fldCharType="end"/>
        </w:r>
      </w:hyperlink>
    </w:p>
    <w:p>
      <w:pPr>
        <w:pStyle w:val="TOC1"/>
        <w:tabs>
          <w:tab w:val="right" w:leader="dot" w:pos="8306"/>
        </w:tabs>
      </w:pPr>
      <w:hyperlink w:anchor="_Toc12028" w:history="1">
        <w:r>
          <w:rPr>
            <w:rFonts w:ascii="仿宋" w:eastAsia="仿宋" w:hAnsi="仿宋" w:cs="仿宋" w:hint="eastAsia"/>
            <w:lang w:eastAsia="zh-CN"/>
          </w:rPr>
          <w:t>十二、喹吖啶酮类项目人力资源管理</w:t>
        </w:r>
        <w:r>
          <w:tab/>
        </w:r>
        <w:r>
          <w:fldChar w:fldCharType="begin"/>
        </w:r>
        <w:r>
          <w:instrText xml:space="preserve"> PAGEREF _Toc12028 \h </w:instrText>
        </w:r>
        <w:r>
          <w:fldChar w:fldCharType="separate"/>
        </w:r>
        <w:r>
          <w:t>46</w:t>
        </w:r>
        <w:r>
          <w:fldChar w:fldCharType="end"/>
        </w:r>
      </w:hyperlink>
    </w:p>
    <w:p>
      <w:pPr>
        <w:pStyle w:val="TOC2"/>
        <w:tabs>
          <w:tab w:val="right" w:leader="dot" w:pos="8306"/>
        </w:tabs>
      </w:pPr>
      <w:hyperlink w:anchor="_Toc22572" w:history="1">
        <w:r>
          <w:rPr>
            <w:rFonts w:ascii="仿宋" w:eastAsia="仿宋" w:hAnsi="仿宋" w:cs="仿宋" w:hint="eastAsia"/>
            <w:lang w:eastAsia="zh-CN"/>
          </w:rPr>
          <w:t>(一)、建立健全的预算管理制度</w:t>
        </w:r>
        <w:r>
          <w:tab/>
        </w:r>
        <w:r>
          <w:fldChar w:fldCharType="begin"/>
        </w:r>
        <w:r>
          <w:instrText xml:space="preserve"> PAGEREF _Toc22572 \h </w:instrText>
        </w:r>
        <w:r>
          <w:fldChar w:fldCharType="separate"/>
        </w:r>
        <w:r>
          <w:t>46</w:t>
        </w:r>
        <w:r>
          <w:fldChar w:fldCharType="end"/>
        </w:r>
      </w:hyperlink>
    </w:p>
    <w:p>
      <w:pPr>
        <w:pStyle w:val="TOC2"/>
        <w:tabs>
          <w:tab w:val="right" w:leader="dot" w:pos="8306"/>
        </w:tabs>
      </w:pPr>
      <w:hyperlink w:anchor="_Toc4241" w:history="1">
        <w:r>
          <w:rPr>
            <w:rFonts w:ascii="仿宋" w:eastAsia="仿宋" w:hAnsi="仿宋" w:cs="仿宋" w:hint="eastAsia"/>
            <w:lang w:eastAsia="zh-CN"/>
          </w:rPr>
          <w:t>(二)、加强资金流动监控</w:t>
        </w:r>
        <w:r>
          <w:tab/>
        </w:r>
        <w:r>
          <w:fldChar w:fldCharType="begin"/>
        </w:r>
        <w:r>
          <w:instrText xml:space="preserve"> PAGEREF _Toc4241 \h </w:instrText>
        </w:r>
        <w:r>
          <w:fldChar w:fldCharType="separate"/>
        </w:r>
        <w:r>
          <w:t>47</w:t>
        </w:r>
        <w:r>
          <w:fldChar w:fldCharType="end"/>
        </w:r>
      </w:hyperlink>
    </w:p>
    <w:p>
      <w:pPr>
        <w:pStyle w:val="TOC2"/>
        <w:tabs>
          <w:tab w:val="right" w:leader="dot" w:pos="8306"/>
        </w:tabs>
      </w:pPr>
      <w:hyperlink w:anchor="_Toc20463" w:history="1">
        <w:r>
          <w:rPr>
            <w:rFonts w:ascii="仿宋" w:eastAsia="仿宋" w:hAnsi="仿宋" w:cs="仿宋" w:hint="eastAsia"/>
            <w:lang w:eastAsia="zh-CN"/>
          </w:rPr>
          <w:t>(三)、制定完善的风险控制机制</w:t>
        </w:r>
        <w:r>
          <w:tab/>
        </w:r>
        <w:r>
          <w:fldChar w:fldCharType="begin"/>
        </w:r>
        <w:r>
          <w:instrText xml:space="preserve"> PAGEREF _Toc20463 \h </w:instrText>
        </w:r>
        <w:r>
          <w:fldChar w:fldCharType="separate"/>
        </w:r>
        <w:r>
          <w:t>48</w:t>
        </w:r>
        <w:r>
          <w:fldChar w:fldCharType="end"/>
        </w:r>
      </w:hyperlink>
    </w:p>
    <w:p>
      <w:pPr>
        <w:pStyle w:val="TOC2"/>
        <w:tabs>
          <w:tab w:val="right" w:leader="dot" w:pos="8306"/>
        </w:tabs>
      </w:pPr>
      <w:hyperlink w:anchor="_Toc2783" w:history="1">
        <w:r>
          <w:rPr>
            <w:rFonts w:ascii="仿宋" w:eastAsia="仿宋" w:hAnsi="仿宋" w:cs="仿宋" w:hint="eastAsia"/>
            <w:lang w:eastAsia="zh-CN"/>
          </w:rPr>
          <w:t>(四)、优化成本管理</w:t>
        </w:r>
        <w:r>
          <w:tab/>
        </w:r>
        <w:r>
          <w:fldChar w:fldCharType="begin"/>
        </w:r>
        <w:r>
          <w:instrText xml:space="preserve"> PAGEREF _Toc2783 \h </w:instrText>
        </w:r>
        <w:r>
          <w:fldChar w:fldCharType="separate"/>
        </w:r>
        <w:r>
          <w:t>50</w:t>
        </w:r>
        <w:r>
          <w:fldChar w:fldCharType="end"/>
        </w:r>
      </w:hyperlink>
    </w:p>
    <w:p>
      <w:pPr>
        <w:pStyle w:val="TOC1"/>
        <w:tabs>
          <w:tab w:val="right" w:leader="dot" w:pos="8306"/>
        </w:tabs>
      </w:pPr>
      <w:hyperlink w:anchor="_Toc5860" w:history="1">
        <w:r>
          <w:rPr>
            <w:rFonts w:ascii="仿宋" w:eastAsia="仿宋" w:hAnsi="仿宋" w:cs="仿宋" w:hint="eastAsia"/>
            <w:lang w:eastAsia="zh-CN"/>
          </w:rPr>
          <w:t>十三、喹吖啶酮类项目变更管理</w:t>
        </w:r>
        <w:r>
          <w:tab/>
        </w:r>
        <w:r>
          <w:fldChar w:fldCharType="begin"/>
        </w:r>
        <w:r>
          <w:instrText xml:space="preserve"> PAGEREF _Toc5860 \h </w:instrText>
        </w:r>
        <w:r>
          <w:fldChar w:fldCharType="separate"/>
        </w:r>
        <w:r>
          <w:t>51</w:t>
        </w:r>
        <w:r>
          <w:fldChar w:fldCharType="end"/>
        </w:r>
      </w:hyperlink>
    </w:p>
    <w:p>
      <w:pPr>
        <w:pStyle w:val="TOC2"/>
        <w:tabs>
          <w:tab w:val="right" w:leader="dot" w:pos="8306"/>
        </w:tabs>
      </w:pPr>
      <w:hyperlink w:anchor="_Toc1160" w:history="1">
        <w:r>
          <w:rPr>
            <w:rFonts w:ascii="仿宋" w:eastAsia="仿宋" w:hAnsi="仿宋" w:cs="仿宋" w:hint="eastAsia"/>
            <w:lang w:eastAsia="zh-CN"/>
          </w:rPr>
          <w:t>(一)、变更申请与评估</w:t>
        </w:r>
        <w:r>
          <w:tab/>
        </w:r>
        <w:r>
          <w:fldChar w:fldCharType="begin"/>
        </w:r>
        <w:r>
          <w:instrText xml:space="preserve"> PAGEREF _Toc1160 \h </w:instrText>
        </w:r>
        <w:r>
          <w:fldChar w:fldCharType="separate"/>
        </w:r>
        <w:r>
          <w:t>51</w:t>
        </w:r>
        <w:r>
          <w:fldChar w:fldCharType="end"/>
        </w:r>
      </w:hyperlink>
    </w:p>
    <w:p>
      <w:pPr>
        <w:pStyle w:val="TOC2"/>
        <w:tabs>
          <w:tab w:val="right" w:leader="dot" w:pos="8306"/>
        </w:tabs>
      </w:pPr>
      <w:hyperlink w:anchor="_Toc28148" w:history="1">
        <w:r>
          <w:rPr>
            <w:rFonts w:ascii="仿宋" w:eastAsia="仿宋" w:hAnsi="仿宋" w:cs="仿宋" w:hint="eastAsia"/>
            <w:lang w:eastAsia="zh-CN"/>
          </w:rPr>
          <w:t>(二)、变更实施与控制</w:t>
        </w:r>
        <w:r>
          <w:tab/>
        </w:r>
        <w:r>
          <w:fldChar w:fldCharType="begin"/>
        </w:r>
        <w:r>
          <w:instrText xml:space="preserve"> PAGEREF _Toc28148 \h </w:instrText>
        </w:r>
        <w:r>
          <w:fldChar w:fldCharType="separate"/>
        </w:r>
        <w:r>
          <w:t>52</w:t>
        </w:r>
        <w:r>
          <w:fldChar w:fldCharType="end"/>
        </w:r>
      </w:hyperlink>
    </w:p>
    <w:p>
      <w:pPr>
        <w:pStyle w:val="TOC1"/>
        <w:tabs>
          <w:tab w:val="right" w:leader="dot" w:pos="8306"/>
        </w:tabs>
      </w:pPr>
      <w:hyperlink w:anchor="_Toc9307" w:history="1">
        <w:r>
          <w:rPr>
            <w:rFonts w:ascii="仿宋" w:eastAsia="仿宋" w:hAnsi="仿宋" w:cs="仿宋" w:hint="eastAsia"/>
            <w:lang w:eastAsia="zh-CN"/>
          </w:rPr>
          <w:t>十四、风险识别与分类</w:t>
        </w:r>
        <w:r>
          <w:tab/>
        </w:r>
        <w:r>
          <w:fldChar w:fldCharType="begin"/>
        </w:r>
        <w:r>
          <w:instrText xml:space="preserve"> PAGEREF _Toc9307 \h </w:instrText>
        </w:r>
        <w:r>
          <w:fldChar w:fldCharType="separate"/>
        </w:r>
        <w:r>
          <w:t>52</w:t>
        </w:r>
        <w:r>
          <w:fldChar w:fldCharType="end"/>
        </w:r>
      </w:hyperlink>
    </w:p>
    <w:p>
      <w:pPr>
        <w:pStyle w:val="TOC2"/>
        <w:tabs>
          <w:tab w:val="right" w:leader="dot" w:pos="8306"/>
        </w:tabs>
      </w:pPr>
      <w:hyperlink w:anchor="_Toc19474" w:history="1">
        <w:r>
          <w:rPr>
            <w:rFonts w:ascii="仿宋" w:eastAsia="仿宋" w:hAnsi="仿宋" w:cs="仿宋" w:hint="eastAsia"/>
            <w:lang w:eastAsia="zh-CN"/>
          </w:rPr>
          <w:t>(一)、风险识别</w:t>
        </w:r>
        <w:r>
          <w:tab/>
        </w:r>
        <w:r>
          <w:fldChar w:fldCharType="begin"/>
        </w:r>
        <w:r>
          <w:instrText xml:space="preserve"> PAGEREF _Toc19474 \h </w:instrText>
        </w:r>
        <w:r>
          <w:fldChar w:fldCharType="separate"/>
        </w:r>
        <w:r>
          <w:t>52</w:t>
        </w:r>
        <w:r>
          <w:fldChar w:fldCharType="end"/>
        </w:r>
      </w:hyperlink>
    </w:p>
    <w:p>
      <w:pPr>
        <w:pStyle w:val="TOC2"/>
        <w:tabs>
          <w:tab w:val="right" w:leader="dot" w:pos="8306"/>
        </w:tabs>
      </w:pPr>
      <w:hyperlink w:anchor="_Toc19288" w:history="1">
        <w:r>
          <w:rPr>
            <w:rFonts w:ascii="仿宋" w:eastAsia="仿宋" w:hAnsi="仿宋" w:cs="仿宋" w:hint="eastAsia"/>
            <w:lang w:eastAsia="zh-CN"/>
          </w:rPr>
          <w:t>(二)、风险分类</w:t>
        </w:r>
        <w:r>
          <w:tab/>
        </w:r>
        <w:r>
          <w:fldChar w:fldCharType="begin"/>
        </w:r>
        <w:r>
          <w:instrText xml:space="preserve"> PAGEREF _Toc19288 \h </w:instrText>
        </w:r>
        <w:r>
          <w:fldChar w:fldCharType="separate"/>
        </w:r>
        <w:r>
          <w:t>54</w:t>
        </w:r>
        <w:r>
          <w:fldChar w:fldCharType="end"/>
        </w:r>
      </w:hyperlink>
    </w:p>
    <w:p>
      <w:pPr>
        <w:pStyle w:val="TOC1"/>
        <w:tabs>
          <w:tab w:val="right" w:leader="dot" w:pos="8306"/>
        </w:tabs>
      </w:pPr>
      <w:hyperlink w:anchor="_Toc9396" w:history="1">
        <w:r>
          <w:rPr>
            <w:rFonts w:ascii="仿宋" w:eastAsia="仿宋" w:hAnsi="仿宋" w:cs="仿宋" w:hint="eastAsia"/>
            <w:lang w:eastAsia="zh-CN"/>
          </w:rPr>
          <w:t>十五、供应链管理</w:t>
        </w:r>
        <w:r>
          <w:tab/>
        </w:r>
        <w:r>
          <w:fldChar w:fldCharType="begin"/>
        </w:r>
        <w:r>
          <w:instrText xml:space="preserve"> PAGEREF _Toc9396 \h </w:instrText>
        </w:r>
        <w:r>
          <w:fldChar w:fldCharType="separate"/>
        </w:r>
        <w:r>
          <w:t>55</w:t>
        </w:r>
        <w:r>
          <w:fldChar w:fldCharType="end"/>
        </w:r>
      </w:hyperlink>
    </w:p>
    <w:p>
      <w:pPr>
        <w:pStyle w:val="TOC2"/>
        <w:tabs>
          <w:tab w:val="right" w:leader="dot" w:pos="8306"/>
        </w:tabs>
      </w:pPr>
      <w:hyperlink w:anchor="_Toc9160" w:history="1">
        <w:r>
          <w:rPr>
            <w:rFonts w:ascii="仿宋" w:eastAsia="仿宋" w:hAnsi="仿宋" w:cs="仿宋" w:hint="eastAsia"/>
            <w:lang w:eastAsia="zh-CN"/>
          </w:rPr>
          <w:t>(一)、供应链战略规划</w:t>
        </w:r>
        <w:r>
          <w:tab/>
        </w:r>
        <w:r>
          <w:fldChar w:fldCharType="begin"/>
        </w:r>
        <w:r>
          <w:instrText xml:space="preserve"> PAGEREF _Toc9160 \h </w:instrText>
        </w:r>
        <w:r>
          <w:fldChar w:fldCharType="separate"/>
        </w:r>
        <w:r>
          <w:t>55</w:t>
        </w:r>
        <w:r>
          <w:fldChar w:fldCharType="end"/>
        </w:r>
      </w:hyperlink>
    </w:p>
    <w:p>
      <w:pPr>
        <w:pStyle w:val="TOC2"/>
        <w:tabs>
          <w:tab w:val="right" w:leader="dot" w:pos="8306"/>
        </w:tabs>
      </w:pPr>
      <w:hyperlink w:anchor="_Toc4861" w:history="1">
        <w:r>
          <w:rPr>
            <w:rFonts w:ascii="仿宋" w:eastAsia="仿宋" w:hAnsi="仿宋" w:cs="仿宋" w:hint="eastAsia"/>
            <w:lang w:eastAsia="zh-CN"/>
          </w:rPr>
          <w:t>(二)、供应商选择与合作</w:t>
        </w:r>
        <w:r>
          <w:tab/>
        </w:r>
        <w:r>
          <w:fldChar w:fldCharType="begin"/>
        </w:r>
        <w:r>
          <w:instrText xml:space="preserve"> PAGEREF _Toc4861 \h </w:instrText>
        </w:r>
        <w:r>
          <w:fldChar w:fldCharType="separate"/>
        </w:r>
        <w:r>
          <w:t>57</w:t>
        </w:r>
        <w:r>
          <w:fldChar w:fldCharType="end"/>
        </w:r>
      </w:hyperlink>
    </w:p>
    <w:p>
      <w:pPr>
        <w:pStyle w:val="TOC2"/>
        <w:tabs>
          <w:tab w:val="right" w:leader="dot" w:pos="8306"/>
        </w:tabs>
      </w:pPr>
      <w:hyperlink w:anchor="_Toc5697" w:history="1">
        <w:r>
          <w:rPr>
            <w:rFonts w:ascii="仿宋" w:eastAsia="仿宋" w:hAnsi="仿宋" w:cs="仿宋" w:hint="eastAsia"/>
            <w:lang w:eastAsia="zh-CN"/>
          </w:rPr>
          <w:t>(三)、物流与库存管理</w:t>
        </w:r>
        <w:r>
          <w:tab/>
        </w:r>
        <w:r>
          <w:fldChar w:fldCharType="begin"/>
        </w:r>
        <w:r>
          <w:instrText xml:space="preserve"> PAGEREF _Toc5697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1"/>
      <w:r>
        <w:rPr>
          <w:rFonts w:ascii="仿宋" w:eastAsia="仿宋" w:hAnsi="仿宋" w:cs="仿宋" w:hint="eastAsia"/>
          <w:sz w:val="28"/>
          <w:lang w:eastAsia="zh-CN"/>
        </w:rPr>
        <w:t>一、喹吖啶酮类项目文档管理</w:t>
      </w:r>
      <w:bookmarkEnd w:id="2"/>
    </w:p>
    <w:p>
      <w:pPr>
        <w:pStyle w:val="Heading2"/>
        <w:rPr>
          <w:rFonts w:ascii="仿宋" w:eastAsia="仿宋" w:hAnsi="仿宋" w:cs="仿宋" w:hint="eastAsia"/>
          <w:lang w:eastAsia="zh-CN"/>
        </w:rPr>
      </w:pPr>
      <w:bookmarkStart w:id="3" w:name="_Toc241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喹吖啶酮类项目高度重视文档的质量和准确性，以支持喹吖啶酮类项目的各项活动和决策。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文档的编制始于喹吖啶酮类项目计划的初期，我们制定了详细的文档编制计划，明确了每个文档的内容、格式和编写责任人。在喹吖啶酮类项目启动阶段，我们首先编制了喹吖啶酮类项目章程，明确定义了喹吖啶酮类项目的目标、范围、风险等关键要素。随后，喹吖啶酮类项目团队根据计划陆续编制了需求文档、设计文档、测试文档等各类文档，确保喹吖啶酮类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喹吖啶酮类项目管理中的重要环节，旨在确保喹吖啶酮类项目文档符合质量标准和喹吖啶酮类项目需求。在喹吖啶酮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喹吖啶酮类项目相关利益方和专业领域的专家对文档进行独立审查。这有助于获取更全面、客观的反馈，确保喹吖啶酮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喹吖啶酮类项目在文档编制与审查方面建立了严格的管理机制，通过规范的流程和多维度的审查，确保喹吖啶酮类项目文档的质量、准确性和可靠性，为喹吖啶酮类项目的顺利推进提供了有力支持。</w:t>
      </w:r>
    </w:p>
    <w:p>
      <w:pPr>
        <w:pStyle w:val="Heading2"/>
        <w:ind w:firstLine="560" w:firstLineChars="200"/>
        <w:rPr>
          <w:rFonts w:ascii="仿宋" w:eastAsia="仿宋" w:hAnsi="仿宋" w:cs="仿宋" w:hint="eastAsia"/>
          <w:sz w:val="28"/>
          <w:lang w:eastAsia="zh-CN"/>
        </w:rPr>
      </w:pPr>
      <w:bookmarkStart w:id="4" w:name="_Toc189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在喹吖啶酮类项目中，我们致力于优化文档发布与分发过程，以确保信息的高效传递和团队间协作的顺畅进行。以下是我们采取的关键优化策略：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我们通过多渠道发布文档，包括电子邮件、喹吖啶酮类项目管理平台、内部网站等，以满足不同团队成员的偏好和需求。多渠道发布确保了信息的全面覆盖。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我们采用了精细的权限控制，确保只有授权人员可以访问敏感信息。这种安全措施保护了喹吖啶酮类项目文档的机密性，防止了未经授权的信息泄露。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3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文档存档与归档是喹吖啶酮类项目生命周期中一个至关重要的环节，直接关系到喹吖啶酮类项目信息的长期保存和历史记录的完整性。在喹吖啶酮类项目中，我们实施了一系列有效的文档存档与归档管理策略：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160"/>
      <w:r>
        <w:rPr>
          <w:rFonts w:ascii="仿宋" w:eastAsia="仿宋" w:hAnsi="仿宋" w:cs="仿宋" w:hint="eastAsia"/>
          <w:sz w:val="28"/>
          <w:lang w:eastAsia="zh-CN"/>
        </w:rPr>
        <w:t>二、喹吖啶酮类项目绩效评估</w:t>
      </w:r>
      <w:bookmarkEnd w:id="6"/>
    </w:p>
    <w:p>
      <w:pPr>
        <w:pStyle w:val="Heading2"/>
        <w:rPr>
          <w:rFonts w:ascii="仿宋" w:eastAsia="仿宋" w:hAnsi="仿宋" w:cs="仿宋" w:hint="eastAsia"/>
          <w:lang w:eastAsia="zh-CN"/>
        </w:rPr>
      </w:pPr>
      <w:bookmarkStart w:id="7" w:name="_Toc1742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喹吖啶酮类项目中，我们设计了一套全面的绩效评估指标，以确保喹吖啶酮类项目的可控和成功交付。这些指标跨足喹吖啶酮类项目目标、成本、进度和质量等多个维度，为我们提供了全面洞察喹吖啶酮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目标达成率是我们关注的首要指标。我们设定了明确的目标，并通过定期监测和评估，迅速发现并应对潜在的目标偏差。这为喹吖啶酮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成本绩效是另一个核心关注点。通过实际成本与预算成本的对比分析，我们深入了解成本差异的原因，及时调整资源分配，保持喹吖啶酮类项目在经济效益方面的合理水平。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进度作为关键的绩效指标之一，得到了精心的关注。我们制定了详细的喹吖啶酮类项目进度计划，并设立了进度符合度指标，确保实际进度与计划进度保持一致。这使我们能够快速发现和解决潜在的进度问题，保持喹吖啶酮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喹吖啶酮类项目绩效的不可或缺的一环。我们引入了一系列的质量标准和客户满意度指标，以确保喹吖啶酮类项目交付的成果在质量上达到或超越预期水平。通过持续监测这些指标，我们努力提升喹吖啶酮类项目整体质量水平，为喹吖啶酮类项目的成功交付提供有力保障。通过这些科学且全面的绩效评估，我们能够更好地引导喹吖啶酮类项目的持续改进，确保喹吖啶酮类项目目标的顺利达成。</w:t>
      </w:r>
    </w:p>
    <w:p>
      <w:pPr>
        <w:pStyle w:val="Heading2"/>
        <w:ind w:firstLine="560" w:firstLineChars="200"/>
        <w:rPr>
          <w:rFonts w:ascii="仿宋" w:eastAsia="仿宋" w:hAnsi="仿宋" w:cs="仿宋" w:hint="eastAsia"/>
          <w:sz w:val="28"/>
          <w:lang w:eastAsia="zh-CN"/>
        </w:rPr>
      </w:pPr>
      <w:bookmarkStart w:id="8" w:name="_Toc617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绩效评估是喹吖啶酮类项目中的关键环节，为确保喹吖啶酮类项目达到预期目标，我们采用了多层次、多维度的绩效评估方法。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喹吖啶酮类项目的战略目标对齐，确保每个决策和行动都与喹吖啶酮类项目整体目标保持一致。团队会定期召开战略对齐会议，审视当前工作与喹吖啶酮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喹吖啶酮类项目进度、质量、成本和风险等方面。这些指标通过数据收集和分析，为喹吖啶酮类项目管理团队提供了客观的评估依据。例如，我们通过喹吖啶酮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绩效评估不仅仅停留在喹吖啶酮类项目内部，还考虑了喹吖啶酮类项目对外部环境的影响。我们定期进行干系人满意度调查，以了解各利益相关方对喹吖啶酮类项目的期望和满意度，并及时做出调整。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这种多层次、多角度的绩效评估方法，使得我们能够全面了解喹吖啶酮类项目的运行状态，及时做出调整，确保喹吖啶酮类项目在不断变化的环境中保持稳健前行。</w:t>
      </w:r>
    </w:p>
    <w:p>
      <w:pPr>
        <w:pStyle w:val="Heading2"/>
        <w:ind w:firstLine="560" w:firstLineChars="200"/>
        <w:rPr>
          <w:rFonts w:ascii="仿宋" w:eastAsia="仿宋" w:hAnsi="仿宋" w:cs="仿宋" w:hint="eastAsia"/>
          <w:sz w:val="28"/>
          <w:lang w:eastAsia="zh-CN"/>
        </w:rPr>
      </w:pPr>
      <w:bookmarkStart w:id="9" w:name="_Toc748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为了确保喹吖啶酮类项目的有效管理和不断优化，我们采用了精心设计的绩效评估周期。这个周期旨在实现灵活、实时和全面的评估，以适应喹吖啶酮类项目执行中的各种挑战。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喹吖啶酮类项目的不同需求，分为短期、中期和长期。短期评估关注每个迭代或工作周期，以及时发现和解决当前任务中的问题。中期评估涵盖几个迭代，深入了解整体喹吖啶酮类项目的趋势和性能。长期评估则着眼于整个喹吖啶酮类项目阶段，确保喹吖啶酮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喹吖啶酮类项目管理工具和协作平台，团队成员能够随时更新和分享喹吖啶酮类项目数据。这种实时性的反馈机制使我们能够及时察觉潜在问题，快速调整，保持喹吖啶酮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喹吖啶酮类项目的决策制定密不可分。每个周期的喹吖啶酮类项目回顾会议成为集体总结经验、识别问题深层次原因并找到创新解决方案的平台。这种定期的反思与调整机制使喹吖啶酮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9933"/>
      <w:r>
        <w:rPr>
          <w:rFonts w:ascii="仿宋" w:eastAsia="仿宋" w:hAnsi="仿宋" w:cs="仿宋" w:hint="eastAsia"/>
          <w:sz w:val="28"/>
          <w:lang w:eastAsia="zh-CN"/>
        </w:rPr>
        <w:t>三、喹吖啶酮类项目建设背景及必要性分析</w:t>
      </w:r>
      <w:bookmarkEnd w:id="10"/>
    </w:p>
    <w:p>
      <w:pPr>
        <w:pStyle w:val="Heading2"/>
        <w:rPr>
          <w:rFonts w:ascii="仿宋" w:eastAsia="仿宋" w:hAnsi="仿宋" w:cs="仿宋" w:hint="eastAsia"/>
          <w:lang w:eastAsia="zh-CN"/>
        </w:rPr>
      </w:pPr>
      <w:bookmarkStart w:id="11" w:name="_Toc10544"/>
      <w:r>
        <w:rPr>
          <w:rFonts w:ascii="仿宋" w:eastAsia="仿宋" w:hAnsi="仿宋" w:cs="仿宋" w:hint="eastAsia"/>
          <w:lang w:eastAsia="zh-CN"/>
        </w:rPr>
        <w:t>(一)、喹吖啶酮类项目背景分析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喹吖啶酮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喹吖啶酮类项目在这个潮流中的定位。同时，我们将关注行业内涌现的新兴机遇，以便喹吖啶酮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喹吖啶酮类项目提供了强大的发展动力。我们将聚焦于行业内最新的技术发展趋势，包括但不限于人工智能、大数据分析、物联网等领域。通过深度的技术研究，我们将确保喹吖啶酮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喹吖啶酮类项目发展的源泉。我们将投入更多的精力对市场需求进行深入剖析，超越表面的需求，深入挖掘潜在的市场痛点和机遇。通过对市场需求的细致了解，喹吖啶酮类项目将更有针对性地设计解决方案，满足市场的多样化需求，从而更好地促进喹吖啶酮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喹吖啶酮类项目战略至关重要。我们将对竞争态势进行更为深入的分析，包括但不限于市场份额、产品特点、客户满意度等多个维度。通过深度的竞争分析，喹吖啶酮类项目将能够更准确地把握市场脉搏，制定具有竞争力的喹吖啶酮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喹吖啶酮类项目的发展具有直接的影响。我们将进行更为全面的法规和政策分析，了解行业发展中的潜在法律风险和合规挑战。通过充分了解和遵守相关法规，喹吖啶酮类项目将确保在法律框架内合法合规运营，为喹吖啶酮类项目的稳健发展提供有力支持。</w:t>
      </w:r>
    </w:p>
    <w:p>
      <w:pPr>
        <w:pStyle w:val="Heading2"/>
        <w:ind w:firstLine="560" w:firstLineChars="200"/>
        <w:rPr>
          <w:rFonts w:ascii="仿宋" w:eastAsia="仿宋" w:hAnsi="仿宋" w:cs="仿宋" w:hint="eastAsia"/>
          <w:sz w:val="28"/>
          <w:lang w:eastAsia="zh-CN"/>
        </w:rPr>
      </w:pPr>
      <w:bookmarkStart w:id="12" w:name="_Toc18150"/>
      <w:r>
        <w:rPr>
          <w:rFonts w:ascii="仿宋" w:eastAsia="仿宋" w:hAnsi="仿宋" w:cs="仿宋" w:hint="eastAsia"/>
          <w:sz w:val="28"/>
          <w:lang w:eastAsia="zh-CN"/>
        </w:rPr>
        <w:t>(二)、喹吖啶酮类项目建设必要性分析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喹吖啶酮类项目建设的迫切性源于对行业发展趋势的深刻洞察。我们正处于一个行业变革的时代，科技创新、数字化转型成为企业发展的关键动力。喹吖啶酮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建设不仅仅是为了跟上潮流，更是为了通过技术创新推动企业的持续发展。通过引入先进的技术和解决方案，喹吖啶酮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喹吖啶酮类项目的建设成为必然选择，通过提高产品质量、拓展服务领域，从而在竞争中获得更多的机会。喹吖啶酮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喹吖啶酮类项目建设的必要性体现在对客户需求更精准的满足。通过喹吖啶酮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喹吖啶酮类项目建设的背后是对企业持续创新的追求。只有通过不断创新，企业才能在竞争中立于不败之地。喹吖啶酮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484"/>
      <w:r>
        <w:rPr>
          <w:rFonts w:ascii="仿宋" w:eastAsia="仿宋" w:hAnsi="仿宋" w:cs="仿宋" w:hint="eastAsia"/>
          <w:sz w:val="28"/>
          <w:lang w:eastAsia="zh-CN"/>
        </w:rPr>
        <w:t>四、喹吖啶酮类项目危机管理</w:t>
      </w:r>
      <w:bookmarkEnd w:id="13"/>
    </w:p>
    <w:p>
      <w:pPr>
        <w:pStyle w:val="Heading2"/>
        <w:rPr>
          <w:rFonts w:ascii="仿宋" w:eastAsia="仿宋" w:hAnsi="仿宋" w:cs="仿宋" w:hint="eastAsia"/>
          <w:lang w:eastAsia="zh-CN"/>
        </w:rPr>
      </w:pPr>
      <w:bookmarkStart w:id="14" w:name="_Toc583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喹吖啶酮类项目危机管理中，危机预警与识别是确保喹吖啶酮类项目稳健运行的核心步骤。通过建立全面的监测机制，喹吖啶酮类项目团队旨在及时发现和理解潜在的风险和危机因素，以便采取及时的预防和应对措施，确保喹吖啶酮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首先，通过深入的风险评估，喹吖啶酮类项目团队全面分析了整个喹吖啶酮类项目和各个阶段可能存在的威胁。这包括准确评估每个潜在风险的发生概率和可能影响的程度，为后续危机预警提供了有力支持。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喹吖啶酮类项目团队着重于明确定义喹吖啶酮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喹吖啶酮类项目进展的持续监控，团队能够及时发现潜在问题并作出迅速反应。喹吖啶酮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在这一阶段，团队的专业素养和反应速度将发挥至关重要的作用，以确保潜在危机能够在初期得到有效的处理，最大程度地减轻负面影响。通过危机预警与识别，喹吖啶酮类项目得以更有序、可控地推进。</w:t>
      </w:r>
    </w:p>
    <w:p>
      <w:pPr>
        <w:pStyle w:val="Heading2"/>
        <w:ind w:firstLine="560" w:firstLineChars="200"/>
        <w:rPr>
          <w:rFonts w:ascii="仿宋" w:eastAsia="仿宋" w:hAnsi="仿宋" w:cs="仿宋" w:hint="eastAsia"/>
          <w:sz w:val="28"/>
          <w:lang w:eastAsia="zh-CN"/>
        </w:rPr>
      </w:pPr>
      <w:bookmarkStart w:id="15" w:name="_Toc2647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在危机发生时，喹吖啶酮类项目团队立即行动，成立了应急小组。该小组的任务是迅速制定并实施紧急应对措施，以最小化潜在损失。以下是采取的主要措施：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暂停喹吖啶酮类项目进度：为遏制危机蔓延，喹吖啶酮类项目暂时停止进行，以便全面评估当前状况。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资源重新分配：重新评估喹吖啶酮类项目资源的分配，确保最大限度地减小损失。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实时沟通：与关键利益相关者建立实时沟通机制，向他们传递喹吖啶酮类项目危机的实际状况，保障喹吖啶酮类项目核心利益。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在紧急应对的同时，喹吖啶酮类项目团队强调了团队协作和有效沟通的重要性。以下是团队协作的关键举措：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信息共享机制：建立了信息共享平台，确保团队成员能够及时获取喹吖啶酮类项目危机的实时信息。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领导者沟通：喹吖啶酮类项目领导者通过定期会议和即时沟通工具，指导团队应对危机，保持团队稳定运行。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随着危机得到初步控制，喹吖啶酮类项目团队转向制定恢复计划，以确保喹吖啶酮类项目能够从中迅速恢复。主要恢复计划包括：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修复受损的进度计划：重新评估喹吖啶酮类项目进度，制定修复计划，确保喹吖啶酮类项目尽快回归正常进程。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重新调整资源分配：优化资源分配，确保喹吖啶酮类项目在有限资源下高效运转。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风险管理机制加强：对喹吖啶酮类项目风险进行全面评估，制定更强化的风险管理策略，以预防未来可能的危机。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5851"/>
      <w:r>
        <w:rPr>
          <w:rFonts w:ascii="仿宋" w:eastAsia="仿宋" w:hAnsi="仿宋" w:cs="仿宋" w:hint="eastAsia"/>
          <w:sz w:val="28"/>
          <w:lang w:eastAsia="zh-CN"/>
        </w:rPr>
        <w:t>五、喹吖啶酮类项目概论</w:t>
      </w:r>
      <w:bookmarkEnd w:id="16"/>
    </w:p>
    <w:p>
      <w:pPr>
        <w:pStyle w:val="Heading2"/>
        <w:rPr>
          <w:rFonts w:ascii="仿宋" w:eastAsia="仿宋" w:hAnsi="仿宋" w:cs="仿宋" w:hint="eastAsia"/>
          <w:lang w:eastAsia="zh-CN"/>
        </w:rPr>
      </w:pPr>
      <w:bookmarkStart w:id="17" w:name="_Toc19005"/>
      <w:r>
        <w:rPr>
          <w:rFonts w:ascii="仿宋" w:eastAsia="仿宋" w:hAnsi="仿宋" w:cs="仿宋" w:hint="eastAsia"/>
          <w:lang w:eastAsia="zh-CN"/>
        </w:rPr>
        <w:t>(一)、喹吖啶酮类项目概况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的起源追溯至对市场的深入洞察。市场的不断演变与变革为喹吖啶酮类项目提供了难得的机遇。当前市场存在的需求缺口和变革的大环境共同构成了喹吖啶酮类项目的背景。这个喹吖啶酮类项目旨在充分利用市场机遇，填补行业中尚未满足的需求，为客户提供全新的解决方案。市场的变革和需求的增长使得这个喹吖啶酮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喹吖啶酮类项目名称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正式命名为喹吖啶酮类。这个名称不仅仅是一个标识，更代表了喹吖啶酮类项目的核心理念和愿景。它蕴含着喹吖啶酮类项目所要解决问题的关键字，具有强烈的表达和辨识度，为喹吖啶酮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喹吖啶酮类项目目标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的核心目标是提供一种全新、高效的解决方案，满足客户日益增长的需求。喹吖啶酮类项目追求的不仅仅是满足市场需求，更是在市场中获得卓越的竞争优势。通过不断提升产品或服务的质量和创新水平，喹吖啶酮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喹吖啶酮类项目范围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全面涵盖了产品研发、制造、市场推广和售后服务，确保从产品设计到最终用户体验的全方位关注。这一全面的喹吖啶酮类项目范围是为了确保喹吖啶酮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喹吖啶酮类项目时间表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喹吖啶酮类项目计划在未来18个月内完成，包括研发、测试、市场试点和正式推出等不同阶段。这个时间表的合理设计是为了确保喹吖啶酮类项目各个阶段的顺利推进，以便按时交付高质量的成果。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喹吖啶酮类项目预算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喹吖啶酮类项目总预算估算为XX百万美元，主要分配在研发、市场推广、人员培训和运营等方面。这一充足的预算为喹吖啶酮类项目提供了充足的资源，确保喹吖啶酮类项目在各个方面都能取得优异的表现。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喹吖啶酮类项目风险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https://d.book118.com/285304003132011122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57777"/>
    <w:rsid w:val="689577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0400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2024-02-29T01:33:00Z</dcterms:created>
  <dcterms:modified xsi:type="dcterms:W3CDTF">2024-02-29T01:33:58Z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164BB0A8178E4E1A9E21F7F0A82A2284_11</vt:lpwstr>
  </property>
  <property fmtid="{D5CDD505-2E9C-101B-9397-08002B2CF9AE}" pid="3" name="KSOProductBuildVer">
    <vt:lpwstr>2052-12.1.0.16388</vt:lpwstr>
  </property>
</Properties>
</file>