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15A83" w14:paraId="7207D401" w14:textId="77777777">
      <w:pPr>
        <w:rPr>
          <w:rFonts w:ascii="仿宋" w:eastAsia="仿宋" w:hAnsi="仿宋" w:cs="仿宋"/>
          <w:b/>
          <w:sz w:val="40"/>
        </w:rPr>
      </w:pPr>
    </w:p>
    <w:p w:rsidR="00515A83" w14:paraId="315D12AA" w14:textId="77777777">
      <w:pPr>
        <w:rPr>
          <w:rFonts w:ascii="仿宋" w:eastAsia="仿宋" w:hAnsi="仿宋" w:cs="仿宋"/>
          <w:b/>
          <w:sz w:val="40"/>
        </w:rPr>
      </w:pPr>
    </w:p>
    <w:p w:rsidR="00515A83" w14:paraId="5AA1D79A" w14:textId="77777777">
      <w:pPr>
        <w:rPr>
          <w:rFonts w:ascii="仿宋" w:eastAsia="仿宋" w:hAnsi="仿宋" w:cs="仿宋"/>
          <w:b/>
          <w:sz w:val="40"/>
        </w:rPr>
      </w:pPr>
    </w:p>
    <w:p w:rsidR="00515A83" w14:paraId="0DD9129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床具相关行业投资方案</w:t>
      </w:r>
    </w:p>
    <w:p w:rsidR="00515A83" w14:paraId="5BAB67C0" w14:textId="77777777">
      <w:pPr>
        <w:jc w:val="center"/>
        <w:rPr>
          <w:rFonts w:ascii="仿宋" w:eastAsia="仿宋" w:hAnsi="仿宋" w:cs="仿宋"/>
          <w:b/>
          <w:sz w:val="40"/>
        </w:rPr>
      </w:pPr>
      <w:r>
        <w:rPr>
          <w:rFonts w:ascii="仿宋" w:eastAsia="仿宋" w:hAnsi="仿宋" w:cs="仿宋" w:hint="eastAsia"/>
          <w:b/>
          <w:sz w:val="40"/>
        </w:rPr>
        <w:t>目录</w:t>
      </w:r>
    </w:p>
    <w:p w:rsidR="00515A83" w14:paraId="59B8075E" w14:textId="77777777">
      <w:pPr>
        <w:pStyle w:val="TOC1"/>
        <w:tabs>
          <w:tab w:val="right" w:leader="dot" w:pos="8306"/>
        </w:tabs>
      </w:pPr>
      <w:r>
        <w:fldChar w:fldCharType="begin"/>
      </w:r>
      <w:r>
        <w:instrText>TOC \h \z</w:instrText>
      </w:r>
      <w:r>
        <w:fldChar w:fldCharType="separate"/>
      </w:r>
      <w:hyperlink w:anchor="_Toc11827" w:history="1">
        <w:r>
          <w:rPr>
            <w:rFonts w:ascii="仿宋" w:eastAsia="仿宋" w:hAnsi="仿宋" w:cs="仿宋" w:hint="eastAsia"/>
          </w:rPr>
          <w:t>前言</w:t>
        </w:r>
        <w:r>
          <w:tab/>
        </w:r>
        <w:r>
          <w:fldChar w:fldCharType="begin"/>
        </w:r>
        <w:r>
          <w:instrText xml:space="preserve"> PAGEREF _Toc11827 \h </w:instrText>
        </w:r>
        <w:r>
          <w:fldChar w:fldCharType="separate"/>
        </w:r>
        <w:r>
          <w:t>3</w:t>
        </w:r>
        <w:r>
          <w:fldChar w:fldCharType="end"/>
        </w:r>
      </w:hyperlink>
    </w:p>
    <w:p w:rsidR="00515A83" w14:paraId="03FF7A18" w14:textId="77777777">
      <w:pPr>
        <w:pStyle w:val="TOC1"/>
        <w:tabs>
          <w:tab w:val="right" w:leader="dot" w:pos="8306"/>
        </w:tabs>
      </w:pPr>
      <w:hyperlink w:anchor="_Toc10759" w:history="1">
        <w:r>
          <w:rPr>
            <w:rFonts w:ascii="仿宋" w:eastAsia="仿宋" w:hAnsi="仿宋" w:cs="仿宋" w:hint="eastAsia"/>
          </w:rPr>
          <w:t>一、床具项目投资背景分析</w:t>
        </w:r>
        <w:r>
          <w:tab/>
        </w:r>
        <w:r>
          <w:fldChar w:fldCharType="begin"/>
        </w:r>
        <w:r>
          <w:instrText xml:space="preserve"> PAGEREF _Toc10759 \h </w:instrText>
        </w:r>
        <w:r>
          <w:fldChar w:fldCharType="separate"/>
        </w:r>
        <w:r>
          <w:t>3</w:t>
        </w:r>
        <w:r>
          <w:fldChar w:fldCharType="end"/>
        </w:r>
      </w:hyperlink>
    </w:p>
    <w:p w:rsidR="00515A83" w14:paraId="7AFB8F21" w14:textId="77777777">
      <w:pPr>
        <w:pStyle w:val="TOC2"/>
        <w:tabs>
          <w:tab w:val="right" w:leader="dot" w:pos="8306"/>
        </w:tabs>
      </w:pPr>
      <w:hyperlink w:anchor="_Toc23400" w:history="1">
        <w:r>
          <w:rPr>
            <w:rFonts w:ascii="仿宋" w:eastAsia="仿宋" w:hAnsi="仿宋" w:cs="仿宋" w:hint="eastAsia"/>
          </w:rPr>
          <w:t>（一）行业背景分析</w:t>
        </w:r>
        <w:r>
          <w:tab/>
        </w:r>
        <w:r>
          <w:fldChar w:fldCharType="begin"/>
        </w:r>
        <w:r>
          <w:instrText xml:space="preserve"> PAGEREF _Toc23400 \h </w:instrText>
        </w:r>
        <w:r>
          <w:fldChar w:fldCharType="separate"/>
        </w:r>
        <w:r>
          <w:t>3</w:t>
        </w:r>
        <w:r>
          <w:fldChar w:fldCharType="end"/>
        </w:r>
      </w:hyperlink>
    </w:p>
    <w:p w:rsidR="00515A83" w14:paraId="1FAEEFD5" w14:textId="77777777">
      <w:pPr>
        <w:pStyle w:val="TOC2"/>
        <w:tabs>
          <w:tab w:val="right" w:leader="dot" w:pos="8306"/>
        </w:tabs>
      </w:pPr>
      <w:hyperlink w:anchor="_Toc8605" w:history="1">
        <w:r>
          <w:rPr>
            <w:rFonts w:ascii="仿宋" w:eastAsia="仿宋" w:hAnsi="仿宋" w:cs="仿宋" w:hint="eastAsia"/>
          </w:rPr>
          <w:t>（二）产业发展分析</w:t>
        </w:r>
        <w:r>
          <w:tab/>
        </w:r>
        <w:r>
          <w:fldChar w:fldCharType="begin"/>
        </w:r>
        <w:r>
          <w:instrText xml:space="preserve"> PAGEREF _Toc8605 \h </w:instrText>
        </w:r>
        <w:r>
          <w:fldChar w:fldCharType="separate"/>
        </w:r>
        <w:r>
          <w:t>4</w:t>
        </w:r>
        <w:r>
          <w:fldChar w:fldCharType="end"/>
        </w:r>
      </w:hyperlink>
    </w:p>
    <w:p w:rsidR="00515A83" w14:paraId="15338830" w14:textId="77777777">
      <w:pPr>
        <w:pStyle w:val="TOC1"/>
        <w:tabs>
          <w:tab w:val="right" w:leader="dot" w:pos="8306"/>
        </w:tabs>
      </w:pPr>
      <w:hyperlink w:anchor="_Toc9510" w:history="1">
        <w:r>
          <w:rPr>
            <w:rFonts w:ascii="仿宋" w:eastAsia="仿宋" w:hAnsi="仿宋" w:cs="仿宋" w:hint="eastAsia"/>
          </w:rPr>
          <w:t>二、产品方案与建设规划</w:t>
        </w:r>
        <w:r>
          <w:tab/>
        </w:r>
        <w:r>
          <w:fldChar w:fldCharType="begin"/>
        </w:r>
        <w:r>
          <w:instrText xml:space="preserve"> PAGEREF _Toc9510 \h </w:instrText>
        </w:r>
        <w:r>
          <w:fldChar w:fldCharType="separate"/>
        </w:r>
        <w:r>
          <w:t>5</w:t>
        </w:r>
        <w:r>
          <w:fldChar w:fldCharType="end"/>
        </w:r>
      </w:hyperlink>
    </w:p>
    <w:p w:rsidR="00515A83" w14:paraId="74FC49B0" w14:textId="77777777">
      <w:pPr>
        <w:pStyle w:val="TOC2"/>
        <w:tabs>
          <w:tab w:val="right" w:leader="dot" w:pos="8306"/>
        </w:tabs>
      </w:pPr>
      <w:hyperlink w:anchor="_Toc10366" w:history="1">
        <w:r>
          <w:rPr>
            <w:rFonts w:ascii="仿宋" w:eastAsia="仿宋" w:hAnsi="仿宋" w:cs="仿宋" w:hint="eastAsia"/>
          </w:rPr>
          <w:t>（一）床具项目场地规模</w:t>
        </w:r>
        <w:r>
          <w:tab/>
        </w:r>
        <w:r>
          <w:fldChar w:fldCharType="begin"/>
        </w:r>
        <w:r>
          <w:instrText xml:space="preserve"> PAGEREF _Toc10366 \h </w:instrText>
        </w:r>
        <w:r>
          <w:fldChar w:fldCharType="separate"/>
        </w:r>
        <w:r>
          <w:t>5</w:t>
        </w:r>
        <w:r>
          <w:fldChar w:fldCharType="end"/>
        </w:r>
      </w:hyperlink>
    </w:p>
    <w:p w:rsidR="00515A83" w14:paraId="0DA3E43E" w14:textId="77777777">
      <w:pPr>
        <w:pStyle w:val="TOC2"/>
        <w:tabs>
          <w:tab w:val="right" w:leader="dot" w:pos="8306"/>
        </w:tabs>
      </w:pPr>
      <w:hyperlink w:anchor="_Toc842" w:history="1">
        <w:r>
          <w:rPr>
            <w:rFonts w:ascii="仿宋" w:eastAsia="仿宋" w:hAnsi="仿宋" w:cs="仿宋" w:hint="eastAsia"/>
          </w:rPr>
          <w:t>（二）产能规模</w:t>
        </w:r>
        <w:r>
          <w:tab/>
        </w:r>
        <w:r>
          <w:fldChar w:fldCharType="begin"/>
        </w:r>
        <w:r>
          <w:instrText xml:space="preserve"> PAGEREF _Toc842 \h </w:instrText>
        </w:r>
        <w:r>
          <w:fldChar w:fldCharType="separate"/>
        </w:r>
        <w:r>
          <w:t>5</w:t>
        </w:r>
        <w:r>
          <w:fldChar w:fldCharType="end"/>
        </w:r>
      </w:hyperlink>
    </w:p>
    <w:p w:rsidR="00515A83" w14:paraId="6377E960" w14:textId="77777777">
      <w:pPr>
        <w:pStyle w:val="TOC2"/>
        <w:tabs>
          <w:tab w:val="right" w:leader="dot" w:pos="8306"/>
        </w:tabs>
      </w:pPr>
      <w:hyperlink w:anchor="_Toc22619" w:history="1">
        <w:r>
          <w:rPr>
            <w:rFonts w:ascii="仿宋" w:eastAsia="仿宋" w:hAnsi="仿宋" w:cs="仿宋" w:hint="eastAsia"/>
          </w:rPr>
          <w:t>（三）产品规划方案及生产纲领</w:t>
        </w:r>
        <w:r>
          <w:tab/>
        </w:r>
        <w:r>
          <w:fldChar w:fldCharType="begin"/>
        </w:r>
        <w:r>
          <w:instrText xml:space="preserve"> PAGEREF _Toc22619 \h </w:instrText>
        </w:r>
        <w:r>
          <w:fldChar w:fldCharType="separate"/>
        </w:r>
        <w:r>
          <w:t>6</w:t>
        </w:r>
        <w:r>
          <w:fldChar w:fldCharType="end"/>
        </w:r>
      </w:hyperlink>
    </w:p>
    <w:p w:rsidR="00515A83" w14:paraId="0A40F353" w14:textId="77777777">
      <w:pPr>
        <w:pStyle w:val="TOC1"/>
        <w:tabs>
          <w:tab w:val="right" w:leader="dot" w:pos="8306"/>
        </w:tabs>
      </w:pPr>
      <w:hyperlink w:anchor="_Toc11517" w:history="1">
        <w:r>
          <w:rPr>
            <w:rFonts w:ascii="仿宋" w:eastAsia="仿宋" w:hAnsi="仿宋" w:cs="仿宋" w:hint="eastAsia"/>
          </w:rPr>
          <w:t>三、行业前景及市场预测</w:t>
        </w:r>
        <w:r>
          <w:tab/>
        </w:r>
        <w:r>
          <w:fldChar w:fldCharType="begin"/>
        </w:r>
        <w:r>
          <w:instrText xml:space="preserve"> PAGEREF _Toc11517 \h </w:instrText>
        </w:r>
        <w:r>
          <w:fldChar w:fldCharType="separate"/>
        </w:r>
        <w:r>
          <w:t>6</w:t>
        </w:r>
        <w:r>
          <w:fldChar w:fldCharType="end"/>
        </w:r>
      </w:hyperlink>
    </w:p>
    <w:p w:rsidR="00515A83" w14:paraId="78C37CC2" w14:textId="77777777">
      <w:pPr>
        <w:pStyle w:val="TOC2"/>
        <w:tabs>
          <w:tab w:val="right" w:leader="dot" w:pos="8306"/>
        </w:tabs>
      </w:pPr>
      <w:hyperlink w:anchor="_Toc26373" w:history="1">
        <w:r>
          <w:rPr>
            <w:rFonts w:ascii="仿宋" w:eastAsia="仿宋" w:hAnsi="仿宋" w:cs="仿宋" w:hint="eastAsia"/>
          </w:rPr>
          <w:t>（一）行业</w:t>
        </w:r>
        <w:r>
          <w:rPr>
            <w:rFonts w:ascii="仿宋" w:eastAsia="仿宋" w:hAnsi="仿宋" w:cs="仿宋" w:hint="eastAsia"/>
          </w:rPr>
          <w:t>基本情况</w:t>
        </w:r>
        <w:r>
          <w:tab/>
        </w:r>
        <w:r>
          <w:fldChar w:fldCharType="begin"/>
        </w:r>
        <w:r>
          <w:instrText xml:space="preserve"> PAGEREF _Toc26373 \h </w:instrText>
        </w:r>
        <w:r>
          <w:fldChar w:fldCharType="separate"/>
        </w:r>
        <w:r>
          <w:t>6</w:t>
        </w:r>
        <w:r>
          <w:fldChar w:fldCharType="end"/>
        </w:r>
      </w:hyperlink>
    </w:p>
    <w:p w:rsidR="00515A83" w14:paraId="7E9614DC" w14:textId="77777777">
      <w:pPr>
        <w:pStyle w:val="TOC2"/>
        <w:tabs>
          <w:tab w:val="right" w:leader="dot" w:pos="8306"/>
        </w:tabs>
      </w:pPr>
      <w:hyperlink w:anchor="_Toc14036" w:history="1">
        <w:r>
          <w:rPr>
            <w:rFonts w:ascii="仿宋" w:eastAsia="仿宋" w:hAnsi="仿宋" w:cs="仿宋" w:hint="eastAsia"/>
          </w:rPr>
          <w:t>（二）市场分析</w:t>
        </w:r>
        <w:r>
          <w:tab/>
        </w:r>
        <w:r>
          <w:fldChar w:fldCharType="begin"/>
        </w:r>
        <w:r>
          <w:instrText xml:space="preserve"> PAGEREF _Toc14036 \h </w:instrText>
        </w:r>
        <w:r>
          <w:fldChar w:fldCharType="separate"/>
        </w:r>
        <w:r>
          <w:t>8</w:t>
        </w:r>
        <w:r>
          <w:fldChar w:fldCharType="end"/>
        </w:r>
      </w:hyperlink>
    </w:p>
    <w:p w:rsidR="00515A83" w14:paraId="5EAB3BD3" w14:textId="77777777">
      <w:pPr>
        <w:pStyle w:val="TOC1"/>
        <w:tabs>
          <w:tab w:val="right" w:leader="dot" w:pos="8306"/>
        </w:tabs>
      </w:pPr>
      <w:hyperlink w:anchor="_Toc7330" w:history="1">
        <w:r>
          <w:rPr>
            <w:rFonts w:ascii="仿宋" w:eastAsia="仿宋" w:hAnsi="仿宋" w:cs="仿宋" w:hint="eastAsia"/>
          </w:rPr>
          <w:t>四、床具项目概论</w:t>
        </w:r>
        <w:r>
          <w:tab/>
        </w:r>
        <w:r>
          <w:fldChar w:fldCharType="begin"/>
        </w:r>
        <w:r>
          <w:instrText xml:space="preserve"> PAGEREF _Toc7330 \h </w:instrText>
        </w:r>
        <w:r>
          <w:fldChar w:fldCharType="separate"/>
        </w:r>
        <w:r>
          <w:t>9</w:t>
        </w:r>
        <w:r>
          <w:fldChar w:fldCharType="end"/>
        </w:r>
      </w:hyperlink>
    </w:p>
    <w:p w:rsidR="00515A83" w14:paraId="6A22E9E3" w14:textId="77777777">
      <w:pPr>
        <w:pStyle w:val="TOC2"/>
        <w:tabs>
          <w:tab w:val="right" w:leader="dot" w:pos="8306"/>
        </w:tabs>
      </w:pPr>
      <w:hyperlink w:anchor="_Toc16056" w:history="1">
        <w:r>
          <w:rPr>
            <w:rFonts w:ascii="仿宋" w:eastAsia="仿宋" w:hAnsi="仿宋" w:cs="仿宋" w:hint="eastAsia"/>
          </w:rPr>
          <w:t>（一）床具项目名称</w:t>
        </w:r>
        <w:r>
          <w:tab/>
        </w:r>
        <w:r>
          <w:fldChar w:fldCharType="begin"/>
        </w:r>
        <w:r>
          <w:instrText xml:space="preserve"> PAGEREF _Toc16056 \h </w:instrText>
        </w:r>
        <w:r>
          <w:fldChar w:fldCharType="separate"/>
        </w:r>
        <w:r>
          <w:t>9</w:t>
        </w:r>
        <w:r>
          <w:fldChar w:fldCharType="end"/>
        </w:r>
      </w:hyperlink>
    </w:p>
    <w:p w:rsidR="00515A83" w14:paraId="58739A4E" w14:textId="77777777">
      <w:pPr>
        <w:pStyle w:val="TOC2"/>
        <w:tabs>
          <w:tab w:val="right" w:leader="dot" w:pos="8306"/>
        </w:tabs>
      </w:pPr>
      <w:hyperlink w:anchor="_Toc9322" w:history="1">
        <w:r>
          <w:rPr>
            <w:rFonts w:ascii="仿宋" w:eastAsia="仿宋" w:hAnsi="仿宋" w:cs="仿宋" w:hint="eastAsia"/>
          </w:rPr>
          <w:t>（二）床具项目投资人</w:t>
        </w:r>
        <w:r>
          <w:tab/>
        </w:r>
        <w:r>
          <w:fldChar w:fldCharType="begin"/>
        </w:r>
        <w:r>
          <w:instrText xml:space="preserve"> PAGEREF _Toc9322 \h </w:instrText>
        </w:r>
        <w:r>
          <w:fldChar w:fldCharType="separate"/>
        </w:r>
        <w:r>
          <w:t>9</w:t>
        </w:r>
        <w:r>
          <w:fldChar w:fldCharType="end"/>
        </w:r>
      </w:hyperlink>
    </w:p>
    <w:p w:rsidR="00515A83" w14:paraId="65F3914E" w14:textId="77777777">
      <w:pPr>
        <w:pStyle w:val="TOC2"/>
        <w:tabs>
          <w:tab w:val="right" w:leader="dot" w:pos="8306"/>
        </w:tabs>
      </w:pPr>
      <w:hyperlink w:anchor="_Toc31784" w:history="1">
        <w:r>
          <w:rPr>
            <w:rFonts w:ascii="仿宋" w:eastAsia="仿宋" w:hAnsi="仿宋" w:cs="仿宋" w:hint="eastAsia"/>
          </w:rPr>
          <w:t>（三）建设地点</w:t>
        </w:r>
        <w:r>
          <w:tab/>
        </w:r>
        <w:r>
          <w:fldChar w:fldCharType="begin"/>
        </w:r>
        <w:r>
          <w:instrText xml:space="preserve"> PAGEREF _Toc31784 \h </w:instrText>
        </w:r>
        <w:r>
          <w:fldChar w:fldCharType="separate"/>
        </w:r>
        <w:r>
          <w:t>9</w:t>
        </w:r>
        <w:r>
          <w:fldChar w:fldCharType="end"/>
        </w:r>
      </w:hyperlink>
    </w:p>
    <w:p w:rsidR="00515A83" w14:paraId="4C1A378D" w14:textId="77777777">
      <w:pPr>
        <w:pStyle w:val="TOC2"/>
        <w:tabs>
          <w:tab w:val="right" w:leader="dot" w:pos="8306"/>
        </w:tabs>
      </w:pPr>
      <w:hyperlink w:anchor="_Toc21596" w:history="1">
        <w:r>
          <w:rPr>
            <w:rFonts w:ascii="仿宋" w:eastAsia="仿宋" w:hAnsi="仿宋" w:cs="仿宋" w:hint="eastAsia"/>
          </w:rPr>
          <w:t>（四）编制原则</w:t>
        </w:r>
        <w:r>
          <w:tab/>
        </w:r>
        <w:r>
          <w:fldChar w:fldCharType="begin"/>
        </w:r>
        <w:r>
          <w:instrText xml:space="preserve"> PAGE</w:instrText>
        </w:r>
        <w:r>
          <w:instrText xml:space="preserve">REF _Toc21596 \h </w:instrText>
        </w:r>
        <w:r>
          <w:fldChar w:fldCharType="separate"/>
        </w:r>
        <w:r>
          <w:t>10</w:t>
        </w:r>
        <w:r>
          <w:fldChar w:fldCharType="end"/>
        </w:r>
      </w:hyperlink>
    </w:p>
    <w:p w:rsidR="00515A83" w14:paraId="24D1EA60" w14:textId="77777777">
      <w:pPr>
        <w:pStyle w:val="TOC2"/>
        <w:tabs>
          <w:tab w:val="right" w:leader="dot" w:pos="8306"/>
        </w:tabs>
      </w:pPr>
      <w:hyperlink w:anchor="_Toc32678" w:history="1">
        <w:r>
          <w:rPr>
            <w:rFonts w:ascii="仿宋" w:eastAsia="仿宋" w:hAnsi="仿宋" w:cs="仿宋" w:hint="eastAsia"/>
          </w:rPr>
          <w:t>（五）编制依据</w:t>
        </w:r>
        <w:r>
          <w:tab/>
        </w:r>
        <w:r>
          <w:fldChar w:fldCharType="begin"/>
        </w:r>
        <w:r>
          <w:instrText xml:space="preserve"> PAGEREF _Toc32678 \h </w:instrText>
        </w:r>
        <w:r>
          <w:fldChar w:fldCharType="separate"/>
        </w:r>
        <w:r>
          <w:t>11</w:t>
        </w:r>
        <w:r>
          <w:fldChar w:fldCharType="end"/>
        </w:r>
      </w:hyperlink>
    </w:p>
    <w:p w:rsidR="00515A83" w14:paraId="241929A9" w14:textId="77777777">
      <w:pPr>
        <w:pStyle w:val="TOC2"/>
        <w:tabs>
          <w:tab w:val="right" w:leader="dot" w:pos="8306"/>
        </w:tabs>
      </w:pPr>
      <w:hyperlink w:anchor="_Toc11148" w:history="1">
        <w:r>
          <w:rPr>
            <w:rFonts w:ascii="仿宋" w:eastAsia="仿宋" w:hAnsi="仿宋" w:cs="仿宋" w:hint="eastAsia"/>
          </w:rPr>
          <w:t>（六）编制范围及内容</w:t>
        </w:r>
        <w:r>
          <w:tab/>
        </w:r>
        <w:r>
          <w:fldChar w:fldCharType="begin"/>
        </w:r>
        <w:r>
          <w:instrText xml:space="preserve"> PAGEREF _Toc11148 \h </w:instrText>
        </w:r>
        <w:r>
          <w:fldChar w:fldCharType="separate"/>
        </w:r>
        <w:r>
          <w:t>12</w:t>
        </w:r>
        <w:r>
          <w:fldChar w:fldCharType="end"/>
        </w:r>
      </w:hyperlink>
    </w:p>
    <w:p w:rsidR="00515A83" w14:paraId="7460087D" w14:textId="77777777">
      <w:pPr>
        <w:pStyle w:val="TOC2"/>
        <w:tabs>
          <w:tab w:val="right" w:leader="dot" w:pos="8306"/>
        </w:tabs>
      </w:pPr>
      <w:hyperlink w:anchor="_Toc571" w:history="1">
        <w:r>
          <w:rPr>
            <w:rFonts w:ascii="仿宋" w:eastAsia="仿宋" w:hAnsi="仿宋" w:cs="仿宋" w:hint="eastAsia"/>
          </w:rPr>
          <w:t>（七）床具项目建设背景</w:t>
        </w:r>
        <w:r>
          <w:tab/>
        </w:r>
        <w:r>
          <w:fldChar w:fldCharType="begin"/>
        </w:r>
        <w:r>
          <w:instrText xml:space="preserve"> PAGEREF _Toc571 \h </w:instrText>
        </w:r>
        <w:r>
          <w:fldChar w:fldCharType="separate"/>
        </w:r>
        <w:r>
          <w:t>13</w:t>
        </w:r>
        <w:r>
          <w:fldChar w:fldCharType="end"/>
        </w:r>
      </w:hyperlink>
    </w:p>
    <w:p w:rsidR="00515A83" w14:paraId="2332AA48" w14:textId="77777777">
      <w:pPr>
        <w:pStyle w:val="TOC2"/>
        <w:tabs>
          <w:tab w:val="right" w:leader="dot" w:pos="8306"/>
        </w:tabs>
      </w:pPr>
      <w:hyperlink w:anchor="_Toc1020" w:history="1">
        <w:r>
          <w:rPr>
            <w:rFonts w:ascii="仿宋" w:eastAsia="仿宋" w:hAnsi="仿宋" w:cs="仿宋" w:hint="eastAsia"/>
          </w:rPr>
          <w:t>（八）结论分析</w:t>
        </w:r>
        <w:r>
          <w:tab/>
        </w:r>
        <w:r>
          <w:fldChar w:fldCharType="begin"/>
        </w:r>
        <w:r>
          <w:instrText xml:space="preserve"> PAGEREF _Toc1020 \h </w:instrText>
        </w:r>
        <w:r>
          <w:fldChar w:fldCharType="separate"/>
        </w:r>
        <w:r>
          <w:t>14</w:t>
        </w:r>
        <w:r>
          <w:fldChar w:fldCharType="end"/>
        </w:r>
      </w:hyperlink>
    </w:p>
    <w:p w:rsidR="00515A83" w14:paraId="69BB6432" w14:textId="77777777">
      <w:pPr>
        <w:pStyle w:val="TOC1"/>
        <w:tabs>
          <w:tab w:val="right" w:leader="dot" w:pos="8306"/>
        </w:tabs>
      </w:pPr>
      <w:hyperlink w:anchor="_Toc28285" w:history="1">
        <w:r>
          <w:rPr>
            <w:rFonts w:ascii="仿宋" w:eastAsia="仿宋" w:hAnsi="仿宋" w:cs="仿宋" w:hint="eastAsia"/>
          </w:rPr>
          <w:t>五、技术方案</w:t>
        </w:r>
        <w:r>
          <w:tab/>
        </w:r>
        <w:r>
          <w:fldChar w:fldCharType="begin"/>
        </w:r>
        <w:r>
          <w:instrText xml:space="preserve"> PAGEREF _Toc28285 \h </w:instrText>
        </w:r>
        <w:r>
          <w:fldChar w:fldCharType="separate"/>
        </w:r>
        <w:r>
          <w:t>15</w:t>
        </w:r>
        <w:r>
          <w:fldChar w:fldCharType="end"/>
        </w:r>
      </w:hyperlink>
    </w:p>
    <w:p w:rsidR="00515A83" w14:paraId="54FFBC69" w14:textId="77777777">
      <w:pPr>
        <w:pStyle w:val="TOC2"/>
        <w:tabs>
          <w:tab w:val="right" w:leader="dot" w:pos="8306"/>
        </w:tabs>
      </w:pPr>
      <w:hyperlink w:anchor="_Toc7196" w:history="1">
        <w:r>
          <w:rPr>
            <w:rFonts w:ascii="仿宋" w:eastAsia="仿宋" w:hAnsi="仿宋" w:cs="仿宋" w:hint="eastAsia"/>
          </w:rPr>
          <w:t>（一）企业技术研发分析</w:t>
        </w:r>
        <w:r>
          <w:tab/>
        </w:r>
        <w:r>
          <w:fldChar w:fldCharType="begin"/>
        </w:r>
        <w:r>
          <w:instrText xml:space="preserve"> P</w:instrText>
        </w:r>
        <w:r>
          <w:instrText xml:space="preserve">AGEREF _Toc7196 \h </w:instrText>
        </w:r>
        <w:r>
          <w:fldChar w:fldCharType="separate"/>
        </w:r>
        <w:r>
          <w:t>15</w:t>
        </w:r>
        <w:r>
          <w:fldChar w:fldCharType="end"/>
        </w:r>
      </w:hyperlink>
    </w:p>
    <w:p w:rsidR="00515A83" w14:paraId="71EBF7B6" w14:textId="77777777">
      <w:pPr>
        <w:pStyle w:val="TOC2"/>
        <w:tabs>
          <w:tab w:val="right" w:leader="dot" w:pos="8306"/>
        </w:tabs>
      </w:pPr>
      <w:hyperlink w:anchor="_Toc22150" w:history="1">
        <w:r>
          <w:rPr>
            <w:rFonts w:ascii="仿宋" w:eastAsia="仿宋" w:hAnsi="仿宋" w:cs="仿宋" w:hint="eastAsia"/>
          </w:rPr>
          <w:t>（二）床具项目技术工艺分析</w:t>
        </w:r>
        <w:r>
          <w:tab/>
        </w:r>
        <w:r>
          <w:fldChar w:fldCharType="begin"/>
        </w:r>
        <w:r>
          <w:instrText xml:space="preserve"> PAGEREF _Toc22150 \h </w:instrText>
        </w:r>
        <w:r>
          <w:fldChar w:fldCharType="separate"/>
        </w:r>
        <w:r>
          <w:t>17</w:t>
        </w:r>
        <w:r>
          <w:fldChar w:fldCharType="end"/>
        </w:r>
      </w:hyperlink>
    </w:p>
    <w:p w:rsidR="00515A83" w14:paraId="048AECB8" w14:textId="77777777">
      <w:pPr>
        <w:pStyle w:val="TOC2"/>
        <w:tabs>
          <w:tab w:val="right" w:leader="dot" w:pos="8306"/>
        </w:tabs>
      </w:pPr>
      <w:hyperlink w:anchor="_Toc32100" w:history="1">
        <w:r>
          <w:rPr>
            <w:rFonts w:ascii="仿宋" w:eastAsia="仿宋" w:hAnsi="仿宋" w:cs="仿宋" w:hint="eastAsia"/>
          </w:rPr>
          <w:t>（三）床具项目技术流程</w:t>
        </w:r>
        <w:r>
          <w:tab/>
        </w:r>
        <w:r>
          <w:fldChar w:fldCharType="begin"/>
        </w:r>
        <w:r>
          <w:instrText xml:space="preserve"> PAGEREF _Toc32100 \h </w:instrText>
        </w:r>
        <w:r>
          <w:fldChar w:fldCharType="separate"/>
        </w:r>
        <w:r>
          <w:t>19</w:t>
        </w:r>
        <w:r>
          <w:fldChar w:fldCharType="end"/>
        </w:r>
      </w:hyperlink>
    </w:p>
    <w:p w:rsidR="00515A83" w14:paraId="60A7FC06" w14:textId="77777777">
      <w:pPr>
        <w:pStyle w:val="TOC2"/>
        <w:tabs>
          <w:tab w:val="right" w:leader="dot" w:pos="8306"/>
        </w:tabs>
      </w:pPr>
      <w:hyperlink w:anchor="_Toc26282" w:history="1">
        <w:r>
          <w:rPr>
            <w:rFonts w:ascii="仿宋" w:eastAsia="仿宋" w:hAnsi="仿宋" w:cs="仿宋" w:hint="eastAsia"/>
          </w:rPr>
          <w:t>（四）设备选型方案</w:t>
        </w:r>
        <w:r>
          <w:tab/>
        </w:r>
        <w:r>
          <w:fldChar w:fldCharType="begin"/>
        </w:r>
        <w:r>
          <w:instrText xml:space="preserve"> PAGEREF _Toc26282 \h </w:instrText>
        </w:r>
        <w:r>
          <w:fldChar w:fldCharType="separate"/>
        </w:r>
        <w:r>
          <w:t>20</w:t>
        </w:r>
        <w:r>
          <w:fldChar w:fldCharType="end"/>
        </w:r>
      </w:hyperlink>
    </w:p>
    <w:p w:rsidR="00515A83" w14:paraId="277C6053" w14:textId="77777777">
      <w:pPr>
        <w:pStyle w:val="TOC1"/>
        <w:tabs>
          <w:tab w:val="right" w:leader="dot" w:pos="8306"/>
        </w:tabs>
      </w:pPr>
      <w:hyperlink w:anchor="_Toc12453" w:history="1">
        <w:r>
          <w:rPr>
            <w:rFonts w:ascii="仿宋" w:eastAsia="仿宋" w:hAnsi="仿宋" w:cs="仿宋" w:hint="eastAsia"/>
          </w:rPr>
          <w:t>六、招标方案</w:t>
        </w:r>
        <w:r>
          <w:tab/>
        </w:r>
        <w:r>
          <w:fldChar w:fldCharType="begin"/>
        </w:r>
        <w:r>
          <w:instrText xml:space="preserve"> PAGEREF _Toc12453 \h </w:instrText>
        </w:r>
        <w:r>
          <w:fldChar w:fldCharType="separate"/>
        </w:r>
        <w:r>
          <w:t>21</w:t>
        </w:r>
        <w:r>
          <w:fldChar w:fldCharType="end"/>
        </w:r>
      </w:hyperlink>
    </w:p>
    <w:p w:rsidR="00515A83" w14:paraId="69882A70" w14:textId="77777777">
      <w:pPr>
        <w:pStyle w:val="TOC2"/>
        <w:tabs>
          <w:tab w:val="right" w:leader="dot" w:pos="8306"/>
        </w:tabs>
      </w:pPr>
      <w:hyperlink w:anchor="_Toc8958" w:history="1">
        <w:r>
          <w:rPr>
            <w:rFonts w:ascii="仿宋" w:eastAsia="仿宋" w:hAnsi="仿宋" w:cs="仿宋" w:hint="eastAsia"/>
          </w:rPr>
          <w:t>（一）床具项目招标依据</w:t>
        </w:r>
        <w:r>
          <w:tab/>
        </w:r>
        <w:r>
          <w:fldChar w:fldCharType="begin"/>
        </w:r>
        <w:r>
          <w:instrText xml:space="preserve"> PAGEREF _Toc8958 \h </w:instrText>
        </w:r>
        <w:r>
          <w:fldChar w:fldCharType="separate"/>
        </w:r>
        <w:r>
          <w:t>21</w:t>
        </w:r>
        <w:r>
          <w:fldChar w:fldCharType="end"/>
        </w:r>
      </w:hyperlink>
    </w:p>
    <w:p w:rsidR="00515A83" w14:paraId="27D1062C" w14:textId="77777777">
      <w:pPr>
        <w:pStyle w:val="TOC2"/>
        <w:tabs>
          <w:tab w:val="right" w:leader="dot" w:pos="8306"/>
        </w:tabs>
      </w:pPr>
      <w:hyperlink w:anchor="_Toc30214" w:history="1">
        <w:r>
          <w:rPr>
            <w:rFonts w:ascii="仿宋" w:eastAsia="仿宋" w:hAnsi="仿宋" w:cs="仿宋" w:hint="eastAsia"/>
          </w:rPr>
          <w:t>（二）床具</w:t>
        </w:r>
        <w:r>
          <w:rPr>
            <w:rFonts w:ascii="仿宋" w:eastAsia="仿宋" w:hAnsi="仿宋" w:cs="仿宋" w:hint="eastAsia"/>
          </w:rPr>
          <w:t>项目招标范围</w:t>
        </w:r>
        <w:r>
          <w:tab/>
        </w:r>
        <w:r>
          <w:fldChar w:fldCharType="begin"/>
        </w:r>
        <w:r>
          <w:instrText xml:space="preserve"> PAGEREF _Toc30214 \h </w:instrText>
        </w:r>
        <w:r>
          <w:fldChar w:fldCharType="separate"/>
        </w:r>
        <w:r>
          <w:t>21</w:t>
        </w:r>
        <w:r>
          <w:fldChar w:fldCharType="end"/>
        </w:r>
      </w:hyperlink>
    </w:p>
    <w:p w:rsidR="00515A83" w14:paraId="18E686A6" w14:textId="77777777">
      <w:pPr>
        <w:pStyle w:val="TOC2"/>
        <w:tabs>
          <w:tab w:val="right" w:leader="dot" w:pos="8306"/>
        </w:tabs>
      </w:pPr>
      <w:hyperlink w:anchor="_Toc28134" w:history="1">
        <w:r>
          <w:rPr>
            <w:rFonts w:ascii="仿宋" w:eastAsia="仿宋" w:hAnsi="仿宋" w:cs="仿宋" w:hint="eastAsia"/>
          </w:rPr>
          <w:t>（三）招标要求</w:t>
        </w:r>
        <w:r>
          <w:tab/>
        </w:r>
        <w:r>
          <w:fldChar w:fldCharType="begin"/>
        </w:r>
        <w:r>
          <w:instrText xml:space="preserve"> PAGEREF _Toc28134 \h </w:instrText>
        </w:r>
        <w:r>
          <w:fldChar w:fldCharType="separate"/>
        </w:r>
        <w:r>
          <w:t>22</w:t>
        </w:r>
        <w:r>
          <w:fldChar w:fldCharType="end"/>
        </w:r>
      </w:hyperlink>
    </w:p>
    <w:p w:rsidR="00515A83" w14:paraId="5EC85EC7" w14:textId="77777777">
      <w:pPr>
        <w:pStyle w:val="TOC2"/>
        <w:tabs>
          <w:tab w:val="right" w:leader="dot" w:pos="8306"/>
        </w:tabs>
      </w:pPr>
      <w:hyperlink w:anchor="_Toc9674" w:history="1">
        <w:r>
          <w:rPr>
            <w:rFonts w:ascii="仿宋" w:eastAsia="仿宋" w:hAnsi="仿宋" w:cs="仿宋" w:hint="eastAsia"/>
          </w:rPr>
          <w:t>（四）招标组织方式</w:t>
        </w:r>
        <w:r>
          <w:tab/>
        </w:r>
        <w:r>
          <w:fldChar w:fldCharType="begin"/>
        </w:r>
        <w:r>
          <w:instrText xml:space="preserve"> PAGEREF _Toc9674 \h </w:instrText>
        </w:r>
        <w:r>
          <w:fldChar w:fldCharType="separate"/>
        </w:r>
        <w:r>
          <w:t>23</w:t>
        </w:r>
        <w:r>
          <w:fldChar w:fldCharType="end"/>
        </w:r>
      </w:hyperlink>
    </w:p>
    <w:p w:rsidR="00515A83" w14:paraId="47E8D547" w14:textId="77777777">
      <w:pPr>
        <w:pStyle w:val="TOC2"/>
        <w:tabs>
          <w:tab w:val="right" w:leader="dot" w:pos="8306"/>
        </w:tabs>
      </w:pPr>
      <w:hyperlink w:anchor="_Toc2117" w:history="1">
        <w:r>
          <w:rPr>
            <w:rFonts w:ascii="仿宋" w:eastAsia="仿宋" w:hAnsi="仿宋" w:cs="仿宋" w:hint="eastAsia"/>
          </w:rPr>
          <w:t>（五）招标信息发布</w:t>
        </w:r>
        <w:r>
          <w:tab/>
        </w:r>
        <w:r>
          <w:fldChar w:fldCharType="begin"/>
        </w:r>
        <w:r>
          <w:instrText xml:space="preserve"> PAGEREF _Toc2117 \h </w:instrText>
        </w:r>
        <w:r>
          <w:fldChar w:fldCharType="separate"/>
        </w:r>
        <w:r>
          <w:t>26</w:t>
        </w:r>
        <w:r>
          <w:fldChar w:fldCharType="end"/>
        </w:r>
      </w:hyperlink>
    </w:p>
    <w:p w:rsidR="00515A83" w14:paraId="4A4AEE97" w14:textId="77777777">
      <w:pPr>
        <w:pStyle w:val="TOC1"/>
        <w:tabs>
          <w:tab w:val="right" w:leader="dot" w:pos="8306"/>
        </w:tabs>
      </w:pPr>
      <w:hyperlink w:anchor="_Toc18506" w:history="1">
        <w:r>
          <w:rPr>
            <w:rFonts w:ascii="仿宋" w:eastAsia="仿宋" w:hAnsi="仿宋" w:cs="仿宋" w:hint="eastAsia"/>
          </w:rPr>
          <w:t>七、床具项目规划进度</w:t>
        </w:r>
        <w:r>
          <w:tab/>
        </w:r>
        <w:r>
          <w:fldChar w:fldCharType="begin"/>
        </w:r>
        <w:r>
          <w:instrText xml:space="preserve"> PAGEREF _Toc18506 \h </w:instrText>
        </w:r>
        <w:r>
          <w:fldChar w:fldCharType="separate"/>
        </w:r>
        <w:r>
          <w:t>26</w:t>
        </w:r>
        <w:r>
          <w:fldChar w:fldCharType="end"/>
        </w:r>
      </w:hyperlink>
    </w:p>
    <w:p w:rsidR="00515A83" w14:paraId="37B002FA" w14:textId="77777777">
      <w:pPr>
        <w:pStyle w:val="TOC2"/>
        <w:tabs>
          <w:tab w:val="right" w:leader="dot" w:pos="8306"/>
        </w:tabs>
      </w:pPr>
      <w:hyperlink w:anchor="_Toc10" w:history="1">
        <w:r>
          <w:rPr>
            <w:rFonts w:ascii="仿宋" w:eastAsia="仿宋" w:hAnsi="仿宋" w:cs="仿宋" w:hint="eastAsia"/>
          </w:rPr>
          <w:t>（一）床具项目进度安排</w:t>
        </w:r>
        <w:r>
          <w:tab/>
        </w:r>
        <w:r>
          <w:fldChar w:fldCharType="begin"/>
        </w:r>
        <w:r>
          <w:instrText xml:space="preserve"> PAGEREF _Toc10 \h </w:instrText>
        </w:r>
        <w:r>
          <w:fldChar w:fldCharType="separate"/>
        </w:r>
        <w:r>
          <w:t>26</w:t>
        </w:r>
        <w:r>
          <w:fldChar w:fldCharType="end"/>
        </w:r>
      </w:hyperlink>
    </w:p>
    <w:p w:rsidR="00515A83" w14:paraId="766F0EC7" w14:textId="77777777">
      <w:pPr>
        <w:pStyle w:val="TOC2"/>
        <w:tabs>
          <w:tab w:val="right" w:leader="dot" w:pos="8306"/>
        </w:tabs>
      </w:pPr>
      <w:hyperlink w:anchor="_Toc9936" w:history="1">
        <w:r>
          <w:rPr>
            <w:rFonts w:ascii="仿宋" w:eastAsia="仿宋" w:hAnsi="仿宋" w:cs="仿宋" w:hint="eastAsia"/>
          </w:rPr>
          <w:t>（二）床具项目实施保障措施</w:t>
        </w:r>
        <w:r>
          <w:tab/>
        </w:r>
        <w:r>
          <w:fldChar w:fldCharType="begin"/>
        </w:r>
        <w:r>
          <w:instrText xml:space="preserve"> PAGEREF _Toc9936 \h </w:instrText>
        </w:r>
        <w:r>
          <w:fldChar w:fldCharType="separate"/>
        </w:r>
        <w:r>
          <w:t>27</w:t>
        </w:r>
        <w:r>
          <w:fldChar w:fldCharType="end"/>
        </w:r>
      </w:hyperlink>
    </w:p>
    <w:p w:rsidR="00515A83" w14:paraId="1D96DFF5" w14:textId="77777777">
      <w:pPr>
        <w:pStyle w:val="TOC1"/>
        <w:tabs>
          <w:tab w:val="right" w:leader="dot" w:pos="8306"/>
        </w:tabs>
      </w:pPr>
      <w:hyperlink w:anchor="_Toc26658" w:history="1">
        <w:r>
          <w:rPr>
            <w:rFonts w:ascii="仿宋" w:eastAsia="仿宋" w:hAnsi="仿宋" w:cs="仿宋" w:hint="eastAsia"/>
          </w:rPr>
          <w:t>八、节能方案</w:t>
        </w:r>
        <w:r>
          <w:tab/>
        </w:r>
        <w:r>
          <w:fldChar w:fldCharType="begin"/>
        </w:r>
        <w:r>
          <w:instrText xml:space="preserve"> PAGEREF _Toc26658 \h </w:instrText>
        </w:r>
        <w:r>
          <w:fldChar w:fldCharType="separate"/>
        </w:r>
        <w:r>
          <w:t>27</w:t>
        </w:r>
        <w:r>
          <w:fldChar w:fldCharType="end"/>
        </w:r>
      </w:hyperlink>
    </w:p>
    <w:p w:rsidR="00515A83" w14:paraId="401A70A1" w14:textId="77777777">
      <w:pPr>
        <w:pStyle w:val="TOC2"/>
        <w:tabs>
          <w:tab w:val="right" w:leader="dot" w:pos="8306"/>
        </w:tabs>
      </w:pPr>
      <w:hyperlink w:anchor="_Toc25648" w:history="1">
        <w:r>
          <w:rPr>
            <w:rFonts w:ascii="仿宋" w:eastAsia="仿宋" w:hAnsi="仿宋" w:cs="仿宋" w:hint="eastAsia"/>
          </w:rPr>
          <w:t>（一）床具项目节能概述</w:t>
        </w:r>
        <w:r>
          <w:tab/>
        </w:r>
        <w:r>
          <w:fldChar w:fldCharType="begin"/>
        </w:r>
        <w:r>
          <w:instrText xml:space="preserve"> PAGEREF _Toc25648 \h </w:instrText>
        </w:r>
        <w:r>
          <w:fldChar w:fldCharType="separate"/>
        </w:r>
        <w:r>
          <w:t>27</w:t>
        </w:r>
        <w:r>
          <w:fldChar w:fldCharType="end"/>
        </w:r>
      </w:hyperlink>
    </w:p>
    <w:p w:rsidR="00515A83" w14:paraId="515F93EC" w14:textId="77777777">
      <w:pPr>
        <w:pStyle w:val="TOC2"/>
        <w:tabs>
          <w:tab w:val="right" w:leader="dot" w:pos="8306"/>
        </w:tabs>
      </w:pPr>
      <w:hyperlink w:anchor="_Toc19748" w:history="1">
        <w:r>
          <w:rPr>
            <w:rFonts w:ascii="仿宋" w:eastAsia="仿宋" w:hAnsi="仿宋" w:cs="仿宋" w:hint="eastAsia"/>
          </w:rPr>
          <w:t>（二）能源消费种类和数量分析</w:t>
        </w:r>
        <w:r>
          <w:tab/>
        </w:r>
        <w:r>
          <w:fldChar w:fldCharType="begin"/>
        </w:r>
        <w:r>
          <w:instrText xml:space="preserve"> PAGEREF _Toc19748 \h </w:instrText>
        </w:r>
        <w:r>
          <w:fldChar w:fldCharType="separate"/>
        </w:r>
        <w:r>
          <w:t>28</w:t>
        </w:r>
        <w:r>
          <w:fldChar w:fldCharType="end"/>
        </w:r>
      </w:hyperlink>
    </w:p>
    <w:p w:rsidR="00515A83" w14:paraId="5ABAB0DB" w14:textId="77777777">
      <w:pPr>
        <w:pStyle w:val="TOC2"/>
        <w:tabs>
          <w:tab w:val="right" w:leader="dot" w:pos="8306"/>
        </w:tabs>
      </w:pPr>
      <w:hyperlink w:anchor="_Toc25436" w:history="1">
        <w:r>
          <w:rPr>
            <w:rFonts w:ascii="仿宋" w:eastAsia="仿宋" w:hAnsi="仿宋" w:cs="仿宋" w:hint="eastAsia"/>
          </w:rPr>
          <w:t>（三）床具项目节能措施</w:t>
        </w:r>
        <w:r>
          <w:tab/>
        </w:r>
        <w:r>
          <w:fldChar w:fldCharType="begin"/>
        </w:r>
        <w:r>
          <w:instrText xml:space="preserve"> PAGEREF _Toc25436 \h </w:instrText>
        </w:r>
        <w:r>
          <w:fldChar w:fldCharType="separate"/>
        </w:r>
        <w:r>
          <w:t>30</w:t>
        </w:r>
        <w:r>
          <w:fldChar w:fldCharType="end"/>
        </w:r>
      </w:hyperlink>
    </w:p>
    <w:p w:rsidR="00515A83" w14:paraId="471F9F85" w14:textId="77777777">
      <w:pPr>
        <w:pStyle w:val="TOC2"/>
        <w:tabs>
          <w:tab w:val="right" w:leader="dot" w:pos="8306"/>
        </w:tabs>
      </w:pPr>
      <w:hyperlink w:anchor="_Toc13359" w:history="1">
        <w:r>
          <w:rPr>
            <w:rFonts w:ascii="仿宋" w:eastAsia="仿宋" w:hAnsi="仿宋" w:cs="仿宋" w:hint="eastAsia"/>
          </w:rPr>
          <w:t>（四）节能综合评价</w:t>
        </w:r>
        <w:r>
          <w:tab/>
        </w:r>
        <w:r>
          <w:fldChar w:fldCharType="begin"/>
        </w:r>
        <w:r>
          <w:instrText xml:space="preserve"> PAGEREF _Toc13359 \h </w:instrText>
        </w:r>
        <w:r>
          <w:fldChar w:fldCharType="separate"/>
        </w:r>
        <w:r>
          <w:t>32</w:t>
        </w:r>
        <w:r>
          <w:fldChar w:fldCharType="end"/>
        </w:r>
      </w:hyperlink>
    </w:p>
    <w:p w:rsidR="00515A83" w14:paraId="2337829E" w14:textId="77777777">
      <w:pPr>
        <w:pStyle w:val="TOC1"/>
        <w:tabs>
          <w:tab w:val="right" w:leader="dot" w:pos="8306"/>
        </w:tabs>
      </w:pPr>
      <w:hyperlink w:anchor="_Toc13111" w:history="1">
        <w:r>
          <w:rPr>
            <w:rFonts w:ascii="仿宋" w:eastAsia="仿宋" w:hAnsi="仿宋" w:cs="仿宋" w:hint="eastAsia"/>
          </w:rPr>
          <w:t>九、劳动安全评价</w:t>
        </w:r>
        <w:r>
          <w:tab/>
        </w:r>
        <w:r>
          <w:fldChar w:fldCharType="begin"/>
        </w:r>
        <w:r>
          <w:instrText xml:space="preserve"> PAGEREF _Toc13111 \h </w:instrText>
        </w:r>
        <w:r>
          <w:fldChar w:fldCharType="separate"/>
        </w:r>
        <w:r>
          <w:t>33</w:t>
        </w:r>
        <w:r>
          <w:fldChar w:fldCharType="end"/>
        </w:r>
      </w:hyperlink>
    </w:p>
    <w:p w:rsidR="00515A83" w14:paraId="239A9DF3" w14:textId="77777777">
      <w:pPr>
        <w:pStyle w:val="TOC2"/>
        <w:tabs>
          <w:tab w:val="right" w:leader="dot" w:pos="8306"/>
        </w:tabs>
      </w:pPr>
      <w:hyperlink w:anchor="_Toc7626" w:history="1">
        <w:r>
          <w:rPr>
            <w:rFonts w:ascii="仿宋" w:eastAsia="仿宋" w:hAnsi="仿宋" w:cs="仿宋" w:hint="eastAsia"/>
          </w:rPr>
          <w:t>（一）设计依据</w:t>
        </w:r>
        <w:r>
          <w:tab/>
        </w:r>
        <w:r>
          <w:fldChar w:fldCharType="begin"/>
        </w:r>
        <w:r>
          <w:instrText xml:space="preserve"> PAGEREF _Toc7626 \h </w:instrText>
        </w:r>
        <w:r>
          <w:fldChar w:fldCharType="separate"/>
        </w:r>
        <w:r>
          <w:t>33</w:t>
        </w:r>
        <w:r>
          <w:fldChar w:fldCharType="end"/>
        </w:r>
      </w:hyperlink>
    </w:p>
    <w:p w:rsidR="00515A83" w14:paraId="7DAA2FB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2925" w:history="1">
        <w:r>
          <w:rPr>
            <w:rFonts w:ascii="仿宋" w:eastAsia="仿宋" w:hAnsi="仿宋" w:cs="仿宋" w:hint="eastAsia"/>
          </w:rPr>
          <w:t>（二）主要防范措施</w:t>
        </w:r>
        <w:r>
          <w:tab/>
        </w:r>
        <w:r>
          <w:fldChar w:fldCharType="begin"/>
        </w:r>
        <w:r>
          <w:instrText xml:space="preserve"> PAGEREF _Toc12925 \h </w:instrText>
        </w:r>
        <w:r>
          <w:fldChar w:fldCharType="separate"/>
        </w:r>
        <w:r>
          <w:t>34</w:t>
        </w:r>
        <w:r>
          <w:fldChar w:fldCharType="end"/>
        </w:r>
      </w:hyperlink>
    </w:p>
    <w:p w:rsidR="00515A83" w14:paraId="04F67C45" w14:textId="77777777">
      <w:pPr>
        <w:pStyle w:val="TOC2"/>
        <w:tabs>
          <w:tab w:val="right" w:leader="dot" w:pos="8306"/>
        </w:tabs>
      </w:pPr>
      <w:hyperlink w:anchor="_Toc5329" w:history="1">
        <w:r>
          <w:rPr>
            <w:rFonts w:ascii="仿宋" w:eastAsia="仿宋" w:hAnsi="仿宋" w:cs="仿宋" w:hint="eastAsia"/>
          </w:rPr>
          <w:t>（三）劳动安全预期效果评价</w:t>
        </w:r>
        <w:r>
          <w:tab/>
        </w:r>
        <w:r>
          <w:fldChar w:fldCharType="begin"/>
        </w:r>
        <w:r>
          <w:instrText xml:space="preserve"> PAGEREF _Toc5329 \h </w:instrText>
        </w:r>
        <w:r>
          <w:fldChar w:fldCharType="separate"/>
        </w:r>
        <w:r>
          <w:t>37</w:t>
        </w:r>
        <w:r>
          <w:fldChar w:fldCharType="end"/>
        </w:r>
      </w:hyperlink>
    </w:p>
    <w:p w:rsidR="00515A83" w14:paraId="7F0A1A6F" w14:textId="77777777">
      <w:pPr>
        <w:pStyle w:val="TOC1"/>
        <w:tabs>
          <w:tab w:val="right" w:leader="dot" w:pos="8306"/>
        </w:tabs>
      </w:pPr>
      <w:hyperlink w:anchor="_Toc29565" w:history="1">
        <w:r>
          <w:rPr>
            <w:rFonts w:ascii="仿宋" w:eastAsia="仿宋" w:hAnsi="仿宋" w:cs="仿宋" w:hint="eastAsia"/>
          </w:rPr>
          <w:t>十、组织架构分析</w:t>
        </w:r>
        <w:r>
          <w:tab/>
        </w:r>
        <w:r>
          <w:fldChar w:fldCharType="begin"/>
        </w:r>
        <w:r>
          <w:instrText xml:space="preserve"> PAGEREF _Toc29565 \h </w:instrText>
        </w:r>
        <w:r>
          <w:fldChar w:fldCharType="separate"/>
        </w:r>
        <w:r>
          <w:t>37</w:t>
        </w:r>
        <w:r>
          <w:fldChar w:fldCharType="end"/>
        </w:r>
      </w:hyperlink>
    </w:p>
    <w:p w:rsidR="00515A83" w14:paraId="41A51D71" w14:textId="77777777">
      <w:pPr>
        <w:pStyle w:val="TOC2"/>
        <w:tabs>
          <w:tab w:val="right" w:leader="dot" w:pos="8306"/>
        </w:tabs>
      </w:pPr>
      <w:hyperlink w:anchor="_Toc20910" w:history="1">
        <w:r>
          <w:rPr>
            <w:rFonts w:ascii="仿宋" w:eastAsia="仿宋" w:hAnsi="仿宋" w:cs="仿宋" w:hint="eastAsia"/>
          </w:rPr>
          <w:t>（一）人力资源配置</w:t>
        </w:r>
        <w:r>
          <w:tab/>
        </w:r>
        <w:r>
          <w:fldChar w:fldCharType="begin"/>
        </w:r>
        <w:r>
          <w:instrText xml:space="preserve"> PAGEREF _Toc20910 \h </w:instrText>
        </w:r>
        <w:r>
          <w:fldChar w:fldCharType="separate"/>
        </w:r>
        <w:r>
          <w:t>37</w:t>
        </w:r>
        <w:r>
          <w:fldChar w:fldCharType="end"/>
        </w:r>
      </w:hyperlink>
    </w:p>
    <w:p w:rsidR="00515A83" w14:paraId="76676179" w14:textId="77777777">
      <w:pPr>
        <w:pStyle w:val="TOC2"/>
        <w:tabs>
          <w:tab w:val="right" w:leader="dot" w:pos="8306"/>
        </w:tabs>
      </w:pPr>
      <w:hyperlink w:anchor="_Toc26348"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_Toc26348 \h </w:instrText>
        </w:r>
        <w:r>
          <w:fldChar w:fldCharType="separate"/>
        </w:r>
        <w:r>
          <w:t>38</w:t>
        </w:r>
        <w:r>
          <w:fldChar w:fldCharType="end"/>
        </w:r>
      </w:hyperlink>
    </w:p>
    <w:p w:rsidR="00515A83" w14:paraId="77134E99" w14:textId="77777777">
      <w:pPr>
        <w:pStyle w:val="TOC1"/>
        <w:tabs>
          <w:tab w:val="right" w:leader="dot" w:pos="8306"/>
        </w:tabs>
      </w:pPr>
      <w:hyperlink w:anchor="_Toc31853" w:history="1">
        <w:r>
          <w:rPr>
            <w:rFonts w:ascii="仿宋" w:eastAsia="仿宋" w:hAnsi="仿宋" w:cs="仿宋" w:hint="eastAsia"/>
          </w:rPr>
          <w:t>十一、社会责任</w:t>
        </w:r>
        <w:r>
          <w:tab/>
        </w:r>
        <w:r>
          <w:fldChar w:fldCharType="begin"/>
        </w:r>
        <w:r>
          <w:instrText xml:space="preserve"> PAGEREF _Toc31853 \h </w:instrText>
        </w:r>
        <w:r>
          <w:fldChar w:fldCharType="separate"/>
        </w:r>
        <w:r>
          <w:t>40</w:t>
        </w:r>
        <w:r>
          <w:fldChar w:fldCharType="end"/>
        </w:r>
      </w:hyperlink>
    </w:p>
    <w:p w:rsidR="00515A83" w14:paraId="3ABB364C" w14:textId="77777777">
      <w:pPr>
        <w:pStyle w:val="TOC2"/>
        <w:tabs>
          <w:tab w:val="right" w:leader="dot" w:pos="8306"/>
        </w:tabs>
      </w:pPr>
      <w:hyperlink w:anchor="_Toc20007" w:history="1">
        <w:r>
          <w:rPr>
            <w:rFonts w:ascii="仿宋" w:eastAsia="仿宋" w:hAnsi="仿宋" w:cs="仿宋" w:hint="eastAsia"/>
          </w:rPr>
          <w:t>（一）社会责任政策</w:t>
        </w:r>
        <w:r>
          <w:tab/>
        </w:r>
        <w:r>
          <w:fldChar w:fldCharType="begin"/>
        </w:r>
        <w:r>
          <w:instrText xml:space="preserve"> PAGEREF _Toc20007 \h </w:instrText>
        </w:r>
        <w:r>
          <w:fldChar w:fldCharType="separate"/>
        </w:r>
        <w:r>
          <w:t>40</w:t>
        </w:r>
        <w:r>
          <w:fldChar w:fldCharType="end"/>
        </w:r>
      </w:hyperlink>
    </w:p>
    <w:p w:rsidR="00515A83" w14:paraId="3B1EDF0C" w14:textId="77777777">
      <w:pPr>
        <w:pStyle w:val="TOC2"/>
        <w:tabs>
          <w:tab w:val="right" w:leader="dot" w:pos="8306"/>
        </w:tabs>
      </w:pPr>
      <w:hyperlink w:anchor="_Toc11379" w:history="1">
        <w:r>
          <w:rPr>
            <w:rFonts w:ascii="仿宋" w:eastAsia="仿宋" w:hAnsi="仿宋" w:cs="仿宋" w:hint="eastAsia"/>
          </w:rPr>
          <w:t>（二）可持续性计划</w:t>
        </w:r>
        <w:r>
          <w:tab/>
        </w:r>
        <w:r>
          <w:fldChar w:fldCharType="begin"/>
        </w:r>
        <w:r>
          <w:instrText xml:space="preserve"> PAGEREF _Toc11379 \h </w:instrText>
        </w:r>
        <w:r>
          <w:fldChar w:fldCharType="separate"/>
        </w:r>
        <w:r>
          <w:t>41</w:t>
        </w:r>
        <w:r>
          <w:fldChar w:fldCharType="end"/>
        </w:r>
      </w:hyperlink>
    </w:p>
    <w:p w:rsidR="00515A83" w14:paraId="2A5F963E" w14:textId="77777777">
      <w:pPr>
        <w:pStyle w:val="TOC2"/>
        <w:tabs>
          <w:tab w:val="right" w:leader="dot" w:pos="8306"/>
        </w:tabs>
      </w:pPr>
      <w:hyperlink w:anchor="_Toc14483" w:history="1">
        <w:r>
          <w:rPr>
            <w:rFonts w:ascii="仿宋" w:eastAsia="仿宋" w:hAnsi="仿宋" w:cs="仿宋" w:hint="eastAsia"/>
          </w:rPr>
          <w:t>（三）社区参与</w:t>
        </w:r>
        <w:r>
          <w:tab/>
        </w:r>
        <w:r>
          <w:fldChar w:fldCharType="begin"/>
        </w:r>
        <w:r>
          <w:instrText xml:space="preserve"> PAGEREF _Toc14483 \h </w:instrText>
        </w:r>
        <w:r>
          <w:fldChar w:fldCharType="separate"/>
        </w:r>
        <w:r>
          <w:t>43</w:t>
        </w:r>
        <w:r>
          <w:fldChar w:fldCharType="end"/>
        </w:r>
      </w:hyperlink>
    </w:p>
    <w:p w:rsidR="00515A83" w14:paraId="30139BE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15A83" w14:paraId="7CD91E4B" w14:textId="77777777">
      <w:pPr>
        <w:pStyle w:val="Heading1"/>
        <w:jc w:val="center"/>
        <w:rPr>
          <w:rFonts w:ascii="仿宋" w:eastAsia="仿宋" w:hAnsi="仿宋" w:cs="仿宋"/>
        </w:rPr>
      </w:pPr>
      <w:bookmarkStart w:id="0" w:name="_Toc11827"/>
      <w:r>
        <w:rPr>
          <w:rFonts w:ascii="仿宋" w:eastAsia="仿宋" w:hAnsi="仿宋" w:cs="仿宋" w:hint="eastAsia"/>
        </w:rPr>
        <w:t>前言</w:t>
      </w:r>
      <w:bookmarkEnd w:id="0"/>
    </w:p>
    <w:p w:rsidR="00515A83" w14:paraId="306C1E0E"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515A83" w14:paraId="3EC9CDD6" w14:textId="77777777">
      <w:pPr>
        <w:pStyle w:val="Heading1"/>
        <w:ind w:firstLine="560" w:firstLineChars="200"/>
        <w:rPr>
          <w:rFonts w:ascii="仿宋" w:eastAsia="仿宋" w:hAnsi="仿宋" w:cs="仿宋"/>
          <w:sz w:val="28"/>
        </w:rPr>
      </w:pPr>
      <w:bookmarkStart w:id="1" w:name="_Toc10759"/>
      <w:r>
        <w:rPr>
          <w:rFonts w:ascii="仿宋" w:eastAsia="仿宋" w:hAnsi="仿宋" w:cs="仿宋" w:hint="eastAsia"/>
          <w:sz w:val="28"/>
        </w:rPr>
        <w:t>一、床具项目投资背景分析</w:t>
      </w:r>
      <w:bookmarkEnd w:id="1"/>
    </w:p>
    <w:p w:rsidR="00515A83" w14:paraId="5EEA60E8" w14:textId="77777777">
      <w:pPr>
        <w:pStyle w:val="Heading2"/>
        <w:rPr>
          <w:rFonts w:ascii="仿宋" w:eastAsia="仿宋" w:hAnsi="仿宋" w:cs="仿宋"/>
        </w:rPr>
      </w:pPr>
      <w:bookmarkStart w:id="2" w:name="_Toc23400"/>
      <w:r>
        <w:rPr>
          <w:rFonts w:ascii="仿宋" w:eastAsia="仿宋" w:hAnsi="仿宋" w:cs="仿宋" w:hint="eastAsia"/>
        </w:rPr>
        <w:t>（一）行业背景分析</w:t>
      </w:r>
      <w:bookmarkEnd w:id="2"/>
    </w:p>
    <w:p w:rsidR="00515A83" w14:paraId="6094A023" w14:textId="7D7FFDAC">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床具供需状况</w:t>
      </w:r>
    </w:p>
    <w:p w:rsidR="00515A83" w14:paraId="40D04238" w14:textId="3233A2F3">
      <w:pPr>
        <w:ind w:firstLine="560" w:firstLineChars="200"/>
        <w:rPr>
          <w:rFonts w:ascii="仿宋" w:eastAsia="仿宋" w:hAnsi="仿宋" w:cs="仿宋"/>
          <w:sz w:val="28"/>
        </w:rPr>
      </w:pPr>
      <w:r>
        <w:rPr>
          <w:rFonts w:ascii="仿宋" w:eastAsia="仿宋" w:hAnsi="仿宋" w:cs="仿宋" w:hint="eastAsia"/>
          <w:sz w:val="28"/>
        </w:rPr>
        <w:t>在考察床具行业的供需状况时，我们可以看到几个重要趋势。首先，全球对床具的需求稳步增长。这主要受到全球经济一体化的推动以及不断增长的人口和城市化趋势的影响。</w:t>
      </w:r>
      <w:r>
        <w:rPr>
          <w:rFonts w:ascii="仿宋" w:eastAsia="仿宋" w:hAnsi="仿宋" w:cs="仿宋" w:hint="eastAsia"/>
          <w:sz w:val="28"/>
        </w:rPr>
        <w:t>床具的广泛应用范围，包括工业、医疗、科学研究和电子制造等领域，使其成</w:t>
      </w:r>
      <w:r>
        <w:rPr>
          <w:rFonts w:ascii="仿宋" w:eastAsia="仿宋" w:hAnsi="仿宋" w:cs="仿宋" w:hint="eastAsia"/>
          <w:sz w:val="28"/>
        </w:rPr>
        <w:t>为各行各业的不可或缺的要素。</w:t>
      </w:r>
    </w:p>
    <w:p w:rsidR="00515A83" w14:paraId="10894094"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其次，供应端也经历了显著的演变。全球床具市场已经形成了几家大型跨国床具生产企业，这些企业在市场中占据主导地位。</w:t>
      </w:r>
    </w:p>
    <w:p w:rsidR="00515A83" w14:paraId="7C7F2642" w14:textId="01FF1AA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床具主要供应商</w:t>
      </w:r>
    </w:p>
    <w:p w:rsidR="00515A83" w14:paraId="34EBB088" w14:textId="77777777">
      <w:pPr>
        <w:ind w:firstLine="560" w:firstLineChars="200"/>
        <w:rPr>
          <w:rFonts w:ascii="仿宋" w:eastAsia="仿宋" w:hAnsi="仿宋" w:cs="仿宋"/>
          <w:sz w:val="28"/>
        </w:rPr>
      </w:pPr>
      <w:r>
        <w:rPr>
          <w:rFonts w:ascii="仿宋" w:eastAsia="仿宋" w:hAnsi="仿宋" w:cs="仿宋" w:hint="eastAsia"/>
          <w:sz w:val="28"/>
        </w:rPr>
        <w:t>XXXX</w:t>
      </w:r>
    </w:p>
    <w:p w:rsidR="00515A83" w14:paraId="50E0234D" w14:textId="32AEFC85">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床具下游应用市场</w:t>
      </w:r>
    </w:p>
    <w:p w:rsidR="00515A83" w14:paraId="41B72F44" w14:textId="77777777">
      <w:pPr>
        <w:ind w:firstLine="560" w:firstLineChars="200"/>
        <w:rPr>
          <w:rFonts w:ascii="仿宋" w:eastAsia="仿宋" w:hAnsi="仿宋" w:cs="仿宋"/>
          <w:sz w:val="28"/>
        </w:rPr>
      </w:pPr>
      <w:r>
        <w:rPr>
          <w:rFonts w:ascii="仿宋" w:eastAsia="仿宋" w:hAnsi="仿宋" w:cs="仿宋" w:hint="eastAsia"/>
          <w:sz w:val="28"/>
        </w:rPr>
        <w:t>床具的广泛应用使其成为多个领域的重要组成部分。</w:t>
      </w:r>
    </w:p>
    <w:p w:rsidR="00515A83" w14:paraId="2B9D2BEE" w14:textId="7E1A517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4.4</w:t>
      </w:r>
      <w:r>
        <w:rPr>
          <w:rFonts w:ascii="仿宋" w:eastAsia="仿宋" w:hAnsi="仿宋" w:cs="仿宋" w:hint="eastAsia"/>
          <w:sz w:val="28"/>
        </w:rPr>
        <w:t>床具国际影响</w:t>
      </w:r>
    </w:p>
    <w:p w:rsidR="00515A83" w14:paraId="47AB1656" w14:textId="77777777">
      <w:pPr>
        <w:ind w:firstLine="560" w:firstLineChars="200"/>
        <w:rPr>
          <w:rFonts w:ascii="仿宋" w:eastAsia="仿宋" w:hAnsi="仿宋" w:cs="仿宋"/>
          <w:sz w:val="28"/>
        </w:rPr>
      </w:pPr>
      <w:r>
        <w:rPr>
          <w:rFonts w:ascii="仿宋" w:eastAsia="仿宋" w:hAnsi="仿宋" w:cs="仿宋" w:hint="eastAsia"/>
          <w:sz w:val="28"/>
        </w:rPr>
        <w:t>国际因素对床具市场产生重大影响。国际床具价格波动、贸易政策和地缘政治事件都可能对供应和价格带来波动。随着全球市场的不断扩大，我国的床具市场受到了国际因素的更多影响。因此，政府和企业必须密切关注国际市场动态，以确保供应的稳定性和价格的可控性。</w:t>
      </w:r>
    </w:p>
    <w:p w:rsidR="00515A83" w14:paraId="0984C906" w14:textId="77777777">
      <w:pPr>
        <w:pStyle w:val="Heading2"/>
        <w:ind w:firstLine="560" w:firstLineChars="200"/>
        <w:rPr>
          <w:rFonts w:ascii="仿宋" w:eastAsia="仿宋" w:hAnsi="仿宋" w:cs="仿宋"/>
          <w:sz w:val="28"/>
        </w:rPr>
      </w:pPr>
      <w:bookmarkStart w:id="3" w:name="_Toc8605"/>
      <w:r>
        <w:rPr>
          <w:rFonts w:ascii="仿宋" w:eastAsia="仿宋" w:hAnsi="仿宋" w:cs="仿宋" w:hint="eastAsia"/>
          <w:sz w:val="28"/>
        </w:rPr>
        <w:t>（二）产业发展分析</w:t>
      </w:r>
      <w:bookmarkEnd w:id="3"/>
    </w:p>
    <w:p w:rsidR="00515A83" w14:paraId="46208E3F" w14:textId="52B3EF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床具行业面临的机遇</w:t>
      </w:r>
    </w:p>
    <w:p w:rsidR="00515A83" w14:paraId="69FDE106" w14:textId="6320B562">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床具行业受益于不断增长的需求，这主要得益于全球各个领域的发展。随着科技的不断进步和新兴产业的崛起，对床具的需求持续扩大。特别是在电子、医疗、能源、半导体和新材料等领域，对高纯度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w:t>
      </w:r>
      <w:r>
        <w:rPr>
          <w:rFonts w:ascii="仿宋" w:eastAsia="仿宋" w:hAnsi="仿宋" w:cs="仿宋" w:hint="eastAsia"/>
          <w:sz w:val="28"/>
        </w:rPr>
        <w:t>这为床具行业提供了巨大的市场机会。</w:t>
      </w:r>
    </w:p>
    <w:p w:rsidR="00515A83" w14:paraId="4BAE90B9" w14:textId="14866BE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随着技术的不断进步，床具行业正经历着技术创新的浪潮。新的生产和分离技术不断涌现，使得生产过程更加高效和环保。同时，对不同品种和纯度的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515A83" w14:paraId="02F2F87B" w14:textId="222B8D8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国际市场对床具行业的重要性不断增加。我国的床具企业正在积极寻求国际合作和市场拓展，出口额逐渐增加。国际市场的开放为企业提供了更大的发展机会，特别是在新兴市场。</w:t>
      </w:r>
    </w:p>
    <w:p w:rsidR="00515A83" w14:paraId="3E33300B" w14:textId="7BE1142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床具行业面临的挑战</w:t>
      </w:r>
    </w:p>
    <w:p w:rsidR="00515A83" w14:paraId="4CC6FA07" w14:textId="460E0D82">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w:t>
      </w:r>
    </w:p>
    <w:p w:rsidR="00515A83" w14:textId="460E0D82">
      <w:pPr>
        <w:ind w:firstLine="560" w:firstLineChars="200"/>
        <w:rPr>
          <w:rFonts w:ascii="仿宋" w:eastAsia="仿宋" w:hAnsi="仿宋" w:cs="仿宋"/>
          <w:sz w:val="28"/>
        </w:rPr>
      </w:pPr>
      <w:r>
        <w:rPr>
          <w:rFonts w:ascii="仿宋" w:eastAsia="仿宋" w:hAnsi="仿宋" w:cs="仿宋" w:hint="eastAsia"/>
          <w:sz w:val="28"/>
        </w:rPr>
        <w:t>国内外床具企业的不断涌现，市场竞争变得更加激烈。企业需要不断提高自身的技术水平、降低生产成本以及改进产品质量，以在市场中保持竞争力。</w:t>
      </w:r>
    </w:p>
    <w:p w:rsidR="00515A83" w14:paraId="0872BBD5" w14:textId="5713081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床具行业的生产依赖于复杂的供应链，包括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515A83" w14:paraId="349C9353" w14:textId="2E1B4C6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政府和社会对环境保护的要求不断提高，这对床具行业的生产和运营提出了更高的要求。企业需要不断适应和遵守新的环境法规和安全标准，这可能增加生产成本。</w:t>
      </w:r>
    </w:p>
    <w:p w:rsidR="00515A83" w14:paraId="75CCB2C9" w14:textId="684E3027">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国际市场的不确定性和地缘政治风险可能对床具行业产生负面影响。国际贸易争端、汇率波动和政治不稳定性都可能影响国际市场的供应和需求。</w:t>
      </w:r>
    </w:p>
    <w:p w:rsidR="00515A83" w14:paraId="48F3CED7" w14:textId="77777777">
      <w:pPr>
        <w:pStyle w:val="Heading1"/>
        <w:ind w:firstLine="560" w:firstLineChars="200"/>
        <w:rPr>
          <w:rFonts w:ascii="仿宋" w:eastAsia="仿宋" w:hAnsi="仿宋" w:cs="仿宋"/>
          <w:sz w:val="28"/>
        </w:rPr>
      </w:pPr>
      <w:bookmarkStart w:id="4" w:name="_Toc9510"/>
      <w:r>
        <w:rPr>
          <w:rFonts w:ascii="仿宋" w:eastAsia="仿宋" w:hAnsi="仿宋" w:cs="仿宋" w:hint="eastAsia"/>
          <w:sz w:val="28"/>
        </w:rPr>
        <w:t>二、产品方案与建设规划</w:t>
      </w:r>
      <w:bookmarkEnd w:id="4"/>
    </w:p>
    <w:p w:rsidR="00515A83" w14:paraId="4C52F7D4" w14:textId="77777777">
      <w:pPr>
        <w:pStyle w:val="Heading2"/>
        <w:rPr>
          <w:rFonts w:ascii="仿宋" w:eastAsia="仿宋" w:hAnsi="仿宋" w:cs="仿宋"/>
        </w:rPr>
      </w:pPr>
      <w:bookmarkStart w:id="5" w:name="_Toc10366"/>
      <w:r>
        <w:rPr>
          <w:rFonts w:ascii="仿宋" w:eastAsia="仿宋" w:hAnsi="仿宋" w:cs="仿宋" w:hint="eastAsia"/>
        </w:rPr>
        <w:t>（一）床具项目场地规模</w:t>
      </w:r>
      <w:bookmarkEnd w:id="5"/>
    </w:p>
    <w:p w:rsidR="00515A83" w14:paraId="25FA652C" w14:textId="77777777">
      <w:pPr>
        <w:ind w:firstLine="560" w:firstLineChars="200"/>
        <w:rPr>
          <w:rFonts w:ascii="仿宋" w:eastAsia="仿宋" w:hAnsi="仿宋" w:cs="仿宋"/>
          <w:sz w:val="28"/>
        </w:rPr>
      </w:pPr>
      <w:r>
        <w:rPr>
          <w:rFonts w:ascii="仿宋" w:eastAsia="仿宋" w:hAnsi="仿宋" w:cs="仿宋" w:hint="eastAsia"/>
          <w:sz w:val="28"/>
        </w:rPr>
        <w:t>床具项目的总占地面积为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15A83" w14:paraId="120804B5" w14:textId="77777777">
      <w:pPr>
        <w:pStyle w:val="Heading2"/>
        <w:ind w:firstLine="560" w:firstLineChars="200"/>
        <w:rPr>
          <w:rFonts w:ascii="仿宋" w:eastAsia="仿宋" w:hAnsi="仿宋" w:cs="仿宋"/>
          <w:sz w:val="28"/>
        </w:rPr>
      </w:pPr>
      <w:bookmarkStart w:id="6" w:name="_Toc842"/>
      <w:r>
        <w:rPr>
          <w:rFonts w:ascii="仿宋" w:eastAsia="仿宋" w:hAnsi="仿宋" w:cs="仿宋" w:hint="eastAsia"/>
          <w:sz w:val="28"/>
        </w:rPr>
        <w:t>（二）产能规模</w:t>
      </w:r>
      <w:bookmarkEnd w:id="6"/>
    </w:p>
    <w:p w:rsidR="00515A83" w14:paraId="58A93E50"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根据对国内外市场的深入调研和床具项目实施能力分析，我们制定了建设规模，旨在实现年产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515A83"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15A83" w14:paraId="6FC8637E" w14:textId="77777777">
      <w:pPr>
        <w:ind w:firstLine="560" w:firstLineChars="200"/>
        <w:rPr>
          <w:rFonts w:ascii="仿宋" w:eastAsia="仿宋" w:hAnsi="仿宋" w:cs="仿宋"/>
          <w:sz w:val="28"/>
        </w:rPr>
      </w:pPr>
      <w:r>
        <w:rPr>
          <w:rFonts w:ascii="仿宋" w:eastAsia="仿宋" w:hAnsi="仿宋" w:cs="仿宋" w:hint="eastAsia"/>
          <w:sz w:val="28"/>
        </w:rPr>
        <w:t>预计在床具项目达产后，公司的年营业收入将达到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床具项目的实施还将带来显著的就业机会和社会效益，为当地经济发展和社会稳定做出积极贡献。</w:t>
      </w:r>
    </w:p>
    <w:p w:rsidR="00515A83" w14:paraId="759DD035" w14:textId="77777777">
      <w:pPr>
        <w:pStyle w:val="Heading2"/>
        <w:ind w:firstLine="560" w:firstLineChars="200"/>
        <w:rPr>
          <w:rFonts w:ascii="仿宋" w:eastAsia="仿宋" w:hAnsi="仿宋" w:cs="仿宋"/>
          <w:sz w:val="28"/>
        </w:rPr>
      </w:pPr>
      <w:bookmarkStart w:id="7" w:name="_Toc22619"/>
      <w:r>
        <w:rPr>
          <w:rFonts w:ascii="仿宋" w:eastAsia="仿宋" w:hAnsi="仿宋" w:cs="仿宋" w:hint="eastAsia"/>
          <w:sz w:val="28"/>
        </w:rPr>
        <w:t>（三）产品规划方案及生产纲领</w:t>
      </w:r>
      <w:bookmarkEnd w:id="7"/>
    </w:p>
    <w:p w:rsidR="00515A83" w14:paraId="42496FC6" w14:textId="77777777">
      <w:pPr>
        <w:ind w:firstLine="560" w:firstLineChars="200"/>
        <w:rPr>
          <w:rFonts w:ascii="仿宋" w:eastAsia="仿宋" w:hAnsi="仿宋" w:cs="仿宋"/>
          <w:sz w:val="28"/>
        </w:rPr>
      </w:pPr>
      <w:r>
        <w:rPr>
          <w:rFonts w:ascii="仿宋" w:eastAsia="仿宋" w:hAnsi="仿宋" w:cs="仿宋" w:hint="eastAsia"/>
          <w:sz w:val="28"/>
        </w:rPr>
        <w:t>本</w:t>
      </w:r>
      <w:r>
        <w:rPr>
          <w:rFonts w:ascii="仿宋" w:eastAsia="仿宋" w:hAnsi="仿宋" w:cs="仿宋" w:hint="eastAsia"/>
          <w:sz w:val="28"/>
        </w:rPr>
        <w:t>期床具项目的产品策略是在全面综合考虑多个要素的基础上制定的，包括国家和地方产业发展政策、市场需求情况、资源供应情况、企业资金筹措能力、生产工艺技术水平的先进程度、床具项目经济效益以及投资风险性等因素。床具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w:t>
      </w:r>
      <w:r>
        <w:rPr>
          <w:rFonts w:ascii="仿宋" w:eastAsia="仿宋" w:hAnsi="仿宋" w:cs="仿宋" w:hint="eastAsia"/>
          <w:sz w:val="28"/>
        </w:rPr>
        <w:t>保床具项目的经济可行性。</w:t>
      </w:r>
    </w:p>
    <w:p w:rsidR="00515A83" w14:paraId="1651D5C6" w14:textId="77777777">
      <w:pPr>
        <w:pStyle w:val="Heading1"/>
        <w:ind w:firstLine="560" w:firstLineChars="200"/>
        <w:rPr>
          <w:rFonts w:ascii="仿宋" w:eastAsia="仿宋" w:hAnsi="仿宋" w:cs="仿宋"/>
          <w:sz w:val="28"/>
        </w:rPr>
      </w:pPr>
      <w:bookmarkStart w:id="8" w:name="_Toc11517"/>
      <w:r>
        <w:rPr>
          <w:rFonts w:ascii="仿宋" w:eastAsia="仿宋" w:hAnsi="仿宋" w:cs="仿宋" w:hint="eastAsia"/>
          <w:sz w:val="28"/>
        </w:rPr>
        <w:t>三、行业前景及市场预测</w:t>
      </w:r>
      <w:bookmarkEnd w:id="8"/>
    </w:p>
    <w:p w:rsidR="00515A83" w14:paraId="5C82D469" w14:textId="77777777">
      <w:pPr>
        <w:pStyle w:val="Heading2"/>
        <w:rPr>
          <w:rFonts w:ascii="仿宋" w:eastAsia="仿宋" w:hAnsi="仿宋" w:cs="仿宋"/>
        </w:rPr>
      </w:pPr>
      <w:bookmarkStart w:id="9" w:name="_Toc26373"/>
      <w:r>
        <w:rPr>
          <w:rFonts w:ascii="仿宋" w:eastAsia="仿宋" w:hAnsi="仿宋" w:cs="仿宋" w:hint="eastAsia"/>
        </w:rPr>
        <w:t>（一）行业基本情况</w:t>
      </w:r>
      <w:bookmarkEnd w:id="9"/>
    </w:p>
    <w:p w:rsidR="00515A83" w14:paraId="221BA4ED" w14:textId="1A9A3F3B">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p>
    <w:p w:rsidR="00515A83" w14:textId="1A9A3F3B">
      <w:pPr>
        <w:ind w:firstLine="560" w:firstLineChars="200"/>
        <w:rPr>
          <w:rFonts w:ascii="仿宋" w:eastAsia="仿宋" w:hAnsi="仿宋" w:cs="仿宋"/>
          <w:sz w:val="28"/>
        </w:rPr>
      </w:pPr>
      <w:r>
        <w:rPr>
          <w:rFonts w:ascii="仿宋" w:eastAsia="仿宋" w:hAnsi="仿宋" w:cs="仿宋" w:hint="eastAsia"/>
          <w:sz w:val="28"/>
        </w:rPr>
        <w:t>行业定义：床具行业是一个关键的产业领域，专注于生产、分离和供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515A83" w14:paraId="1992D757" w14:textId="2A7885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市场规模：床具行业的市场规模庞大。全球范围内，该行业的市场价值数以百亿美元计。在国内市场，该行业也呈现出强劲增长势头。</w:t>
      </w:r>
    </w:p>
    <w:p w:rsidR="00515A83" w14:paraId="315BE3C5" w14:textId="6CB80B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行业分类：床具行业通常可以分为以下几个子领域，包括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515A83" w14:paraId="2D3DDB21" w14:textId="6BA9A4B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w:t>
      </w:r>
      <w:r>
        <w:rPr>
          <w:rFonts w:ascii="仿宋" w:eastAsia="仿宋" w:hAnsi="仿宋" w:cs="仿宋" w:hint="eastAsia"/>
          <w:sz w:val="28"/>
        </w:rPr>
        <w:t>领域具有广泛的应用。</w:t>
      </w:r>
    </w:p>
    <w:p w:rsidR="00515A83" w14:paraId="390C3D4E" w14:textId="6620FA6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515A83" w14:paraId="2598BBA5" w14:textId="1A32963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515A83" w14:paraId="6F636867" w14:textId="21B86A5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竞争格局：全球床具行业竞争激烈，存在一些大型国际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515A83" w14:paraId="53A931DA" w14:textId="3AD40FE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w:t>
      </w:r>
      <w:r>
        <w:rPr>
          <w:rFonts w:ascii="仿宋" w:eastAsia="仿宋" w:hAnsi="仿宋" w:cs="仿宋" w:hint="eastAsia"/>
          <w:sz w:val="28"/>
        </w:rPr>
        <w:t>求对床具行业产生重大影响。政府制定的法规和政策对行业的合规性和可持续性产生关键作用。</w:t>
      </w:r>
    </w:p>
    <w:p w:rsidR="00515A83" w14:paraId="1CEA4A8B" w14:textId="7471EBC6">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国际市场：国际市场对床具行业至关重要，特别是出口市场。国际市场的稳定性和竞争格局影响着行业内企业的国际化战略。</w:t>
      </w:r>
    </w:p>
    <w:p w:rsidR="00515A83" w14:paraId="633A81DF" w14:textId="516EFE3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床具行业有望继续保持增长。国内外市场都将提供丰富的机会，但同时也伴随着激烈的竞争和各种挑战。因此，企业需要不断创新和适应市场变化，以确保行业的可持续发展。</w:t>
      </w:r>
    </w:p>
    <w:p w:rsidR="00515A83" w14:paraId="56953DDF" w14:textId="77777777">
      <w:pPr>
        <w:pStyle w:val="Heading2"/>
        <w:ind w:firstLine="560" w:firstLineChars="200"/>
        <w:rPr>
          <w:rFonts w:ascii="仿宋" w:eastAsia="仿宋" w:hAnsi="仿宋" w:cs="仿宋"/>
          <w:sz w:val="28"/>
        </w:rPr>
      </w:pPr>
      <w:bookmarkStart w:id="10" w:name="_Toc14036"/>
      <w:r>
        <w:rPr>
          <w:rFonts w:ascii="仿宋" w:eastAsia="仿宋" w:hAnsi="仿宋" w:cs="仿宋" w:hint="eastAsia"/>
          <w:sz w:val="28"/>
        </w:rPr>
        <w:t>（二）市场分析</w:t>
      </w:r>
      <w:bookmarkEnd w:id="10"/>
    </w:p>
    <w:p w:rsidR="00515A83" w14:paraId="3673898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515A83" w14:paraId="096EC626" w14:textId="77777777">
      <w:pPr>
        <w:ind w:firstLine="560" w:firstLineChars="200"/>
        <w:rPr>
          <w:rFonts w:ascii="仿宋" w:eastAsia="仿宋" w:hAnsi="仿宋" w:cs="仿宋"/>
          <w:sz w:val="28"/>
        </w:rPr>
      </w:pPr>
      <w:r>
        <w:rPr>
          <w:rFonts w:ascii="仿宋" w:eastAsia="仿宋" w:hAnsi="仿宋" w:cs="仿宋" w:hint="eastAsia"/>
          <w:sz w:val="28"/>
        </w:rPr>
        <w:t>床具行业是一个多元化的领域，包括多种不同产品和服务的提供。</w:t>
      </w:r>
    </w:p>
    <w:p w:rsidR="00515A83" w14:paraId="79B460B0"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515A83" w14:paraId="17EE4BA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515A83" w14:paraId="2BDA22E9" w14:textId="77777777">
      <w:pPr>
        <w:ind w:firstLine="560" w:firstLineChars="200"/>
        <w:rPr>
          <w:rFonts w:ascii="仿宋" w:eastAsia="仿宋" w:hAnsi="仿宋" w:cs="仿宋"/>
          <w:sz w:val="28"/>
        </w:rPr>
      </w:pPr>
      <w:r>
        <w:rPr>
          <w:rFonts w:ascii="仿宋" w:eastAsia="仿宋" w:hAnsi="仿宋" w:cs="仿宋" w:hint="eastAsia"/>
          <w:sz w:val="28"/>
        </w:rPr>
        <w:t>床具行业的市场规模巨大，全球市值数以百亿美元计。</w:t>
      </w:r>
    </w:p>
    <w:p w:rsidR="00515A83" w14:paraId="6A7A102C" w14:textId="77777777">
      <w:pPr>
        <w:ind w:firstLine="560" w:firstLineChars="200"/>
        <w:rPr>
          <w:rFonts w:ascii="仿宋" w:eastAsia="仿宋" w:hAnsi="仿宋" w:cs="仿宋"/>
          <w:sz w:val="28"/>
        </w:rPr>
      </w:pPr>
      <w:r>
        <w:rPr>
          <w:rFonts w:ascii="仿宋" w:eastAsia="仿宋" w:hAnsi="仿宋" w:cs="仿宋" w:hint="eastAsia"/>
          <w:sz w:val="28"/>
        </w:rPr>
        <w:t>在国内市场，床具行业也呈现强劲增长趋势，为国内经济做出了重要贡献。</w:t>
      </w:r>
    </w:p>
    <w:p w:rsidR="00515A83" w14:paraId="67CB456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515A83" w14:paraId="7C33071D" w14:textId="77777777">
      <w:pPr>
        <w:ind w:firstLine="560" w:firstLineChars="200"/>
        <w:rPr>
          <w:rFonts w:ascii="仿宋" w:eastAsia="仿宋" w:hAnsi="仿宋" w:cs="仿宋"/>
          <w:sz w:val="28"/>
        </w:rPr>
      </w:pPr>
      <w:r>
        <w:rPr>
          <w:rFonts w:ascii="仿宋" w:eastAsia="仿宋" w:hAnsi="仿宋" w:cs="仿宋" w:hint="eastAsia"/>
          <w:sz w:val="28"/>
        </w:rPr>
        <w:t>床具行业可分为多个子领域，每个领域提供不同的产品和服务。</w:t>
      </w:r>
    </w:p>
    <w:p w:rsidR="00515A83" w14:paraId="4CA4DD4B"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515A83" w14:paraId="6BCA6687"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515A83" w14:paraId="4ECC328B" w14:textId="77777777">
      <w:pPr>
        <w:ind w:firstLine="560" w:firstLineChars="200"/>
        <w:rPr>
          <w:rFonts w:ascii="仿宋" w:eastAsia="仿宋" w:hAnsi="仿宋" w:cs="仿宋"/>
          <w:sz w:val="28"/>
        </w:rPr>
      </w:pPr>
      <w:r>
        <w:rPr>
          <w:rFonts w:ascii="仿宋" w:eastAsia="仿宋" w:hAnsi="仿宋" w:cs="仿宋" w:hint="eastAsia"/>
          <w:sz w:val="28"/>
        </w:rPr>
        <w:t>床具行业的全球供应商包括国际公司和本土企业。</w:t>
      </w:r>
    </w:p>
    <w:p w:rsidR="00515A83" w14:paraId="0ABBCEBF"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515A83" w14:paraId="61F73D77"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下游应用市场：</w:t>
      </w:r>
    </w:p>
    <w:p w:rsidR="00515A83" w14:paraId="64FDF464" w14:textId="77777777">
      <w:pPr>
        <w:ind w:firstLine="560" w:firstLineChars="200"/>
        <w:rPr>
          <w:rFonts w:ascii="仿宋" w:eastAsia="仿宋" w:hAnsi="仿宋" w:cs="仿宋"/>
          <w:sz w:val="28"/>
        </w:rPr>
      </w:pPr>
      <w:r>
        <w:rPr>
          <w:rFonts w:ascii="仿宋" w:eastAsia="仿宋" w:hAnsi="仿宋" w:cs="仿宋" w:hint="eastAsia"/>
          <w:sz w:val="28"/>
        </w:rPr>
        <w:t>床具行业的产品和服务广泛应用于下游行业，包括制造业、医疗保健、食品和饮料、交通、能源等多个领域。</w:t>
      </w:r>
    </w:p>
    <w:p w:rsidR="00515A83" w14:paraId="7D958B5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515A83" w14:paraId="6D0ED7A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515A83" w14:paraId="6D74F0AB" w14:textId="77777777">
      <w:pPr>
        <w:ind w:firstLine="560" w:firstLineChars="200"/>
        <w:rPr>
          <w:rFonts w:ascii="仿宋" w:eastAsia="仿宋" w:hAnsi="仿宋" w:cs="仿宋"/>
          <w:sz w:val="28"/>
        </w:rPr>
      </w:pPr>
      <w:r>
        <w:rPr>
          <w:rFonts w:ascii="仿宋" w:eastAsia="仿宋" w:hAnsi="仿宋" w:cs="仿宋" w:hint="eastAsia"/>
          <w:sz w:val="28"/>
        </w:rPr>
        <w:t>床具行业具有全球性影响，因为它为多个国家和地区的经济和产业提供了关键支持。</w:t>
      </w:r>
    </w:p>
    <w:p w:rsidR="00515A83" w14:paraId="3A41D4D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515A83" w14:paraId="0A8E4A25" w14:textId="77777777">
      <w:pPr>
        <w:ind w:firstLine="560" w:firstLineChars="200"/>
        <w:rPr>
          <w:rFonts w:ascii="仿宋" w:eastAsia="仿宋" w:hAnsi="仿宋" w:cs="仿宋"/>
          <w:sz w:val="28"/>
        </w:rPr>
      </w:pPr>
    </w:p>
    <w:p w:rsidR="00515A83" w14:paraId="0FBF165B" w14:textId="77777777">
      <w:pPr>
        <w:pStyle w:val="Heading1"/>
        <w:ind w:firstLine="560" w:firstLineChars="200"/>
        <w:rPr>
          <w:rFonts w:ascii="仿宋" w:eastAsia="仿宋" w:hAnsi="仿宋" w:cs="仿宋"/>
          <w:sz w:val="28"/>
        </w:rPr>
      </w:pPr>
      <w:bookmarkStart w:id="11" w:name="_Toc7330"/>
      <w:r>
        <w:rPr>
          <w:rFonts w:ascii="仿宋" w:eastAsia="仿宋" w:hAnsi="仿宋" w:cs="仿宋" w:hint="eastAsia"/>
          <w:sz w:val="28"/>
        </w:rPr>
        <w:t>四、床具项目概论</w:t>
      </w:r>
      <w:bookmarkEnd w:id="11"/>
    </w:p>
    <w:p w:rsidR="00515A83" w14:paraId="30C95B47" w14:textId="77777777">
      <w:pPr>
        <w:pStyle w:val="Heading2"/>
        <w:rPr>
          <w:rFonts w:ascii="仿宋" w:eastAsia="仿宋" w:hAnsi="仿宋" w:cs="仿宋"/>
        </w:rPr>
      </w:pPr>
      <w:bookmarkStart w:id="12" w:name="_Toc16056"/>
      <w:r>
        <w:rPr>
          <w:rFonts w:ascii="仿宋" w:eastAsia="仿宋" w:hAnsi="仿宋" w:cs="仿宋" w:hint="eastAsia"/>
        </w:rPr>
        <w:t>（一）床具项目名称</w:t>
      </w:r>
      <w:bookmarkEnd w:id="12"/>
    </w:p>
    <w:p w:rsidR="00515A83" w14:paraId="37BF91CE"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床具项目</w:t>
      </w:r>
    </w:p>
    <w:p w:rsidR="00515A83" w14:paraId="4B494B99" w14:textId="77777777">
      <w:pPr>
        <w:pStyle w:val="Heading2"/>
        <w:ind w:firstLine="560" w:firstLineChars="200"/>
        <w:rPr>
          <w:rFonts w:ascii="仿宋" w:eastAsia="仿宋" w:hAnsi="仿宋" w:cs="仿宋"/>
          <w:sz w:val="28"/>
        </w:rPr>
      </w:pPr>
      <w:bookmarkStart w:id="13" w:name="_Toc9322"/>
      <w:r>
        <w:rPr>
          <w:rFonts w:ascii="仿宋" w:eastAsia="仿宋" w:hAnsi="仿宋" w:cs="仿宋" w:hint="eastAsia"/>
          <w:sz w:val="28"/>
        </w:rPr>
        <w:t>（二）床具项目投资人</w:t>
      </w:r>
      <w:bookmarkEnd w:id="13"/>
    </w:p>
    <w:p w:rsidR="00515A83" w14:paraId="55E61C86" w14:textId="2A1C7F5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15A83" w14:paraId="77E128C1" w14:textId="77777777">
      <w:pPr>
        <w:pStyle w:val="Heading2"/>
        <w:ind w:firstLine="560" w:firstLineChars="200"/>
        <w:rPr>
          <w:rFonts w:ascii="仿宋" w:eastAsia="仿宋" w:hAnsi="仿宋" w:cs="仿宋"/>
          <w:sz w:val="28"/>
        </w:rPr>
      </w:pPr>
      <w:bookmarkStart w:id="14" w:name="_Toc31784"/>
      <w:r>
        <w:rPr>
          <w:rFonts w:ascii="仿宋" w:eastAsia="仿宋" w:hAnsi="仿宋" w:cs="仿宋" w:hint="eastAsia"/>
          <w:sz w:val="28"/>
        </w:rPr>
        <w:t>（三）建设地点</w:t>
      </w:r>
      <w:bookmarkEnd w:id="14"/>
    </w:p>
    <w:p w:rsidR="00515A83" w14:paraId="13E5596B" w14:textId="224E1F3F">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我们的床具项目选址位于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，这个地点被精心挑选，有着多重战略优势，以确保床具项目的成功和可持续发展。</w:t>
      </w:r>
    </w:p>
    <w:p w:rsidR="00515A83" w14:paraId="60A42786" w14:textId="77777777">
      <w:pPr>
        <w:pStyle w:val="Heading2"/>
        <w:ind w:firstLine="560" w:firstLineChars="200"/>
        <w:rPr>
          <w:rFonts w:ascii="仿宋" w:eastAsia="仿宋" w:hAnsi="仿宋" w:cs="仿宋"/>
          <w:sz w:val="28"/>
        </w:rPr>
      </w:pPr>
      <w:bookmarkStart w:id="15" w:name="_Toc21596"/>
      <w:r>
        <w:rPr>
          <w:rFonts w:ascii="仿宋" w:eastAsia="仿宋" w:hAnsi="仿宋" w:cs="仿宋" w:hint="eastAsia"/>
          <w:sz w:val="28"/>
        </w:rPr>
        <w:t>（四）编制原则</w:t>
      </w:r>
      <w:bookmarkEnd w:id="15"/>
    </w:p>
    <w:p w:rsidR="00515A83" w14:paraId="148D2EBA" w14:textId="7DF2B0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床具项目在法律框架内运行，以维护企业的声誉和遵守社会责任。</w:t>
      </w:r>
    </w:p>
    <w:p w:rsidR="00515A83" w14:paraId="07465065" w14:textId="4FD5E6F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我们将采用成熟、可靠的技术路线，并关注前瞻性的技术趋势。通过不断改进和采用最新的工艺技术，我们将提高床具项目的竞</w:t>
      </w:r>
      <w:r>
        <w:rPr>
          <w:rFonts w:ascii="仿宋" w:eastAsia="仿宋" w:hAnsi="仿宋" w:cs="仿宋" w:hint="eastAsia"/>
          <w:sz w:val="28"/>
        </w:rPr>
        <w:t>争力和市场适应性，以满足客户需求。</w:t>
      </w:r>
    </w:p>
    <w:p w:rsidR="00515A83" w14:paraId="2F86D65C" w14:textId="2E0326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设备和工程的布置将充分考虑现场实际情况，以合理使用土地资源。我们将尽量减少浪费，提高土地资源的有效利用，以降低床具项目成本。</w:t>
      </w:r>
    </w:p>
    <w:p w:rsidR="00515A83" w14:paraId="62DA4C94" w14:textId="68ECF89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床具项目的安全、文明和清洁生产。这包括环境保护、劳动安全卫生和消防设施的同步规划、同步实施和同步运行。我们将关注可持续发展的要求，具备适应市场变化的可操作弹性。</w:t>
      </w:r>
    </w:p>
    <w:p w:rsidR="00515A83" w14:paraId="6BB8BCB4" w14:textId="7AEAFAC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15A83" w14:paraId="292C37A8" w14:textId="588E467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我们将充分满足床具项目业主对床具项目功能、盈利性等投资方面的要求。床具项目的设计和实施将以业主的期望和目标为中心，确保床具项目能够达到商业目标。</w:t>
      </w:r>
    </w:p>
    <w:p w:rsidR="00515A83" w14:paraId="20600206" w14:textId="258D85A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风险管理：</w:t>
      </w:r>
    </w:p>
    <w:p w:rsidR="00515A83" w14:textId="258D85A4">
      <w:pPr>
        <w:ind w:firstLine="560" w:firstLineChars="200"/>
        <w:rPr>
          <w:rFonts w:ascii="仿宋" w:eastAsia="仿宋" w:hAnsi="仿宋" w:cs="仿宋"/>
          <w:sz w:val="28"/>
        </w:rPr>
      </w:pPr>
      <w:r>
        <w:rPr>
          <w:rFonts w:ascii="仿宋" w:eastAsia="仿宋" w:hAnsi="仿宋" w:cs="仿宋" w:hint="eastAsia"/>
          <w:sz w:val="28"/>
        </w:rPr>
        <w:t>我们将对工程各类风险进行全面评估，并采取规避措施，以确保床具项目的可靠性。这包括但不限于财务风险、技术风险和市场风险的识别和管理。</w:t>
      </w:r>
    </w:p>
    <w:p w:rsidR="00515A83" w14:paraId="1E3A596D"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通过以上原则和操作措施，我们将确保床具项目在合规、可持续和安全的基础上取</w:t>
      </w:r>
      <w:r>
        <w:rPr>
          <w:rFonts w:ascii="仿宋" w:eastAsia="仿宋" w:hAnsi="仿宋" w:cs="仿宋" w:hint="eastAsia"/>
          <w:sz w:val="28"/>
        </w:rPr>
        <w:t>得成功，以实现长期的业务增长和社会责任。</w:t>
      </w:r>
    </w:p>
    <w:p w:rsidR="00515A83" w14:paraId="3F857BBF" w14:textId="77777777">
      <w:pPr>
        <w:pStyle w:val="Heading2"/>
        <w:ind w:firstLine="560" w:firstLineChars="200"/>
        <w:rPr>
          <w:rFonts w:ascii="仿宋" w:eastAsia="仿宋" w:hAnsi="仿宋" w:cs="仿宋"/>
          <w:sz w:val="28"/>
        </w:rPr>
      </w:pPr>
      <w:bookmarkStart w:id="16" w:name="_Toc32678"/>
      <w:r>
        <w:rPr>
          <w:rFonts w:ascii="仿宋" w:eastAsia="仿宋" w:hAnsi="仿宋" w:cs="仿宋" w:hint="eastAsia"/>
          <w:sz w:val="28"/>
        </w:rPr>
        <w:t>（五）编制依据</w:t>
      </w:r>
      <w:bookmarkEnd w:id="16"/>
    </w:p>
    <w:p w:rsidR="00515A83" w14:paraId="7EE91D5C" w14:textId="77777777">
      <w:pPr>
        <w:ind w:firstLine="560" w:firstLineChars="200"/>
        <w:rPr>
          <w:rFonts w:ascii="仿宋" w:eastAsia="仿宋" w:hAnsi="仿宋" w:cs="仿宋"/>
          <w:sz w:val="28"/>
        </w:rPr>
      </w:pPr>
      <w:r>
        <w:rPr>
          <w:rFonts w:ascii="仿宋" w:eastAsia="仿宋" w:hAnsi="仿宋" w:cs="仿宋" w:hint="eastAsia"/>
          <w:sz w:val="28"/>
        </w:rPr>
        <w:t>在床具项目可行性研究和评估的过程中，需要综合考虑以下政策和资料，以确保床具项目的合规性和可行性：</w:t>
      </w:r>
    </w:p>
    <w:p w:rsidR="00515A83" w14:paraId="50183D7E" w14:textId="414CA76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15A83" w14:paraId="4CFBFA57" w14:textId="34BF683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地方性规划和政策：研究床具项目所在地的地方性规划和政策文件，确保床具项目不仅符合国家政策，还符合当地政府的发展方向和规划。</w:t>
      </w:r>
    </w:p>
    <w:p w:rsidR="00515A83" w14:paraId="79BFC733" w14:textId="2E0F117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相关财务制度、会计制度：深入了解并遵守最新的国家和地方财务和会计制度，以确保床具项目的财务管理合规。</w:t>
      </w:r>
    </w:p>
    <w:p w:rsidR="00515A83" w14:paraId="4D49E96F" w14:textId="131D5D7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w:t>
      </w:r>
      <w:r>
        <w:rPr>
          <w:rFonts w:ascii="仿宋" w:eastAsia="仿宋" w:hAnsi="仿宋" w:cs="仿宋" w:hint="eastAsia"/>
          <w:sz w:val="28"/>
        </w:rPr>
        <w:t>准，如环境保护、安全生产等，以确保床具项目在关键领域的合规性。</w:t>
      </w:r>
    </w:p>
    <w:p w:rsidR="00515A83" w14:paraId="278D358C" w14:textId="68968AC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可行性研究初期成果：对已经完成的可行性研究初期成果进行综合分析，以了解床具项目的潜在问题和机会。</w:t>
      </w:r>
    </w:p>
    <w:p w:rsidR="00515A83" w14:paraId="6F4BF6C0" w14:textId="725695C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设计基础资料：根据床具项目性质，及时调查和收集相关设计基础资料，以支持可行性研究的全面性和深入分析。</w:t>
      </w:r>
    </w:p>
    <w:p w:rsidR="00515A83" w14:paraId="50461B1C" w14:textId="7EBD214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https://d.book118.com/285304311040011101</w:t>
        </w:r>
      </w:hyperlink>
    </w:p>
    <w:p w:rsidR="00515A8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paraId="2E5EB510"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5A83" w14:textId="77777777">
    <w:pPr>
      <w:pStyle w:val="Header"/>
      <w:jc w:val="center"/>
      <w:rPr>
        <w:rFonts w:ascii="仿宋" w:eastAsia="仿宋" w:hAnsi="仿宋" w:cs="仿宋"/>
      </w:rPr>
    </w:pPr>
    <w:r>
      <w:rPr>
        <w:rFonts w:ascii="仿宋" w:eastAsia="仿宋" w:hAnsi="仿宋" w:cs="仿宋" w:hint="eastAsia"/>
      </w:rPr>
      <w:t>床具相关行业投资方案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DB389B"/>
    <w:rsid w:val="00515A83"/>
    <w:rsid w:val="0052608B"/>
    <w:rsid w:val="30DB38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1B96CA"/>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85304311040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3388</Words>
  <Characters>19315</Characters>
  <Application>Microsoft Office Word</Application>
  <DocSecurity>0</DocSecurity>
  <Lines>160</Lines>
  <Paragraphs>45</Paragraphs>
  <ScaleCrop>false</ScaleCrop>
  <Company/>
  <LinksUpToDate>false</LinksUpToDate>
  <CharactersWithSpaces>22658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2023-11-25T21:36:00Z</dcterms:created>
  <dcterms:modified xsi:type="dcterms:W3CDTF">2024-01-02T12:47:00Z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2F3A43E9DF0C47009226672083171412_11</vt:lpwstr>
  </property>
  <property fmtid="{D5CDD505-2E9C-101B-9397-08002B2CF9AE}" pid="3" name="KSOProductBuildVer">
    <vt:lpwstr>2052-12.1.0.15712</vt:lpwstr>
  </property>
</Properties>
</file>