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单相半桥逆变器(电压型)的直流接有两个相互串联的(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容量足够大的电容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大电感</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容量足够小的电容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小电感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变压器的额定电压是指变压器在( )状态下，其一.二次绕组的标称电压。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负载作星形连接时，每相负载两端承受电源的(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√3倍的线电压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测量球隙的球隙距离与球直径的最佳比例为(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0.4-0.5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0.1-0.4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电流互感器是将(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大电流变成电流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高电压变成低电压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小电流变成大电流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10kV真空断路器动静触头之间的断开间隔一般为(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5-10mm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10-15mm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20-30mm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当变压器比例小于1时，变压器是( )变压器。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多级放大器的总电压放大倍数等于各级放大电路电压放大倍数之(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如图所示，该电路的反馈类型为(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电压串联负反馈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电压并联负反馈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电流串联负反馈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电流并联负反馈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交流弧焊机变压器的一次侧电源线长度不应大于( )米。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若电路中的电流增大到熔丝的额定值时，熔丝将(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立即熔断</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1小时内熔断</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不会熔断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三相异步电动机的温升是指电动机(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工作温度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周围环境温度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绕组温度与周围环境温度之差</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铁芯温度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《中华人民共和国安全生产法》规定，生产经营单位的特种作业人员必须按照国家有关规定，经专门的安全作业培训，取得(  )，方可上岗作业。</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特种作业操作证书</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相应资格</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职业技能等级证书</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特种作业操作资格证书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由于地形限制，电杆无法装设拉线时，可以用(  )代替拉线。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底盘</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埋深</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撑杆</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卡盘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串联正弦交流电路的视在功率表征了该电路的(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电路中总电压有效值与电流有效值的乘积</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平均功率</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瞬时功率最大值</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380V.55KW交流异步电动机交流耐压试验电压为(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1380V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1760V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分部工程“接地系统”中包含分项工程(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户外终端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接地电阻测试</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接地极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《生产安全事故报告和调查处理条例》规定,事故发生后,事故现场有关人员应当立即向本单位负责人报告;单位负责人接到报告后,应当于(  )h内向事故发生地县级以上人民政府安全生产监督管理部门和负有安全生产监督管理职责的有关部门报告。</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直流发电机应用最广泛的是(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差复励发电机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他励发电机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串励发电机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积复励发电机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干粉灭火器火器可适用于(  )kv以下线路带电灭火。</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属于配电电器的有(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变压器运转时,其绕组和铁芯发生的损耗转变成(  ),一部分被变压器各部件吸收使之温度升高,另一部分则散发到周围介质中。A.热量B.有功C.无功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在生产工艺过程中,静电时有出现,它可能给人以电击,还可(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使电气开关跳闸</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使产品质量下降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使人昏昏欲睡,工作效率降低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在室外构架上工作应在工作地点邻近带电部分的横梁上,以及与之邻近的可能误登的架构上悬挂(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绘图时，特征符号表示(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表面粗糙度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直径的尺寸公差等级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圆柱面.轴线的同轴度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基准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防雷接地的基本原理是(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为雷电流泄入大地形成通道</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保护电气设备</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消除电感电压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在对可能存在较高跨步电压的接地故障点进行检查时,室内不得接近故障点( )m以内。</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变压器吸湿器的作用是吸收(  )中的水分，确保储油柜内上部分空气的干燥。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油</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步进电机的细分数代表什么含义？(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转一圈的频率</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转过一个步距角的脉冲数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速度</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在电压等级为10kv线路上进行带电作业时，绝缘操作杆的有效长度不得小于(  )的规定。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0.9m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下列哪一项不属于变电所控制电路故障(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电作业业人员,应认真贯彻执行(  )的方针,掌握电气安全技能,熟悉电气安全的各项办法,预防事端的发生。</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安全第一.预防为主.综合治理</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安全重于泰山</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科学技能是第一出产力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快热式电烙铁持续通电时间不可超过(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变压器过电流是由于变压器(  )引起的。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匝间短路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外部短路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内部短路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有限空间作业的许多危害具有(  )并难以探测。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隐蔽性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随机性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临时性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多变性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双速电动机控制线路是利用(  )个接触器将定子绕组接成YY的。</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为了促进企业的规范化发展，需要发挥企业文化的(  )功能。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娱乐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主导</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决策</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自律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频率是指( )交流电变化的次数,用f表示。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1秒钟内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第1秒钟</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1分钟内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第1分钟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下列用具中，( )不属于高压基本绝缘安全用具。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 )是指不会使人发生触电危险的电压。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交流接触器的断开能力,是指开关断开电流时能可靠地( )的能力。</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分开触点</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切断运行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戴维南定理只适用于(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外部为非线性电路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外部为线性电路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内部为线性含源电路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内部电路为非线性含源电路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TN系统电源系统有一点{通常是中性点}接地，而设备的外露可导电部分{如金属外壳}通过(  )连接到此接地点的低压配电系统，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中性线N</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PEN线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保护线PE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低压架空导线排列的方式有(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水平排列；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三角排列；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垂直排列；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清洗电能表上下轴承，如宝石.轴尖以及轴承上的某些部件，属于(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预防性修理；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个别性修理；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调整性修理；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统一性修理。</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设备的防触电保护不仅靠基本绝缘，还具有像双重绝缘或者加强绝缘这样的附加安全措施。这样的设备属于(  )设备。</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继电器是一种根据(  )来控制电路的，接通”或“断开”的一种自动电器。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电信号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外界输入信号(电信号或非电信号)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非电信号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在三相四线式380V电源供电的电气设备或者单相设备与三相设备共用的电路，应选择( )漏电保护装置。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三相三极和单相二极两种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导体电阻的计算公式为(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R=ρL/S</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R=ρS/L</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R=L/ρS</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R=ρL/∮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要使白炽灯正常工作，灯泡的额定电压应(  )供电电压。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略小于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增安型设备的标志是(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d</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安装互感器的作用是(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扩大电能表的量程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加强线路管理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准确计量电量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三相异步电动机能耗制动时，机械能转换为电能并消耗在(  )回路的电阻上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励磁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定子</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电流互感器二次绕组铁芯和外壳都必须( )，以防止一.二次线圈绝缘击穿时，一次侧的高压窜入二次侧，危及人生和设备的安全。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可靠接地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分开接地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对于接线方式较为简单的小容量变电所，操作电源常常采用(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交流操作电源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逆变操作电源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在电阻并联的电路中，电路的端电压U等于(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各并联支路端电压的平均值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各并联支路的端电压</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各并联支路的端电压之和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各并联支路端电压的最大值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建筑施工特种作业操作资格证书有效期为两年。有效期满需要延期的，应于期满前(  )内向原考核发证机关申请办理延期复核手续。延期复核合格的，资格证书有效期延期2年。</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4个月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5个月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交流电压表一般只能用于直接测量(  )伏以下的电压值。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恒流源的特点是(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端电压不变；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输出功率不变；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输出电流不变；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内部损耗不变。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变压器能够在绝缘及寿命不受影响的前提下,在负载顶峰及冬季时可(  )过负载运转。</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严峻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恰当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不答应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作业担任人未接到作业答应人答应作业的指令前，(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能够作业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禁止作业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以干些恰当作业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在半导体电路中，主要选用快速熔断器作(  )保护。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高压断路器采用弹簧储能操作机构，在未储能时，断路器(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不能合闸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可以远方合闸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可以电动合闸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可以手动合闸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两个正弦量为u1=36sin(314t+120°)V,u2=36sin(628t+30°)V,则有(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u1超前u290°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u2比u1超前90°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不能判断相位差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更换和捡修用电设备时,最好的安全措施是(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为了考核电气设备的绝缘水平，我国决定，10KV的最高工作电压为(  )KV。</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维护电容器的熔断器其熔体的额外电流一般不该超越电容器额外电流的(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直流串励电动机的机械特性曲线是(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一条直线</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双曲线</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圆弧线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晶体管触发电路具有(  )特点。</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输出脉冲宽度窄，前沿较陡，可靠性较高</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https://d.book118.com/285320013022011040</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5320013022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