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公务员项目计划设计方案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777" w:history="1">
        <w:r>
          <w:rPr>
            <w:rFonts w:ascii="仿宋" w:eastAsia="仿宋" w:hAnsi="仿宋" w:cs="仿宋" w:hint="eastAsia"/>
            <w:lang w:eastAsia="zh-CN"/>
          </w:rPr>
          <w:t>前言</w:t>
        </w:r>
        <w:r>
          <w:tab/>
        </w:r>
        <w:r>
          <w:fldChar w:fldCharType="begin"/>
        </w:r>
        <w:r>
          <w:instrText xml:space="preserve"> PAGEREF _Toc9777 \h </w:instrText>
        </w:r>
        <w:r>
          <w:fldChar w:fldCharType="separate"/>
        </w:r>
        <w:r>
          <w:t>3</w:t>
        </w:r>
        <w:r>
          <w:fldChar w:fldCharType="end"/>
        </w:r>
      </w:hyperlink>
    </w:p>
    <w:p>
      <w:pPr>
        <w:pStyle w:val="TOC1"/>
        <w:tabs>
          <w:tab w:val="right" w:leader="dot" w:pos="8306"/>
        </w:tabs>
      </w:pPr>
      <w:hyperlink w:anchor="_Toc14032" w:history="1">
        <w:r>
          <w:rPr>
            <w:rFonts w:ascii="仿宋" w:eastAsia="仿宋" w:hAnsi="仿宋" w:cs="仿宋" w:hint="eastAsia"/>
            <w:lang w:eastAsia="zh-CN"/>
          </w:rPr>
          <w:t>一、公务员项目建设背景及必要性分析</w:t>
        </w:r>
        <w:r>
          <w:tab/>
        </w:r>
        <w:r>
          <w:fldChar w:fldCharType="begin"/>
        </w:r>
        <w:r>
          <w:instrText xml:space="preserve"> PAGEREF _Toc14032 \h </w:instrText>
        </w:r>
        <w:r>
          <w:fldChar w:fldCharType="separate"/>
        </w:r>
        <w:r>
          <w:t>3</w:t>
        </w:r>
        <w:r>
          <w:fldChar w:fldCharType="end"/>
        </w:r>
      </w:hyperlink>
    </w:p>
    <w:p>
      <w:pPr>
        <w:pStyle w:val="TOC2"/>
        <w:tabs>
          <w:tab w:val="right" w:leader="dot" w:pos="8306"/>
        </w:tabs>
      </w:pPr>
      <w:hyperlink w:anchor="_Toc12956" w:history="1">
        <w:r>
          <w:rPr>
            <w:rFonts w:ascii="仿宋" w:eastAsia="仿宋" w:hAnsi="仿宋" w:cs="仿宋" w:hint="eastAsia"/>
            <w:lang w:eastAsia="zh-CN"/>
          </w:rPr>
          <w:t>(一)、公务员项目背景分析</w:t>
        </w:r>
        <w:r>
          <w:tab/>
        </w:r>
        <w:r>
          <w:fldChar w:fldCharType="begin"/>
        </w:r>
        <w:r>
          <w:instrText xml:space="preserve"> PAGEREF _Toc12956 \h </w:instrText>
        </w:r>
        <w:r>
          <w:fldChar w:fldCharType="separate"/>
        </w:r>
        <w:r>
          <w:t>3</w:t>
        </w:r>
        <w:r>
          <w:fldChar w:fldCharType="end"/>
        </w:r>
      </w:hyperlink>
    </w:p>
    <w:p>
      <w:pPr>
        <w:pStyle w:val="TOC2"/>
        <w:tabs>
          <w:tab w:val="right" w:leader="dot" w:pos="8306"/>
        </w:tabs>
      </w:pPr>
      <w:hyperlink w:anchor="_Toc4018" w:history="1">
        <w:r>
          <w:rPr>
            <w:rFonts w:ascii="仿宋" w:eastAsia="仿宋" w:hAnsi="仿宋" w:cs="仿宋" w:hint="eastAsia"/>
            <w:lang w:eastAsia="zh-CN"/>
          </w:rPr>
          <w:t>(二)、公务员项目建设必要性分析</w:t>
        </w:r>
        <w:r>
          <w:tab/>
        </w:r>
        <w:r>
          <w:fldChar w:fldCharType="begin"/>
        </w:r>
        <w:r>
          <w:instrText xml:space="preserve"> PAGEREF _Toc4018 \h </w:instrText>
        </w:r>
        <w:r>
          <w:fldChar w:fldCharType="separate"/>
        </w:r>
        <w:r>
          <w:t>5</w:t>
        </w:r>
        <w:r>
          <w:fldChar w:fldCharType="end"/>
        </w:r>
      </w:hyperlink>
    </w:p>
    <w:p>
      <w:pPr>
        <w:pStyle w:val="TOC1"/>
        <w:tabs>
          <w:tab w:val="right" w:leader="dot" w:pos="8306"/>
        </w:tabs>
      </w:pPr>
      <w:hyperlink w:anchor="_Toc15027" w:history="1">
        <w:r>
          <w:rPr>
            <w:rFonts w:ascii="仿宋" w:eastAsia="仿宋" w:hAnsi="仿宋" w:cs="仿宋" w:hint="eastAsia"/>
            <w:lang w:eastAsia="zh-CN"/>
          </w:rPr>
          <w:t>二、公务员项目危机管理</w:t>
        </w:r>
        <w:r>
          <w:tab/>
        </w:r>
        <w:r>
          <w:fldChar w:fldCharType="begin"/>
        </w:r>
        <w:r>
          <w:instrText xml:space="preserve"> PAGEREF _Toc15027 \h </w:instrText>
        </w:r>
        <w:r>
          <w:fldChar w:fldCharType="separate"/>
        </w:r>
        <w:r>
          <w:t>6</w:t>
        </w:r>
        <w:r>
          <w:fldChar w:fldCharType="end"/>
        </w:r>
      </w:hyperlink>
    </w:p>
    <w:p>
      <w:pPr>
        <w:pStyle w:val="TOC2"/>
        <w:tabs>
          <w:tab w:val="right" w:leader="dot" w:pos="8306"/>
        </w:tabs>
      </w:pPr>
      <w:hyperlink w:anchor="_Toc6098" w:history="1">
        <w:r>
          <w:rPr>
            <w:rFonts w:ascii="仿宋" w:eastAsia="仿宋" w:hAnsi="仿宋" w:cs="仿宋" w:hint="eastAsia"/>
            <w:lang w:eastAsia="zh-CN"/>
          </w:rPr>
          <w:t>(一)、危机预警与识别</w:t>
        </w:r>
        <w:r>
          <w:tab/>
        </w:r>
        <w:r>
          <w:fldChar w:fldCharType="begin"/>
        </w:r>
        <w:r>
          <w:instrText xml:space="preserve"> PAGEREF _Toc6098 \h </w:instrText>
        </w:r>
        <w:r>
          <w:fldChar w:fldCharType="separate"/>
        </w:r>
        <w:r>
          <w:t>6</w:t>
        </w:r>
        <w:r>
          <w:fldChar w:fldCharType="end"/>
        </w:r>
      </w:hyperlink>
    </w:p>
    <w:p>
      <w:pPr>
        <w:pStyle w:val="TOC2"/>
        <w:tabs>
          <w:tab w:val="right" w:leader="dot" w:pos="8306"/>
        </w:tabs>
      </w:pPr>
      <w:hyperlink w:anchor="_Toc14142" w:history="1">
        <w:r>
          <w:rPr>
            <w:rFonts w:ascii="仿宋" w:eastAsia="仿宋" w:hAnsi="仿宋" w:cs="仿宋" w:hint="eastAsia"/>
            <w:lang w:eastAsia="zh-CN"/>
          </w:rPr>
          <w:t>(二)、危机应对与恢复</w:t>
        </w:r>
        <w:r>
          <w:tab/>
        </w:r>
        <w:r>
          <w:fldChar w:fldCharType="begin"/>
        </w:r>
        <w:r>
          <w:instrText xml:space="preserve"> PAGEREF _Toc14142 \h </w:instrText>
        </w:r>
        <w:r>
          <w:fldChar w:fldCharType="separate"/>
        </w:r>
        <w:r>
          <w:t>7</w:t>
        </w:r>
        <w:r>
          <w:fldChar w:fldCharType="end"/>
        </w:r>
      </w:hyperlink>
    </w:p>
    <w:p>
      <w:pPr>
        <w:pStyle w:val="TOC1"/>
        <w:tabs>
          <w:tab w:val="right" w:leader="dot" w:pos="8306"/>
        </w:tabs>
      </w:pPr>
      <w:hyperlink w:anchor="_Toc274" w:history="1">
        <w:r>
          <w:rPr>
            <w:rFonts w:ascii="仿宋" w:eastAsia="仿宋" w:hAnsi="仿宋" w:cs="仿宋" w:hint="eastAsia"/>
            <w:lang w:eastAsia="zh-CN"/>
          </w:rPr>
          <w:t>三、市场分析、调研</w:t>
        </w:r>
        <w:r>
          <w:tab/>
        </w:r>
        <w:r>
          <w:fldChar w:fldCharType="begin"/>
        </w:r>
        <w:r>
          <w:instrText xml:space="preserve"> PAGEREF _Toc274 \h </w:instrText>
        </w:r>
        <w:r>
          <w:fldChar w:fldCharType="separate"/>
        </w:r>
        <w:r>
          <w:t>8</w:t>
        </w:r>
        <w:r>
          <w:fldChar w:fldCharType="end"/>
        </w:r>
      </w:hyperlink>
    </w:p>
    <w:p>
      <w:pPr>
        <w:pStyle w:val="TOC2"/>
        <w:tabs>
          <w:tab w:val="right" w:leader="dot" w:pos="8306"/>
        </w:tabs>
      </w:pPr>
      <w:hyperlink w:anchor="_Toc1535" w:history="1">
        <w:r>
          <w:rPr>
            <w:rFonts w:ascii="仿宋" w:eastAsia="仿宋" w:hAnsi="仿宋" w:cs="仿宋" w:hint="eastAsia"/>
            <w:lang w:eastAsia="zh-CN"/>
          </w:rPr>
          <w:t>(一)、公务员行业分析</w:t>
        </w:r>
        <w:r>
          <w:tab/>
        </w:r>
        <w:r>
          <w:fldChar w:fldCharType="begin"/>
        </w:r>
        <w:r>
          <w:instrText xml:space="preserve"> PAGEREF _Toc1535 \h </w:instrText>
        </w:r>
        <w:r>
          <w:fldChar w:fldCharType="separate"/>
        </w:r>
        <w:r>
          <w:t>8</w:t>
        </w:r>
        <w:r>
          <w:fldChar w:fldCharType="end"/>
        </w:r>
      </w:hyperlink>
    </w:p>
    <w:p>
      <w:pPr>
        <w:pStyle w:val="TOC2"/>
        <w:tabs>
          <w:tab w:val="right" w:leader="dot" w:pos="8306"/>
        </w:tabs>
      </w:pPr>
      <w:hyperlink w:anchor="_Toc32743" w:history="1">
        <w:r>
          <w:rPr>
            <w:rFonts w:ascii="仿宋" w:eastAsia="仿宋" w:hAnsi="仿宋" w:cs="仿宋" w:hint="eastAsia"/>
            <w:lang w:eastAsia="zh-CN"/>
          </w:rPr>
          <w:t>(二)、公务员市场分析预测</w:t>
        </w:r>
        <w:r>
          <w:tab/>
        </w:r>
        <w:r>
          <w:fldChar w:fldCharType="begin"/>
        </w:r>
        <w:r>
          <w:instrText xml:space="preserve"> PAGEREF _Toc32743 \h </w:instrText>
        </w:r>
        <w:r>
          <w:fldChar w:fldCharType="separate"/>
        </w:r>
        <w:r>
          <w:t>9</w:t>
        </w:r>
        <w:r>
          <w:fldChar w:fldCharType="end"/>
        </w:r>
      </w:hyperlink>
    </w:p>
    <w:p>
      <w:pPr>
        <w:pStyle w:val="TOC1"/>
        <w:tabs>
          <w:tab w:val="right" w:leader="dot" w:pos="8306"/>
        </w:tabs>
      </w:pPr>
      <w:hyperlink w:anchor="_Toc10325" w:history="1">
        <w:r>
          <w:rPr>
            <w:rFonts w:ascii="仿宋" w:eastAsia="仿宋" w:hAnsi="仿宋" w:cs="仿宋" w:hint="eastAsia"/>
            <w:lang w:eastAsia="zh-CN"/>
          </w:rPr>
          <w:t>四、公务员项目概论</w:t>
        </w:r>
        <w:r>
          <w:tab/>
        </w:r>
        <w:r>
          <w:fldChar w:fldCharType="begin"/>
        </w:r>
        <w:r>
          <w:instrText xml:space="preserve"> PAGEREF _Toc10325 \h </w:instrText>
        </w:r>
        <w:r>
          <w:fldChar w:fldCharType="separate"/>
        </w:r>
        <w:r>
          <w:t>10</w:t>
        </w:r>
        <w:r>
          <w:fldChar w:fldCharType="end"/>
        </w:r>
      </w:hyperlink>
    </w:p>
    <w:p>
      <w:pPr>
        <w:pStyle w:val="TOC2"/>
        <w:tabs>
          <w:tab w:val="right" w:leader="dot" w:pos="8306"/>
        </w:tabs>
      </w:pPr>
      <w:hyperlink w:anchor="_Toc7179" w:history="1">
        <w:r>
          <w:rPr>
            <w:rFonts w:ascii="仿宋" w:eastAsia="仿宋" w:hAnsi="仿宋" w:cs="仿宋" w:hint="eastAsia"/>
            <w:lang w:eastAsia="zh-CN"/>
          </w:rPr>
          <w:t>(一)、公务员项目概况</w:t>
        </w:r>
        <w:r>
          <w:tab/>
        </w:r>
        <w:r>
          <w:fldChar w:fldCharType="begin"/>
        </w:r>
        <w:r>
          <w:instrText xml:space="preserve"> PAGEREF _Toc7179 \h </w:instrText>
        </w:r>
        <w:r>
          <w:fldChar w:fldCharType="separate"/>
        </w:r>
        <w:r>
          <w:t>10</w:t>
        </w:r>
        <w:r>
          <w:fldChar w:fldCharType="end"/>
        </w:r>
      </w:hyperlink>
    </w:p>
    <w:p>
      <w:pPr>
        <w:pStyle w:val="TOC2"/>
        <w:tabs>
          <w:tab w:val="right" w:leader="dot" w:pos="8306"/>
        </w:tabs>
      </w:pPr>
      <w:hyperlink w:anchor="_Toc11158" w:history="1">
        <w:r>
          <w:rPr>
            <w:rFonts w:ascii="仿宋" w:eastAsia="仿宋" w:hAnsi="仿宋" w:cs="仿宋" w:hint="eastAsia"/>
            <w:lang w:eastAsia="zh-CN"/>
          </w:rPr>
          <w:t>(二)、公务员项目目标</w:t>
        </w:r>
        <w:r>
          <w:tab/>
        </w:r>
        <w:r>
          <w:fldChar w:fldCharType="begin"/>
        </w:r>
        <w:r>
          <w:instrText xml:space="preserve"> PAGEREF _Toc11158 \h </w:instrText>
        </w:r>
        <w:r>
          <w:fldChar w:fldCharType="separate"/>
        </w:r>
        <w:r>
          <w:t>12</w:t>
        </w:r>
        <w:r>
          <w:fldChar w:fldCharType="end"/>
        </w:r>
      </w:hyperlink>
    </w:p>
    <w:p>
      <w:pPr>
        <w:pStyle w:val="TOC2"/>
        <w:tabs>
          <w:tab w:val="right" w:leader="dot" w:pos="8306"/>
        </w:tabs>
      </w:pPr>
      <w:hyperlink w:anchor="_Toc26588" w:history="1">
        <w:r>
          <w:rPr>
            <w:rFonts w:ascii="仿宋" w:eastAsia="仿宋" w:hAnsi="仿宋" w:cs="仿宋" w:hint="eastAsia"/>
            <w:lang w:eastAsia="zh-CN"/>
          </w:rPr>
          <w:t>(三)、公务员项目提出的理由</w:t>
        </w:r>
        <w:r>
          <w:tab/>
        </w:r>
        <w:r>
          <w:fldChar w:fldCharType="begin"/>
        </w:r>
        <w:r>
          <w:instrText xml:space="preserve"> PAGEREF _Toc26588 \h </w:instrText>
        </w:r>
        <w:r>
          <w:fldChar w:fldCharType="separate"/>
        </w:r>
        <w:r>
          <w:t>13</w:t>
        </w:r>
        <w:r>
          <w:fldChar w:fldCharType="end"/>
        </w:r>
      </w:hyperlink>
    </w:p>
    <w:p>
      <w:pPr>
        <w:pStyle w:val="TOC2"/>
        <w:tabs>
          <w:tab w:val="right" w:leader="dot" w:pos="8306"/>
        </w:tabs>
      </w:pPr>
      <w:hyperlink w:anchor="_Toc12679" w:history="1">
        <w:r>
          <w:rPr>
            <w:rFonts w:ascii="仿宋" w:eastAsia="仿宋" w:hAnsi="仿宋" w:cs="仿宋" w:hint="eastAsia"/>
            <w:lang w:eastAsia="zh-CN"/>
          </w:rPr>
          <w:t>(四)、公务员项目意义</w:t>
        </w:r>
        <w:r>
          <w:tab/>
        </w:r>
        <w:r>
          <w:fldChar w:fldCharType="begin"/>
        </w:r>
        <w:r>
          <w:instrText xml:space="preserve"> PAGEREF _Toc12679 \h </w:instrText>
        </w:r>
        <w:r>
          <w:fldChar w:fldCharType="separate"/>
        </w:r>
        <w:r>
          <w:t>15</w:t>
        </w:r>
        <w:r>
          <w:fldChar w:fldCharType="end"/>
        </w:r>
      </w:hyperlink>
    </w:p>
    <w:p>
      <w:pPr>
        <w:pStyle w:val="TOC2"/>
        <w:tabs>
          <w:tab w:val="right" w:leader="dot" w:pos="8306"/>
        </w:tabs>
      </w:pPr>
      <w:hyperlink w:anchor="_Toc23422" w:history="1">
        <w:r>
          <w:rPr>
            <w:rFonts w:ascii="仿宋" w:eastAsia="仿宋" w:hAnsi="仿宋" w:cs="仿宋" w:hint="eastAsia"/>
            <w:lang w:eastAsia="zh-CN"/>
          </w:rPr>
          <w:t>(五)、公务员项目背景</w:t>
        </w:r>
        <w:r>
          <w:tab/>
        </w:r>
        <w:r>
          <w:fldChar w:fldCharType="begin"/>
        </w:r>
        <w:r>
          <w:instrText xml:space="preserve"> PAGEREF _Toc23422 \h </w:instrText>
        </w:r>
        <w:r>
          <w:fldChar w:fldCharType="separate"/>
        </w:r>
        <w:r>
          <w:t>15</w:t>
        </w:r>
        <w:r>
          <w:fldChar w:fldCharType="end"/>
        </w:r>
      </w:hyperlink>
    </w:p>
    <w:p>
      <w:pPr>
        <w:pStyle w:val="TOC1"/>
        <w:tabs>
          <w:tab w:val="right" w:leader="dot" w:pos="8306"/>
        </w:tabs>
      </w:pPr>
      <w:hyperlink w:anchor="_Toc358" w:history="1">
        <w:r>
          <w:rPr>
            <w:rFonts w:ascii="仿宋" w:eastAsia="仿宋" w:hAnsi="仿宋" w:cs="仿宋" w:hint="eastAsia"/>
            <w:lang w:eastAsia="zh-CN"/>
          </w:rPr>
          <w:t>五、公务员项目可持续发展</w:t>
        </w:r>
        <w:r>
          <w:tab/>
        </w:r>
        <w:r>
          <w:fldChar w:fldCharType="begin"/>
        </w:r>
        <w:r>
          <w:instrText xml:space="preserve"> PAGEREF _Toc358 \h </w:instrText>
        </w:r>
        <w:r>
          <w:fldChar w:fldCharType="separate"/>
        </w:r>
        <w:r>
          <w:t>16</w:t>
        </w:r>
        <w:r>
          <w:fldChar w:fldCharType="end"/>
        </w:r>
      </w:hyperlink>
    </w:p>
    <w:p>
      <w:pPr>
        <w:pStyle w:val="TOC2"/>
        <w:tabs>
          <w:tab w:val="right" w:leader="dot" w:pos="8306"/>
        </w:tabs>
      </w:pPr>
      <w:hyperlink w:anchor="_Toc14902" w:history="1">
        <w:r>
          <w:rPr>
            <w:rFonts w:ascii="仿宋" w:eastAsia="仿宋" w:hAnsi="仿宋" w:cs="仿宋" w:hint="eastAsia"/>
            <w:lang w:eastAsia="zh-CN"/>
          </w:rPr>
          <w:t>(一)、可持续战略与实践</w:t>
        </w:r>
        <w:r>
          <w:tab/>
        </w:r>
        <w:r>
          <w:fldChar w:fldCharType="begin"/>
        </w:r>
        <w:r>
          <w:instrText xml:space="preserve"> PAGEREF _Toc14902 \h </w:instrText>
        </w:r>
        <w:r>
          <w:fldChar w:fldCharType="separate"/>
        </w:r>
        <w:r>
          <w:t>16</w:t>
        </w:r>
        <w:r>
          <w:fldChar w:fldCharType="end"/>
        </w:r>
      </w:hyperlink>
    </w:p>
    <w:p>
      <w:pPr>
        <w:pStyle w:val="TOC2"/>
        <w:tabs>
          <w:tab w:val="right" w:leader="dot" w:pos="8306"/>
        </w:tabs>
      </w:pPr>
      <w:hyperlink w:anchor="_Toc3673" w:history="1">
        <w:r>
          <w:rPr>
            <w:rFonts w:ascii="仿宋" w:eastAsia="仿宋" w:hAnsi="仿宋" w:cs="仿宋" w:hint="eastAsia"/>
            <w:lang w:eastAsia="zh-CN"/>
          </w:rPr>
          <w:t>(二)、环保与社会责任</w:t>
        </w:r>
        <w:r>
          <w:tab/>
        </w:r>
        <w:r>
          <w:fldChar w:fldCharType="begin"/>
        </w:r>
        <w:r>
          <w:instrText xml:space="preserve"> PAGEREF _Toc3673 \h </w:instrText>
        </w:r>
        <w:r>
          <w:fldChar w:fldCharType="separate"/>
        </w:r>
        <w:r>
          <w:t>17</w:t>
        </w:r>
        <w:r>
          <w:fldChar w:fldCharType="end"/>
        </w:r>
      </w:hyperlink>
    </w:p>
    <w:p>
      <w:pPr>
        <w:pStyle w:val="TOC1"/>
        <w:tabs>
          <w:tab w:val="right" w:leader="dot" w:pos="8306"/>
        </w:tabs>
      </w:pPr>
      <w:hyperlink w:anchor="_Toc23465" w:history="1">
        <w:r>
          <w:rPr>
            <w:rFonts w:ascii="仿宋" w:eastAsia="仿宋" w:hAnsi="仿宋" w:cs="仿宋" w:hint="eastAsia"/>
            <w:lang w:eastAsia="zh-CN"/>
          </w:rPr>
          <w:t>六、公务员项目土建工程</w:t>
        </w:r>
        <w:r>
          <w:tab/>
        </w:r>
        <w:r>
          <w:fldChar w:fldCharType="begin"/>
        </w:r>
        <w:r>
          <w:instrText xml:space="preserve"> PAGEREF _Toc23465 \h </w:instrText>
        </w:r>
        <w:r>
          <w:fldChar w:fldCharType="separate"/>
        </w:r>
        <w:r>
          <w:t>18</w:t>
        </w:r>
        <w:r>
          <w:fldChar w:fldCharType="end"/>
        </w:r>
      </w:hyperlink>
    </w:p>
    <w:p>
      <w:pPr>
        <w:pStyle w:val="TOC2"/>
        <w:tabs>
          <w:tab w:val="right" w:leader="dot" w:pos="8306"/>
        </w:tabs>
      </w:pPr>
      <w:hyperlink w:anchor="_Toc1601" w:history="1">
        <w:r>
          <w:rPr>
            <w:rFonts w:ascii="仿宋" w:eastAsia="仿宋" w:hAnsi="仿宋" w:cs="仿宋" w:hint="eastAsia"/>
            <w:lang w:eastAsia="zh-CN"/>
          </w:rPr>
          <w:t>(一)、建筑工程设计原则</w:t>
        </w:r>
        <w:r>
          <w:tab/>
        </w:r>
        <w:r>
          <w:fldChar w:fldCharType="begin"/>
        </w:r>
        <w:r>
          <w:instrText xml:space="preserve"> PAGEREF _Toc1601 \h </w:instrText>
        </w:r>
        <w:r>
          <w:fldChar w:fldCharType="separate"/>
        </w:r>
        <w:r>
          <w:t>18</w:t>
        </w:r>
        <w:r>
          <w:fldChar w:fldCharType="end"/>
        </w:r>
      </w:hyperlink>
    </w:p>
    <w:p>
      <w:pPr>
        <w:pStyle w:val="TOC2"/>
        <w:tabs>
          <w:tab w:val="right" w:leader="dot" w:pos="8306"/>
        </w:tabs>
      </w:pPr>
      <w:hyperlink w:anchor="_Toc16337" w:history="1">
        <w:r>
          <w:rPr>
            <w:rFonts w:ascii="仿宋" w:eastAsia="仿宋" w:hAnsi="仿宋" w:cs="仿宋" w:hint="eastAsia"/>
            <w:lang w:eastAsia="zh-CN"/>
          </w:rPr>
          <w:t>(二)、土建工程设计年限及安全等级</w:t>
        </w:r>
        <w:r>
          <w:tab/>
        </w:r>
        <w:r>
          <w:fldChar w:fldCharType="begin"/>
        </w:r>
        <w:r>
          <w:instrText xml:space="preserve"> PAGEREF _Toc16337 \h </w:instrText>
        </w:r>
        <w:r>
          <w:fldChar w:fldCharType="separate"/>
        </w:r>
        <w:r>
          <w:t>19</w:t>
        </w:r>
        <w:r>
          <w:fldChar w:fldCharType="end"/>
        </w:r>
      </w:hyperlink>
    </w:p>
    <w:p>
      <w:pPr>
        <w:pStyle w:val="TOC2"/>
        <w:tabs>
          <w:tab w:val="right" w:leader="dot" w:pos="8306"/>
        </w:tabs>
      </w:pPr>
      <w:hyperlink w:anchor="_Toc21573" w:history="1">
        <w:r>
          <w:rPr>
            <w:rFonts w:ascii="仿宋" w:eastAsia="仿宋" w:hAnsi="仿宋" w:cs="仿宋" w:hint="eastAsia"/>
            <w:lang w:eastAsia="zh-CN"/>
          </w:rPr>
          <w:t>(三)、建筑工程设计总体要求</w:t>
        </w:r>
        <w:r>
          <w:tab/>
        </w:r>
        <w:r>
          <w:fldChar w:fldCharType="begin"/>
        </w:r>
        <w:r>
          <w:instrText xml:space="preserve"> PAGEREF _Toc21573 \h </w:instrText>
        </w:r>
        <w:r>
          <w:fldChar w:fldCharType="separate"/>
        </w:r>
        <w:r>
          <w:t>20</w:t>
        </w:r>
        <w:r>
          <w:fldChar w:fldCharType="end"/>
        </w:r>
      </w:hyperlink>
    </w:p>
    <w:p>
      <w:pPr>
        <w:pStyle w:val="TOC2"/>
        <w:tabs>
          <w:tab w:val="right" w:leader="dot" w:pos="8306"/>
        </w:tabs>
      </w:pPr>
      <w:hyperlink w:anchor="_Toc19439" w:history="1">
        <w:r>
          <w:rPr>
            <w:rFonts w:ascii="仿宋" w:eastAsia="仿宋" w:hAnsi="仿宋" w:cs="仿宋" w:hint="eastAsia"/>
            <w:lang w:eastAsia="zh-CN"/>
          </w:rPr>
          <w:t>(四)、土建工程建设指标</w:t>
        </w:r>
        <w:r>
          <w:tab/>
        </w:r>
        <w:r>
          <w:fldChar w:fldCharType="begin"/>
        </w:r>
        <w:r>
          <w:instrText xml:space="preserve"> PAGEREF _Toc19439 \h </w:instrText>
        </w:r>
        <w:r>
          <w:fldChar w:fldCharType="separate"/>
        </w:r>
        <w:r>
          <w:t>21</w:t>
        </w:r>
        <w:r>
          <w:fldChar w:fldCharType="end"/>
        </w:r>
      </w:hyperlink>
    </w:p>
    <w:p>
      <w:pPr>
        <w:pStyle w:val="TOC1"/>
        <w:tabs>
          <w:tab w:val="right" w:leader="dot" w:pos="8306"/>
        </w:tabs>
      </w:pPr>
      <w:hyperlink w:anchor="_Toc7310" w:history="1">
        <w:r>
          <w:rPr>
            <w:rFonts w:ascii="仿宋" w:eastAsia="仿宋" w:hAnsi="仿宋" w:cs="仿宋" w:hint="eastAsia"/>
            <w:lang w:eastAsia="zh-CN"/>
          </w:rPr>
          <w:t>七、公务员项目技术管理</w:t>
        </w:r>
        <w:r>
          <w:tab/>
        </w:r>
        <w:r>
          <w:fldChar w:fldCharType="begin"/>
        </w:r>
        <w:r>
          <w:instrText xml:space="preserve"> PAGEREF _Toc7310 \h </w:instrText>
        </w:r>
        <w:r>
          <w:fldChar w:fldCharType="separate"/>
        </w:r>
        <w:r>
          <w:t>21</w:t>
        </w:r>
        <w:r>
          <w:fldChar w:fldCharType="end"/>
        </w:r>
      </w:hyperlink>
    </w:p>
    <w:p>
      <w:pPr>
        <w:pStyle w:val="TOC2"/>
        <w:tabs>
          <w:tab w:val="right" w:leader="dot" w:pos="8306"/>
        </w:tabs>
      </w:pPr>
      <w:hyperlink w:anchor="_Toc16327" w:history="1">
        <w:r>
          <w:rPr>
            <w:rFonts w:ascii="仿宋" w:eastAsia="仿宋" w:hAnsi="仿宋" w:cs="仿宋" w:hint="eastAsia"/>
            <w:lang w:eastAsia="zh-CN"/>
          </w:rPr>
          <w:t>(一)、技术方案选用方向</w:t>
        </w:r>
        <w:r>
          <w:tab/>
        </w:r>
        <w:r>
          <w:fldChar w:fldCharType="begin"/>
        </w:r>
        <w:r>
          <w:instrText xml:space="preserve"> PAGEREF _Toc16327 \h </w:instrText>
        </w:r>
        <w:r>
          <w:fldChar w:fldCharType="separate"/>
        </w:r>
        <w:r>
          <w:t>21</w:t>
        </w:r>
        <w:r>
          <w:fldChar w:fldCharType="end"/>
        </w:r>
      </w:hyperlink>
    </w:p>
    <w:p>
      <w:pPr>
        <w:pStyle w:val="TOC2"/>
        <w:tabs>
          <w:tab w:val="right" w:leader="dot" w:pos="8306"/>
        </w:tabs>
      </w:pPr>
      <w:hyperlink w:anchor="_Toc8973" w:history="1">
        <w:r>
          <w:rPr>
            <w:rFonts w:ascii="仿宋" w:eastAsia="仿宋" w:hAnsi="仿宋" w:cs="仿宋" w:hint="eastAsia"/>
            <w:lang w:eastAsia="zh-CN"/>
          </w:rPr>
          <w:t>(二)、工艺技术方案选用原则</w:t>
        </w:r>
        <w:r>
          <w:tab/>
        </w:r>
        <w:r>
          <w:fldChar w:fldCharType="begin"/>
        </w:r>
        <w:r>
          <w:instrText xml:space="preserve"> PAGEREF _Toc8973 \h </w:instrText>
        </w:r>
        <w:r>
          <w:fldChar w:fldCharType="separate"/>
        </w:r>
        <w:r>
          <w:t>23</w:t>
        </w:r>
        <w:r>
          <w:fldChar w:fldCharType="end"/>
        </w:r>
      </w:hyperlink>
    </w:p>
    <w:p>
      <w:pPr>
        <w:pStyle w:val="TOC2"/>
        <w:tabs>
          <w:tab w:val="right" w:leader="dot" w:pos="8306"/>
        </w:tabs>
      </w:pPr>
      <w:hyperlink w:anchor="_Toc11740" w:history="1">
        <w:r>
          <w:rPr>
            <w:rFonts w:ascii="仿宋" w:eastAsia="仿宋" w:hAnsi="仿宋" w:cs="仿宋" w:hint="eastAsia"/>
            <w:lang w:eastAsia="zh-CN"/>
          </w:rPr>
          <w:t>(三)、工艺技术方案要求</w:t>
        </w:r>
        <w:r>
          <w:tab/>
        </w:r>
        <w:r>
          <w:fldChar w:fldCharType="begin"/>
        </w:r>
        <w:r>
          <w:instrText xml:space="preserve"> PAGEREF _Toc11740 \h </w:instrText>
        </w:r>
        <w:r>
          <w:fldChar w:fldCharType="separate"/>
        </w:r>
        <w:r>
          <w:t>25</w:t>
        </w:r>
        <w:r>
          <w:fldChar w:fldCharType="end"/>
        </w:r>
      </w:hyperlink>
    </w:p>
    <w:p>
      <w:pPr>
        <w:pStyle w:val="TOC1"/>
        <w:tabs>
          <w:tab w:val="right" w:leader="dot" w:pos="8306"/>
        </w:tabs>
      </w:pPr>
      <w:hyperlink w:anchor="_Toc23871" w:history="1">
        <w:r>
          <w:rPr>
            <w:rFonts w:ascii="仿宋" w:eastAsia="仿宋" w:hAnsi="仿宋" w:cs="仿宋" w:hint="eastAsia"/>
            <w:lang w:eastAsia="zh-CN"/>
          </w:rPr>
          <w:t>八、生产安全保护</w:t>
        </w:r>
        <w:r>
          <w:tab/>
        </w:r>
        <w:r>
          <w:fldChar w:fldCharType="begin"/>
        </w:r>
        <w:r>
          <w:instrText xml:space="preserve"> PAGEREF _Toc23871 \h </w:instrText>
        </w:r>
        <w:r>
          <w:fldChar w:fldCharType="separate"/>
        </w:r>
        <w:r>
          <w:t>27</w:t>
        </w:r>
        <w:r>
          <w:fldChar w:fldCharType="end"/>
        </w:r>
      </w:hyperlink>
    </w:p>
    <w:p>
      <w:pPr>
        <w:pStyle w:val="TOC2"/>
        <w:tabs>
          <w:tab w:val="right" w:leader="dot" w:pos="8306"/>
        </w:tabs>
      </w:pPr>
      <w:hyperlink w:anchor="_Toc22163" w:history="1">
        <w:r>
          <w:rPr>
            <w:rFonts w:ascii="仿宋" w:eastAsia="仿宋" w:hAnsi="仿宋" w:cs="仿宋" w:hint="eastAsia"/>
            <w:lang w:eastAsia="zh-CN"/>
          </w:rPr>
          <w:t>(一)、消防安全</w:t>
        </w:r>
        <w:r>
          <w:tab/>
        </w:r>
        <w:r>
          <w:fldChar w:fldCharType="begin"/>
        </w:r>
        <w:r>
          <w:instrText xml:space="preserve"> PAGEREF _Toc22163 \h </w:instrText>
        </w:r>
        <w:r>
          <w:fldChar w:fldCharType="separate"/>
        </w:r>
        <w:r>
          <w:t>27</w:t>
        </w:r>
        <w:r>
          <w:fldChar w:fldCharType="end"/>
        </w:r>
      </w:hyperlink>
    </w:p>
    <w:p>
      <w:pPr>
        <w:pStyle w:val="TOC2"/>
        <w:tabs>
          <w:tab w:val="right" w:leader="dot" w:pos="8306"/>
        </w:tabs>
      </w:pPr>
      <w:hyperlink w:anchor="_Toc12110" w:history="1">
        <w:r>
          <w:rPr>
            <w:rFonts w:ascii="仿宋" w:eastAsia="仿宋" w:hAnsi="仿宋" w:cs="仿宋" w:hint="eastAsia"/>
            <w:lang w:eastAsia="zh-CN"/>
          </w:rPr>
          <w:t>(二)、防火防爆总图布置措施</w:t>
        </w:r>
        <w:r>
          <w:tab/>
        </w:r>
        <w:r>
          <w:fldChar w:fldCharType="begin"/>
        </w:r>
        <w:r>
          <w:instrText xml:space="preserve"> PAGEREF _Toc12110 \h </w:instrText>
        </w:r>
        <w:r>
          <w:fldChar w:fldCharType="separate"/>
        </w:r>
        <w:r>
          <w:t>29</w:t>
        </w:r>
        <w:r>
          <w:fldChar w:fldCharType="end"/>
        </w:r>
      </w:hyperlink>
    </w:p>
    <w:p>
      <w:pPr>
        <w:pStyle w:val="TOC2"/>
        <w:tabs>
          <w:tab w:val="right" w:leader="dot" w:pos="8306"/>
        </w:tabs>
      </w:pPr>
      <w:hyperlink w:anchor="_Toc1380" w:history="1">
        <w:r>
          <w:rPr>
            <w:rFonts w:ascii="仿宋" w:eastAsia="仿宋" w:hAnsi="仿宋" w:cs="仿宋" w:hint="eastAsia"/>
            <w:lang w:eastAsia="zh-CN"/>
          </w:rPr>
          <w:t>(三)、自然灾害防范措施</w:t>
        </w:r>
        <w:r>
          <w:tab/>
        </w:r>
        <w:r>
          <w:fldChar w:fldCharType="begin"/>
        </w:r>
        <w:r>
          <w:instrText xml:space="preserve"> PAGEREF _Toc1380 \h </w:instrText>
        </w:r>
        <w:r>
          <w:fldChar w:fldCharType="separate"/>
        </w:r>
        <w:r>
          <w:t>29</w:t>
        </w:r>
        <w:r>
          <w:fldChar w:fldCharType="end"/>
        </w:r>
      </w:hyperlink>
    </w:p>
    <w:p>
      <w:pPr>
        <w:pStyle w:val="TOC2"/>
        <w:tabs>
          <w:tab w:val="right" w:leader="dot" w:pos="8306"/>
        </w:tabs>
      </w:pPr>
      <w:hyperlink w:anchor="_Toc5891" w:history="1">
        <w:r>
          <w:rPr>
            <w:rFonts w:ascii="仿宋" w:eastAsia="仿宋" w:hAnsi="仿宋" w:cs="仿宋" w:hint="eastAsia"/>
            <w:lang w:eastAsia="zh-CN"/>
          </w:rPr>
          <w:t>(四)、安全色及安全标志使用要求</w:t>
        </w:r>
        <w:r>
          <w:tab/>
        </w:r>
        <w:r>
          <w:fldChar w:fldCharType="begin"/>
        </w:r>
        <w:r>
          <w:instrText xml:space="preserve"> PAGEREF _Toc5891 \h </w:instrText>
        </w:r>
        <w:r>
          <w:fldChar w:fldCharType="separate"/>
        </w:r>
        <w:r>
          <w:t>30</w:t>
        </w:r>
        <w:r>
          <w:fldChar w:fldCharType="end"/>
        </w:r>
      </w:hyperlink>
    </w:p>
    <w:p>
      <w:pPr>
        <w:pStyle w:val="TOC2"/>
        <w:tabs>
          <w:tab w:val="right" w:leader="dot" w:pos="8306"/>
        </w:tabs>
      </w:pPr>
      <w:hyperlink w:anchor="_Toc18551" w:history="1">
        <w:r>
          <w:rPr>
            <w:rFonts w:ascii="仿宋" w:eastAsia="仿宋" w:hAnsi="仿宋" w:cs="仿宋" w:hint="eastAsia"/>
            <w:lang w:eastAsia="zh-CN"/>
          </w:rPr>
          <w:t>(五)、防尘防毒措施</w:t>
        </w:r>
        <w:r>
          <w:tab/>
        </w:r>
        <w:r>
          <w:fldChar w:fldCharType="begin"/>
        </w:r>
        <w:r>
          <w:instrText xml:space="preserve"> PAGEREF _Toc18551 \h </w:instrText>
        </w:r>
        <w:r>
          <w:fldChar w:fldCharType="separate"/>
        </w:r>
        <w:r>
          <w:t>31</w:t>
        </w:r>
        <w:r>
          <w:fldChar w:fldCharType="end"/>
        </w:r>
      </w:hyperlink>
    </w:p>
    <w:p>
      <w:pPr>
        <w:pStyle w:val="TOC2"/>
        <w:tabs>
          <w:tab w:val="right" w:leader="dot" w:pos="8306"/>
        </w:tabs>
      </w:pPr>
      <w:hyperlink w:anchor="_Toc23384" w:history="1">
        <w:r>
          <w:rPr>
            <w:rFonts w:ascii="仿宋" w:eastAsia="仿宋" w:hAnsi="仿宋" w:cs="仿宋" w:hint="eastAsia"/>
            <w:lang w:eastAsia="zh-CN"/>
          </w:rPr>
          <w:t>(六)、防静电、触电防护及防雷措施</w:t>
        </w:r>
        <w:r>
          <w:tab/>
        </w:r>
        <w:r>
          <w:fldChar w:fldCharType="begin"/>
        </w:r>
        <w:r>
          <w:instrText xml:space="preserve"> PAGEREF _Toc23384 \h </w:instrText>
        </w:r>
        <w:r>
          <w:fldChar w:fldCharType="separate"/>
        </w:r>
        <w:r>
          <w:t>32</w:t>
        </w:r>
        <w:r>
          <w:fldChar w:fldCharType="end"/>
        </w:r>
      </w:hyperlink>
    </w:p>
    <w:p>
      <w:pPr>
        <w:pStyle w:val="TOC2"/>
        <w:tabs>
          <w:tab w:val="right" w:leader="dot" w:pos="8306"/>
        </w:tabs>
      </w:pPr>
      <w:hyperlink w:anchor="_Toc24171" w:history="1">
        <w:r>
          <w:rPr>
            <w:rFonts w:ascii="仿宋" w:eastAsia="仿宋" w:hAnsi="仿宋" w:cs="仿宋" w:hint="eastAsia"/>
            <w:lang w:eastAsia="zh-CN"/>
          </w:rPr>
          <w:t>(七)、机械设备安全保障措施</w:t>
        </w:r>
        <w:r>
          <w:tab/>
        </w:r>
        <w:r>
          <w:fldChar w:fldCharType="begin"/>
        </w:r>
        <w:r>
          <w:instrText xml:space="preserve"> PAGEREF _Toc24171 \h </w:instrText>
        </w:r>
        <w:r>
          <w:fldChar w:fldCharType="separate"/>
        </w:r>
        <w:r>
          <w:t>33</w:t>
        </w:r>
        <w:r>
          <w:fldChar w:fldCharType="end"/>
        </w:r>
      </w:hyperlink>
    </w:p>
    <w:p>
      <w:pPr>
        <w:pStyle w:val="TOC1"/>
        <w:tabs>
          <w:tab w:val="right" w:leader="dot" w:pos="8306"/>
        </w:tabs>
      </w:pPr>
      <w:hyperlink w:anchor="_Toc19900" w:history="1">
        <w:r>
          <w:rPr>
            <w:rFonts w:ascii="仿宋" w:eastAsia="仿宋" w:hAnsi="仿宋" w:cs="仿宋" w:hint="eastAsia"/>
            <w:lang w:eastAsia="zh-CN"/>
          </w:rPr>
          <w:t>九、公务员项目财务管理</w:t>
        </w:r>
        <w:r>
          <w:tab/>
        </w:r>
        <w:r>
          <w:fldChar w:fldCharType="begin"/>
        </w:r>
        <w:r>
          <w:instrText xml:space="preserve"> PAGEREF _Toc19900 \h </w:instrText>
        </w:r>
        <w:r>
          <w:fldChar w:fldCharType="separate"/>
        </w:r>
        <w:r>
          <w:t>35</w:t>
        </w:r>
        <w:r>
          <w:fldChar w:fldCharType="end"/>
        </w:r>
      </w:hyperlink>
    </w:p>
    <w:p>
      <w:pPr>
        <w:pStyle w:val="TOC2"/>
        <w:tabs>
          <w:tab w:val="right" w:leader="dot" w:pos="8306"/>
        </w:tabs>
      </w:pPr>
      <w:hyperlink w:anchor="_Toc21275" w:history="1">
        <w:r>
          <w:rPr>
            <w:rFonts w:ascii="仿宋" w:eastAsia="仿宋" w:hAnsi="仿宋" w:cs="仿宋" w:hint="eastAsia"/>
            <w:lang w:eastAsia="zh-CN"/>
          </w:rPr>
          <w:t>(一)、资金需求大</w:t>
        </w:r>
        <w:r>
          <w:tab/>
        </w:r>
        <w:r>
          <w:fldChar w:fldCharType="begin"/>
        </w:r>
        <w:r>
          <w:instrText xml:space="preserve"> PAGEREF _Toc21275 \h </w:instrText>
        </w:r>
        <w:r>
          <w:fldChar w:fldCharType="separate"/>
        </w:r>
        <w:r>
          <w:t>35</w:t>
        </w:r>
        <w:r>
          <w:fldChar w:fldCharType="end"/>
        </w:r>
      </w:hyperlink>
    </w:p>
    <w:p>
      <w:pPr>
        <w:pStyle w:val="TOC2"/>
        <w:tabs>
          <w:tab w:val="right" w:leader="dot" w:pos="8306"/>
        </w:tabs>
      </w:pPr>
      <w:hyperlink w:anchor="_Toc21053" w:history="1">
        <w:r>
          <w:rPr>
            <w:rFonts w:ascii="仿宋" w:eastAsia="仿宋" w:hAnsi="仿宋" w:cs="仿宋" w:hint="eastAsia"/>
            <w:lang w:eastAsia="zh-CN"/>
          </w:rPr>
          <w:t>(二)、研发周期长</w:t>
        </w:r>
        <w:r>
          <w:tab/>
        </w:r>
        <w:r>
          <w:fldChar w:fldCharType="begin"/>
        </w:r>
        <w:r>
          <w:instrText xml:space="preserve"> PAGEREF _Toc21053 \h </w:instrText>
        </w:r>
        <w:r>
          <w:fldChar w:fldCharType="separate"/>
        </w:r>
        <w:r>
          <w:t>36</w:t>
        </w:r>
        <w:r>
          <w:fldChar w:fldCharType="end"/>
        </w:r>
      </w:hyperlink>
    </w:p>
    <w:p>
      <w:pPr>
        <w:pStyle w:val="TOC2"/>
        <w:tabs>
          <w:tab w:val="right" w:leader="dot" w:pos="8306"/>
        </w:tabs>
      </w:pPr>
      <w:hyperlink w:anchor="_Toc19339" w:history="1">
        <w:r>
          <w:rPr>
            <w:rFonts w:ascii="仿宋" w:eastAsia="仿宋" w:hAnsi="仿宋" w:cs="仿宋" w:hint="eastAsia"/>
            <w:lang w:eastAsia="zh-CN"/>
          </w:rPr>
          <w:t>(三)、市场风险大</w:t>
        </w:r>
        <w:r>
          <w:tab/>
        </w:r>
        <w:r>
          <w:fldChar w:fldCharType="begin"/>
        </w:r>
        <w:r>
          <w:instrText xml:space="preserve"> PAGEREF _Toc19339 \h </w:instrText>
        </w:r>
        <w:r>
          <w:fldChar w:fldCharType="separate"/>
        </w:r>
        <w:r>
          <w:t>37</w:t>
        </w:r>
        <w:r>
          <w:fldChar w:fldCharType="end"/>
        </w:r>
      </w:hyperlink>
    </w:p>
    <w:p>
      <w:pPr>
        <w:pStyle w:val="TOC2"/>
        <w:tabs>
          <w:tab w:val="right" w:leader="dot" w:pos="8306"/>
        </w:tabs>
      </w:pPr>
      <w:hyperlink w:anchor="_Toc20019" w:history="1">
        <w:r>
          <w:rPr>
            <w:rFonts w:ascii="仿宋" w:eastAsia="仿宋" w:hAnsi="仿宋" w:cs="仿宋" w:hint="eastAsia"/>
            <w:lang w:eastAsia="zh-CN"/>
          </w:rPr>
          <w:t>(四)、利润率高</w:t>
        </w:r>
        <w:r>
          <w:tab/>
        </w:r>
        <w:r>
          <w:fldChar w:fldCharType="begin"/>
        </w:r>
        <w:r>
          <w:instrText xml:space="preserve"> PAGEREF _Toc20019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014" w:history="1">
        <w:r>
          <w:rPr>
            <w:rFonts w:ascii="仿宋" w:eastAsia="仿宋" w:hAnsi="仿宋" w:cs="仿宋" w:hint="eastAsia"/>
            <w:lang w:eastAsia="zh-CN"/>
          </w:rPr>
          <w:t>十、公务员项目环境影响分析</w:t>
        </w:r>
        <w:r>
          <w:tab/>
        </w:r>
        <w:r>
          <w:fldChar w:fldCharType="begin"/>
        </w:r>
        <w:r>
          <w:instrText xml:space="preserve"> PAGEREF _Toc17014 \h </w:instrText>
        </w:r>
        <w:r>
          <w:fldChar w:fldCharType="separate"/>
        </w:r>
        <w:r>
          <w:t>42</w:t>
        </w:r>
        <w:r>
          <w:fldChar w:fldCharType="end"/>
        </w:r>
      </w:hyperlink>
    </w:p>
    <w:p>
      <w:pPr>
        <w:pStyle w:val="TOC2"/>
        <w:tabs>
          <w:tab w:val="right" w:leader="dot" w:pos="8306"/>
        </w:tabs>
      </w:pPr>
      <w:hyperlink w:anchor="_Toc22824" w:history="1">
        <w:r>
          <w:rPr>
            <w:rFonts w:ascii="仿宋" w:eastAsia="仿宋" w:hAnsi="仿宋" w:cs="仿宋" w:hint="eastAsia"/>
            <w:lang w:eastAsia="zh-CN"/>
          </w:rPr>
          <w:t>(一)、建设区域环境质量现状</w:t>
        </w:r>
        <w:r>
          <w:tab/>
        </w:r>
        <w:r>
          <w:fldChar w:fldCharType="begin"/>
        </w:r>
        <w:r>
          <w:instrText xml:space="preserve"> PAGEREF _Toc22824 \h </w:instrText>
        </w:r>
        <w:r>
          <w:fldChar w:fldCharType="separate"/>
        </w:r>
        <w:r>
          <w:t>42</w:t>
        </w:r>
        <w:r>
          <w:fldChar w:fldCharType="end"/>
        </w:r>
      </w:hyperlink>
    </w:p>
    <w:p>
      <w:pPr>
        <w:pStyle w:val="TOC2"/>
        <w:tabs>
          <w:tab w:val="right" w:leader="dot" w:pos="8306"/>
        </w:tabs>
      </w:pPr>
      <w:hyperlink w:anchor="_Toc16913" w:history="1">
        <w:r>
          <w:rPr>
            <w:rFonts w:ascii="仿宋" w:eastAsia="仿宋" w:hAnsi="仿宋" w:cs="仿宋" w:hint="eastAsia"/>
            <w:lang w:eastAsia="zh-CN"/>
          </w:rPr>
          <w:t>(二)、建设期环境保护</w:t>
        </w:r>
        <w:r>
          <w:tab/>
        </w:r>
        <w:r>
          <w:fldChar w:fldCharType="begin"/>
        </w:r>
        <w:r>
          <w:instrText xml:space="preserve"> PAGEREF _Toc16913 \h </w:instrText>
        </w:r>
        <w:r>
          <w:fldChar w:fldCharType="separate"/>
        </w:r>
        <w:r>
          <w:t>43</w:t>
        </w:r>
        <w:r>
          <w:fldChar w:fldCharType="end"/>
        </w:r>
      </w:hyperlink>
    </w:p>
    <w:p>
      <w:pPr>
        <w:pStyle w:val="TOC2"/>
        <w:tabs>
          <w:tab w:val="right" w:leader="dot" w:pos="8306"/>
        </w:tabs>
      </w:pPr>
      <w:hyperlink w:anchor="_Toc10762" w:history="1">
        <w:r>
          <w:rPr>
            <w:rFonts w:ascii="仿宋" w:eastAsia="仿宋" w:hAnsi="仿宋" w:cs="仿宋" w:hint="eastAsia"/>
            <w:lang w:eastAsia="zh-CN"/>
          </w:rPr>
          <w:t>(三)、运营期环境保护</w:t>
        </w:r>
        <w:r>
          <w:tab/>
        </w:r>
        <w:r>
          <w:fldChar w:fldCharType="begin"/>
        </w:r>
        <w:r>
          <w:instrText xml:space="preserve"> PAGEREF _Toc10762 \h </w:instrText>
        </w:r>
        <w:r>
          <w:fldChar w:fldCharType="separate"/>
        </w:r>
        <w:r>
          <w:t>45</w:t>
        </w:r>
        <w:r>
          <w:fldChar w:fldCharType="end"/>
        </w:r>
      </w:hyperlink>
    </w:p>
    <w:p>
      <w:pPr>
        <w:pStyle w:val="TOC2"/>
        <w:tabs>
          <w:tab w:val="right" w:leader="dot" w:pos="8306"/>
        </w:tabs>
      </w:pPr>
      <w:hyperlink w:anchor="_Toc19697" w:history="1">
        <w:r>
          <w:rPr>
            <w:rFonts w:ascii="仿宋" w:eastAsia="仿宋" w:hAnsi="仿宋" w:cs="仿宋" w:hint="eastAsia"/>
            <w:lang w:eastAsia="zh-CN"/>
          </w:rPr>
          <w:t>(四)、公务员项目建设对区域经济的影响</w:t>
        </w:r>
        <w:r>
          <w:tab/>
        </w:r>
        <w:r>
          <w:fldChar w:fldCharType="begin"/>
        </w:r>
        <w:r>
          <w:instrText xml:space="preserve"> PAGEREF _Toc19697 \h </w:instrText>
        </w:r>
        <w:r>
          <w:fldChar w:fldCharType="separate"/>
        </w:r>
        <w:r>
          <w:t>46</w:t>
        </w:r>
        <w:r>
          <w:fldChar w:fldCharType="end"/>
        </w:r>
      </w:hyperlink>
    </w:p>
    <w:p>
      <w:pPr>
        <w:pStyle w:val="TOC2"/>
        <w:tabs>
          <w:tab w:val="right" w:leader="dot" w:pos="8306"/>
        </w:tabs>
      </w:pPr>
      <w:hyperlink w:anchor="_Toc19184" w:history="1">
        <w:r>
          <w:rPr>
            <w:rFonts w:ascii="仿宋" w:eastAsia="仿宋" w:hAnsi="仿宋" w:cs="仿宋" w:hint="eastAsia"/>
            <w:lang w:eastAsia="zh-CN"/>
          </w:rPr>
          <w:t>(五)、废弃物处理</w:t>
        </w:r>
        <w:r>
          <w:tab/>
        </w:r>
        <w:r>
          <w:fldChar w:fldCharType="begin"/>
        </w:r>
        <w:r>
          <w:instrText xml:space="preserve"> PAGEREF _Toc19184 \h </w:instrText>
        </w:r>
        <w:r>
          <w:fldChar w:fldCharType="separate"/>
        </w:r>
        <w:r>
          <w:t>48</w:t>
        </w:r>
        <w:r>
          <w:fldChar w:fldCharType="end"/>
        </w:r>
      </w:hyperlink>
    </w:p>
    <w:p>
      <w:pPr>
        <w:pStyle w:val="TOC2"/>
        <w:tabs>
          <w:tab w:val="right" w:leader="dot" w:pos="8306"/>
        </w:tabs>
      </w:pPr>
      <w:hyperlink w:anchor="_Toc30536" w:history="1">
        <w:r>
          <w:rPr>
            <w:rFonts w:ascii="仿宋" w:eastAsia="仿宋" w:hAnsi="仿宋" w:cs="仿宋" w:hint="eastAsia"/>
            <w:lang w:eastAsia="zh-CN"/>
          </w:rPr>
          <w:t>(六)、特殊环境影响分析</w:t>
        </w:r>
        <w:r>
          <w:tab/>
        </w:r>
        <w:r>
          <w:fldChar w:fldCharType="begin"/>
        </w:r>
        <w:r>
          <w:instrText xml:space="preserve"> PAGEREF _Toc30536 \h </w:instrText>
        </w:r>
        <w:r>
          <w:fldChar w:fldCharType="separate"/>
        </w:r>
        <w:r>
          <w:t>49</w:t>
        </w:r>
        <w:r>
          <w:fldChar w:fldCharType="end"/>
        </w:r>
      </w:hyperlink>
    </w:p>
    <w:p>
      <w:pPr>
        <w:pStyle w:val="TOC2"/>
        <w:tabs>
          <w:tab w:val="right" w:leader="dot" w:pos="8306"/>
        </w:tabs>
      </w:pPr>
      <w:hyperlink w:anchor="_Toc12275" w:history="1">
        <w:r>
          <w:rPr>
            <w:rFonts w:ascii="仿宋" w:eastAsia="仿宋" w:hAnsi="仿宋" w:cs="仿宋" w:hint="eastAsia"/>
            <w:lang w:eastAsia="zh-CN"/>
          </w:rPr>
          <w:t>(七)、清洁生产</w:t>
        </w:r>
        <w:r>
          <w:tab/>
        </w:r>
        <w:r>
          <w:fldChar w:fldCharType="begin"/>
        </w:r>
        <w:r>
          <w:instrText xml:space="preserve"> PAGEREF _Toc12275 \h </w:instrText>
        </w:r>
        <w:r>
          <w:fldChar w:fldCharType="separate"/>
        </w:r>
        <w:r>
          <w:t>50</w:t>
        </w:r>
        <w:r>
          <w:fldChar w:fldCharType="end"/>
        </w:r>
      </w:hyperlink>
    </w:p>
    <w:p>
      <w:pPr>
        <w:pStyle w:val="TOC2"/>
        <w:tabs>
          <w:tab w:val="right" w:leader="dot" w:pos="8306"/>
        </w:tabs>
      </w:pPr>
      <w:hyperlink w:anchor="_Toc31434" w:history="1">
        <w:r>
          <w:rPr>
            <w:rFonts w:ascii="仿宋" w:eastAsia="仿宋" w:hAnsi="仿宋" w:cs="仿宋" w:hint="eastAsia"/>
            <w:lang w:eastAsia="zh-CN"/>
          </w:rPr>
          <w:t>(八)、环境保护综合评价</w:t>
        </w:r>
        <w:r>
          <w:tab/>
        </w:r>
        <w:r>
          <w:fldChar w:fldCharType="begin"/>
        </w:r>
        <w:r>
          <w:instrText xml:space="preserve"> PAGEREF _Toc31434 \h </w:instrText>
        </w:r>
        <w:r>
          <w:fldChar w:fldCharType="separate"/>
        </w:r>
        <w:r>
          <w:t>51</w:t>
        </w:r>
        <w:r>
          <w:fldChar w:fldCharType="end"/>
        </w:r>
      </w:hyperlink>
    </w:p>
    <w:p>
      <w:pPr>
        <w:pStyle w:val="TOC1"/>
        <w:tabs>
          <w:tab w:val="right" w:leader="dot" w:pos="8306"/>
        </w:tabs>
      </w:pPr>
      <w:hyperlink w:anchor="_Toc29165" w:history="1">
        <w:r>
          <w:rPr>
            <w:rFonts w:ascii="仿宋" w:eastAsia="仿宋" w:hAnsi="仿宋" w:cs="仿宋" w:hint="eastAsia"/>
            <w:lang w:eastAsia="zh-CN"/>
          </w:rPr>
          <w:t>十一、公务员项目创新与研发</w:t>
        </w:r>
        <w:r>
          <w:tab/>
        </w:r>
        <w:r>
          <w:fldChar w:fldCharType="begin"/>
        </w:r>
        <w:r>
          <w:instrText xml:space="preserve"> PAGEREF _Toc29165 \h </w:instrText>
        </w:r>
        <w:r>
          <w:fldChar w:fldCharType="separate"/>
        </w:r>
        <w:r>
          <w:t>52</w:t>
        </w:r>
        <w:r>
          <w:fldChar w:fldCharType="end"/>
        </w:r>
      </w:hyperlink>
    </w:p>
    <w:p>
      <w:pPr>
        <w:pStyle w:val="TOC2"/>
        <w:tabs>
          <w:tab w:val="right" w:leader="dot" w:pos="8306"/>
        </w:tabs>
      </w:pPr>
      <w:hyperlink w:anchor="_Toc8955" w:history="1">
        <w:r>
          <w:rPr>
            <w:rFonts w:ascii="仿宋" w:eastAsia="仿宋" w:hAnsi="仿宋" w:cs="仿宋" w:hint="eastAsia"/>
            <w:lang w:eastAsia="zh-CN"/>
          </w:rPr>
          <w:t>(一)、创新策略与方向</w:t>
        </w:r>
        <w:r>
          <w:tab/>
        </w:r>
        <w:r>
          <w:fldChar w:fldCharType="begin"/>
        </w:r>
        <w:r>
          <w:instrText xml:space="preserve"> PAGEREF _Toc8955 \h </w:instrText>
        </w:r>
        <w:r>
          <w:fldChar w:fldCharType="separate"/>
        </w:r>
        <w:r>
          <w:t>52</w:t>
        </w:r>
        <w:r>
          <w:fldChar w:fldCharType="end"/>
        </w:r>
      </w:hyperlink>
    </w:p>
    <w:p>
      <w:pPr>
        <w:pStyle w:val="TOC2"/>
        <w:tabs>
          <w:tab w:val="right" w:leader="dot" w:pos="8306"/>
        </w:tabs>
      </w:pPr>
      <w:hyperlink w:anchor="_Toc13344" w:history="1">
        <w:r>
          <w:rPr>
            <w:rFonts w:ascii="仿宋" w:eastAsia="仿宋" w:hAnsi="仿宋" w:cs="仿宋" w:hint="eastAsia"/>
            <w:lang w:eastAsia="zh-CN"/>
          </w:rPr>
          <w:t>(二)、研发规划与投入</w:t>
        </w:r>
        <w:r>
          <w:tab/>
        </w:r>
        <w:r>
          <w:fldChar w:fldCharType="begin"/>
        </w:r>
        <w:r>
          <w:instrText xml:space="preserve"> PAGEREF _Toc13344 \h </w:instrText>
        </w:r>
        <w:r>
          <w:fldChar w:fldCharType="separate"/>
        </w:r>
        <w:r>
          <w:t>54</w:t>
        </w:r>
        <w:r>
          <w:fldChar w:fldCharType="end"/>
        </w:r>
      </w:hyperlink>
    </w:p>
    <w:p>
      <w:pPr>
        <w:pStyle w:val="TOC1"/>
        <w:tabs>
          <w:tab w:val="right" w:leader="dot" w:pos="8306"/>
        </w:tabs>
      </w:pPr>
      <w:hyperlink w:anchor="_Toc7351" w:history="1">
        <w:r>
          <w:rPr>
            <w:rFonts w:ascii="仿宋" w:eastAsia="仿宋" w:hAnsi="仿宋" w:cs="仿宋" w:hint="eastAsia"/>
            <w:lang w:eastAsia="zh-CN"/>
          </w:rPr>
          <w:t>十二、公务员项目人力资源管理</w:t>
        </w:r>
        <w:r>
          <w:tab/>
        </w:r>
        <w:r>
          <w:fldChar w:fldCharType="begin"/>
        </w:r>
        <w:r>
          <w:instrText xml:space="preserve"> PAGEREF _Toc7351 \h </w:instrText>
        </w:r>
        <w:r>
          <w:fldChar w:fldCharType="separate"/>
        </w:r>
        <w:r>
          <w:t>55</w:t>
        </w:r>
        <w:r>
          <w:fldChar w:fldCharType="end"/>
        </w:r>
      </w:hyperlink>
    </w:p>
    <w:p>
      <w:pPr>
        <w:pStyle w:val="TOC2"/>
        <w:tabs>
          <w:tab w:val="right" w:leader="dot" w:pos="8306"/>
        </w:tabs>
      </w:pPr>
      <w:hyperlink w:anchor="_Toc13323" w:history="1">
        <w:r>
          <w:rPr>
            <w:rFonts w:ascii="仿宋" w:eastAsia="仿宋" w:hAnsi="仿宋" w:cs="仿宋" w:hint="eastAsia"/>
            <w:lang w:eastAsia="zh-CN"/>
          </w:rPr>
          <w:t>(一)、建立健全的预算管理制度</w:t>
        </w:r>
        <w:r>
          <w:tab/>
        </w:r>
        <w:r>
          <w:fldChar w:fldCharType="begin"/>
        </w:r>
        <w:r>
          <w:instrText xml:space="preserve"> PAGEREF _Toc13323 \h </w:instrText>
        </w:r>
        <w:r>
          <w:fldChar w:fldCharType="separate"/>
        </w:r>
        <w:r>
          <w:t>55</w:t>
        </w:r>
        <w:r>
          <w:fldChar w:fldCharType="end"/>
        </w:r>
      </w:hyperlink>
    </w:p>
    <w:p>
      <w:pPr>
        <w:pStyle w:val="TOC2"/>
        <w:tabs>
          <w:tab w:val="right" w:leader="dot" w:pos="8306"/>
        </w:tabs>
      </w:pPr>
      <w:hyperlink w:anchor="_Toc19253" w:history="1">
        <w:r>
          <w:rPr>
            <w:rFonts w:ascii="仿宋" w:eastAsia="仿宋" w:hAnsi="仿宋" w:cs="仿宋" w:hint="eastAsia"/>
            <w:lang w:eastAsia="zh-CN"/>
          </w:rPr>
          <w:t>(二)、加强资金流动监控</w:t>
        </w:r>
        <w:r>
          <w:tab/>
        </w:r>
        <w:r>
          <w:fldChar w:fldCharType="begin"/>
        </w:r>
        <w:r>
          <w:instrText xml:space="preserve"> PAGEREF _Toc19253 \h </w:instrText>
        </w:r>
        <w:r>
          <w:fldChar w:fldCharType="separate"/>
        </w:r>
        <w:r>
          <w:t>57</w:t>
        </w:r>
        <w:r>
          <w:fldChar w:fldCharType="end"/>
        </w:r>
      </w:hyperlink>
    </w:p>
    <w:p>
      <w:pPr>
        <w:pStyle w:val="TOC2"/>
        <w:tabs>
          <w:tab w:val="right" w:leader="dot" w:pos="8306"/>
        </w:tabs>
      </w:pPr>
      <w:hyperlink w:anchor="_Toc15611" w:history="1">
        <w:r>
          <w:rPr>
            <w:rFonts w:ascii="仿宋" w:eastAsia="仿宋" w:hAnsi="仿宋" w:cs="仿宋" w:hint="eastAsia"/>
            <w:lang w:eastAsia="zh-CN"/>
          </w:rPr>
          <w:t>(三)、制定完善的风险控制机制</w:t>
        </w:r>
        <w:r>
          <w:tab/>
        </w:r>
        <w:r>
          <w:fldChar w:fldCharType="begin"/>
        </w:r>
        <w:r>
          <w:instrText xml:space="preserve"> PAGEREF _Toc15611 \h </w:instrText>
        </w:r>
        <w:r>
          <w:fldChar w:fldCharType="separate"/>
        </w:r>
        <w:r>
          <w:t>58</w:t>
        </w:r>
        <w:r>
          <w:fldChar w:fldCharType="end"/>
        </w:r>
      </w:hyperlink>
    </w:p>
    <w:p>
      <w:pPr>
        <w:pStyle w:val="TOC2"/>
        <w:tabs>
          <w:tab w:val="right" w:leader="dot" w:pos="8306"/>
        </w:tabs>
      </w:pPr>
      <w:hyperlink w:anchor="_Toc5581" w:history="1">
        <w:r>
          <w:rPr>
            <w:rFonts w:ascii="仿宋" w:eastAsia="仿宋" w:hAnsi="仿宋" w:cs="仿宋" w:hint="eastAsia"/>
            <w:lang w:eastAsia="zh-CN"/>
          </w:rPr>
          <w:t>(四)、优化成本管理</w:t>
        </w:r>
        <w:r>
          <w:tab/>
        </w:r>
        <w:r>
          <w:fldChar w:fldCharType="begin"/>
        </w:r>
        <w:r>
          <w:instrText xml:space="preserve"> PAGEREF _Toc5581 \h </w:instrText>
        </w:r>
        <w:r>
          <w:fldChar w:fldCharType="separate"/>
        </w:r>
        <w:r>
          <w:t>59</w:t>
        </w:r>
        <w:r>
          <w:fldChar w:fldCharType="end"/>
        </w:r>
      </w:hyperlink>
    </w:p>
    <w:p>
      <w:pPr>
        <w:pStyle w:val="TOC1"/>
        <w:tabs>
          <w:tab w:val="right" w:leader="dot" w:pos="8306"/>
        </w:tabs>
      </w:pPr>
      <w:hyperlink w:anchor="_Toc17692" w:history="1">
        <w:r>
          <w:rPr>
            <w:rFonts w:ascii="仿宋" w:eastAsia="仿宋" w:hAnsi="仿宋" w:cs="仿宋" w:hint="eastAsia"/>
            <w:lang w:eastAsia="zh-CN"/>
          </w:rPr>
          <w:t>十三、利益相关者分析与沟通计划</w:t>
        </w:r>
        <w:r>
          <w:tab/>
        </w:r>
        <w:r>
          <w:fldChar w:fldCharType="begin"/>
        </w:r>
        <w:r>
          <w:instrText xml:space="preserve"> PAGEREF _Toc17692 \h </w:instrText>
        </w:r>
        <w:r>
          <w:fldChar w:fldCharType="separate"/>
        </w:r>
        <w:r>
          <w:t>61</w:t>
        </w:r>
        <w:r>
          <w:fldChar w:fldCharType="end"/>
        </w:r>
      </w:hyperlink>
    </w:p>
    <w:p>
      <w:pPr>
        <w:pStyle w:val="TOC2"/>
        <w:tabs>
          <w:tab w:val="right" w:leader="dot" w:pos="8306"/>
        </w:tabs>
      </w:pPr>
      <w:hyperlink w:anchor="_Toc32075" w:history="1">
        <w:r>
          <w:rPr>
            <w:rFonts w:ascii="仿宋" w:eastAsia="仿宋" w:hAnsi="仿宋" w:cs="仿宋" w:hint="eastAsia"/>
            <w:lang w:eastAsia="zh-CN"/>
          </w:rPr>
          <w:t>(一)、利益相关者分析</w:t>
        </w:r>
        <w:r>
          <w:tab/>
        </w:r>
        <w:r>
          <w:fldChar w:fldCharType="begin"/>
        </w:r>
        <w:r>
          <w:instrText xml:space="preserve"> PAGEREF _Toc32075 \h </w:instrText>
        </w:r>
        <w:r>
          <w:fldChar w:fldCharType="separate"/>
        </w:r>
        <w:r>
          <w:t>61</w:t>
        </w:r>
        <w:r>
          <w:fldChar w:fldCharType="end"/>
        </w:r>
      </w:hyperlink>
    </w:p>
    <w:p>
      <w:pPr>
        <w:pStyle w:val="TOC2"/>
        <w:tabs>
          <w:tab w:val="right" w:leader="dot" w:pos="8306"/>
        </w:tabs>
      </w:pPr>
      <w:hyperlink w:anchor="_Toc26646" w:history="1">
        <w:r>
          <w:rPr>
            <w:rFonts w:ascii="仿宋" w:eastAsia="仿宋" w:hAnsi="仿宋" w:cs="仿宋" w:hint="eastAsia"/>
            <w:lang w:eastAsia="zh-CN"/>
          </w:rPr>
          <w:t>(二)、沟通计划</w:t>
        </w:r>
        <w:r>
          <w:tab/>
        </w:r>
        <w:r>
          <w:fldChar w:fldCharType="begin"/>
        </w:r>
        <w:r>
          <w:instrText xml:space="preserve"> PAGEREF _Toc26646 \h </w:instrText>
        </w:r>
        <w:r>
          <w:fldChar w:fldCharType="separate"/>
        </w:r>
        <w:r>
          <w:t>62</w:t>
        </w:r>
        <w:r>
          <w:fldChar w:fldCharType="end"/>
        </w:r>
      </w:hyperlink>
    </w:p>
    <w:p>
      <w:pPr>
        <w:pStyle w:val="TOC1"/>
        <w:tabs>
          <w:tab w:val="right" w:leader="dot" w:pos="8306"/>
        </w:tabs>
      </w:pPr>
      <w:hyperlink w:anchor="_Toc31903" w:history="1">
        <w:r>
          <w:rPr>
            <w:rFonts w:ascii="仿宋" w:eastAsia="仿宋" w:hAnsi="仿宋" w:cs="仿宋" w:hint="eastAsia"/>
            <w:lang w:eastAsia="zh-CN"/>
          </w:rPr>
          <w:t>十四、公务员项目实施保障措施</w:t>
        </w:r>
        <w:r>
          <w:tab/>
        </w:r>
        <w:r>
          <w:fldChar w:fldCharType="begin"/>
        </w:r>
        <w:r>
          <w:instrText xml:space="preserve"> PAGEREF _Toc31903 \h </w:instrText>
        </w:r>
        <w:r>
          <w:fldChar w:fldCharType="separate"/>
        </w:r>
        <w:r>
          <w:t>63</w:t>
        </w:r>
        <w:r>
          <w:fldChar w:fldCharType="end"/>
        </w:r>
      </w:hyperlink>
    </w:p>
    <w:p>
      <w:pPr>
        <w:pStyle w:val="TOC2"/>
        <w:tabs>
          <w:tab w:val="right" w:leader="dot" w:pos="8306"/>
        </w:tabs>
      </w:pPr>
      <w:hyperlink w:anchor="_Toc21363" w:history="1">
        <w:r>
          <w:rPr>
            <w:rFonts w:ascii="仿宋" w:eastAsia="仿宋" w:hAnsi="仿宋" w:cs="仿宋" w:hint="eastAsia"/>
            <w:lang w:eastAsia="zh-CN"/>
          </w:rPr>
          <w:t>(一)、公务员项目实施保障机制</w:t>
        </w:r>
        <w:r>
          <w:tab/>
        </w:r>
        <w:r>
          <w:fldChar w:fldCharType="begin"/>
        </w:r>
        <w:r>
          <w:instrText xml:space="preserve"> PAGEREF _Toc21363 \h </w:instrText>
        </w:r>
        <w:r>
          <w:fldChar w:fldCharType="separate"/>
        </w:r>
        <w:r>
          <w:t>63</w:t>
        </w:r>
        <w:r>
          <w:fldChar w:fldCharType="end"/>
        </w:r>
      </w:hyperlink>
    </w:p>
    <w:p>
      <w:pPr>
        <w:pStyle w:val="TOC2"/>
        <w:tabs>
          <w:tab w:val="right" w:leader="dot" w:pos="8306"/>
        </w:tabs>
      </w:pPr>
      <w:hyperlink w:anchor="_Toc6172" w:history="1">
        <w:r>
          <w:rPr>
            <w:rFonts w:ascii="仿宋" w:eastAsia="仿宋" w:hAnsi="仿宋" w:cs="仿宋" w:hint="eastAsia"/>
            <w:lang w:eastAsia="zh-CN"/>
          </w:rPr>
          <w:t>(二)、公务员项目法律合规要求</w:t>
        </w:r>
        <w:r>
          <w:tab/>
        </w:r>
        <w:r>
          <w:fldChar w:fldCharType="begin"/>
        </w:r>
        <w:r>
          <w:instrText xml:space="preserve"> PAGEREF _Toc6172 \h </w:instrText>
        </w:r>
        <w:r>
          <w:fldChar w:fldCharType="separate"/>
        </w:r>
        <w:r>
          <w:t>66</w:t>
        </w:r>
        <w:r>
          <w:fldChar w:fldCharType="end"/>
        </w:r>
      </w:hyperlink>
    </w:p>
    <w:p>
      <w:pPr>
        <w:pStyle w:val="TOC2"/>
        <w:tabs>
          <w:tab w:val="right" w:leader="dot" w:pos="8306"/>
        </w:tabs>
      </w:pPr>
      <w:hyperlink w:anchor="_Toc7013" w:history="1">
        <w:r>
          <w:rPr>
            <w:rFonts w:ascii="仿宋" w:eastAsia="仿宋" w:hAnsi="仿宋" w:cs="仿宋" w:hint="eastAsia"/>
            <w:lang w:eastAsia="zh-CN"/>
          </w:rPr>
          <w:t>(三)、公务员项目合同管理与法律事务</w:t>
        </w:r>
        <w:r>
          <w:tab/>
        </w:r>
        <w:r>
          <w:fldChar w:fldCharType="begin"/>
        </w:r>
        <w:r>
          <w:instrText xml:space="preserve"> PAGEREF _Toc7013 \h </w:instrText>
        </w:r>
        <w:r>
          <w:fldChar w:fldCharType="separate"/>
        </w:r>
        <w:r>
          <w:t>71</w:t>
        </w:r>
        <w:r>
          <w:fldChar w:fldCharType="end"/>
        </w:r>
      </w:hyperlink>
    </w:p>
    <w:p>
      <w:pPr>
        <w:pStyle w:val="TOC2"/>
        <w:tabs>
          <w:tab w:val="right" w:leader="dot" w:pos="8306"/>
        </w:tabs>
      </w:pPr>
      <w:hyperlink w:anchor="_Toc22442" w:history="1">
        <w:r>
          <w:rPr>
            <w:rFonts w:ascii="仿宋" w:eastAsia="仿宋" w:hAnsi="仿宋" w:cs="仿宋" w:hint="eastAsia"/>
            <w:lang w:eastAsia="zh-CN"/>
          </w:rPr>
          <w:t>(四)、公务员项目知识产权保护策略</w:t>
        </w:r>
        <w:r>
          <w:tab/>
        </w:r>
        <w:r>
          <w:fldChar w:fldCharType="begin"/>
        </w:r>
        <w:r>
          <w:instrText xml:space="preserve"> PAGEREF _Toc22442 \h </w:instrText>
        </w:r>
        <w:r>
          <w:fldChar w:fldCharType="separate"/>
        </w:r>
        <w:r>
          <w:t>77</w:t>
        </w:r>
        <w:r>
          <w:fldChar w:fldCharType="end"/>
        </w:r>
      </w:hyperlink>
    </w:p>
    <w:p>
      <w:pPr>
        <w:pStyle w:val="TOC1"/>
        <w:tabs>
          <w:tab w:val="right" w:leader="dot" w:pos="8306"/>
        </w:tabs>
      </w:pPr>
      <w:hyperlink w:anchor="_Toc25262" w:history="1">
        <w:r>
          <w:rPr>
            <w:rFonts w:ascii="仿宋" w:eastAsia="仿宋" w:hAnsi="仿宋" w:cs="仿宋" w:hint="eastAsia"/>
            <w:lang w:eastAsia="zh-CN"/>
          </w:rPr>
          <w:t>十五、公务员项目实施时间节点</w:t>
        </w:r>
        <w:r>
          <w:tab/>
        </w:r>
        <w:r>
          <w:fldChar w:fldCharType="begin"/>
        </w:r>
        <w:r>
          <w:instrText xml:space="preserve"> PAGEREF _Toc25262 \h </w:instrText>
        </w:r>
        <w:r>
          <w:fldChar w:fldCharType="separate"/>
        </w:r>
        <w:r>
          <w:t>79</w:t>
        </w:r>
        <w:r>
          <w:fldChar w:fldCharType="end"/>
        </w:r>
      </w:hyperlink>
    </w:p>
    <w:p>
      <w:pPr>
        <w:pStyle w:val="TOC2"/>
        <w:tabs>
          <w:tab w:val="right" w:leader="dot" w:pos="8306"/>
        </w:tabs>
      </w:pPr>
      <w:hyperlink w:anchor="_Toc2968" w:history="1">
        <w:r>
          <w:rPr>
            <w:rFonts w:ascii="仿宋" w:eastAsia="仿宋" w:hAnsi="仿宋" w:cs="仿宋" w:hint="eastAsia"/>
            <w:lang w:eastAsia="zh-CN"/>
          </w:rPr>
          <w:t>(一)、公务员项目启动阶段时间节点</w:t>
        </w:r>
        <w:r>
          <w:tab/>
        </w:r>
        <w:r>
          <w:fldChar w:fldCharType="begin"/>
        </w:r>
        <w:r>
          <w:instrText xml:space="preserve"> PAGEREF _Toc2968 \h </w:instrText>
        </w:r>
        <w:r>
          <w:fldChar w:fldCharType="separate"/>
        </w:r>
        <w:r>
          <w:t>79</w:t>
        </w:r>
        <w:r>
          <w:fldChar w:fldCharType="end"/>
        </w:r>
      </w:hyperlink>
    </w:p>
    <w:p>
      <w:pPr>
        <w:pStyle w:val="TOC2"/>
        <w:tabs>
          <w:tab w:val="right" w:leader="dot" w:pos="8306"/>
        </w:tabs>
      </w:pPr>
      <w:hyperlink w:anchor="_Toc22187" w:history="1">
        <w:r>
          <w:rPr>
            <w:rFonts w:ascii="仿宋" w:eastAsia="仿宋" w:hAnsi="仿宋" w:cs="仿宋" w:hint="eastAsia"/>
            <w:lang w:eastAsia="zh-CN"/>
          </w:rPr>
          <w:t>(二)、公务员项目执行阶段时间节点</w:t>
        </w:r>
        <w:r>
          <w:tab/>
        </w:r>
        <w:r>
          <w:fldChar w:fldCharType="begin"/>
        </w:r>
        <w:r>
          <w:instrText xml:space="preserve"> PAGEREF _Toc22187 \h </w:instrText>
        </w:r>
        <w:r>
          <w:fldChar w:fldCharType="separate"/>
        </w:r>
        <w:r>
          <w:t>80</w:t>
        </w:r>
        <w:r>
          <w:fldChar w:fldCharType="end"/>
        </w:r>
      </w:hyperlink>
    </w:p>
    <w:p>
      <w:pPr>
        <w:pStyle w:val="TOC2"/>
        <w:tabs>
          <w:tab w:val="right" w:leader="dot" w:pos="8306"/>
        </w:tabs>
      </w:pPr>
      <w:hyperlink w:anchor="_Toc30961" w:history="1">
        <w:r>
          <w:rPr>
            <w:rFonts w:ascii="仿宋" w:eastAsia="仿宋" w:hAnsi="仿宋" w:cs="仿宋" w:hint="eastAsia"/>
            <w:lang w:eastAsia="zh-CN"/>
          </w:rPr>
          <w:t>(三)、公务员项目完成阶段时间节点</w:t>
        </w:r>
        <w:r>
          <w:tab/>
        </w:r>
        <w:r>
          <w:fldChar w:fldCharType="begin"/>
        </w:r>
        <w:r>
          <w:instrText xml:space="preserve"> PAGEREF _Toc30961 \h </w:instrText>
        </w:r>
        <w:r>
          <w:fldChar w:fldCharType="separate"/>
        </w:r>
        <w:r>
          <w:t>81</w:t>
        </w:r>
        <w:r>
          <w:fldChar w:fldCharType="end"/>
        </w:r>
      </w:hyperlink>
    </w:p>
    <w:p>
      <w:pPr>
        <w:pStyle w:val="TOC1"/>
        <w:tabs>
          <w:tab w:val="right" w:leader="dot" w:pos="8306"/>
        </w:tabs>
      </w:pPr>
      <w:hyperlink w:anchor="_Toc18643" w:history="1">
        <w:r>
          <w:rPr>
            <w:rFonts w:ascii="仿宋" w:eastAsia="仿宋" w:hAnsi="仿宋" w:cs="仿宋" w:hint="eastAsia"/>
            <w:lang w:eastAsia="zh-CN"/>
          </w:rPr>
          <w:t>十六、供应链管理</w:t>
        </w:r>
        <w:r>
          <w:tab/>
        </w:r>
        <w:r>
          <w:fldChar w:fldCharType="begin"/>
        </w:r>
        <w:r>
          <w:instrText xml:space="preserve"> PAGEREF _Toc18643 \h </w:instrText>
        </w:r>
        <w:r>
          <w:fldChar w:fldCharType="separate"/>
        </w:r>
        <w:r>
          <w:t>82</w:t>
        </w:r>
        <w:r>
          <w:fldChar w:fldCharType="end"/>
        </w:r>
      </w:hyperlink>
    </w:p>
    <w:p>
      <w:pPr>
        <w:pStyle w:val="TOC2"/>
        <w:tabs>
          <w:tab w:val="right" w:leader="dot" w:pos="8306"/>
        </w:tabs>
      </w:pPr>
      <w:hyperlink w:anchor="_Toc12671" w:history="1">
        <w:r>
          <w:rPr>
            <w:rFonts w:ascii="仿宋" w:eastAsia="仿宋" w:hAnsi="仿宋" w:cs="仿宋" w:hint="eastAsia"/>
            <w:lang w:eastAsia="zh-CN"/>
          </w:rPr>
          <w:t>(一)、供应链战略规划</w:t>
        </w:r>
        <w:r>
          <w:tab/>
        </w:r>
        <w:r>
          <w:fldChar w:fldCharType="begin"/>
        </w:r>
        <w:r>
          <w:instrText xml:space="preserve"> PAGEREF _Toc12671 \h </w:instrText>
        </w:r>
        <w:r>
          <w:fldChar w:fldCharType="separate"/>
        </w:r>
        <w:r>
          <w:t>82</w:t>
        </w:r>
        <w:r>
          <w:fldChar w:fldCharType="end"/>
        </w:r>
      </w:hyperlink>
    </w:p>
    <w:p>
      <w:pPr>
        <w:pStyle w:val="TOC2"/>
        <w:tabs>
          <w:tab w:val="right" w:leader="dot" w:pos="8306"/>
        </w:tabs>
      </w:pPr>
      <w:hyperlink w:anchor="_Toc14642" w:history="1">
        <w:r>
          <w:rPr>
            <w:rFonts w:ascii="仿宋" w:eastAsia="仿宋" w:hAnsi="仿宋" w:cs="仿宋" w:hint="eastAsia"/>
            <w:lang w:eastAsia="zh-CN"/>
          </w:rPr>
          <w:t>(二)、供应商选择与合作</w:t>
        </w:r>
        <w:r>
          <w:tab/>
        </w:r>
        <w:r>
          <w:fldChar w:fldCharType="begin"/>
        </w:r>
        <w:r>
          <w:instrText xml:space="preserve"> PAGEREF _Toc14642 \h </w:instrText>
        </w:r>
        <w:r>
          <w:fldChar w:fldCharType="separate"/>
        </w:r>
        <w:r>
          <w:t>84</w:t>
        </w:r>
        <w:r>
          <w:fldChar w:fldCharType="end"/>
        </w:r>
      </w:hyperlink>
    </w:p>
    <w:p>
      <w:pPr>
        <w:pStyle w:val="TOC2"/>
        <w:tabs>
          <w:tab w:val="right" w:leader="dot" w:pos="8306"/>
        </w:tabs>
      </w:pPr>
      <w:hyperlink w:anchor="_Toc15588" w:history="1">
        <w:r>
          <w:rPr>
            <w:rFonts w:ascii="仿宋" w:eastAsia="仿宋" w:hAnsi="仿宋" w:cs="仿宋" w:hint="eastAsia"/>
            <w:lang w:eastAsia="zh-CN"/>
          </w:rPr>
          <w:t>(三)、物流与库存管理</w:t>
        </w:r>
        <w:r>
          <w:tab/>
        </w:r>
        <w:r>
          <w:fldChar w:fldCharType="begin"/>
        </w:r>
        <w:r>
          <w:instrText xml:space="preserve"> PAGEREF _Toc15588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77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4032"/>
      <w:r>
        <w:rPr>
          <w:rFonts w:ascii="仿宋" w:eastAsia="仿宋" w:hAnsi="仿宋" w:cs="仿宋" w:hint="eastAsia"/>
          <w:sz w:val="28"/>
          <w:lang w:eastAsia="zh-CN"/>
        </w:rPr>
        <w:t>一、公务员项目建设背景及必要性分析</w:t>
      </w:r>
      <w:bookmarkEnd w:id="2"/>
    </w:p>
    <w:p>
      <w:pPr>
        <w:pStyle w:val="Heading2"/>
        <w:rPr>
          <w:rFonts w:ascii="仿宋" w:eastAsia="仿宋" w:hAnsi="仿宋" w:cs="仿宋" w:hint="eastAsia"/>
          <w:lang w:eastAsia="zh-CN"/>
        </w:rPr>
      </w:pPr>
      <w:bookmarkStart w:id="3" w:name="_Toc12956"/>
      <w:r>
        <w:rPr>
          <w:rFonts w:ascii="仿宋" w:eastAsia="仿宋" w:hAnsi="仿宋" w:cs="仿宋" w:hint="eastAsia"/>
          <w:lang w:eastAsia="zh-CN"/>
        </w:rPr>
        <w:t>(一)、公务员项目背景分析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公务员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公务员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我们的背景分析将深入挖掘当前行业的发展趋势，通过对竞争态势的全面审视，找到公务员项目在这个潮流中的定位。同时，我们将关注行业内涌现的新兴机遇，以便公务员项目更好地融入行业发展的潮流中。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公务员项目提供了强大的发展动力。我们将聚焦于行业内最新的技术发展趋势，包括但不限于人工智能、大数据分析、物联网等领域。通过深度的技术研究，我们将确保公务员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公务员项目发展的源泉。我们将投入更多的精力对市场需求进行深入剖析，超越表面的需求，深入挖掘潜在的市场痛点和机遇。通过对市场需求的细致了解，公务员项目将更有针对性地设计解决方案，满足市场的多样化需求，从而更好地促进公务员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公务员项目战略至关重要。我们将对竞争态势进行更为深入的分析，包括但不限于市场份额、产品特点、客户满意度等多个维度。通过深度的竞争分析，公务员项目将能够更准确地把握市场脉搏，制定具有竞争力的公务员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公务员项目的发展具有直接的影响。我们将进行更为全面的法规和政策分析，了解行业发展中的潜在法律风险和合规挑战。通过充分了解和遵守相关法规，公务员项目将确保在法律框架内合法合规运营，为公务员项目的稳健发展提供有力支持。</w:t>
      </w:r>
    </w:p>
    <w:p>
      <w:pPr>
        <w:pStyle w:val="Heading2"/>
        <w:ind w:firstLine="560" w:firstLineChars="200"/>
        <w:rPr>
          <w:rFonts w:ascii="仿宋" w:eastAsia="仿宋" w:hAnsi="仿宋" w:cs="仿宋" w:hint="eastAsia"/>
          <w:sz w:val="28"/>
          <w:lang w:eastAsia="zh-CN"/>
        </w:rPr>
      </w:pPr>
      <w:bookmarkStart w:id="4" w:name="_Toc4018"/>
      <w:r>
        <w:rPr>
          <w:rFonts w:ascii="仿宋" w:eastAsia="仿宋" w:hAnsi="仿宋" w:cs="仿宋" w:hint="eastAsia"/>
          <w:sz w:val="28"/>
          <w:lang w:eastAsia="zh-CN"/>
        </w:rPr>
        <w:t>(二)、公务员项目建设必要性分析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公务员项目建设的迫切性源于对行业发展趋势的深刻洞察。我们正处于一个行业变革的时代，科技创新、数字化转型成为企业发展的关键动力。公务员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公务员项目建设不仅仅是为了跟上潮流，更是为了通过技术创新推动企业的持续发展。通过引入先进的技术和解决方案，公务员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公务员项目的建设成为必然选择，通过提高产品质量、拓展服务领域，从而在竞争中获得更多的机会。公务员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公务员项目建设的必要性体现在对客户需求更精准的满足。通过公务员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公务员项目建设的背后是对企业持续创新的追求。只有通过不断创新，企业才能在竞争中立于不败之地。公务员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5027"/>
      <w:r>
        <w:rPr>
          <w:rFonts w:ascii="仿宋" w:eastAsia="仿宋" w:hAnsi="仿宋" w:cs="仿宋" w:hint="eastAsia"/>
          <w:sz w:val="28"/>
          <w:lang w:eastAsia="zh-CN"/>
        </w:rPr>
        <w:t>二、公务员项目危机管理</w:t>
      </w:r>
      <w:bookmarkEnd w:id="5"/>
    </w:p>
    <w:p>
      <w:pPr>
        <w:pStyle w:val="Heading2"/>
        <w:rPr>
          <w:rFonts w:ascii="仿宋" w:eastAsia="仿宋" w:hAnsi="仿宋" w:cs="仿宋" w:hint="eastAsia"/>
          <w:lang w:eastAsia="zh-CN"/>
        </w:rPr>
      </w:pPr>
      <w:bookmarkStart w:id="6" w:name="_Toc6098"/>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公务员项目危机管理中，危机预警与识别是确保公务员项目稳健运行的核心步骤。通过建立全面的监测机制，公务员项目团队旨在及时发现和理解潜在的风险和危机因素，以便采取及时的预防和应对措施，确保公务员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首先，通过深入的风险评估，公务员项目团队全面分析了整个公务员项目和各个阶段可能存在的威胁。这包括准确评估每个潜在风险的发生概率和可能影响的程度，为后续危机预警提供了有力支持。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公务员项目团队着重于明确定义公务员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公务员项目进展的持续监控，团队能够及时发现潜在问题并作出迅速反应。公务员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在这一阶段，团队的专业素养和反应速度将发挥至关重要的作用，以确保潜在危机能够在初期得到有效的处理，最大程度地减轻负面影响。通过危机预警与识别，公务员项目得以更有序、可控地推进。</w:t>
      </w:r>
    </w:p>
    <w:p>
      <w:pPr>
        <w:pStyle w:val="Heading2"/>
        <w:ind w:firstLine="560" w:firstLineChars="200"/>
        <w:rPr>
          <w:rFonts w:ascii="仿宋" w:eastAsia="仿宋" w:hAnsi="仿宋" w:cs="仿宋" w:hint="eastAsia"/>
          <w:sz w:val="28"/>
          <w:lang w:eastAsia="zh-CN"/>
        </w:rPr>
      </w:pPr>
      <w:bookmarkStart w:id="7" w:name="_Toc14142"/>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在危机发生时，公务员项目团队立即行动，成立了应急小组。该小组的任务是迅速制定并实施紧急应对措施，以最小化潜在损失。以下是采取的主要措施：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暂停公务员项目进度：为遏制危机蔓延，公务员项目暂时停止进行，以便全面评估当前状况。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资源重新分配：重新评估公务员项目资源的分配，确保最大限度地减小损失。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实时沟通：与关键利益相关者建立实时沟通机制，向他们传递公务员项目危机的实际状况，保障公务员项目核心利益。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在紧急应对的同时，公务员项目团队强调了团队协作和有效沟通的重要性。以下是团队协作的关键举措：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信息共享机制：建立了信息共享平台，确保团队成员能够及时获取公务员项目危机的实时信息。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领导者沟通：公务员项目领导者通过定期会议和即时沟通工具，指导团队应对危机，保持团队稳定运行。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随着危机得到初步控制，公务员项目团队转向制定恢复计划，以确保公务员项目能够从中迅速恢复。主要恢复计划包括：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修复受损的进度计划：重新评估公务员项目进度，制定修复计划，确保公务员项目尽快回归正常进程。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重新调整资源分配：优化资源分配，确保公务员项目在有限资源下高效运转。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风险管理机制加强：对公务员项目风险进行全面评估，制定更强化的风险管理策略，以预防未来可能的危机。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274"/>
      <w:r>
        <w:rPr>
          <w:rFonts w:ascii="仿宋" w:eastAsia="仿宋" w:hAnsi="仿宋" w:cs="仿宋" w:hint="eastAsia"/>
          <w:sz w:val="28"/>
          <w:lang w:eastAsia="zh-CN"/>
        </w:rPr>
        <w:t>三、市场分析、调研</w:t>
      </w:r>
      <w:bookmarkEnd w:id="8"/>
    </w:p>
    <w:p>
      <w:pPr>
        <w:pStyle w:val="Heading2"/>
        <w:rPr>
          <w:rFonts w:ascii="仿宋" w:eastAsia="仿宋" w:hAnsi="仿宋" w:cs="仿宋" w:hint="eastAsia"/>
          <w:lang w:eastAsia="zh-CN"/>
        </w:rPr>
      </w:pPr>
      <w:bookmarkStart w:id="9" w:name="_Toc1535"/>
      <w:r>
        <w:rPr>
          <w:rFonts w:ascii="仿宋" w:eastAsia="仿宋" w:hAnsi="仿宋" w:cs="仿宋" w:hint="eastAsia"/>
          <w:lang w:eastAsia="zh-CN"/>
        </w:rPr>
        <w:t>(一)、公务员行业分析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公务员行业一直以来都是市场的关注焦点。行业内的发展趋势、竞争态势以及潜在机会都对公务员项目的推进产生深远的影响。通过深入研究行业的整体概貌，我们将更好地理解行业的核心特征，为公务员项目的定位提供有力支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公务员行业，技术一直是推动创新和发展的关键因素。我们将对当前技术趋势进行详尽分析，包括但不限于人工智能、大数据应用、先进制造技术等。这有助于公务员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公务员项目成功的基础。我们将对主要竞争对手进行深入研究，包括其市场份额、产品特点、市场定位等。通过全面了解竞争对手的优势和劣势，公务员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32743"/>
      <w:r>
        <w:rPr>
          <w:rFonts w:ascii="仿宋" w:eastAsia="仿宋" w:hAnsi="仿宋" w:cs="仿宋" w:hint="eastAsia"/>
          <w:sz w:val="28"/>
          <w:lang w:eastAsia="zh-CN"/>
        </w:rPr>
        <w:t>(二)、公务员市场分析预测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通过对市场规模的深入调研，我们将预测公务员市场未来的增长趋势。这包括市场的整体规模、各细分领域的发展趋势等。公务员项目可以根据市场的扩张速度和潜在机会，制定更符合市场需求的发展策略。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了解消费者的需求是市场分析的核心。我们将通过调查研究，深入挖掘目标消费者的需求特点、购买习惯以及对产品和服务的期望。这有助于公务员项目更好地定位目标市场，提供更符合消费者期待的解决方案。</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公务员项目实施过程中需要充分考虑的因素。我们将对市场风险进行全面评估，包括但不限于政策法规风险、市场竞争风险、技术变革风险等。通过对潜在风险的深入分析，公务员项目可以制定相应的风险缓解策略，降低不确定性对公务员项目的影响。</w:t>
      </w:r>
    </w:p>
    <w:p>
      <w:pPr>
        <w:pStyle w:val="Heading1"/>
        <w:ind w:firstLine="560" w:firstLineChars="200"/>
        <w:rPr>
          <w:rFonts w:ascii="仿宋" w:eastAsia="仿宋" w:hAnsi="仿宋" w:cs="仿宋" w:hint="eastAsia"/>
          <w:sz w:val="28"/>
          <w:lang w:eastAsia="zh-CN"/>
        </w:rPr>
      </w:pPr>
      <w:bookmarkStart w:id="11" w:name="_Toc10325"/>
      <w:r>
        <w:rPr>
          <w:rFonts w:ascii="仿宋" w:eastAsia="仿宋" w:hAnsi="仿宋" w:cs="仿宋" w:hint="eastAsia"/>
          <w:sz w:val="28"/>
          <w:lang w:eastAsia="zh-CN"/>
        </w:rPr>
        <w:t>四、公务员项目概论</w:t>
      </w:r>
      <w:bookmarkEnd w:id="11"/>
    </w:p>
    <w:p>
      <w:pPr>
        <w:pStyle w:val="Heading2"/>
        <w:rPr>
          <w:rFonts w:ascii="仿宋" w:eastAsia="仿宋" w:hAnsi="仿宋" w:cs="仿宋" w:hint="eastAsia"/>
          <w:lang w:eastAsia="zh-CN"/>
        </w:rPr>
      </w:pPr>
      <w:bookmarkStart w:id="12" w:name="_Toc7179"/>
      <w:r>
        <w:rPr>
          <w:rFonts w:ascii="仿宋" w:eastAsia="仿宋" w:hAnsi="仿宋" w:cs="仿宋" w:hint="eastAsia"/>
          <w:lang w:eastAsia="zh-CN"/>
        </w:rPr>
        <w:t>(一)、公务员项目概况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公务员项目的起源追溯至对市场的深入洞察。市场的不断演变与变革为公务员项目提供了难得的机遇。当前市场存在的需求缺口和变革的大环境共同构成了公务员项目的背景。这个公务员项目旨在充分利用市场机遇，填补行业中尚未满足的需求，为客户提供全新的解决方案。市场的变革和需求的增长使得这个公务员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公务员项目名称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务员项目正式命名为公务员。这个名称不仅仅是一个标识，更代表了公务员项目的核心理念和愿景。它蕴含着公务员项目所要解决问题的关键字，具有强烈的表达和辨识度，为公务员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公务员项目目标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务员项目的核心目标是提供一种全新、高效的解决方案，满足客户日益增长的需求。公务员项目追求的不仅仅是满足市场需求，更是在市场中获得卓越的竞争优势。通过不断提升产品或服务的质量和创新水平，公务员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公务员项目范围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务员项目全面涵盖了产品研发、制造、市场推广和售后服务，确保从产品设计到最终用户体验的全方位关注。这一全面的公务员项目范围是为了确保公务员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公务员项目时间表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公务员项目计划在未来18个月内完成，包括研发、测试、市场试点和正式推出等不同阶段。这个时间表的合理设计是为了确保公务员项目各个阶段的顺利推进，以便按时交付高质量的成果。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公务员项目预算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公务员项目总预算估算为XX百万美元，主要分配在研发、市场推广、人员培训和运营等方面。这一充足的预算为公务员项目提供了充足的资源，确保公务员项目在各个方面都能取得优异的表现。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公务员项目风险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公务员项目可能面临的风险包括市场接受度低、技术难题、竞争激烈等。公务员项目团队已经制定了相应的风险应对计划，通过前瞻性的风险管理，确保公务员项目在面对不确定性时能够迅速做出应对。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公务员项目团队</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公务员项目汇聚了一支经验丰富、多领域专业素养的核心团队，确保公务员项目在各个方面都能拥有高水平的执行力。团队的协同作战是公务员项目成功的关键因素之一。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公务员项目背景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公务员项目的背景根植于市场对更高效、创新产品的渴望，同时也受到科技发展对行业格局的深刻改变的影响。这为公务员项目提供了广阔的发展空间和市场需求。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公务员项目现状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截至目前，公务员项目已完成市场调研和技术验证，取得了初步的成功。这为公务员项目在未来的发展奠定了坚实的基础，为更远大的目标打下了坚实的基石。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11158"/>
      <w:r>
        <w:rPr>
          <w:rFonts w:ascii="仿宋" w:eastAsia="仿宋" w:hAnsi="仿宋" w:cs="仿宋" w:hint="eastAsia"/>
          <w:sz w:val="28"/>
          <w:lang w:eastAsia="zh-CN"/>
        </w:rPr>
        <w:t>(二)、公务员项目目标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keyword》公务员项目首要业务目标是在市场中占据有利地位，实现产品/服务的成功推广和销售。通过不断提升产品质量、创新性，公务员项目追求成为行业中的领导者，赢得更多客户的青睐。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在科技迅速发展的时代，公务员项目着眼于技术创新。通过持续的研发和技术升级，公务员项目旨在推出更具创新性的产品或服务，以满足市场对新鲜、先进解决方案的需求。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为了建立可持续的客户关系，公务员项目设定了客户满意度目标。通过提供卓越的产品质量和优质的客户服务，公务员项目追求赢得客户的信任和忠诚度，确保他们的满意度达到行业领先水平。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公务员项目注重社会责任和可持续发展。通过实施环保、社会责任公务员项目，公务员项目致力于在经济发展的同时保护环境，促进社会公平，实现可持续经营。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公务员项目的团队是实现目标的核心驱动力。因此，公务员项目设定了团队发展目标，包括提升团队成员的专业技能、培养领导力，以及搭建协同高效的团队工作氛围。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26588"/>
      <w:r>
        <w:rPr>
          <w:rFonts w:ascii="仿宋" w:eastAsia="仿宋" w:hAnsi="仿宋" w:cs="仿宋" w:hint="eastAsia"/>
          <w:sz w:val="28"/>
          <w:lang w:eastAsia="zh-CN"/>
        </w:rPr>
        <w:t>(三)、公务员项目提出的理由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公务员项目提出的理由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务员项目的提出源于对市场机遇的深刻洞察。当前市场中存在的需求缺口和行业发展趋势表明，有巨大的商业机会等待被开发。通过准确捕捉市场机遇，公务员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务员项目的理念基于对技术创新的信仰。通过持续的研发和技术投入，公务员项目有望推出更具创新性的产品或服务。在科技飞速发展的当下，公务员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务员项目的提出是为了增强企业的行业竞争力。通过提升产品或服务的质量和独特性，公务员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公务员项目响应了消费者需求的变化。随着社会和科技的不断发展，消费者对产品和服务的需求也在发生变化。通过深入了解并及时回应消费者的新需求，公务员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公务员项目的提出是企业战略发展规划的一部分。在面对日益激烈的市场竞争和不断变化的商业环境中，公务员项目作为企业战略的一环，旨在为企业开辟新的增长领域，巩固企业在行业中的地位。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公务员项目的提出不仅仅是基于商业考量，还注重社会责任。通过推出环保、社会责任等方面的公务员项目，公务员企业可以在社会中树立积极形象，为社会做出积极贡献，实现经济效益和社会效益的双赢。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公务员项目的提出反映了对利益相关者期望的关注。包括客户、员工、投资者等利益相关者在企业发展中都有着各自的期望，公务员项目力求在满足这些期望的同时，取得更大的共赢。</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5" w:name="_Toc12679"/>
      <w:r>
        <w:rPr>
          <w:rFonts w:ascii="仿宋" w:eastAsia="仿宋" w:hAnsi="仿宋" w:cs="仿宋" w:hint="eastAsia"/>
          <w:sz w:val="28"/>
          <w:lang w:eastAsia="zh-CN"/>
        </w:rPr>
        <w:t>(四)、公务员项目意义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在实施公务员项目的过程中，我们不仅仅是在追逐商业成功，更是为企业和社会的多个层面创造了深远的意义。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公务员项目的首要意义在于提升企业的市场竞争力。通过持续的创新和对产品质量的高标准要求，公务员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公务员项目的推进将促使行业技术水平的提升。通过引入先进技术和创新性解决方案，公务员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在社会层面，公务员项目不仅创造了大量就业机会，提高了就业水平，还注重社会责任和环保。通过参与社会公益事业和推动环保公务员项目，公务员项目为社会贡献了一份力量，体现了企业对社会的积极回馈。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综合而言，公务员项目意义重大，不仅推动了企业的发展，也为行业和社会的进步贡献了积极力量。这是一个全面而深刻的影响，将在未来产生可持续的正面效应。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23422"/>
      <w:r>
        <w:rPr>
          <w:rFonts w:ascii="仿宋" w:eastAsia="仿宋" w:hAnsi="仿宋" w:cs="仿宋" w:hint="eastAsia"/>
          <w:sz w:val="28"/>
          <w:lang w:eastAsia="zh-CN"/>
        </w:rPr>
        <w:t>(五)、公务员项目背景</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在当今迅猛发展的商业环境中，公务员项目的动因根植于对多方面因素的审慎考量。这个公务员项目的提出并非孤立的决策，而是对企业所处背景深入思考的产物。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市场的不断演变是公务员项目背后的首要原因。科技的迅速发展和全球市场的快速变化使得企业必须灵活应对。公务员项目应运而生，旨在通过创新性的解决方案迎合市场的多变需求，赢得竞争中的先机。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竞争的激烈程度也是公务员项目背景中不可忽视的一环。企业需要在激烈竞争中脱颖而出，为此，公务员项目致力于打破常规，提供独特的价值主张，以吸引客户并确保市场份额的增长。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技术的迅速发展为企业带来了机遇与挑战。作为公务员项目启动的背景之一，对新兴技术的应用将有助于提升企业的技术水平，使其在不断演进的商业环境中保持竞争优势。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此外，社会对企业责任的期望也在逐渐升高。公务员项目充分融入了社会责任的理念，通过可持续经营和社会公益公务员项目，企图为社会贡献一份力量，在商业成功的同时关注社会价值。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7" w:name="_Toc358"/>
      <w:r>
        <w:rPr>
          <w:rFonts w:ascii="仿宋" w:eastAsia="仿宋" w:hAnsi="仿宋" w:cs="仿宋" w:hint="eastAsia"/>
          <w:sz w:val="28"/>
          <w:lang w:eastAsia="zh-CN"/>
        </w:rPr>
        <w:t>五、公务员项目可持续发展</w:t>
      </w:r>
      <w:bookmarkEnd w:id="17"/>
    </w:p>
    <w:p>
      <w:pPr>
        <w:pStyle w:val="Heading2"/>
        <w:rPr>
          <w:rFonts w:ascii="仿宋" w:eastAsia="仿宋" w:hAnsi="仿宋" w:cs="仿宋" w:hint="eastAsia"/>
          <w:lang w:eastAsia="zh-CN"/>
        </w:rPr>
      </w:pPr>
      <w:bookmarkStart w:id="18" w:name="_Toc14902"/>
      <w:r>
        <w:rPr>
          <w:rFonts w:ascii="仿宋" w:eastAsia="仿宋" w:hAnsi="仿宋" w:cs="仿宋" w:hint="eastAsia"/>
          <w:lang w:eastAsia="zh-CN"/>
        </w:rPr>
        <w:t>(一)、可持续战略与实践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https://d.book118.com/285320122243011123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公务员项目计划设计方案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公务员项目计划设计方案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公务员项目计划设计方案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公务员项目计划设计方案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公务员项目计划设计方案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公务员项目计划设计方案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公务员项目计划设计方案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公务员项目计划设计方案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公务员项目计划设计方案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公务员项目计划设计方案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公务员项目计划设计方案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公务员项目计划设计方案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公务员项目计划设计方案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公务员项目计划设计方案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公务员项目计划设计方案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公务员项目计划设计方案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公务员项目计划设计方案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DB43C3"/>
    <w:rsid w:val="3CDB43C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8532012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2024-03-04T12:57:00Z</dcterms:created>
  <dcterms:modified xsi:type="dcterms:W3CDTF">2024-03-04T12:57:26Z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23FC30C8D57040209E88A5164A5C16E4_11</vt:lpwstr>
  </property>
  <property fmtid="{D5CDD505-2E9C-101B-9397-08002B2CF9AE}" pid="3" name="KSOProductBuildVer">
    <vt:lpwstr>2052-12.1.0.16388</vt:lpwstr>
  </property>
</Properties>
</file>