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聚甲醛、聚甲醛合金及改性材料行业相关公司设立可行性研究报告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106" w:history="1">
        <w:r>
          <w:rPr>
            <w:rFonts w:ascii="仿宋" w:eastAsia="仿宋" w:hAnsi="仿宋" w:cs="仿宋" w:hint="eastAsia"/>
            <w:lang w:eastAsia="zh-CN"/>
          </w:rPr>
          <w:t>概论</w:t>
        </w:r>
        <w:r>
          <w:tab/>
        </w:r>
        <w:r>
          <w:fldChar w:fldCharType="begin"/>
        </w:r>
        <w:r>
          <w:instrText xml:space="preserve"> PAGEREF _Toc19106 \h </w:instrText>
        </w:r>
        <w:r>
          <w:fldChar w:fldCharType="separate"/>
        </w:r>
        <w:r>
          <w:t>3</w:t>
        </w:r>
        <w:r>
          <w:fldChar w:fldCharType="end"/>
        </w:r>
      </w:hyperlink>
    </w:p>
    <w:p>
      <w:pPr>
        <w:pStyle w:val="TOC1"/>
        <w:tabs>
          <w:tab w:val="right" w:leader="dot" w:pos="8306"/>
        </w:tabs>
      </w:pPr>
      <w:hyperlink w:anchor="_Toc15463" w:history="1">
        <w:r>
          <w:rPr>
            <w:rFonts w:ascii="仿宋" w:eastAsia="仿宋" w:hAnsi="仿宋" w:cs="仿宋" w:hint="eastAsia"/>
            <w:lang w:eastAsia="zh-CN"/>
          </w:rPr>
          <w:t>一、行业、市场分析</w:t>
        </w:r>
        <w:r>
          <w:tab/>
        </w:r>
        <w:r>
          <w:fldChar w:fldCharType="begin"/>
        </w:r>
        <w:r>
          <w:instrText xml:space="preserve"> PAGEREF _Toc15463 \h </w:instrText>
        </w:r>
        <w:r>
          <w:fldChar w:fldCharType="separate"/>
        </w:r>
        <w:r>
          <w:t>3</w:t>
        </w:r>
        <w:r>
          <w:fldChar w:fldCharType="end"/>
        </w:r>
      </w:hyperlink>
    </w:p>
    <w:p>
      <w:pPr>
        <w:pStyle w:val="TOC2"/>
        <w:tabs>
          <w:tab w:val="right" w:leader="dot" w:pos="8306"/>
        </w:tabs>
      </w:pPr>
      <w:hyperlink w:anchor="_Toc28294" w:history="1">
        <w:r>
          <w:rPr>
            <w:rFonts w:ascii="仿宋" w:eastAsia="仿宋" w:hAnsi="仿宋" w:cs="仿宋" w:hint="eastAsia"/>
            <w:lang w:eastAsia="zh-CN"/>
          </w:rPr>
          <w:t>(一)、行业分析</w:t>
        </w:r>
        <w:r>
          <w:tab/>
        </w:r>
        <w:r>
          <w:fldChar w:fldCharType="begin"/>
        </w:r>
        <w:r>
          <w:instrText xml:space="preserve"> PAGEREF _Toc28294 \h </w:instrText>
        </w:r>
        <w:r>
          <w:fldChar w:fldCharType="separate"/>
        </w:r>
        <w:r>
          <w:t>3</w:t>
        </w:r>
        <w:r>
          <w:fldChar w:fldCharType="end"/>
        </w:r>
      </w:hyperlink>
    </w:p>
    <w:p>
      <w:pPr>
        <w:pStyle w:val="TOC2"/>
        <w:tabs>
          <w:tab w:val="right" w:leader="dot" w:pos="8306"/>
        </w:tabs>
      </w:pPr>
      <w:hyperlink w:anchor="_Toc17810" w:history="1">
        <w:r>
          <w:rPr>
            <w:rFonts w:ascii="仿宋" w:eastAsia="仿宋" w:hAnsi="仿宋" w:cs="仿宋" w:hint="eastAsia"/>
            <w:lang w:eastAsia="zh-CN"/>
          </w:rPr>
          <w:t>(二)、市场分析</w:t>
        </w:r>
        <w:r>
          <w:tab/>
        </w:r>
        <w:r>
          <w:fldChar w:fldCharType="begin"/>
        </w:r>
        <w:r>
          <w:instrText xml:space="preserve"> PAGEREF _Toc17810 \h </w:instrText>
        </w:r>
        <w:r>
          <w:fldChar w:fldCharType="separate"/>
        </w:r>
        <w:r>
          <w:t>4</w:t>
        </w:r>
        <w:r>
          <w:fldChar w:fldCharType="end"/>
        </w:r>
      </w:hyperlink>
    </w:p>
    <w:p>
      <w:pPr>
        <w:pStyle w:val="TOC2"/>
        <w:tabs>
          <w:tab w:val="right" w:leader="dot" w:pos="8306"/>
        </w:tabs>
      </w:pPr>
      <w:hyperlink w:anchor="_Toc11557" w:history="1">
        <w:r>
          <w:rPr>
            <w:rFonts w:ascii="仿宋" w:eastAsia="仿宋" w:hAnsi="仿宋" w:cs="仿宋" w:hint="eastAsia"/>
            <w:lang w:eastAsia="zh-CN"/>
          </w:rPr>
          <w:t>(三)、行业发展及市场前景分析</w:t>
        </w:r>
        <w:r>
          <w:tab/>
        </w:r>
        <w:r>
          <w:fldChar w:fldCharType="begin"/>
        </w:r>
        <w:r>
          <w:instrText xml:space="preserve"> PAGEREF _Toc11557 \h </w:instrText>
        </w:r>
        <w:r>
          <w:fldChar w:fldCharType="separate"/>
        </w:r>
        <w:r>
          <w:t>4</w:t>
        </w:r>
        <w:r>
          <w:fldChar w:fldCharType="end"/>
        </w:r>
      </w:hyperlink>
    </w:p>
    <w:p>
      <w:pPr>
        <w:pStyle w:val="TOC1"/>
        <w:tabs>
          <w:tab w:val="right" w:leader="dot" w:pos="8306"/>
        </w:tabs>
      </w:pPr>
      <w:hyperlink w:anchor="_Toc20856" w:history="1">
        <w:r>
          <w:rPr>
            <w:rFonts w:ascii="仿宋" w:eastAsia="仿宋" w:hAnsi="仿宋" w:cs="仿宋" w:hint="eastAsia"/>
            <w:lang w:eastAsia="zh-CN"/>
          </w:rPr>
          <w:t>二、公司成立背景及可行性分析</w:t>
        </w:r>
        <w:r>
          <w:tab/>
        </w:r>
        <w:r>
          <w:fldChar w:fldCharType="begin"/>
        </w:r>
        <w:r>
          <w:instrText xml:space="preserve"> PAGEREF _Toc20856 \h </w:instrText>
        </w:r>
        <w:r>
          <w:fldChar w:fldCharType="separate"/>
        </w:r>
        <w:r>
          <w:t>6</w:t>
        </w:r>
        <w:r>
          <w:fldChar w:fldCharType="end"/>
        </w:r>
      </w:hyperlink>
    </w:p>
    <w:p>
      <w:pPr>
        <w:pStyle w:val="TOC2"/>
        <w:tabs>
          <w:tab w:val="right" w:leader="dot" w:pos="8306"/>
        </w:tabs>
      </w:pPr>
      <w:hyperlink w:anchor="_Toc12235" w:history="1">
        <w:r>
          <w:rPr>
            <w:rFonts w:ascii="仿宋" w:eastAsia="仿宋" w:hAnsi="仿宋" w:cs="仿宋" w:hint="eastAsia"/>
            <w:lang w:eastAsia="zh-CN"/>
          </w:rPr>
          <w:t>(一)、发展思路</w:t>
        </w:r>
        <w:r>
          <w:tab/>
        </w:r>
        <w:r>
          <w:fldChar w:fldCharType="begin"/>
        </w:r>
        <w:r>
          <w:instrText xml:space="preserve"> PAGEREF _Toc12235 \h </w:instrText>
        </w:r>
        <w:r>
          <w:fldChar w:fldCharType="separate"/>
        </w:r>
        <w:r>
          <w:t>6</w:t>
        </w:r>
        <w:r>
          <w:fldChar w:fldCharType="end"/>
        </w:r>
      </w:hyperlink>
    </w:p>
    <w:p>
      <w:pPr>
        <w:pStyle w:val="TOC2"/>
        <w:tabs>
          <w:tab w:val="right" w:leader="dot" w:pos="8306"/>
        </w:tabs>
      </w:pPr>
      <w:hyperlink w:anchor="_Toc23969" w:history="1">
        <w:r>
          <w:rPr>
            <w:rFonts w:ascii="仿宋" w:eastAsia="仿宋" w:hAnsi="仿宋" w:cs="仿宋" w:hint="eastAsia"/>
            <w:lang w:eastAsia="zh-CN"/>
          </w:rPr>
          <w:t>(二)、产业发展背景分析</w:t>
        </w:r>
        <w:r>
          <w:tab/>
        </w:r>
        <w:r>
          <w:fldChar w:fldCharType="begin"/>
        </w:r>
        <w:r>
          <w:instrText xml:space="preserve"> PAGEREF _Toc23969 \h </w:instrText>
        </w:r>
        <w:r>
          <w:fldChar w:fldCharType="separate"/>
        </w:r>
        <w:r>
          <w:t>6</w:t>
        </w:r>
        <w:r>
          <w:fldChar w:fldCharType="end"/>
        </w:r>
      </w:hyperlink>
    </w:p>
    <w:p>
      <w:pPr>
        <w:pStyle w:val="TOC2"/>
        <w:tabs>
          <w:tab w:val="right" w:leader="dot" w:pos="8306"/>
        </w:tabs>
      </w:pPr>
      <w:hyperlink w:anchor="_Toc14753" w:history="1">
        <w:r>
          <w:rPr>
            <w:rFonts w:ascii="仿宋" w:eastAsia="仿宋" w:hAnsi="仿宋" w:cs="仿宋" w:hint="eastAsia"/>
            <w:lang w:eastAsia="zh-CN"/>
          </w:rPr>
          <w:t>(三)、产业发展原则</w:t>
        </w:r>
        <w:r>
          <w:tab/>
        </w:r>
        <w:r>
          <w:fldChar w:fldCharType="begin"/>
        </w:r>
        <w:r>
          <w:instrText xml:space="preserve"> PAGEREF _Toc14753 \h </w:instrText>
        </w:r>
        <w:r>
          <w:fldChar w:fldCharType="separate"/>
        </w:r>
        <w:r>
          <w:t>8</w:t>
        </w:r>
        <w:r>
          <w:fldChar w:fldCharType="end"/>
        </w:r>
      </w:hyperlink>
    </w:p>
    <w:p>
      <w:pPr>
        <w:pStyle w:val="TOC2"/>
        <w:tabs>
          <w:tab w:val="right" w:leader="dot" w:pos="8306"/>
        </w:tabs>
      </w:pPr>
      <w:hyperlink w:anchor="_Toc30025" w:history="1">
        <w:r>
          <w:rPr>
            <w:rFonts w:ascii="仿宋" w:eastAsia="仿宋" w:hAnsi="仿宋" w:cs="仿宋" w:hint="eastAsia"/>
            <w:lang w:eastAsia="zh-CN"/>
          </w:rPr>
          <w:t>(四)、区域产业环境分析</w:t>
        </w:r>
        <w:r>
          <w:tab/>
        </w:r>
        <w:r>
          <w:fldChar w:fldCharType="begin"/>
        </w:r>
        <w:r>
          <w:instrText xml:space="preserve"> PAGEREF _Toc30025 \h </w:instrText>
        </w:r>
        <w:r>
          <w:fldChar w:fldCharType="separate"/>
        </w:r>
        <w:r>
          <w:t>9</w:t>
        </w:r>
        <w:r>
          <w:fldChar w:fldCharType="end"/>
        </w:r>
      </w:hyperlink>
    </w:p>
    <w:p>
      <w:pPr>
        <w:pStyle w:val="TOC2"/>
        <w:tabs>
          <w:tab w:val="right" w:leader="dot" w:pos="8306"/>
        </w:tabs>
      </w:pPr>
      <w:hyperlink w:anchor="_Toc4805" w:history="1">
        <w:r>
          <w:rPr>
            <w:rFonts w:ascii="仿宋" w:eastAsia="仿宋" w:hAnsi="仿宋" w:cs="仿宋" w:hint="eastAsia"/>
            <w:lang w:eastAsia="zh-CN"/>
          </w:rPr>
          <w:t>(五)、可行性分析</w:t>
        </w:r>
        <w:r>
          <w:tab/>
        </w:r>
        <w:r>
          <w:fldChar w:fldCharType="begin"/>
        </w:r>
        <w:r>
          <w:instrText xml:space="preserve"> PAGEREF _Toc4805 \h </w:instrText>
        </w:r>
        <w:r>
          <w:fldChar w:fldCharType="separate"/>
        </w:r>
        <w:r>
          <w:t>11</w:t>
        </w:r>
        <w:r>
          <w:fldChar w:fldCharType="end"/>
        </w:r>
      </w:hyperlink>
    </w:p>
    <w:p>
      <w:pPr>
        <w:pStyle w:val="TOC2"/>
        <w:tabs>
          <w:tab w:val="right" w:leader="dot" w:pos="8306"/>
        </w:tabs>
      </w:pPr>
      <w:hyperlink w:anchor="_Toc19108" w:history="1">
        <w:r>
          <w:rPr>
            <w:rFonts w:ascii="仿宋" w:eastAsia="仿宋" w:hAnsi="仿宋" w:cs="仿宋" w:hint="eastAsia"/>
            <w:lang w:eastAsia="zh-CN"/>
          </w:rPr>
          <w:t>(六)、产业发展重点任务</w:t>
        </w:r>
        <w:r>
          <w:tab/>
        </w:r>
        <w:r>
          <w:fldChar w:fldCharType="begin"/>
        </w:r>
        <w:r>
          <w:instrText xml:space="preserve"> PAGEREF _Toc19108 \h </w:instrText>
        </w:r>
        <w:r>
          <w:fldChar w:fldCharType="separate"/>
        </w:r>
        <w:r>
          <w:t>12</w:t>
        </w:r>
        <w:r>
          <w:fldChar w:fldCharType="end"/>
        </w:r>
      </w:hyperlink>
    </w:p>
    <w:p>
      <w:pPr>
        <w:pStyle w:val="TOC2"/>
        <w:tabs>
          <w:tab w:val="right" w:leader="dot" w:pos="8306"/>
        </w:tabs>
      </w:pPr>
      <w:hyperlink w:anchor="_Toc11521" w:history="1">
        <w:r>
          <w:rPr>
            <w:rFonts w:ascii="仿宋" w:eastAsia="仿宋" w:hAnsi="仿宋" w:cs="仿宋" w:hint="eastAsia"/>
            <w:lang w:eastAsia="zh-CN"/>
          </w:rPr>
          <w:t>(七)、聚甲醛、聚甲醛合金及改性材料项目建设必要性分析</w:t>
        </w:r>
        <w:r>
          <w:tab/>
        </w:r>
        <w:r>
          <w:fldChar w:fldCharType="begin"/>
        </w:r>
        <w:r>
          <w:instrText xml:space="preserve"> PAGEREF _Toc11521 \h </w:instrText>
        </w:r>
        <w:r>
          <w:fldChar w:fldCharType="separate"/>
        </w:r>
        <w:r>
          <w:t>14</w:t>
        </w:r>
        <w:r>
          <w:fldChar w:fldCharType="end"/>
        </w:r>
      </w:hyperlink>
    </w:p>
    <w:p>
      <w:pPr>
        <w:pStyle w:val="TOC1"/>
        <w:tabs>
          <w:tab w:val="right" w:leader="dot" w:pos="8306"/>
        </w:tabs>
      </w:pPr>
      <w:hyperlink w:anchor="_Toc30510" w:history="1">
        <w:r>
          <w:rPr>
            <w:rFonts w:ascii="仿宋" w:eastAsia="仿宋" w:hAnsi="仿宋" w:cs="仿宋" w:hint="eastAsia"/>
            <w:lang w:eastAsia="zh-CN"/>
          </w:rPr>
          <w:t>三、聚甲醛、聚甲醛合金及改性材料筹建公司基本信息</w:t>
        </w:r>
        <w:r>
          <w:tab/>
        </w:r>
        <w:r>
          <w:fldChar w:fldCharType="begin"/>
        </w:r>
        <w:r>
          <w:instrText xml:space="preserve"> PAGEREF _Toc30510 \h </w:instrText>
        </w:r>
        <w:r>
          <w:fldChar w:fldCharType="separate"/>
        </w:r>
        <w:r>
          <w:t>15</w:t>
        </w:r>
        <w:r>
          <w:fldChar w:fldCharType="end"/>
        </w:r>
      </w:hyperlink>
    </w:p>
    <w:p>
      <w:pPr>
        <w:pStyle w:val="TOC2"/>
        <w:tabs>
          <w:tab w:val="right" w:leader="dot" w:pos="8306"/>
        </w:tabs>
      </w:pPr>
      <w:hyperlink w:anchor="_Toc22353" w:history="1">
        <w:r>
          <w:rPr>
            <w:rFonts w:ascii="仿宋" w:eastAsia="仿宋" w:hAnsi="仿宋" w:cs="仿宋" w:hint="eastAsia"/>
            <w:lang w:eastAsia="zh-CN"/>
          </w:rPr>
          <w:t>(一)、公司名称</w:t>
        </w:r>
        <w:r>
          <w:tab/>
        </w:r>
        <w:r>
          <w:fldChar w:fldCharType="begin"/>
        </w:r>
        <w:r>
          <w:instrText xml:space="preserve"> PAGEREF _Toc22353 \h </w:instrText>
        </w:r>
        <w:r>
          <w:fldChar w:fldCharType="separate"/>
        </w:r>
        <w:r>
          <w:t>15</w:t>
        </w:r>
        <w:r>
          <w:fldChar w:fldCharType="end"/>
        </w:r>
      </w:hyperlink>
    </w:p>
    <w:p>
      <w:pPr>
        <w:pStyle w:val="TOC2"/>
        <w:tabs>
          <w:tab w:val="right" w:leader="dot" w:pos="8306"/>
        </w:tabs>
      </w:pPr>
      <w:hyperlink w:anchor="_Toc919" w:history="1">
        <w:r>
          <w:rPr>
            <w:rFonts w:ascii="仿宋" w:eastAsia="仿宋" w:hAnsi="仿宋" w:cs="仿宋" w:hint="eastAsia"/>
            <w:lang w:eastAsia="zh-CN"/>
          </w:rPr>
          <w:t>(二)、注册资本</w:t>
        </w:r>
        <w:r>
          <w:tab/>
        </w:r>
        <w:r>
          <w:fldChar w:fldCharType="begin"/>
        </w:r>
        <w:r>
          <w:instrText xml:space="preserve"> PAGEREF _Toc919 \h </w:instrText>
        </w:r>
        <w:r>
          <w:fldChar w:fldCharType="separate"/>
        </w:r>
        <w:r>
          <w:t>15</w:t>
        </w:r>
        <w:r>
          <w:fldChar w:fldCharType="end"/>
        </w:r>
      </w:hyperlink>
    </w:p>
    <w:p>
      <w:pPr>
        <w:pStyle w:val="TOC2"/>
        <w:tabs>
          <w:tab w:val="right" w:leader="dot" w:pos="8306"/>
        </w:tabs>
      </w:pPr>
      <w:hyperlink w:anchor="_Toc16035" w:history="1">
        <w:r>
          <w:rPr>
            <w:rFonts w:ascii="仿宋" w:eastAsia="仿宋" w:hAnsi="仿宋" w:cs="仿宋" w:hint="eastAsia"/>
            <w:lang w:eastAsia="zh-CN"/>
          </w:rPr>
          <w:t>(三)、注册地址</w:t>
        </w:r>
        <w:r>
          <w:tab/>
        </w:r>
        <w:r>
          <w:fldChar w:fldCharType="begin"/>
        </w:r>
        <w:r>
          <w:instrText xml:space="preserve"> PAGEREF _Toc16035 \h </w:instrText>
        </w:r>
        <w:r>
          <w:fldChar w:fldCharType="separate"/>
        </w:r>
        <w:r>
          <w:t>15</w:t>
        </w:r>
        <w:r>
          <w:fldChar w:fldCharType="end"/>
        </w:r>
      </w:hyperlink>
    </w:p>
    <w:p>
      <w:pPr>
        <w:pStyle w:val="TOC2"/>
        <w:tabs>
          <w:tab w:val="right" w:leader="dot" w:pos="8306"/>
        </w:tabs>
      </w:pPr>
      <w:hyperlink w:anchor="_Toc7189" w:history="1">
        <w:r>
          <w:rPr>
            <w:rFonts w:ascii="仿宋" w:eastAsia="仿宋" w:hAnsi="仿宋" w:cs="仿宋" w:hint="eastAsia"/>
            <w:lang w:eastAsia="zh-CN"/>
          </w:rPr>
          <w:t>(四)、法人代表</w:t>
        </w:r>
        <w:r>
          <w:tab/>
        </w:r>
        <w:r>
          <w:fldChar w:fldCharType="begin"/>
        </w:r>
        <w:r>
          <w:instrText xml:space="preserve"> PAGEREF _Toc7189 \h </w:instrText>
        </w:r>
        <w:r>
          <w:fldChar w:fldCharType="separate"/>
        </w:r>
        <w:r>
          <w:t>15</w:t>
        </w:r>
        <w:r>
          <w:fldChar w:fldCharType="end"/>
        </w:r>
      </w:hyperlink>
    </w:p>
    <w:p>
      <w:pPr>
        <w:pStyle w:val="TOC2"/>
        <w:tabs>
          <w:tab w:val="right" w:leader="dot" w:pos="8306"/>
        </w:tabs>
      </w:pPr>
      <w:hyperlink w:anchor="_Toc11627" w:history="1">
        <w:r>
          <w:rPr>
            <w:rFonts w:ascii="仿宋" w:eastAsia="仿宋" w:hAnsi="仿宋" w:cs="仿宋" w:hint="eastAsia"/>
            <w:lang w:eastAsia="zh-CN"/>
          </w:rPr>
          <w:t>(五)、主要经营范围</w:t>
        </w:r>
        <w:r>
          <w:tab/>
        </w:r>
        <w:r>
          <w:fldChar w:fldCharType="begin"/>
        </w:r>
        <w:r>
          <w:instrText xml:space="preserve"> PAGEREF _Toc11627 \h </w:instrText>
        </w:r>
        <w:r>
          <w:fldChar w:fldCharType="separate"/>
        </w:r>
        <w:r>
          <w:t>16</w:t>
        </w:r>
        <w:r>
          <w:fldChar w:fldCharType="end"/>
        </w:r>
      </w:hyperlink>
    </w:p>
    <w:p>
      <w:pPr>
        <w:pStyle w:val="TOC2"/>
        <w:tabs>
          <w:tab w:val="right" w:leader="dot" w:pos="8306"/>
        </w:tabs>
      </w:pPr>
      <w:hyperlink w:anchor="_Toc15382" w:history="1">
        <w:r>
          <w:rPr>
            <w:rFonts w:ascii="仿宋" w:eastAsia="仿宋" w:hAnsi="仿宋" w:cs="仿宋" w:hint="eastAsia"/>
            <w:lang w:eastAsia="zh-CN"/>
          </w:rPr>
          <w:t>(六)、主要股东</w:t>
        </w:r>
        <w:r>
          <w:tab/>
        </w:r>
        <w:r>
          <w:fldChar w:fldCharType="begin"/>
        </w:r>
        <w:r>
          <w:instrText xml:space="preserve"> PAGEREF _Toc15382 \h </w:instrText>
        </w:r>
        <w:r>
          <w:fldChar w:fldCharType="separate"/>
        </w:r>
        <w:r>
          <w:t>16</w:t>
        </w:r>
        <w:r>
          <w:fldChar w:fldCharType="end"/>
        </w:r>
      </w:hyperlink>
    </w:p>
    <w:p>
      <w:pPr>
        <w:pStyle w:val="TOC1"/>
        <w:tabs>
          <w:tab w:val="right" w:leader="dot" w:pos="8306"/>
        </w:tabs>
      </w:pPr>
      <w:hyperlink w:anchor="_Toc18690" w:history="1">
        <w:r>
          <w:rPr>
            <w:rFonts w:ascii="仿宋" w:eastAsia="仿宋" w:hAnsi="仿宋" w:cs="仿宋" w:hint="eastAsia"/>
            <w:lang w:eastAsia="zh-CN"/>
          </w:rPr>
          <w:t>四、发展规划</w:t>
        </w:r>
        <w:r>
          <w:tab/>
        </w:r>
        <w:r>
          <w:fldChar w:fldCharType="begin"/>
        </w:r>
        <w:r>
          <w:instrText xml:space="preserve"> PAGEREF _Toc18690 \h </w:instrText>
        </w:r>
        <w:r>
          <w:fldChar w:fldCharType="separate"/>
        </w:r>
        <w:r>
          <w:t>17</w:t>
        </w:r>
        <w:r>
          <w:fldChar w:fldCharType="end"/>
        </w:r>
      </w:hyperlink>
    </w:p>
    <w:p>
      <w:pPr>
        <w:pStyle w:val="TOC2"/>
        <w:tabs>
          <w:tab w:val="right" w:leader="dot" w:pos="8306"/>
        </w:tabs>
      </w:pPr>
      <w:hyperlink w:anchor="_Toc13479" w:history="1">
        <w:r>
          <w:rPr>
            <w:rFonts w:ascii="仿宋" w:eastAsia="仿宋" w:hAnsi="仿宋" w:cs="仿宋" w:hint="eastAsia"/>
            <w:lang w:eastAsia="zh-CN"/>
          </w:rPr>
          <w:t>(一)、公司发展规划</w:t>
        </w:r>
        <w:r>
          <w:tab/>
        </w:r>
        <w:r>
          <w:fldChar w:fldCharType="begin"/>
        </w:r>
        <w:r>
          <w:instrText xml:space="preserve"> PAGEREF _Toc13479 \h </w:instrText>
        </w:r>
        <w:r>
          <w:fldChar w:fldCharType="separate"/>
        </w:r>
        <w:r>
          <w:t>17</w:t>
        </w:r>
        <w:r>
          <w:fldChar w:fldCharType="end"/>
        </w:r>
      </w:hyperlink>
    </w:p>
    <w:p>
      <w:pPr>
        <w:pStyle w:val="TOC2"/>
        <w:tabs>
          <w:tab w:val="right" w:leader="dot" w:pos="8306"/>
        </w:tabs>
      </w:pPr>
      <w:hyperlink w:anchor="_Toc17137" w:history="1">
        <w:r>
          <w:rPr>
            <w:rFonts w:ascii="仿宋" w:eastAsia="仿宋" w:hAnsi="仿宋" w:cs="仿宋" w:hint="eastAsia"/>
            <w:lang w:eastAsia="zh-CN"/>
          </w:rPr>
          <w:t>(二)、保障措施</w:t>
        </w:r>
        <w:r>
          <w:tab/>
        </w:r>
        <w:r>
          <w:fldChar w:fldCharType="begin"/>
        </w:r>
        <w:r>
          <w:instrText xml:space="preserve"> PAGEREF _Toc17137 \h </w:instrText>
        </w:r>
        <w:r>
          <w:fldChar w:fldCharType="separate"/>
        </w:r>
        <w:r>
          <w:t>19</w:t>
        </w:r>
        <w:r>
          <w:fldChar w:fldCharType="end"/>
        </w:r>
      </w:hyperlink>
    </w:p>
    <w:p>
      <w:pPr>
        <w:pStyle w:val="TOC1"/>
        <w:tabs>
          <w:tab w:val="right" w:leader="dot" w:pos="8306"/>
        </w:tabs>
      </w:pPr>
      <w:hyperlink w:anchor="_Toc19221" w:history="1">
        <w:r>
          <w:rPr>
            <w:rFonts w:ascii="仿宋" w:eastAsia="仿宋" w:hAnsi="仿宋" w:cs="仿宋" w:hint="eastAsia"/>
            <w:lang w:eastAsia="zh-CN"/>
          </w:rPr>
          <w:t>五、法人治理</w:t>
        </w:r>
        <w:r>
          <w:tab/>
        </w:r>
        <w:r>
          <w:fldChar w:fldCharType="begin"/>
        </w:r>
        <w:r>
          <w:instrText xml:space="preserve"> PAGEREF _Toc19221 \h </w:instrText>
        </w:r>
        <w:r>
          <w:fldChar w:fldCharType="separate"/>
        </w:r>
        <w:r>
          <w:t>23</w:t>
        </w:r>
        <w:r>
          <w:fldChar w:fldCharType="end"/>
        </w:r>
      </w:hyperlink>
    </w:p>
    <w:p>
      <w:pPr>
        <w:pStyle w:val="TOC2"/>
        <w:tabs>
          <w:tab w:val="right" w:leader="dot" w:pos="8306"/>
        </w:tabs>
      </w:pPr>
      <w:hyperlink w:anchor="_Toc26002" w:history="1">
        <w:r>
          <w:rPr>
            <w:rFonts w:ascii="仿宋" w:eastAsia="仿宋" w:hAnsi="仿宋" w:cs="仿宋" w:hint="eastAsia"/>
            <w:lang w:eastAsia="zh-CN"/>
          </w:rPr>
          <w:t>(一)、股东权利及义务</w:t>
        </w:r>
        <w:r>
          <w:tab/>
        </w:r>
        <w:r>
          <w:fldChar w:fldCharType="begin"/>
        </w:r>
        <w:r>
          <w:instrText xml:space="preserve"> PAGEREF _Toc26002 \h </w:instrText>
        </w:r>
        <w:r>
          <w:fldChar w:fldCharType="separate"/>
        </w:r>
        <w:r>
          <w:t>23</w:t>
        </w:r>
        <w:r>
          <w:fldChar w:fldCharType="end"/>
        </w:r>
      </w:hyperlink>
    </w:p>
    <w:p>
      <w:pPr>
        <w:pStyle w:val="TOC2"/>
        <w:tabs>
          <w:tab w:val="right" w:leader="dot" w:pos="8306"/>
        </w:tabs>
      </w:pPr>
      <w:hyperlink w:anchor="_Toc22928" w:history="1">
        <w:r>
          <w:rPr>
            <w:rFonts w:ascii="仿宋" w:eastAsia="仿宋" w:hAnsi="仿宋" w:cs="仿宋" w:hint="eastAsia"/>
            <w:lang w:eastAsia="zh-CN"/>
          </w:rPr>
          <w:t>(二)、董事</w:t>
        </w:r>
        <w:r>
          <w:tab/>
        </w:r>
        <w:r>
          <w:fldChar w:fldCharType="begin"/>
        </w:r>
        <w:r>
          <w:instrText xml:space="preserve"> PAGEREF _Toc22928 \h </w:instrText>
        </w:r>
        <w:r>
          <w:fldChar w:fldCharType="separate"/>
        </w:r>
        <w:r>
          <w:t>26</w:t>
        </w:r>
        <w:r>
          <w:fldChar w:fldCharType="end"/>
        </w:r>
      </w:hyperlink>
    </w:p>
    <w:p>
      <w:pPr>
        <w:pStyle w:val="TOC2"/>
        <w:tabs>
          <w:tab w:val="right" w:leader="dot" w:pos="8306"/>
        </w:tabs>
      </w:pPr>
      <w:hyperlink w:anchor="_Toc24233" w:history="1">
        <w:r>
          <w:rPr>
            <w:rFonts w:ascii="仿宋" w:eastAsia="仿宋" w:hAnsi="仿宋" w:cs="仿宋" w:hint="eastAsia"/>
            <w:lang w:eastAsia="zh-CN"/>
          </w:rPr>
          <w:t>(三)、高级管理人员</w:t>
        </w:r>
        <w:r>
          <w:tab/>
        </w:r>
        <w:r>
          <w:fldChar w:fldCharType="begin"/>
        </w:r>
        <w:r>
          <w:instrText xml:space="preserve"> PAGEREF _Toc24233 \h </w:instrText>
        </w:r>
        <w:r>
          <w:fldChar w:fldCharType="separate"/>
        </w:r>
        <w:r>
          <w:t>31</w:t>
        </w:r>
        <w:r>
          <w:fldChar w:fldCharType="end"/>
        </w:r>
      </w:hyperlink>
    </w:p>
    <w:p>
      <w:pPr>
        <w:pStyle w:val="TOC2"/>
        <w:tabs>
          <w:tab w:val="right" w:leader="dot" w:pos="8306"/>
        </w:tabs>
      </w:pPr>
      <w:hyperlink w:anchor="_Toc27089" w:history="1">
        <w:r>
          <w:rPr>
            <w:rFonts w:ascii="仿宋" w:eastAsia="仿宋" w:hAnsi="仿宋" w:cs="仿宋" w:hint="eastAsia"/>
            <w:lang w:eastAsia="zh-CN"/>
          </w:rPr>
          <w:t>(四)、监事</w:t>
        </w:r>
        <w:r>
          <w:tab/>
        </w:r>
        <w:r>
          <w:fldChar w:fldCharType="begin"/>
        </w:r>
        <w:r>
          <w:instrText xml:space="preserve"> PAGEREF _Toc27089 \h </w:instrText>
        </w:r>
        <w:r>
          <w:fldChar w:fldCharType="separate"/>
        </w:r>
        <w:r>
          <w:t>32</w:t>
        </w:r>
        <w:r>
          <w:fldChar w:fldCharType="end"/>
        </w:r>
      </w:hyperlink>
    </w:p>
    <w:p>
      <w:pPr>
        <w:pStyle w:val="TOC1"/>
        <w:tabs>
          <w:tab w:val="right" w:leader="dot" w:pos="8306"/>
        </w:tabs>
      </w:pPr>
      <w:hyperlink w:anchor="_Toc32747" w:history="1">
        <w:r>
          <w:rPr>
            <w:rFonts w:ascii="仿宋" w:eastAsia="仿宋" w:hAnsi="仿宋" w:cs="仿宋" w:hint="eastAsia"/>
            <w:lang w:eastAsia="zh-CN"/>
          </w:rPr>
          <w:t>六、环境保护分析</w:t>
        </w:r>
        <w:r>
          <w:tab/>
        </w:r>
        <w:r>
          <w:fldChar w:fldCharType="begin"/>
        </w:r>
        <w:r>
          <w:instrText xml:space="preserve"> PAGEREF _Toc32747 \h </w:instrText>
        </w:r>
        <w:r>
          <w:fldChar w:fldCharType="separate"/>
        </w:r>
        <w:r>
          <w:t>34</w:t>
        </w:r>
        <w:r>
          <w:fldChar w:fldCharType="end"/>
        </w:r>
      </w:hyperlink>
    </w:p>
    <w:p>
      <w:pPr>
        <w:pStyle w:val="TOC2"/>
        <w:tabs>
          <w:tab w:val="right" w:leader="dot" w:pos="8306"/>
        </w:tabs>
      </w:pPr>
      <w:hyperlink w:anchor="_Toc16922" w:history="1">
        <w:r>
          <w:rPr>
            <w:rFonts w:ascii="仿宋" w:eastAsia="仿宋" w:hAnsi="仿宋" w:cs="仿宋" w:hint="eastAsia"/>
            <w:lang w:eastAsia="zh-CN"/>
          </w:rPr>
          <w:t>(一)、编制依据</w:t>
        </w:r>
        <w:r>
          <w:tab/>
        </w:r>
        <w:r>
          <w:fldChar w:fldCharType="begin"/>
        </w:r>
        <w:r>
          <w:instrText xml:space="preserve"> PAGEREF _Toc16922 \h </w:instrText>
        </w:r>
        <w:r>
          <w:fldChar w:fldCharType="separate"/>
        </w:r>
        <w:r>
          <w:t>34</w:t>
        </w:r>
        <w:r>
          <w:fldChar w:fldCharType="end"/>
        </w:r>
      </w:hyperlink>
    </w:p>
    <w:p>
      <w:pPr>
        <w:pStyle w:val="TOC2"/>
        <w:tabs>
          <w:tab w:val="right" w:leader="dot" w:pos="8306"/>
        </w:tabs>
      </w:pPr>
      <w:hyperlink w:anchor="_Toc11398" w:history="1">
        <w:r>
          <w:rPr>
            <w:rFonts w:ascii="仿宋" w:eastAsia="仿宋" w:hAnsi="仿宋" w:cs="仿宋" w:hint="eastAsia"/>
            <w:lang w:eastAsia="zh-CN"/>
          </w:rPr>
          <w:t>(二)、环境影响合理性分析</w:t>
        </w:r>
        <w:r>
          <w:tab/>
        </w:r>
        <w:r>
          <w:fldChar w:fldCharType="begin"/>
        </w:r>
        <w:r>
          <w:instrText xml:space="preserve"> PAGEREF _Toc11398 \h </w:instrText>
        </w:r>
        <w:r>
          <w:fldChar w:fldCharType="separate"/>
        </w:r>
        <w:r>
          <w:t>34</w:t>
        </w:r>
        <w:r>
          <w:fldChar w:fldCharType="end"/>
        </w:r>
      </w:hyperlink>
    </w:p>
    <w:p>
      <w:pPr>
        <w:pStyle w:val="TOC2"/>
        <w:tabs>
          <w:tab w:val="right" w:leader="dot" w:pos="8306"/>
        </w:tabs>
      </w:pPr>
      <w:hyperlink w:anchor="_Toc24326" w:history="1">
        <w:r>
          <w:rPr>
            <w:rFonts w:ascii="仿宋" w:eastAsia="仿宋" w:hAnsi="仿宋" w:cs="仿宋" w:hint="eastAsia"/>
            <w:lang w:eastAsia="zh-CN"/>
          </w:rPr>
          <w:t>(三)、建设期大气环境影响分析</w:t>
        </w:r>
        <w:r>
          <w:tab/>
        </w:r>
        <w:r>
          <w:fldChar w:fldCharType="begin"/>
        </w:r>
        <w:r>
          <w:instrText xml:space="preserve"> PAGEREF _Toc24326 \h </w:instrText>
        </w:r>
        <w:r>
          <w:fldChar w:fldCharType="separate"/>
        </w:r>
        <w:r>
          <w:t>35</w:t>
        </w:r>
        <w:r>
          <w:fldChar w:fldCharType="end"/>
        </w:r>
      </w:hyperlink>
    </w:p>
    <w:p>
      <w:pPr>
        <w:pStyle w:val="TOC2"/>
        <w:tabs>
          <w:tab w:val="right" w:leader="dot" w:pos="8306"/>
        </w:tabs>
      </w:pPr>
      <w:hyperlink w:anchor="_Toc9258" w:history="1">
        <w:r>
          <w:rPr>
            <w:rFonts w:ascii="仿宋" w:eastAsia="仿宋" w:hAnsi="仿宋" w:cs="仿宋" w:hint="eastAsia"/>
            <w:lang w:eastAsia="zh-CN"/>
          </w:rPr>
          <w:t>(四)、建设期水环境影响分析</w:t>
        </w:r>
        <w:r>
          <w:tab/>
        </w:r>
        <w:r>
          <w:fldChar w:fldCharType="begin"/>
        </w:r>
        <w:r>
          <w:instrText xml:space="preserve"> PAGEREF _Toc9258 \h </w:instrText>
        </w:r>
        <w:r>
          <w:fldChar w:fldCharType="separate"/>
        </w:r>
        <w:r>
          <w:t>36</w:t>
        </w:r>
        <w:r>
          <w:fldChar w:fldCharType="end"/>
        </w:r>
      </w:hyperlink>
    </w:p>
    <w:p>
      <w:pPr>
        <w:pStyle w:val="TOC2"/>
        <w:tabs>
          <w:tab w:val="right" w:leader="dot" w:pos="8306"/>
        </w:tabs>
      </w:pPr>
      <w:hyperlink w:anchor="_Toc26881" w:history="1">
        <w:r>
          <w:rPr>
            <w:rFonts w:ascii="仿宋" w:eastAsia="仿宋" w:hAnsi="仿宋" w:cs="仿宋" w:hint="eastAsia"/>
            <w:lang w:eastAsia="zh-CN"/>
          </w:rPr>
          <w:t>(五)、建设期固体废弃物环境影响分析</w:t>
        </w:r>
        <w:r>
          <w:tab/>
        </w:r>
        <w:r>
          <w:fldChar w:fldCharType="begin"/>
        </w:r>
        <w:r>
          <w:instrText xml:space="preserve"> PAGEREF _Toc26881 \h </w:instrText>
        </w:r>
        <w:r>
          <w:fldChar w:fldCharType="separate"/>
        </w:r>
        <w:r>
          <w:t>37</w:t>
        </w:r>
        <w:r>
          <w:fldChar w:fldCharType="end"/>
        </w:r>
      </w:hyperlink>
    </w:p>
    <w:p>
      <w:pPr>
        <w:pStyle w:val="TOC2"/>
        <w:tabs>
          <w:tab w:val="right" w:leader="dot" w:pos="8306"/>
        </w:tabs>
      </w:pPr>
      <w:hyperlink w:anchor="_Toc7975" w:history="1">
        <w:r>
          <w:rPr>
            <w:rFonts w:ascii="仿宋" w:eastAsia="仿宋" w:hAnsi="仿宋" w:cs="仿宋" w:hint="eastAsia"/>
            <w:lang w:eastAsia="zh-CN"/>
          </w:rPr>
          <w:t>(六)、建设期声环境影响分析</w:t>
        </w:r>
        <w:r>
          <w:tab/>
        </w:r>
        <w:r>
          <w:fldChar w:fldCharType="begin"/>
        </w:r>
        <w:r>
          <w:instrText xml:space="preserve"> PAGEREF _Toc7975 \h </w:instrText>
        </w:r>
        <w:r>
          <w:fldChar w:fldCharType="separate"/>
        </w:r>
        <w:r>
          <w:t>39</w:t>
        </w:r>
        <w:r>
          <w:fldChar w:fldCharType="end"/>
        </w:r>
      </w:hyperlink>
    </w:p>
    <w:p>
      <w:pPr>
        <w:pStyle w:val="TOC2"/>
        <w:tabs>
          <w:tab w:val="right" w:leader="dot" w:pos="8306"/>
        </w:tabs>
      </w:pPr>
      <w:hyperlink w:anchor="_Toc27235" w:history="1">
        <w:r>
          <w:rPr>
            <w:rFonts w:ascii="仿宋" w:eastAsia="仿宋" w:hAnsi="仿宋" w:cs="仿宋" w:hint="eastAsia"/>
            <w:lang w:eastAsia="zh-CN"/>
          </w:rPr>
          <w:t>(七)、营运期大气环境影响分析</w:t>
        </w:r>
        <w:r>
          <w:tab/>
        </w:r>
        <w:r>
          <w:fldChar w:fldCharType="begin"/>
        </w:r>
        <w:r>
          <w:instrText xml:space="preserve"> PAGEREF _Toc27235 \h </w:instrText>
        </w:r>
        <w:r>
          <w:fldChar w:fldCharType="separate"/>
        </w:r>
        <w:r>
          <w:t>40</w:t>
        </w:r>
        <w:r>
          <w:fldChar w:fldCharType="end"/>
        </w:r>
      </w:hyperlink>
    </w:p>
    <w:p>
      <w:pPr>
        <w:pStyle w:val="TOC2"/>
        <w:tabs>
          <w:tab w:val="right" w:leader="dot" w:pos="8306"/>
        </w:tabs>
      </w:pPr>
      <w:hyperlink w:anchor="_Toc3220" w:history="1">
        <w:r>
          <w:rPr>
            <w:rFonts w:ascii="仿宋" w:eastAsia="仿宋" w:hAnsi="仿宋" w:cs="仿宋" w:hint="eastAsia"/>
            <w:lang w:eastAsia="zh-CN"/>
          </w:rPr>
          <w:t>(八)、营运期水环境影响分析</w:t>
        </w:r>
        <w:r>
          <w:tab/>
        </w:r>
        <w:r>
          <w:fldChar w:fldCharType="begin"/>
        </w:r>
        <w:r>
          <w:instrText xml:space="preserve"> PAGEREF _Toc3220 \h </w:instrText>
        </w:r>
        <w:r>
          <w:fldChar w:fldCharType="separate"/>
        </w:r>
        <w:r>
          <w:t>41</w:t>
        </w:r>
        <w:r>
          <w:fldChar w:fldCharType="end"/>
        </w:r>
      </w:hyperlink>
    </w:p>
    <w:p>
      <w:pPr>
        <w:pStyle w:val="TOC2"/>
        <w:tabs>
          <w:tab w:val="right" w:leader="dot" w:pos="8306"/>
        </w:tabs>
      </w:pPr>
      <w:hyperlink w:anchor="_Toc29571" w:history="1">
        <w:r>
          <w:rPr>
            <w:rFonts w:ascii="仿宋" w:eastAsia="仿宋" w:hAnsi="仿宋" w:cs="仿宋" w:hint="eastAsia"/>
            <w:lang w:eastAsia="zh-CN"/>
          </w:rPr>
          <w:t>(九)、营运期固体废弃物环境影响分析</w:t>
        </w:r>
        <w:r>
          <w:tab/>
        </w:r>
        <w:r>
          <w:fldChar w:fldCharType="begin"/>
        </w:r>
        <w:r>
          <w:instrText xml:space="preserve"> PAGEREF _Toc29571 \h </w:instrText>
        </w:r>
        <w:r>
          <w:fldChar w:fldCharType="separate"/>
        </w:r>
        <w:r>
          <w:t>42</w:t>
        </w:r>
        <w:r>
          <w:fldChar w:fldCharType="end"/>
        </w:r>
      </w:hyperlink>
    </w:p>
    <w:p>
      <w:pPr>
        <w:pStyle w:val="TOC2"/>
        <w:tabs>
          <w:tab w:val="right" w:leader="dot" w:pos="8306"/>
        </w:tabs>
      </w:pPr>
      <w:hyperlink w:anchor="_Toc2721" w:history="1">
        <w:r>
          <w:rPr>
            <w:rFonts w:ascii="仿宋" w:eastAsia="仿宋" w:hAnsi="仿宋" w:cs="仿宋" w:hint="eastAsia"/>
            <w:lang w:eastAsia="zh-CN"/>
          </w:rPr>
          <w:t>(十)、营运期声环境影响分析</w:t>
        </w:r>
        <w:r>
          <w:tab/>
        </w:r>
        <w:r>
          <w:fldChar w:fldCharType="begin"/>
        </w:r>
        <w:r>
          <w:instrText xml:space="preserve"> PAGEREF _Toc2721 \h </w:instrText>
        </w:r>
        <w:r>
          <w:fldChar w:fldCharType="separate"/>
        </w:r>
        <w:r>
          <w:t>43</w:t>
        </w:r>
        <w:r>
          <w:fldChar w:fldCharType="end"/>
        </w:r>
      </w:hyperlink>
    </w:p>
    <w:p>
      <w:pPr>
        <w:pStyle w:val="TOC2"/>
        <w:tabs>
          <w:tab w:val="right" w:leader="dot" w:pos="8306"/>
        </w:tabs>
      </w:pPr>
      <w:hyperlink w:anchor="_Toc1083" w:history="1">
        <w:r>
          <w:rPr>
            <w:rFonts w:ascii="仿宋" w:eastAsia="仿宋" w:hAnsi="仿宋" w:cs="仿宋" w:hint="eastAsia"/>
            <w:lang w:eastAsia="zh-CN"/>
          </w:rPr>
          <w:t>(十一)、清洁生产</w:t>
        </w:r>
        <w:r>
          <w:tab/>
        </w:r>
        <w:r>
          <w:fldChar w:fldCharType="begin"/>
        </w:r>
        <w:r>
          <w:instrText xml:space="preserve"> PAGEREF _Toc1083 \h </w:instrText>
        </w:r>
        <w:r>
          <w:fldChar w:fldCharType="separate"/>
        </w:r>
        <w:r>
          <w:t>45</w:t>
        </w:r>
        <w:r>
          <w:fldChar w:fldCharType="end"/>
        </w:r>
      </w:hyperlink>
    </w:p>
    <w:p>
      <w:pPr>
        <w:pStyle w:val="TOC2"/>
        <w:tabs>
          <w:tab w:val="right" w:leader="dot" w:pos="8306"/>
        </w:tabs>
      </w:pPr>
      <w:hyperlink w:anchor="_Toc12925" w:history="1">
        <w:r>
          <w:rPr>
            <w:rFonts w:ascii="仿宋" w:eastAsia="仿宋" w:hAnsi="仿宋" w:cs="仿宋" w:hint="eastAsia"/>
            <w:lang w:eastAsia="zh-CN"/>
          </w:rPr>
          <w:t>(十二)、环境管理分析</w:t>
        </w:r>
        <w:r>
          <w:tab/>
        </w:r>
        <w:r>
          <w:fldChar w:fldCharType="begin"/>
        </w:r>
        <w:r>
          <w:instrText xml:space="preserve"> PAGEREF _Toc12925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766" w:history="1">
        <w:r>
          <w:rPr>
            <w:rFonts w:ascii="仿宋" w:eastAsia="仿宋" w:hAnsi="仿宋" w:cs="仿宋" w:hint="eastAsia"/>
            <w:lang w:eastAsia="zh-CN"/>
          </w:rPr>
          <w:t>(十三)、结论及建议</w:t>
        </w:r>
        <w:r>
          <w:tab/>
        </w:r>
        <w:r>
          <w:fldChar w:fldCharType="begin"/>
        </w:r>
        <w:r>
          <w:instrText xml:space="preserve"> PAGEREF _Toc3766 \h </w:instrText>
        </w:r>
        <w:r>
          <w:fldChar w:fldCharType="separate"/>
        </w:r>
        <w:r>
          <w:t>48</w:t>
        </w:r>
        <w:r>
          <w:fldChar w:fldCharType="end"/>
        </w:r>
      </w:hyperlink>
    </w:p>
    <w:p>
      <w:pPr>
        <w:pStyle w:val="TOC1"/>
        <w:tabs>
          <w:tab w:val="right" w:leader="dot" w:pos="8306"/>
        </w:tabs>
      </w:pPr>
      <w:hyperlink w:anchor="_Toc23678" w:history="1">
        <w:r>
          <w:rPr>
            <w:rFonts w:ascii="仿宋" w:eastAsia="仿宋" w:hAnsi="仿宋" w:cs="仿宋" w:hint="eastAsia"/>
            <w:lang w:eastAsia="zh-CN"/>
          </w:rPr>
          <w:t>七、公司组建背景分析</w:t>
        </w:r>
        <w:r>
          <w:tab/>
        </w:r>
        <w:r>
          <w:fldChar w:fldCharType="begin"/>
        </w:r>
        <w:r>
          <w:instrText xml:space="preserve"> PAGEREF _Toc23678 \h </w:instrText>
        </w:r>
        <w:r>
          <w:fldChar w:fldCharType="separate"/>
        </w:r>
        <w:r>
          <w:t>49</w:t>
        </w:r>
        <w:r>
          <w:fldChar w:fldCharType="end"/>
        </w:r>
      </w:hyperlink>
    </w:p>
    <w:p>
      <w:pPr>
        <w:pStyle w:val="TOC2"/>
        <w:tabs>
          <w:tab w:val="right" w:leader="dot" w:pos="8306"/>
        </w:tabs>
      </w:pPr>
      <w:hyperlink w:anchor="_Toc17789" w:history="1">
        <w:r>
          <w:rPr>
            <w:rFonts w:ascii="仿宋" w:eastAsia="仿宋" w:hAnsi="仿宋" w:cs="仿宋" w:hint="eastAsia"/>
            <w:lang w:eastAsia="zh-CN"/>
          </w:rPr>
          <w:t>(一)、聚甲醛、聚甲醛合金及改性材料项目背景分析</w:t>
        </w:r>
        <w:r>
          <w:tab/>
        </w:r>
        <w:r>
          <w:fldChar w:fldCharType="begin"/>
        </w:r>
        <w:r>
          <w:instrText xml:space="preserve"> PAGEREF _Toc17789 \h </w:instrText>
        </w:r>
        <w:r>
          <w:fldChar w:fldCharType="separate"/>
        </w:r>
        <w:r>
          <w:t>49</w:t>
        </w:r>
        <w:r>
          <w:fldChar w:fldCharType="end"/>
        </w:r>
      </w:hyperlink>
    </w:p>
    <w:p>
      <w:pPr>
        <w:pStyle w:val="TOC2"/>
        <w:tabs>
          <w:tab w:val="right" w:leader="dot" w:pos="8306"/>
        </w:tabs>
      </w:pPr>
      <w:hyperlink w:anchor="_Toc26217" w:history="1">
        <w:r>
          <w:rPr>
            <w:rFonts w:ascii="仿宋" w:eastAsia="仿宋" w:hAnsi="仿宋" w:cs="仿宋" w:hint="eastAsia"/>
            <w:lang w:eastAsia="zh-CN"/>
          </w:rPr>
          <w:t>(二)、聚甲醛、聚甲醛合金及改性材料项目建设必要性分析</w:t>
        </w:r>
        <w:r>
          <w:tab/>
        </w:r>
        <w:r>
          <w:fldChar w:fldCharType="begin"/>
        </w:r>
        <w:r>
          <w:instrText xml:space="preserve"> PAGEREF _Toc26217 \h </w:instrText>
        </w:r>
        <w:r>
          <w:fldChar w:fldCharType="separate"/>
        </w:r>
        <w:r>
          <w:t>50</w:t>
        </w:r>
        <w:r>
          <w:fldChar w:fldCharType="end"/>
        </w:r>
      </w:hyperlink>
    </w:p>
    <w:p>
      <w:pPr>
        <w:pStyle w:val="TOC2"/>
        <w:tabs>
          <w:tab w:val="right" w:leader="dot" w:pos="8306"/>
        </w:tabs>
      </w:pPr>
      <w:hyperlink w:anchor="_Toc14110" w:history="1">
        <w:r>
          <w:rPr>
            <w:rFonts w:ascii="仿宋" w:eastAsia="仿宋" w:hAnsi="仿宋" w:cs="仿宋" w:hint="eastAsia"/>
            <w:lang w:eastAsia="zh-CN"/>
          </w:rPr>
          <w:t>(三)、鼓励中小企业发展</w:t>
        </w:r>
        <w:r>
          <w:tab/>
        </w:r>
        <w:r>
          <w:fldChar w:fldCharType="begin"/>
        </w:r>
        <w:r>
          <w:instrText xml:space="preserve"> PAGEREF _Toc14110 \h </w:instrText>
        </w:r>
        <w:r>
          <w:fldChar w:fldCharType="separate"/>
        </w:r>
        <w:r>
          <w:t>51</w:t>
        </w:r>
        <w:r>
          <w:fldChar w:fldCharType="end"/>
        </w:r>
      </w:hyperlink>
    </w:p>
    <w:p>
      <w:pPr>
        <w:pStyle w:val="TOC2"/>
        <w:tabs>
          <w:tab w:val="right" w:leader="dot" w:pos="8306"/>
        </w:tabs>
      </w:pPr>
      <w:hyperlink w:anchor="_Toc5382" w:history="1">
        <w:r>
          <w:rPr>
            <w:rFonts w:ascii="仿宋" w:eastAsia="仿宋" w:hAnsi="仿宋" w:cs="仿宋" w:hint="eastAsia"/>
            <w:lang w:eastAsia="zh-CN"/>
          </w:rPr>
          <w:t>(四)、宏观经济形势分析</w:t>
        </w:r>
        <w:r>
          <w:tab/>
        </w:r>
        <w:r>
          <w:fldChar w:fldCharType="begin"/>
        </w:r>
        <w:r>
          <w:instrText xml:space="preserve"> PAGEREF _Toc5382 \h </w:instrText>
        </w:r>
        <w:r>
          <w:fldChar w:fldCharType="separate"/>
        </w:r>
        <w:r>
          <w:t>52</w:t>
        </w:r>
        <w:r>
          <w:fldChar w:fldCharType="end"/>
        </w:r>
      </w:hyperlink>
    </w:p>
    <w:p>
      <w:pPr>
        <w:pStyle w:val="TOC1"/>
        <w:tabs>
          <w:tab w:val="right" w:leader="dot" w:pos="8306"/>
        </w:tabs>
      </w:pPr>
      <w:hyperlink w:anchor="_Toc3046" w:history="1">
        <w:r>
          <w:rPr>
            <w:rFonts w:ascii="仿宋" w:eastAsia="仿宋" w:hAnsi="仿宋" w:cs="仿宋" w:hint="eastAsia"/>
            <w:lang w:eastAsia="zh-CN"/>
          </w:rPr>
          <w:t>八、建设进度分析</w:t>
        </w:r>
        <w:r>
          <w:tab/>
        </w:r>
        <w:r>
          <w:fldChar w:fldCharType="begin"/>
        </w:r>
        <w:r>
          <w:instrText xml:space="preserve"> PAGEREF _Toc3046 \h </w:instrText>
        </w:r>
        <w:r>
          <w:fldChar w:fldCharType="separate"/>
        </w:r>
        <w:r>
          <w:t>53</w:t>
        </w:r>
        <w:r>
          <w:fldChar w:fldCharType="end"/>
        </w:r>
      </w:hyperlink>
    </w:p>
    <w:p>
      <w:pPr>
        <w:pStyle w:val="TOC2"/>
        <w:tabs>
          <w:tab w:val="right" w:leader="dot" w:pos="8306"/>
        </w:tabs>
      </w:pPr>
      <w:hyperlink w:anchor="_Toc13168" w:history="1">
        <w:r>
          <w:rPr>
            <w:rFonts w:ascii="仿宋" w:eastAsia="仿宋" w:hAnsi="仿宋" w:cs="仿宋" w:hint="eastAsia"/>
            <w:lang w:eastAsia="zh-CN"/>
          </w:rPr>
          <w:t>(一)、聚甲醛、聚甲醛合金及改性材料项目进度安排</w:t>
        </w:r>
        <w:r>
          <w:tab/>
        </w:r>
        <w:r>
          <w:fldChar w:fldCharType="begin"/>
        </w:r>
        <w:r>
          <w:instrText xml:space="preserve"> PAGEREF _Toc13168 \h </w:instrText>
        </w:r>
        <w:r>
          <w:fldChar w:fldCharType="separate"/>
        </w:r>
        <w:r>
          <w:t>53</w:t>
        </w:r>
        <w:r>
          <w:fldChar w:fldCharType="end"/>
        </w:r>
      </w:hyperlink>
    </w:p>
    <w:p>
      <w:pPr>
        <w:pStyle w:val="TOC2"/>
        <w:tabs>
          <w:tab w:val="right" w:leader="dot" w:pos="8306"/>
        </w:tabs>
      </w:pPr>
      <w:hyperlink w:anchor="_Toc7807" w:history="1">
        <w:r>
          <w:rPr>
            <w:rFonts w:ascii="仿宋" w:eastAsia="仿宋" w:hAnsi="仿宋" w:cs="仿宋" w:hint="eastAsia"/>
            <w:lang w:eastAsia="zh-CN"/>
          </w:rPr>
          <w:t>(二)、聚甲醛、聚甲醛合金及改性材料项目实施保障措施</w:t>
        </w:r>
        <w:r>
          <w:tab/>
        </w:r>
        <w:r>
          <w:fldChar w:fldCharType="begin"/>
        </w:r>
        <w:r>
          <w:instrText xml:space="preserve"> PAGEREF _Toc7807 \h </w:instrText>
        </w:r>
        <w:r>
          <w:fldChar w:fldCharType="separate"/>
        </w:r>
        <w:r>
          <w:t>55</w:t>
        </w:r>
        <w:r>
          <w:fldChar w:fldCharType="end"/>
        </w:r>
      </w:hyperlink>
    </w:p>
    <w:p>
      <w:pPr>
        <w:pStyle w:val="TOC1"/>
        <w:tabs>
          <w:tab w:val="right" w:leader="dot" w:pos="8306"/>
        </w:tabs>
      </w:pPr>
      <w:hyperlink w:anchor="_Toc26045" w:history="1">
        <w:r>
          <w:rPr>
            <w:rFonts w:ascii="仿宋" w:eastAsia="仿宋" w:hAnsi="仿宋" w:cs="仿宋" w:hint="eastAsia"/>
            <w:lang w:eastAsia="zh-CN"/>
          </w:rPr>
          <w:t>九、目标客户和受众分析</w:t>
        </w:r>
        <w:r>
          <w:tab/>
        </w:r>
        <w:r>
          <w:fldChar w:fldCharType="begin"/>
        </w:r>
        <w:r>
          <w:instrText xml:space="preserve"> PAGEREF _Toc26045 \h </w:instrText>
        </w:r>
        <w:r>
          <w:fldChar w:fldCharType="separate"/>
        </w:r>
        <w:r>
          <w:t>56</w:t>
        </w:r>
        <w:r>
          <w:fldChar w:fldCharType="end"/>
        </w:r>
      </w:hyperlink>
    </w:p>
    <w:p>
      <w:pPr>
        <w:pStyle w:val="TOC2"/>
        <w:tabs>
          <w:tab w:val="right" w:leader="dot" w:pos="8306"/>
        </w:tabs>
      </w:pPr>
      <w:hyperlink w:anchor="_Toc11893" w:history="1">
        <w:r>
          <w:rPr>
            <w:rFonts w:ascii="仿宋" w:eastAsia="仿宋" w:hAnsi="仿宋" w:cs="仿宋" w:hint="eastAsia"/>
            <w:lang w:eastAsia="zh-CN"/>
          </w:rPr>
          <w:t>(一)、客户群体描述</w:t>
        </w:r>
        <w:r>
          <w:tab/>
        </w:r>
        <w:r>
          <w:fldChar w:fldCharType="begin"/>
        </w:r>
        <w:r>
          <w:instrText xml:space="preserve"> PAGEREF _Toc11893 \h </w:instrText>
        </w:r>
        <w:r>
          <w:fldChar w:fldCharType="separate"/>
        </w:r>
        <w:r>
          <w:t>56</w:t>
        </w:r>
        <w:r>
          <w:fldChar w:fldCharType="end"/>
        </w:r>
      </w:hyperlink>
    </w:p>
    <w:p>
      <w:pPr>
        <w:pStyle w:val="TOC2"/>
        <w:tabs>
          <w:tab w:val="right" w:leader="dot" w:pos="8306"/>
        </w:tabs>
      </w:pPr>
      <w:hyperlink w:anchor="_Toc4583" w:history="1">
        <w:r>
          <w:rPr>
            <w:rFonts w:ascii="仿宋" w:eastAsia="仿宋" w:hAnsi="仿宋" w:cs="仿宋" w:hint="eastAsia"/>
            <w:lang w:eastAsia="zh-CN"/>
          </w:rPr>
          <w:t>(二)、客户需求和期望</w:t>
        </w:r>
        <w:r>
          <w:tab/>
        </w:r>
        <w:r>
          <w:fldChar w:fldCharType="begin"/>
        </w:r>
        <w:r>
          <w:instrText xml:space="preserve"> PAGEREF _Toc4583 \h </w:instrText>
        </w:r>
        <w:r>
          <w:fldChar w:fldCharType="separate"/>
        </w:r>
        <w:r>
          <w:t>58</w:t>
        </w:r>
        <w:r>
          <w:fldChar w:fldCharType="end"/>
        </w:r>
      </w:hyperlink>
    </w:p>
    <w:p>
      <w:pPr>
        <w:pStyle w:val="TOC2"/>
        <w:tabs>
          <w:tab w:val="right" w:leader="dot" w:pos="8306"/>
        </w:tabs>
      </w:pPr>
      <w:hyperlink w:anchor="_Toc9200" w:history="1">
        <w:r>
          <w:rPr>
            <w:rFonts w:ascii="仿宋" w:eastAsia="仿宋" w:hAnsi="仿宋" w:cs="仿宋" w:hint="eastAsia"/>
            <w:lang w:eastAsia="zh-CN"/>
          </w:rPr>
          <w:t>(三)、客户获取策略</w:t>
        </w:r>
        <w:r>
          <w:tab/>
        </w:r>
        <w:r>
          <w:fldChar w:fldCharType="begin"/>
        </w:r>
        <w:r>
          <w:instrText xml:space="preserve"> PAGEREF _Toc9200 \h </w:instrText>
        </w:r>
        <w:r>
          <w:fldChar w:fldCharType="separate"/>
        </w:r>
        <w:r>
          <w:t>59</w:t>
        </w:r>
        <w:r>
          <w:fldChar w:fldCharType="end"/>
        </w:r>
      </w:hyperlink>
    </w:p>
    <w:p>
      <w:pPr>
        <w:pStyle w:val="TOC2"/>
        <w:tabs>
          <w:tab w:val="right" w:leader="dot" w:pos="8306"/>
        </w:tabs>
      </w:pPr>
      <w:hyperlink w:anchor="_Toc6444" w:history="1">
        <w:r>
          <w:rPr>
            <w:rFonts w:ascii="仿宋" w:eastAsia="仿宋" w:hAnsi="仿宋" w:cs="仿宋" w:hint="eastAsia"/>
            <w:lang w:eastAsia="zh-CN"/>
          </w:rPr>
          <w:t>(四)、客户关系管理</w:t>
        </w:r>
        <w:r>
          <w:tab/>
        </w:r>
        <w:r>
          <w:fldChar w:fldCharType="begin"/>
        </w:r>
        <w:r>
          <w:instrText xml:space="preserve"> PAGEREF _Toc6444 \h </w:instrText>
        </w:r>
        <w:r>
          <w:fldChar w:fldCharType="separate"/>
        </w:r>
        <w:r>
          <w:t>61</w:t>
        </w:r>
        <w:r>
          <w:fldChar w:fldCharType="end"/>
        </w:r>
      </w:hyperlink>
    </w:p>
    <w:p>
      <w:pPr>
        <w:pStyle w:val="TOC1"/>
        <w:tabs>
          <w:tab w:val="right" w:leader="dot" w:pos="8306"/>
        </w:tabs>
      </w:pPr>
      <w:hyperlink w:anchor="_Toc22048" w:history="1">
        <w:r>
          <w:rPr>
            <w:rFonts w:ascii="仿宋" w:eastAsia="仿宋" w:hAnsi="仿宋" w:cs="仿宋" w:hint="eastAsia"/>
            <w:lang w:eastAsia="zh-CN"/>
          </w:rPr>
          <w:t>十、SWOT分析</w:t>
        </w:r>
        <w:r>
          <w:tab/>
        </w:r>
        <w:r>
          <w:fldChar w:fldCharType="begin"/>
        </w:r>
        <w:r>
          <w:instrText xml:space="preserve"> PAGEREF _Toc22048 \h </w:instrText>
        </w:r>
        <w:r>
          <w:fldChar w:fldCharType="separate"/>
        </w:r>
        <w:r>
          <w:t>63</w:t>
        </w:r>
        <w:r>
          <w:fldChar w:fldCharType="end"/>
        </w:r>
      </w:hyperlink>
    </w:p>
    <w:p>
      <w:pPr>
        <w:pStyle w:val="TOC2"/>
        <w:tabs>
          <w:tab w:val="right" w:leader="dot" w:pos="8306"/>
        </w:tabs>
      </w:pPr>
      <w:hyperlink w:anchor="_Toc11580" w:history="1">
        <w:r>
          <w:rPr>
            <w:rFonts w:ascii="仿宋" w:eastAsia="仿宋" w:hAnsi="仿宋" w:cs="仿宋" w:hint="eastAsia"/>
            <w:lang w:eastAsia="zh-CN"/>
          </w:rPr>
          <w:t>(一)、优势分析(S)</w:t>
        </w:r>
        <w:r>
          <w:tab/>
        </w:r>
        <w:r>
          <w:fldChar w:fldCharType="begin"/>
        </w:r>
        <w:r>
          <w:instrText xml:space="preserve"> PAGEREF _Toc11580 \h </w:instrText>
        </w:r>
        <w:r>
          <w:fldChar w:fldCharType="separate"/>
        </w:r>
        <w:r>
          <w:t>63</w:t>
        </w:r>
        <w:r>
          <w:fldChar w:fldCharType="end"/>
        </w:r>
      </w:hyperlink>
    </w:p>
    <w:p>
      <w:pPr>
        <w:pStyle w:val="TOC2"/>
        <w:tabs>
          <w:tab w:val="right" w:leader="dot" w:pos="8306"/>
        </w:tabs>
      </w:pPr>
      <w:hyperlink w:anchor="_Toc4657" w:history="1">
        <w:r>
          <w:rPr>
            <w:rFonts w:ascii="仿宋" w:eastAsia="仿宋" w:hAnsi="仿宋" w:cs="仿宋" w:hint="eastAsia"/>
            <w:lang w:eastAsia="zh-CN"/>
          </w:rPr>
          <w:t>(二)、劣势分析(W)</w:t>
        </w:r>
        <w:r>
          <w:tab/>
        </w:r>
        <w:r>
          <w:fldChar w:fldCharType="begin"/>
        </w:r>
        <w:r>
          <w:instrText xml:space="preserve"> PAGEREF _Toc4657 \h </w:instrText>
        </w:r>
        <w:r>
          <w:fldChar w:fldCharType="separate"/>
        </w:r>
        <w:r>
          <w:t>64</w:t>
        </w:r>
        <w:r>
          <w:fldChar w:fldCharType="end"/>
        </w:r>
      </w:hyperlink>
    </w:p>
    <w:p>
      <w:pPr>
        <w:pStyle w:val="TOC2"/>
        <w:tabs>
          <w:tab w:val="right" w:leader="dot" w:pos="8306"/>
        </w:tabs>
      </w:pPr>
      <w:hyperlink w:anchor="_Toc10212" w:history="1">
        <w:r>
          <w:rPr>
            <w:rFonts w:ascii="仿宋" w:eastAsia="仿宋" w:hAnsi="仿宋" w:cs="仿宋" w:hint="eastAsia"/>
            <w:lang w:eastAsia="zh-CN"/>
          </w:rPr>
          <w:t>(三)、机会分析()</w:t>
        </w:r>
        <w:r>
          <w:tab/>
        </w:r>
        <w:r>
          <w:fldChar w:fldCharType="begin"/>
        </w:r>
        <w:r>
          <w:instrText xml:space="preserve"> PAGEREF _Toc10212 \h </w:instrText>
        </w:r>
        <w:r>
          <w:fldChar w:fldCharType="separate"/>
        </w:r>
        <w:r>
          <w:t>64</w:t>
        </w:r>
        <w:r>
          <w:fldChar w:fldCharType="end"/>
        </w:r>
      </w:hyperlink>
    </w:p>
    <w:p>
      <w:pPr>
        <w:pStyle w:val="TOC2"/>
        <w:tabs>
          <w:tab w:val="right" w:leader="dot" w:pos="8306"/>
        </w:tabs>
      </w:pPr>
      <w:hyperlink w:anchor="_Toc20165" w:history="1">
        <w:r>
          <w:rPr>
            <w:rFonts w:ascii="仿宋" w:eastAsia="仿宋" w:hAnsi="仿宋" w:cs="仿宋" w:hint="eastAsia"/>
            <w:lang w:eastAsia="zh-CN"/>
          </w:rPr>
          <w:t>(四)、威胁分析(T)</w:t>
        </w:r>
        <w:r>
          <w:tab/>
        </w:r>
        <w:r>
          <w:fldChar w:fldCharType="begin"/>
        </w:r>
        <w:r>
          <w:instrText xml:space="preserve"> PAGEREF _Toc20165 \h </w:instrText>
        </w:r>
        <w:r>
          <w:fldChar w:fldCharType="separate"/>
        </w:r>
        <w:r>
          <w:t>65</w:t>
        </w:r>
        <w:r>
          <w:fldChar w:fldCharType="end"/>
        </w:r>
      </w:hyperlink>
    </w:p>
    <w:p>
      <w:pPr>
        <w:pStyle w:val="TOC1"/>
        <w:tabs>
          <w:tab w:val="right" w:leader="dot" w:pos="8306"/>
        </w:tabs>
      </w:pPr>
      <w:hyperlink w:anchor="_Toc16674" w:history="1">
        <w:r>
          <w:rPr>
            <w:rFonts w:ascii="仿宋" w:eastAsia="仿宋" w:hAnsi="仿宋" w:cs="仿宋" w:hint="eastAsia"/>
            <w:lang w:eastAsia="zh-CN"/>
          </w:rPr>
          <w:t>十一、聚甲醛、聚甲醛合金及改性材料项目总结分析</w:t>
        </w:r>
        <w:r>
          <w:tab/>
        </w:r>
        <w:r>
          <w:fldChar w:fldCharType="begin"/>
        </w:r>
        <w:r>
          <w:instrText xml:space="preserve"> PAGEREF _Toc16674 \h </w:instrText>
        </w:r>
        <w:r>
          <w:fldChar w:fldCharType="separate"/>
        </w:r>
        <w:r>
          <w:t>66</w:t>
        </w:r>
        <w:r>
          <w:fldChar w:fldCharType="end"/>
        </w:r>
      </w:hyperlink>
    </w:p>
    <w:p>
      <w:pPr>
        <w:pStyle w:val="TOC1"/>
        <w:tabs>
          <w:tab w:val="right" w:leader="dot" w:pos="8306"/>
        </w:tabs>
      </w:pPr>
      <w:hyperlink w:anchor="_Toc6206" w:history="1">
        <w:r>
          <w:rPr>
            <w:rFonts w:ascii="仿宋" w:eastAsia="仿宋" w:hAnsi="仿宋" w:cs="仿宋" w:hint="eastAsia"/>
            <w:lang w:eastAsia="zh-CN"/>
          </w:rPr>
          <w:t>十二、战略合作伙伴</w:t>
        </w:r>
        <w:r>
          <w:tab/>
        </w:r>
        <w:r>
          <w:fldChar w:fldCharType="begin"/>
        </w:r>
        <w:r>
          <w:instrText xml:space="preserve"> PAGEREF _Toc6206 \h </w:instrText>
        </w:r>
        <w:r>
          <w:fldChar w:fldCharType="separate"/>
        </w:r>
        <w:r>
          <w:t>68</w:t>
        </w:r>
        <w:r>
          <w:fldChar w:fldCharType="end"/>
        </w:r>
      </w:hyperlink>
    </w:p>
    <w:p>
      <w:pPr>
        <w:pStyle w:val="TOC2"/>
        <w:tabs>
          <w:tab w:val="right" w:leader="dot" w:pos="8306"/>
        </w:tabs>
      </w:pPr>
      <w:hyperlink w:anchor="_Toc7873" w:history="1">
        <w:r>
          <w:rPr>
            <w:rFonts w:ascii="仿宋" w:eastAsia="仿宋" w:hAnsi="仿宋" w:cs="仿宋" w:hint="eastAsia"/>
            <w:lang w:eastAsia="zh-CN"/>
          </w:rPr>
          <w:t>(一)、合作伙伴关系</w:t>
        </w:r>
        <w:r>
          <w:tab/>
        </w:r>
        <w:r>
          <w:fldChar w:fldCharType="begin"/>
        </w:r>
        <w:r>
          <w:instrText xml:space="preserve"> PAGEREF _Toc7873 \h </w:instrText>
        </w:r>
        <w:r>
          <w:fldChar w:fldCharType="separate"/>
        </w:r>
        <w:r>
          <w:t>68</w:t>
        </w:r>
        <w:r>
          <w:fldChar w:fldCharType="end"/>
        </w:r>
      </w:hyperlink>
    </w:p>
    <w:p>
      <w:pPr>
        <w:pStyle w:val="TOC2"/>
        <w:tabs>
          <w:tab w:val="right" w:leader="dot" w:pos="8306"/>
        </w:tabs>
      </w:pPr>
      <w:hyperlink w:anchor="_Toc25699" w:history="1">
        <w:r>
          <w:rPr>
            <w:rFonts w:ascii="仿宋" w:eastAsia="仿宋" w:hAnsi="仿宋" w:cs="仿宋" w:hint="eastAsia"/>
            <w:lang w:eastAsia="zh-CN"/>
          </w:rPr>
          <w:t>(二)、合作聚甲醛、聚甲醛合金及改性材料项目</w:t>
        </w:r>
        <w:r>
          <w:tab/>
        </w:r>
        <w:r>
          <w:fldChar w:fldCharType="begin"/>
        </w:r>
        <w:r>
          <w:instrText xml:space="preserve"> PAGEREF _Toc25699 \h </w:instrText>
        </w:r>
        <w:r>
          <w:fldChar w:fldCharType="separate"/>
        </w:r>
        <w:r>
          <w:t>69</w:t>
        </w:r>
        <w:r>
          <w:fldChar w:fldCharType="end"/>
        </w:r>
      </w:hyperlink>
    </w:p>
    <w:p>
      <w:pPr>
        <w:pStyle w:val="TOC2"/>
        <w:tabs>
          <w:tab w:val="right" w:leader="dot" w:pos="8306"/>
        </w:tabs>
      </w:pPr>
      <w:hyperlink w:anchor="_Toc20974" w:history="1">
        <w:r>
          <w:rPr>
            <w:rFonts w:ascii="仿宋" w:eastAsia="仿宋" w:hAnsi="仿宋" w:cs="仿宋" w:hint="eastAsia"/>
            <w:lang w:eastAsia="zh-CN"/>
          </w:rPr>
          <w:t>(三)、合作伙伴的作用</w:t>
        </w:r>
        <w:r>
          <w:tab/>
        </w:r>
        <w:r>
          <w:fldChar w:fldCharType="begin"/>
        </w:r>
        <w:r>
          <w:instrText xml:space="preserve"> PAGEREF _Toc20974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10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5463"/>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28294"/>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一、聚甲醛、聚甲醛合金及改性材料行业分析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聚甲醛、聚甲醛合金及改性材料行业规模及增长性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聚甲醛、聚甲醛合金及改性材料行业代表品牌及对应公司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17810"/>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根据相关机构的最新数据，聚甲醛、聚甲醛合金及改性材料行业在未来几年将继续保持增长，预计到2023年，该行业的价值将达到XXX亿美元。这一行业正在经历新的变革，出现了一些明显趋势。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电子商务的崛起对聚甲醛、聚甲醛合金及改性材料包装产生了重要影响。\需要具备适应不同销售渠道的特性，以保证产品在运输和在线销售中的完好无损。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总体而言，聚甲醛、聚甲醛合金及改性材料包装行业呈现出稳健的年均增长率，约为4-5%。这一增长受到不断变化的消费者偏好、意识提高和不断增长的收入水平的推动。。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11557"/>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聚甲醛、聚甲醛合金及改性材料包装行业一直处于稳步增长的轨道，并且未来前景看好。以下是对行业发展及市场前景的分析：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https://d.book118.com/285333023342011100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聚甲醛、聚甲醛合金及改性材料行业相关公司设立可行性研究报告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聚甲醛、聚甲醛合金及改性材料行业相关公司设立可行性研究报告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聚甲醛、聚甲醛合金及改性材料行业相关公司设立可行性研究报告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聚甲醛、聚甲醛合金及改性材料行业相关公司设立可行性研究报告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聚甲醛、聚甲醛合金及改性材料行业相关公司设立可行性研究报告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8533302334201110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2024-01-20T04:59:00Z</dcterms:created>
  <dcterms:modified xsi:type="dcterms:W3CDTF">2024-01-20T04:59:28Z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3C6792DE0F074FF1AC6B5AEFCD4FD3D5_11</vt:lpwstr>
  </property>
  <property fmtid="{D5CDD505-2E9C-101B-9397-08002B2CF9AE}" pid="3" name="KSOProductBuildVer">
    <vt:lpwstr>2052-12.1.0.16120</vt:lpwstr>
  </property>
</Properties>
</file>