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75A8">
      <w:pPr>
        <w:widowControl/>
        <w:jc w:val="left"/>
        <w:rPr>
          <w:rFonts w:ascii="仿宋" w:eastAsia="仿宋" w:hAnsi="仿宋"/>
          <w:b/>
          <w:sz w:val="40"/>
        </w:rPr>
      </w:pPr>
      <w:bookmarkStart w:id="0" w:name="_GoBack"/>
      <w:bookmarkEnd w:id="0"/>
    </w:p>
    <w:p w:rsidR="000275A8">
      <w:pPr>
        <w:widowControl/>
        <w:jc w:val="left"/>
        <w:rPr>
          <w:rFonts w:ascii="仿宋" w:eastAsia="仿宋" w:hAnsi="仿宋"/>
          <w:b/>
          <w:sz w:val="40"/>
        </w:rPr>
      </w:pPr>
    </w:p>
    <w:p w:rsidR="000275A8">
      <w:pPr>
        <w:widowControl/>
        <w:jc w:val="left"/>
        <w:rPr>
          <w:rFonts w:ascii="仿宋" w:eastAsia="仿宋" w:hAnsi="仿宋"/>
          <w:b/>
          <w:sz w:val="40"/>
        </w:rPr>
      </w:pPr>
    </w:p>
    <w:p w:rsidR="000275A8" w:rsidRPr="000275A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275A8">
        <w:rPr>
          <w:rFonts w:ascii="宋体" w:eastAsia="宋体" w:hAnsi="宋体" w:hint="eastAsia"/>
          <w:b/>
          <w:sz w:val="60"/>
        </w:rPr>
        <w:t>智能分拣系统风险评估与管理报告</w:t>
      </w:r>
    </w:p>
    <w:p w:rsidR="000275A8" w:rsidP="000275A8">
      <w:pPr>
        <w:widowControl/>
        <w:jc w:val="center"/>
        <w:rPr>
          <w:rFonts w:ascii="仿宋" w:eastAsia="仿宋" w:hAnsi="仿宋" w:hint="eastAsia"/>
          <w:b/>
          <w:sz w:val="40"/>
        </w:rPr>
      </w:pPr>
      <w:r w:rsidRPr="000275A8">
        <w:rPr>
          <w:rFonts w:ascii="仿宋" w:eastAsia="仿宋" w:hAnsi="仿宋" w:hint="eastAsia"/>
          <w:b/>
          <w:sz w:val="40"/>
        </w:rPr>
        <w:t>目录</w:t>
      </w:r>
    </w:p>
    <w:p w:rsidR="000275A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_Toc156687811 \h </w:instrText>
      </w:r>
      <w:r>
        <w:rPr>
          <w:noProof/>
        </w:rPr>
        <w:fldChar w:fldCharType="separate"/>
      </w:r>
      <w:r>
        <w:rPr>
          <w:noProof/>
        </w:rPr>
        <w:t>3</w:t>
      </w:r>
      <w:r>
        <w:rPr>
          <w:noProof/>
        </w:rPr>
        <w:fldChar w:fldCharType="end"/>
      </w:r>
    </w:p>
    <w:p w:rsidR="000275A8">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_Toc156687812 \h </w:instrText>
      </w:r>
      <w:r>
        <w:rPr>
          <w:noProof/>
        </w:rPr>
        <w:fldChar w:fldCharType="separate"/>
      </w:r>
      <w:r>
        <w:rPr>
          <w:noProof/>
        </w:rPr>
        <w:t>3</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_Toc156687813 \h </w:instrText>
      </w:r>
      <w:r>
        <w:rPr>
          <w:noProof/>
        </w:rPr>
        <w:fldChar w:fldCharType="separate"/>
      </w:r>
      <w:r>
        <w:rPr>
          <w:noProof/>
        </w:rPr>
        <w:t>3</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_Toc156687814 \h </w:instrText>
      </w:r>
      <w:r>
        <w:rPr>
          <w:noProof/>
        </w:rPr>
        <w:fldChar w:fldCharType="separate"/>
      </w:r>
      <w:r>
        <w:rPr>
          <w:noProof/>
        </w:rPr>
        <w:t>5</w:t>
      </w:r>
      <w:r>
        <w:rPr>
          <w:noProof/>
        </w:rPr>
        <w:fldChar w:fldCharType="end"/>
      </w:r>
    </w:p>
    <w:p w:rsidR="000275A8">
      <w:pPr>
        <w:pStyle w:val="TOC1"/>
        <w:tabs>
          <w:tab w:val="right" w:leader="dot" w:pos="8296"/>
        </w:tabs>
        <w:rPr>
          <w:noProof/>
        </w:rPr>
      </w:pPr>
      <w:r>
        <w:rPr>
          <w:rFonts w:hint="eastAsia"/>
          <w:noProof/>
        </w:rPr>
        <w:t>二、智能分拣系统项目财务管理方案</w:t>
      </w:r>
      <w:r>
        <w:rPr>
          <w:noProof/>
        </w:rPr>
        <w:tab/>
      </w:r>
      <w:r>
        <w:rPr>
          <w:noProof/>
        </w:rPr>
        <w:fldChar w:fldCharType="begin"/>
      </w:r>
      <w:r>
        <w:rPr>
          <w:noProof/>
        </w:rPr>
        <w:instrText xml:space="preserve"> PAGEREF _Toc156687815 \h </w:instrText>
      </w:r>
      <w:r>
        <w:rPr>
          <w:noProof/>
        </w:rPr>
        <w:fldChar w:fldCharType="separate"/>
      </w:r>
      <w:r>
        <w:rPr>
          <w:noProof/>
        </w:rPr>
        <w:t>8</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_Toc156687816 \h </w:instrText>
      </w:r>
      <w:r>
        <w:rPr>
          <w:noProof/>
        </w:rPr>
        <w:fldChar w:fldCharType="separate"/>
      </w:r>
      <w:r>
        <w:rPr>
          <w:noProof/>
        </w:rPr>
        <w:t>8</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_Toc156687817 \h </w:instrText>
      </w:r>
      <w:r>
        <w:rPr>
          <w:noProof/>
        </w:rPr>
        <w:fldChar w:fldCharType="separate"/>
      </w:r>
      <w:r>
        <w:rPr>
          <w:noProof/>
        </w:rPr>
        <w:t>10</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_Toc156687818 \h </w:instrText>
      </w:r>
      <w:r>
        <w:rPr>
          <w:noProof/>
        </w:rPr>
        <w:fldChar w:fldCharType="separate"/>
      </w:r>
      <w:r>
        <w:rPr>
          <w:noProof/>
        </w:rPr>
        <w:t>12</w:t>
      </w:r>
      <w:r>
        <w:rPr>
          <w:noProof/>
        </w:rPr>
        <w:fldChar w:fldCharType="end"/>
      </w:r>
    </w:p>
    <w:p w:rsidR="000275A8">
      <w:pPr>
        <w:pStyle w:val="TOC2"/>
        <w:tabs>
          <w:tab w:val="right" w:leader="dot" w:pos="8296"/>
        </w:tabs>
        <w:rPr>
          <w:noProof/>
        </w:rPr>
      </w:pPr>
      <w:r>
        <w:rPr>
          <w:noProof/>
        </w:rPr>
        <w:t>(</w:t>
      </w:r>
      <w:r>
        <w:rPr>
          <w:rFonts w:hint="eastAsia"/>
          <w:noProof/>
        </w:rPr>
        <w:t>四</w:t>
      </w:r>
      <w:r>
        <w:rPr>
          <w:noProof/>
        </w:rPr>
        <w:t>)</w:t>
      </w:r>
      <w:r>
        <w:rPr>
          <w:rFonts w:hint="eastAsia"/>
          <w:noProof/>
        </w:rPr>
        <w:t>、收入管理在智能分拣系统项目中的重要性与挑战</w:t>
      </w:r>
      <w:r>
        <w:rPr>
          <w:noProof/>
        </w:rPr>
        <w:tab/>
      </w:r>
      <w:r>
        <w:rPr>
          <w:noProof/>
        </w:rPr>
        <w:fldChar w:fldCharType="begin"/>
      </w:r>
      <w:r>
        <w:rPr>
          <w:noProof/>
        </w:rPr>
        <w:instrText xml:space="preserve"> PAGEREF _Toc156687819 \h </w:instrText>
      </w:r>
      <w:r>
        <w:rPr>
          <w:noProof/>
        </w:rPr>
        <w:fldChar w:fldCharType="separate"/>
      </w:r>
      <w:r>
        <w:rPr>
          <w:noProof/>
        </w:rPr>
        <w:t>15</w:t>
      </w:r>
      <w:r>
        <w:rPr>
          <w:noProof/>
        </w:rPr>
        <w:fldChar w:fldCharType="end"/>
      </w:r>
    </w:p>
    <w:p w:rsidR="000275A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_Toc156687820 \h </w:instrText>
      </w:r>
      <w:r>
        <w:rPr>
          <w:noProof/>
        </w:rPr>
        <w:fldChar w:fldCharType="separate"/>
      </w:r>
      <w:r>
        <w:rPr>
          <w:noProof/>
        </w:rPr>
        <w:t>18</w:t>
      </w:r>
      <w:r>
        <w:rPr>
          <w:noProof/>
        </w:rPr>
        <w:fldChar w:fldCharType="end"/>
      </w:r>
    </w:p>
    <w:p w:rsidR="000275A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_Toc156687821 \h </w:instrText>
      </w:r>
      <w:r>
        <w:rPr>
          <w:noProof/>
        </w:rPr>
        <w:fldChar w:fldCharType="separate"/>
      </w:r>
      <w:r>
        <w:rPr>
          <w:noProof/>
        </w:rPr>
        <w:t>20</w:t>
      </w:r>
      <w:r>
        <w:rPr>
          <w:noProof/>
        </w:rPr>
        <w:fldChar w:fldCharType="end"/>
      </w:r>
    </w:p>
    <w:p w:rsidR="000275A8">
      <w:pPr>
        <w:pStyle w:val="TOC2"/>
        <w:tabs>
          <w:tab w:val="right" w:leader="dot" w:pos="8296"/>
        </w:tabs>
        <w:rPr>
          <w:noProof/>
        </w:rPr>
      </w:pPr>
      <w:r>
        <w:rPr>
          <w:noProof/>
        </w:rPr>
        <w:t>(</w:t>
      </w:r>
      <w:r>
        <w:rPr>
          <w:rFonts w:hint="eastAsia"/>
          <w:noProof/>
        </w:rPr>
        <w:t>七</w:t>
      </w:r>
      <w:r>
        <w:rPr>
          <w:noProof/>
        </w:rPr>
        <w:t>)</w:t>
      </w:r>
      <w:r>
        <w:rPr>
          <w:rFonts w:hint="eastAsia"/>
          <w:noProof/>
        </w:rPr>
        <w:t>、利润管理在智能分拣系统项目中的重要性</w:t>
      </w:r>
      <w:r>
        <w:rPr>
          <w:noProof/>
        </w:rPr>
        <w:tab/>
      </w:r>
      <w:r>
        <w:rPr>
          <w:noProof/>
        </w:rPr>
        <w:fldChar w:fldCharType="begin"/>
      </w:r>
      <w:r>
        <w:rPr>
          <w:noProof/>
        </w:rPr>
        <w:instrText xml:space="preserve"> PAGEREF _Toc156687822 \h </w:instrText>
      </w:r>
      <w:r>
        <w:rPr>
          <w:noProof/>
        </w:rPr>
        <w:fldChar w:fldCharType="separate"/>
      </w:r>
      <w:r>
        <w:rPr>
          <w:noProof/>
        </w:rPr>
        <w:t>22</w:t>
      </w:r>
      <w:r>
        <w:rPr>
          <w:noProof/>
        </w:rPr>
        <w:fldChar w:fldCharType="end"/>
      </w:r>
    </w:p>
    <w:p w:rsidR="000275A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_Toc156687823 \h </w:instrText>
      </w:r>
      <w:r>
        <w:rPr>
          <w:noProof/>
        </w:rPr>
        <w:fldChar w:fldCharType="separate"/>
      </w:r>
      <w:r>
        <w:rPr>
          <w:noProof/>
        </w:rPr>
        <w:t>25</w:t>
      </w:r>
      <w:r>
        <w:rPr>
          <w:noProof/>
        </w:rPr>
        <w:fldChar w:fldCharType="end"/>
      </w:r>
    </w:p>
    <w:p w:rsidR="000275A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_Toc156687824 \h </w:instrText>
      </w:r>
      <w:r>
        <w:rPr>
          <w:noProof/>
        </w:rPr>
        <w:fldChar w:fldCharType="separate"/>
      </w:r>
      <w:r>
        <w:rPr>
          <w:noProof/>
        </w:rPr>
        <w:t>26</w:t>
      </w:r>
      <w:r>
        <w:rPr>
          <w:noProof/>
        </w:rPr>
        <w:fldChar w:fldCharType="end"/>
      </w:r>
    </w:p>
    <w:p w:rsidR="000275A8">
      <w:pPr>
        <w:pStyle w:val="TOC1"/>
        <w:tabs>
          <w:tab w:val="right" w:leader="dot" w:pos="8296"/>
        </w:tabs>
        <w:rPr>
          <w:noProof/>
        </w:rPr>
      </w:pPr>
      <w:r>
        <w:rPr>
          <w:rFonts w:hint="eastAsia"/>
          <w:noProof/>
        </w:rPr>
        <w:t>三、智能分拣系统项目人力资源管理方案</w:t>
      </w:r>
      <w:r>
        <w:rPr>
          <w:noProof/>
        </w:rPr>
        <w:tab/>
      </w:r>
      <w:r>
        <w:rPr>
          <w:noProof/>
        </w:rPr>
        <w:fldChar w:fldCharType="begin"/>
      </w:r>
      <w:r>
        <w:rPr>
          <w:noProof/>
        </w:rPr>
        <w:instrText xml:space="preserve"> PAGEREF _Toc156687825 \h </w:instrText>
      </w:r>
      <w:r>
        <w:rPr>
          <w:noProof/>
        </w:rPr>
        <w:fldChar w:fldCharType="separate"/>
      </w:r>
      <w:r>
        <w:rPr>
          <w:noProof/>
        </w:rPr>
        <w:t>28</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_Toc156687826 \h </w:instrText>
      </w:r>
      <w:r>
        <w:rPr>
          <w:noProof/>
        </w:rPr>
        <w:fldChar w:fldCharType="separate"/>
      </w:r>
      <w:r>
        <w:rPr>
          <w:noProof/>
        </w:rPr>
        <w:t>28</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_Toc156687827 \h </w:instrText>
      </w:r>
      <w:r>
        <w:rPr>
          <w:noProof/>
        </w:rPr>
        <w:fldChar w:fldCharType="separate"/>
      </w:r>
      <w:r>
        <w:rPr>
          <w:noProof/>
        </w:rPr>
        <w:t>31</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_Toc156687828 \h </w:instrText>
      </w:r>
      <w:r>
        <w:rPr>
          <w:noProof/>
        </w:rPr>
        <w:fldChar w:fldCharType="separate"/>
      </w:r>
      <w:r>
        <w:rPr>
          <w:noProof/>
        </w:rPr>
        <w:t>32</w:t>
      </w:r>
      <w:r>
        <w:rPr>
          <w:noProof/>
        </w:rPr>
        <w:fldChar w:fldCharType="end"/>
      </w:r>
    </w:p>
    <w:p w:rsidR="000275A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_Toc156687829 \h </w:instrText>
      </w:r>
      <w:r>
        <w:rPr>
          <w:noProof/>
        </w:rPr>
        <w:fldChar w:fldCharType="separate"/>
      </w:r>
      <w:r>
        <w:rPr>
          <w:noProof/>
        </w:rPr>
        <w:t>34</w:t>
      </w:r>
      <w:r>
        <w:rPr>
          <w:noProof/>
        </w:rPr>
        <w:fldChar w:fldCharType="end"/>
      </w:r>
    </w:p>
    <w:p w:rsidR="000275A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_Toc156687830 \h </w:instrText>
      </w:r>
      <w:r>
        <w:rPr>
          <w:noProof/>
        </w:rPr>
        <w:fldChar w:fldCharType="separate"/>
      </w:r>
      <w:r>
        <w:rPr>
          <w:noProof/>
        </w:rPr>
        <w:t>37</w:t>
      </w:r>
      <w:r>
        <w:rPr>
          <w:noProof/>
        </w:rPr>
        <w:fldChar w:fldCharType="end"/>
      </w:r>
    </w:p>
    <w:p w:rsidR="000275A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_Toc156687831 \h </w:instrText>
      </w:r>
      <w:r>
        <w:rPr>
          <w:noProof/>
        </w:rPr>
        <w:fldChar w:fldCharType="separate"/>
      </w:r>
      <w:r>
        <w:rPr>
          <w:noProof/>
        </w:rPr>
        <w:t>40</w:t>
      </w:r>
      <w:r>
        <w:rPr>
          <w:noProof/>
        </w:rPr>
        <w:fldChar w:fldCharType="end"/>
      </w:r>
    </w:p>
    <w:p w:rsidR="000275A8">
      <w:pPr>
        <w:pStyle w:val="TOC1"/>
        <w:tabs>
          <w:tab w:val="right" w:leader="dot" w:pos="8296"/>
        </w:tabs>
        <w:rPr>
          <w:noProof/>
        </w:rPr>
      </w:pPr>
      <w:r>
        <w:rPr>
          <w:rFonts w:hint="eastAsia"/>
          <w:noProof/>
        </w:rPr>
        <w:t>四、智能分拣系统项目建筑工程方案</w:t>
      </w:r>
      <w:r>
        <w:rPr>
          <w:noProof/>
        </w:rPr>
        <w:tab/>
      </w:r>
      <w:r>
        <w:rPr>
          <w:noProof/>
        </w:rPr>
        <w:fldChar w:fldCharType="begin"/>
      </w:r>
      <w:r>
        <w:rPr>
          <w:noProof/>
        </w:rPr>
        <w:instrText xml:space="preserve"> PAGEREF _Toc156687832 \h </w:instrText>
      </w:r>
      <w:r>
        <w:rPr>
          <w:noProof/>
        </w:rPr>
        <w:fldChar w:fldCharType="separate"/>
      </w:r>
      <w:r>
        <w:rPr>
          <w:noProof/>
        </w:rPr>
        <w:t>42</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_Toc156687833 \h </w:instrText>
      </w:r>
      <w:r>
        <w:rPr>
          <w:noProof/>
        </w:rPr>
        <w:fldChar w:fldCharType="separate"/>
      </w:r>
      <w:r>
        <w:rPr>
          <w:noProof/>
        </w:rPr>
        <w:t>42</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_Toc156687834 \h </w:instrText>
      </w:r>
      <w:r>
        <w:rPr>
          <w:noProof/>
        </w:rPr>
        <w:fldChar w:fldCharType="separate"/>
      </w:r>
      <w:r>
        <w:rPr>
          <w:noProof/>
        </w:rPr>
        <w:t>44</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_Toc156687835 \h </w:instrText>
      </w:r>
      <w:r>
        <w:rPr>
          <w:noProof/>
        </w:rPr>
        <w:fldChar w:fldCharType="separate"/>
      </w:r>
      <w:r>
        <w:rPr>
          <w:noProof/>
        </w:rPr>
        <w:t>45</w:t>
      </w:r>
      <w:r>
        <w:rPr>
          <w:noProof/>
        </w:rPr>
        <w:fldChar w:fldCharType="end"/>
      </w:r>
    </w:p>
    <w:p w:rsidR="000275A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_Toc156687836 \h </w:instrText>
      </w:r>
      <w:r>
        <w:rPr>
          <w:noProof/>
        </w:rPr>
        <w:fldChar w:fldCharType="separate"/>
      </w:r>
      <w:r>
        <w:rPr>
          <w:noProof/>
        </w:rPr>
        <w:t>47</w:t>
      </w:r>
      <w:r>
        <w:rPr>
          <w:noProof/>
        </w:rPr>
        <w:fldChar w:fldCharType="end"/>
      </w:r>
    </w:p>
    <w:p w:rsidR="000275A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_Toc156687837 \h </w:instrText>
      </w:r>
      <w:r>
        <w:rPr>
          <w:noProof/>
        </w:rPr>
        <w:fldChar w:fldCharType="separate"/>
      </w:r>
      <w:r>
        <w:rPr>
          <w:noProof/>
        </w:rPr>
        <w:t>48</w:t>
      </w:r>
      <w:r>
        <w:rPr>
          <w:noProof/>
        </w:rPr>
        <w:fldChar w:fldCharType="end"/>
      </w:r>
    </w:p>
    <w:p w:rsidR="000275A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_Toc156687838 \h </w:instrText>
      </w:r>
      <w:r>
        <w:rPr>
          <w:noProof/>
        </w:rPr>
        <w:fldChar w:fldCharType="separate"/>
      </w:r>
      <w:r>
        <w:rPr>
          <w:noProof/>
        </w:rPr>
        <w:t>49</w:t>
      </w:r>
      <w:r>
        <w:rPr>
          <w:noProof/>
        </w:rPr>
        <w:fldChar w:fldCharType="end"/>
      </w:r>
    </w:p>
    <w:p w:rsidR="000275A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_Toc156687839 \h </w:instrText>
      </w:r>
      <w:r>
        <w:rPr>
          <w:noProof/>
        </w:rPr>
        <w:fldChar w:fldCharType="separate"/>
      </w:r>
      <w:r>
        <w:rPr>
          <w:noProof/>
        </w:rPr>
        <w:t>52</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_Toc156687840 \h </w:instrText>
      </w:r>
      <w:r>
        <w:rPr>
          <w:noProof/>
        </w:rPr>
        <w:fldChar w:fldCharType="separate"/>
      </w:r>
      <w:r>
        <w:rPr>
          <w:noProof/>
        </w:rPr>
        <w:t>52</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_Toc156687841 \h </w:instrText>
      </w:r>
      <w:r>
        <w:rPr>
          <w:noProof/>
        </w:rPr>
        <w:fldChar w:fldCharType="separate"/>
      </w:r>
      <w:r>
        <w:rPr>
          <w:noProof/>
        </w:rPr>
        <w:t>53</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、智能分拣系统项目工艺技术设计方案</w:t>
      </w:r>
      <w:r>
        <w:rPr>
          <w:noProof/>
        </w:rPr>
        <w:tab/>
      </w:r>
      <w:r>
        <w:rPr>
          <w:noProof/>
        </w:rPr>
        <w:fldChar w:fldCharType="begin"/>
      </w:r>
      <w:r>
        <w:rPr>
          <w:noProof/>
        </w:rPr>
        <w:instrText xml:space="preserve"> PAGEREF _Toc156687842 \h </w:instrText>
      </w:r>
      <w:r>
        <w:rPr>
          <w:noProof/>
        </w:rPr>
        <w:fldChar w:fldCharType="separate"/>
      </w:r>
      <w:r>
        <w:rPr>
          <w:noProof/>
        </w:rPr>
        <w:t>55</w:t>
      </w:r>
      <w:r>
        <w:rPr>
          <w:noProof/>
        </w:rPr>
        <w:fldChar w:fldCharType="end"/>
      </w:r>
    </w:p>
    <w:p w:rsidR="000275A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_Toc156687843 \h </w:instrText>
      </w:r>
      <w:r>
        <w:rPr>
          <w:noProof/>
        </w:rPr>
        <w:fldChar w:fldCharType="separate"/>
      </w:r>
      <w:r>
        <w:rPr>
          <w:noProof/>
        </w:rPr>
        <w:t>55</w:t>
      </w:r>
      <w:r>
        <w:rPr>
          <w:noProof/>
        </w:rPr>
        <w:fldChar w:fldCharType="end"/>
      </w:r>
    </w:p>
    <w:p w:rsidR="000275A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_Toc156687844 \h </w:instrText>
      </w:r>
      <w:r>
        <w:rPr>
          <w:noProof/>
        </w:rPr>
        <w:fldChar w:fldCharType="separate"/>
      </w:r>
      <w:r>
        <w:rPr>
          <w:noProof/>
        </w:rPr>
        <w:t>56</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_Toc156687845 \h </w:instrText>
      </w:r>
      <w:r>
        <w:rPr>
          <w:noProof/>
        </w:rPr>
        <w:fldChar w:fldCharType="separate"/>
      </w:r>
      <w:r>
        <w:rPr>
          <w:noProof/>
        </w:rPr>
        <w:t>56</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_Toc156687846 \h </w:instrText>
      </w:r>
      <w:r>
        <w:rPr>
          <w:noProof/>
        </w:rPr>
        <w:fldChar w:fldCharType="separate"/>
      </w:r>
      <w:r>
        <w:rPr>
          <w:noProof/>
        </w:rPr>
        <w:t>57</w:t>
      </w:r>
      <w:r>
        <w:rPr>
          <w:noProof/>
        </w:rPr>
        <w:fldChar w:fldCharType="end"/>
      </w:r>
    </w:p>
    <w:p w:rsidR="000275A8">
      <w:pPr>
        <w:pStyle w:val="TOC1"/>
        <w:tabs>
          <w:tab w:val="right" w:leader="dot" w:pos="8296"/>
        </w:tabs>
        <w:rPr>
          <w:noProof/>
        </w:rPr>
      </w:pPr>
      <w:r>
        <w:rPr>
          <w:rFonts w:hint="eastAsia"/>
          <w:noProof/>
        </w:rPr>
        <w:t>七、智能分拣系统项目经济评价分析</w:t>
      </w:r>
      <w:r>
        <w:rPr>
          <w:noProof/>
        </w:rPr>
        <w:tab/>
      </w:r>
      <w:r>
        <w:rPr>
          <w:noProof/>
        </w:rPr>
        <w:fldChar w:fldCharType="begin"/>
      </w:r>
      <w:r>
        <w:rPr>
          <w:noProof/>
        </w:rPr>
        <w:instrText xml:space="preserve"> PAGEREF _Toc156687847 \h </w:instrText>
      </w:r>
      <w:r>
        <w:rPr>
          <w:noProof/>
        </w:rPr>
        <w:fldChar w:fldCharType="separate"/>
      </w:r>
      <w:r>
        <w:rPr>
          <w:noProof/>
        </w:rPr>
        <w:t>58</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_Toc156687848 \h </w:instrText>
      </w:r>
      <w:r>
        <w:rPr>
          <w:noProof/>
        </w:rPr>
        <w:fldChar w:fldCharType="separate"/>
      </w:r>
      <w:r>
        <w:rPr>
          <w:noProof/>
        </w:rPr>
        <w:t>58</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、智能分拣系统项目盈利能力分析</w:t>
      </w:r>
      <w:r>
        <w:rPr>
          <w:noProof/>
        </w:rPr>
        <w:tab/>
      </w:r>
      <w:r>
        <w:rPr>
          <w:noProof/>
        </w:rPr>
        <w:fldChar w:fldCharType="begin"/>
      </w:r>
      <w:r>
        <w:rPr>
          <w:noProof/>
        </w:rPr>
        <w:instrText xml:space="preserve"> PAGEREF _Toc156687849 \h </w:instrText>
      </w:r>
      <w:r>
        <w:rPr>
          <w:noProof/>
        </w:rPr>
        <w:fldChar w:fldCharType="separate"/>
      </w:r>
      <w:r>
        <w:rPr>
          <w:noProof/>
        </w:rPr>
        <w:t>60</w:t>
      </w:r>
      <w:r>
        <w:rPr>
          <w:noProof/>
        </w:rPr>
        <w:fldChar w:fldCharType="end"/>
      </w:r>
    </w:p>
    <w:p w:rsidR="000275A8">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_Toc156687850 \h </w:instrText>
      </w:r>
      <w:r>
        <w:rPr>
          <w:noProof/>
        </w:rPr>
        <w:fldChar w:fldCharType="separate"/>
      </w:r>
      <w:r>
        <w:rPr>
          <w:noProof/>
        </w:rPr>
        <w:t>61</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、智能分拣系统项目选址原则</w:t>
      </w:r>
      <w:r>
        <w:rPr>
          <w:noProof/>
        </w:rPr>
        <w:tab/>
      </w:r>
      <w:r>
        <w:rPr>
          <w:noProof/>
        </w:rPr>
        <w:fldChar w:fldCharType="begin"/>
      </w:r>
      <w:r>
        <w:rPr>
          <w:noProof/>
        </w:rPr>
        <w:instrText xml:space="preserve"> PAGEREF _Toc156687851 \h </w:instrText>
      </w:r>
      <w:r>
        <w:rPr>
          <w:noProof/>
        </w:rPr>
        <w:fldChar w:fldCharType="separate"/>
      </w:r>
      <w:r>
        <w:rPr>
          <w:noProof/>
        </w:rPr>
        <w:t>61</w:t>
      </w:r>
      <w:r>
        <w:rPr>
          <w:noProof/>
        </w:rPr>
        <w:fldChar w:fldCharType="end"/>
      </w:r>
    </w:p>
    <w:p w:rsidR="000275A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、智能分拣系统项目选址</w:t>
      </w:r>
      <w:r>
        <w:rPr>
          <w:noProof/>
        </w:rPr>
        <w:tab/>
      </w:r>
      <w:r>
        <w:rPr>
          <w:noProof/>
        </w:rPr>
        <w:fldChar w:fldCharType="begin"/>
      </w:r>
      <w:r>
        <w:rPr>
          <w:noProof/>
        </w:rPr>
        <w:instrText xml:space="preserve"> PAGEREF _Toc156687852 \h </w:instrText>
      </w:r>
      <w:r>
        <w:rPr>
          <w:noProof/>
        </w:rPr>
        <w:fldChar w:fldCharType="separate"/>
      </w:r>
      <w:r>
        <w:rPr>
          <w:noProof/>
        </w:rPr>
        <w:t>63</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_Toc156687853 \h </w:instrText>
      </w:r>
      <w:r>
        <w:rPr>
          <w:noProof/>
        </w:rPr>
        <w:fldChar w:fldCharType="separate"/>
      </w:r>
      <w:r>
        <w:rPr>
          <w:noProof/>
        </w:rPr>
        <w:t>64</w:t>
      </w:r>
      <w:r>
        <w:rPr>
          <w:noProof/>
        </w:rPr>
        <w:fldChar w:fldCharType="end"/>
      </w:r>
    </w:p>
    <w:p w:rsidR="000275A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_Toc156687854 \h </w:instrText>
      </w:r>
      <w:r>
        <w:rPr>
          <w:noProof/>
        </w:rPr>
        <w:fldChar w:fldCharType="separate"/>
      </w:r>
      <w:r>
        <w:rPr>
          <w:noProof/>
        </w:rPr>
        <w:t>65</w:t>
      </w:r>
      <w:r>
        <w:rPr>
          <w:noProof/>
        </w:rPr>
        <w:fldChar w:fldCharType="end"/>
      </w:r>
    </w:p>
    <w:p w:rsidR="000275A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_Toc156687855 \h </w:instrText>
      </w:r>
      <w:r>
        <w:rPr>
          <w:noProof/>
        </w:rPr>
        <w:fldChar w:fldCharType="separate"/>
      </w:r>
      <w:r>
        <w:rPr>
          <w:noProof/>
        </w:rPr>
        <w:t>66</w:t>
      </w:r>
      <w:r>
        <w:rPr>
          <w:noProof/>
        </w:rPr>
        <w:fldChar w:fldCharType="end"/>
      </w:r>
    </w:p>
    <w:p w:rsidR="000275A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_Toc156687856 \h </w:instrText>
      </w:r>
      <w:r>
        <w:rPr>
          <w:noProof/>
        </w:rPr>
        <w:fldChar w:fldCharType="separate"/>
      </w:r>
      <w:r>
        <w:rPr>
          <w:noProof/>
        </w:rPr>
        <w:t>68</w:t>
      </w:r>
      <w:r>
        <w:rPr>
          <w:noProof/>
        </w:rPr>
        <w:fldChar w:fldCharType="end"/>
      </w:r>
    </w:p>
    <w:p w:rsidR="000275A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_Toc156687857 \h </w:instrText>
      </w:r>
      <w:r>
        <w:rPr>
          <w:noProof/>
        </w:rPr>
        <w:fldChar w:fldCharType="separate"/>
      </w:r>
      <w:r>
        <w:rPr>
          <w:noProof/>
        </w:rPr>
        <w:t>69</w:t>
      </w:r>
      <w:r>
        <w:rPr>
          <w:noProof/>
        </w:rPr>
        <w:fldChar w:fldCharType="end"/>
      </w:r>
    </w:p>
    <w:p w:rsidR="000275A8">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_Toc156687858 \h </w:instrText>
      </w:r>
      <w:r>
        <w:rPr>
          <w:noProof/>
        </w:rPr>
        <w:fldChar w:fldCharType="separate"/>
      </w:r>
      <w:r>
        <w:rPr>
          <w:noProof/>
        </w:rPr>
        <w:t>71</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_Toc156687859 \h </w:instrText>
      </w:r>
      <w:r>
        <w:rPr>
          <w:noProof/>
        </w:rPr>
        <w:fldChar w:fldCharType="separate"/>
      </w:r>
      <w:r>
        <w:rPr>
          <w:noProof/>
        </w:rPr>
        <w:t>71</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_Toc156687860 \h </w:instrText>
      </w:r>
      <w:r>
        <w:rPr>
          <w:noProof/>
        </w:rPr>
        <w:fldChar w:fldCharType="separate"/>
      </w:r>
      <w:r>
        <w:rPr>
          <w:noProof/>
        </w:rPr>
        <w:t>73</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_Toc156687861 \h </w:instrText>
      </w:r>
      <w:r>
        <w:rPr>
          <w:noProof/>
        </w:rPr>
        <w:fldChar w:fldCharType="separate"/>
      </w:r>
      <w:r>
        <w:rPr>
          <w:noProof/>
        </w:rPr>
        <w:t>75</w:t>
      </w:r>
      <w:r>
        <w:rPr>
          <w:noProof/>
        </w:rPr>
        <w:fldChar w:fldCharType="end"/>
      </w:r>
    </w:p>
    <w:p w:rsidR="000275A8">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_Toc156687862 \h </w:instrText>
      </w:r>
      <w:r>
        <w:rPr>
          <w:noProof/>
        </w:rPr>
        <w:fldChar w:fldCharType="separate"/>
      </w:r>
      <w:r>
        <w:rPr>
          <w:noProof/>
        </w:rPr>
        <w:t>77</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_Toc156687863 \h </w:instrText>
      </w:r>
      <w:r>
        <w:rPr>
          <w:noProof/>
        </w:rPr>
        <w:fldChar w:fldCharType="separate"/>
      </w:r>
      <w:r>
        <w:rPr>
          <w:noProof/>
        </w:rPr>
        <w:t>77</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_Toc156687864 \h </w:instrText>
      </w:r>
      <w:r>
        <w:rPr>
          <w:noProof/>
        </w:rPr>
        <w:fldChar w:fldCharType="separate"/>
      </w:r>
      <w:r>
        <w:rPr>
          <w:noProof/>
        </w:rPr>
        <w:t>78</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_Toc156687865 \h </w:instrText>
      </w:r>
      <w:r>
        <w:rPr>
          <w:noProof/>
        </w:rPr>
        <w:fldChar w:fldCharType="separate"/>
      </w:r>
      <w:r>
        <w:rPr>
          <w:noProof/>
        </w:rPr>
        <w:t>79</w:t>
      </w:r>
      <w:r>
        <w:rPr>
          <w:noProof/>
        </w:rPr>
        <w:fldChar w:fldCharType="end"/>
      </w:r>
    </w:p>
    <w:p w:rsidR="000275A8">
      <w:pPr>
        <w:pStyle w:val="TOC1"/>
        <w:tabs>
          <w:tab w:val="right" w:leader="dot" w:pos="8296"/>
        </w:tabs>
        <w:rPr>
          <w:noProof/>
        </w:rPr>
      </w:pPr>
      <w:r>
        <w:rPr>
          <w:rFonts w:hint="eastAsia"/>
          <w:noProof/>
        </w:rPr>
        <w:t>十一、智能分拣系统项目执行与监控</w:t>
      </w:r>
      <w:r>
        <w:rPr>
          <w:noProof/>
        </w:rPr>
        <w:tab/>
      </w:r>
      <w:r>
        <w:rPr>
          <w:noProof/>
        </w:rPr>
        <w:fldChar w:fldCharType="begin"/>
      </w:r>
      <w:r>
        <w:rPr>
          <w:noProof/>
        </w:rPr>
        <w:instrText xml:space="preserve"> PAGEREF _Toc156687866 \h </w:instrText>
      </w:r>
      <w:r>
        <w:rPr>
          <w:noProof/>
        </w:rPr>
        <w:fldChar w:fldCharType="separate"/>
      </w:r>
      <w:r>
        <w:rPr>
          <w:noProof/>
        </w:rPr>
        <w:t>80</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、智能分拣系统项目执行计划</w:t>
      </w:r>
      <w:r>
        <w:rPr>
          <w:noProof/>
        </w:rPr>
        <w:tab/>
      </w:r>
      <w:r>
        <w:rPr>
          <w:noProof/>
        </w:rPr>
        <w:fldChar w:fldCharType="begin"/>
      </w:r>
      <w:r>
        <w:rPr>
          <w:noProof/>
        </w:rPr>
        <w:instrText xml:space="preserve"> PAGEREF _Toc156687867 \h </w:instrText>
      </w:r>
      <w:r>
        <w:rPr>
          <w:noProof/>
        </w:rPr>
        <w:fldChar w:fldCharType="separate"/>
      </w:r>
      <w:r>
        <w:rPr>
          <w:noProof/>
        </w:rPr>
        <w:t>80</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_Toc156687868 \h </w:instrText>
      </w:r>
      <w:r>
        <w:rPr>
          <w:noProof/>
        </w:rPr>
        <w:fldChar w:fldCharType="separate"/>
      </w:r>
      <w:r>
        <w:rPr>
          <w:noProof/>
        </w:rPr>
        <w:t>82</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_Toc156687869 \h </w:instrText>
      </w:r>
      <w:r>
        <w:rPr>
          <w:noProof/>
        </w:rPr>
        <w:fldChar w:fldCharType="separate"/>
      </w:r>
      <w:r>
        <w:rPr>
          <w:noProof/>
        </w:rPr>
        <w:t>86</w:t>
      </w:r>
      <w:r>
        <w:rPr>
          <w:noProof/>
        </w:rPr>
        <w:fldChar w:fldCharType="end"/>
      </w:r>
    </w:p>
    <w:p w:rsidR="000275A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_Toc156687870 \h </w:instrText>
      </w:r>
      <w:r>
        <w:rPr>
          <w:noProof/>
        </w:rPr>
        <w:fldChar w:fldCharType="separate"/>
      </w:r>
      <w:r>
        <w:rPr>
          <w:noProof/>
        </w:rPr>
        <w:t>87</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_Toc156687871 \h </w:instrText>
      </w:r>
      <w:r>
        <w:rPr>
          <w:noProof/>
        </w:rPr>
        <w:fldChar w:fldCharType="separate"/>
      </w:r>
      <w:r>
        <w:rPr>
          <w:noProof/>
        </w:rPr>
        <w:t>87</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_Toc156687872 \h </w:instrText>
      </w:r>
      <w:r>
        <w:rPr>
          <w:noProof/>
        </w:rPr>
        <w:fldChar w:fldCharType="separate"/>
      </w:r>
      <w:r>
        <w:rPr>
          <w:noProof/>
        </w:rPr>
        <w:t>88</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_Toc156687873 \h </w:instrText>
      </w:r>
      <w:r>
        <w:rPr>
          <w:noProof/>
        </w:rPr>
        <w:fldChar w:fldCharType="separate"/>
      </w:r>
      <w:r>
        <w:rPr>
          <w:noProof/>
        </w:rPr>
        <w:t>90</w:t>
      </w:r>
      <w:r>
        <w:rPr>
          <w:noProof/>
        </w:rPr>
        <w:fldChar w:fldCharType="end"/>
      </w:r>
    </w:p>
    <w:p w:rsidR="000275A8">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_Toc156687874 \h </w:instrText>
      </w:r>
      <w:r>
        <w:rPr>
          <w:noProof/>
        </w:rPr>
        <w:fldChar w:fldCharType="separate"/>
      </w:r>
      <w:r>
        <w:rPr>
          <w:noProof/>
        </w:rPr>
        <w:t>91</w:t>
      </w:r>
      <w:r>
        <w:rPr>
          <w:noProof/>
        </w:rPr>
        <w:fldChar w:fldCharType="end"/>
      </w:r>
    </w:p>
    <w:p w:rsidR="000275A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_Toc156687875 \h </w:instrText>
      </w:r>
      <w:r>
        <w:rPr>
          <w:noProof/>
        </w:rPr>
        <w:fldChar w:fldCharType="separate"/>
      </w:r>
      <w:r>
        <w:rPr>
          <w:noProof/>
        </w:rPr>
        <w:t>91</w:t>
      </w:r>
      <w:r>
        <w:rPr>
          <w:noProof/>
        </w:rPr>
        <w:fldChar w:fldCharType="end"/>
      </w:r>
    </w:p>
    <w:p w:rsidR="000275A8">
      <w:pPr>
        <w:pStyle w:val="TOC2"/>
        <w:tabs>
          <w:tab w:val="right" w:leader="dot" w:pos="8296"/>
        </w:tabs>
        <w:rPr>
          <w:noProof/>
        </w:rPr>
      </w:pPr>
      <w:r>
        <w:rPr>
          <w:noProof/>
        </w:rPr>
        <w:t>(</w:t>
      </w:r>
      <w:r>
        <w:rPr>
          <w:rFonts w:hint="eastAsia"/>
          <w:noProof/>
        </w:rPr>
        <w:t>二</w:t>
      </w:r>
      <w:r>
        <w:rPr>
          <w:noProof/>
        </w:rPr>
        <w:t>)</w:t>
      </w:r>
      <w:r>
        <w:rPr>
          <w:rFonts w:hint="eastAsia"/>
          <w:noProof/>
        </w:rPr>
        <w:t>、智能分拣系统项目合规性评估</w:t>
      </w:r>
      <w:r>
        <w:rPr>
          <w:noProof/>
        </w:rPr>
        <w:tab/>
      </w:r>
      <w:r>
        <w:rPr>
          <w:noProof/>
        </w:rPr>
        <w:fldChar w:fldCharType="begin"/>
      </w:r>
      <w:r>
        <w:rPr>
          <w:noProof/>
        </w:rPr>
        <w:instrText xml:space="preserve"> PAGEREF _Toc156687876 \h </w:instrText>
      </w:r>
      <w:r>
        <w:rPr>
          <w:noProof/>
        </w:rPr>
        <w:fldChar w:fldCharType="separate"/>
      </w:r>
      <w:r>
        <w:rPr>
          <w:noProof/>
        </w:rPr>
        <w:t>92</w:t>
      </w:r>
      <w:r>
        <w:rPr>
          <w:noProof/>
        </w:rPr>
        <w:fldChar w:fldCharType="end"/>
      </w:r>
    </w:p>
    <w:p w:rsidR="000275A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_Toc156687877 \h </w:instrText>
      </w:r>
      <w:r>
        <w:rPr>
          <w:noProof/>
        </w:rPr>
        <w:fldChar w:fldCharType="separate"/>
      </w:r>
      <w:r>
        <w:rPr>
          <w:noProof/>
        </w:rPr>
        <w:t>94</w:t>
      </w:r>
      <w:r>
        <w:rPr>
          <w:noProof/>
        </w:rPr>
        <w:fldChar w:fldCharType="end"/>
      </w:r>
    </w:p>
    <w:p w:rsidR="000275A8" w:rsidP="000275A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275A8" w:rsidP="000275A8">
      <w:pPr>
        <w:pStyle w:val="Heading1"/>
        <w:jc w:val="center"/>
        <w:rPr>
          <w:rFonts w:hint="eastAsia"/>
        </w:rPr>
      </w:pPr>
      <w:bookmarkStart w:id="1" w:name="_Toc156687811"/>
      <w:r w:rsidRPr="000275A8">
        <w:rPr>
          <w:rFonts w:hint="eastAsia"/>
        </w:rPr>
        <w:t>概论</w:t>
      </w:r>
      <w:bookmarkEnd w:id="1"/>
    </w:p>
    <w:p w:rsidR="000275A8" w:rsidP="000275A8">
      <w:pPr>
        <w:ind w:firstLine="560" w:firstLineChars="200"/>
        <w:rPr>
          <w:rFonts w:ascii="仿宋" w:eastAsia="仿宋" w:hAnsi="仿宋" w:hint="eastAsia"/>
          <w:sz w:val="28"/>
        </w:rPr>
      </w:pPr>
      <w:r w:rsidRPr="000275A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275A8" w:rsidP="000275A8">
      <w:pPr>
        <w:pStyle w:val="Heading1"/>
        <w:rPr>
          <w:rFonts w:hint="eastAsia"/>
        </w:rPr>
      </w:pPr>
      <w:bookmarkStart w:id="2" w:name="_Toc156687812"/>
      <w:r w:rsidRPr="000275A8">
        <w:rPr>
          <w:rFonts w:hint="eastAsia"/>
        </w:rPr>
        <w:t>一、企业管理方案</w:t>
      </w:r>
      <w:bookmarkEnd w:id="2"/>
    </w:p>
    <w:p w:rsidR="000275A8" w:rsidP="000275A8">
      <w:pPr>
        <w:pStyle w:val="Heading2"/>
        <w:rPr>
          <w:rFonts w:hint="eastAsia"/>
        </w:rPr>
      </w:pPr>
      <w:bookmarkStart w:id="3" w:name="_Toc156687813"/>
      <w:r w:rsidRPr="000275A8">
        <w:rPr>
          <w:rFonts w:hint="eastAsia"/>
        </w:rPr>
        <w:t>(</w:t>
      </w:r>
      <w:r w:rsidRPr="000275A8">
        <w:rPr>
          <w:rFonts w:hint="eastAsia"/>
        </w:rPr>
        <w:t>一</w:t>
      </w:r>
      <w:r w:rsidRPr="000275A8">
        <w:rPr>
          <w:rFonts w:hint="eastAsia"/>
        </w:rPr>
        <w:t>)</w:t>
      </w:r>
      <w:r w:rsidRPr="000275A8">
        <w:rPr>
          <w:rFonts w:hint="eastAsia"/>
        </w:rPr>
        <w:t>、企业管理体系</w:t>
      </w:r>
      <w:bookmarkEnd w:id="3"/>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一、组织结构与体系</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组织结构设计： 确定企业内部各部门、团队和岗位之间的关系，建立清晰的组织结构，以实现工作分工、协作和沟通的有效性。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决策层次： 规定决策的层级结构，确保信息能够迅速准确地传达和决策能够迅速实施。</w:t>
      </w:r>
    </w:p>
    <w:p w:rsidR="000275A8" w:rsidRPr="000275A8" w:rsidP="000275A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275A8">
        <w:rPr>
          <w:rFonts w:ascii="仿宋" w:eastAsia="仿宋" w:hAnsi="仿宋" w:hint="eastAsia"/>
          <w:sz w:val="28"/>
        </w:rPr>
        <w:t xml:space="preserve"> 二、管理流程与方法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业务流程设计： 制定标准的业务流程，确保企业的核心业务能够高效有序地进行。</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智能分拣系统项目管理方法： 采用适当的智能分拣系统项目管理方法，确保智能分拣系统项目按时按质完成。</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质量管理体系： 实施质量管理体系，确保产品或服务符合规定标准，提高客户满意度。</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三、政策与规程</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企业政策： 制定企业整体发展的方向和原则，确保所有业务活动符合企业的核心价值观。</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规章制度： 制定各项规章制度，规范员工行为，确保企业内部秩序和文化的一致性。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四、人力资源管理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招聘与培训： 制定招聘计划，确保企业拥有足够的人力资源。提供培训机会，提升员工技能水平。</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绩效考核： 设立科学的绩效考核体系，激励员工的积极性和创造性。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员工发展： 提供员工职业发展通道，激发员工对企业的忠诚度。</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五、财务管理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财务规划： 制定财务计划，确保企业有足够的资金支持日常运营和发展。</w:t>
      </w:r>
    </w:p>
    <w:p w:rsidR="000275A8" w:rsidRPr="000275A8" w:rsidP="000275A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275A8">
        <w:rPr>
          <w:rFonts w:ascii="仿宋" w:eastAsia="仿宋" w:hAnsi="仿宋" w:hint="eastAsia"/>
          <w:sz w:val="28"/>
        </w:rPr>
        <w:t>2. 会计体系： 建立健全的会计体系，确保财务报表准确、透明。</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六、信息化管理系统</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信息系统建设： 采用现代信息技术，建设适应企业发展的信息系统，提高信息的获取和利用效率。</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数据安全： 确保企业的数据安全，采取适当的信息安全措施。</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七、市场与客户管理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市场开发与营销： 制定市场开发计划，提高企业在市场上的知名度和竞争力。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客户关系管理： 建立客户档案，提供个性化服务，提高客户满意度。</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 xml:space="preserve"> 八、创新与持续改进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创新体系： 鼓励员工提出创新建议，建立创新激励机制。</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持续改进： 定期进行业务流程改进，提高工作效率和质量。</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275A8" w:rsidP="000275A8">
      <w:pPr>
        <w:pStyle w:val="Heading2"/>
      </w:pPr>
      <w:bookmarkStart w:id="4" w:name="_Toc156687814"/>
      <w:r w:rsidRPr="000275A8">
        <w:t>(</w:t>
      </w:r>
      <w:r w:rsidRPr="000275A8">
        <w:t>二</w:t>
      </w:r>
      <w:r w:rsidRPr="000275A8">
        <w:t>)</w:t>
      </w:r>
      <w:r w:rsidRPr="000275A8">
        <w:t>、信息管理与信息系统</w:t>
      </w:r>
      <w:bookmarkEnd w:id="4"/>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一、信息管理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概念与定义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信息管理是通过对信息资源进行规划、组织、存储、传递和控制，以实现信息的有效利用和价值最大化的一种综合性管理活动。</w:t>
      </w:r>
    </w:p>
    <w:p w:rsidR="000275A8" w:rsidRPr="000275A8" w:rsidP="000275A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275A8">
        <w:rPr>
          <w:rFonts w:ascii="仿宋" w:eastAsia="仿宋" w:hAnsi="仿宋" w:hint="eastAsia"/>
          <w:sz w:val="28"/>
        </w:rPr>
        <w:t>2. 重要性与目标</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信息价值: 信息是企业最重要的资源之一，对企业的决策、创新和发展至关重要。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目标: 实现信息的高效流通、及时更新、准确可靠，提高决策的科学性和准确性。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信息管理的基本要素</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信息策划: 制定信息发展的战略和规划。</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信息组织: 构建信息资源的组织结构。</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信息存储: 制定信息存储的规范和标准。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信息传递: 通过各种手段和渠道进行信息传递。</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信息控制: 对信息进行监控和管理。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二、信息系统</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概念与定义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信息系统是由硬件、软件、数据、人员、过程等多个要素组成的，用于收集、存储、处理、分析和传递信息的系统。</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组成要素</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硬件: 包括计算机、服务器、网络设备等。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软件: 包括操作系统、应用软件、数据库管理系统等。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数据: 信息系统的基础，包括结构化数据和非结构化数据。</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人员: 系统管理员、用户、开发人员等。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过程: 系统运行和管理的各个流程和方法。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信息系统的功能</w:t>
      </w:r>
    </w:p>
    <w:p w:rsidR="000275A8" w:rsidRPr="000275A8" w:rsidP="000275A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275A8">
        <w:rPr>
          <w:rFonts w:ascii="仿宋" w:eastAsia="仿宋" w:hAnsi="仿宋" w:hint="eastAsia"/>
          <w:sz w:val="28"/>
        </w:rPr>
        <w:t>数据采集和输入: 通过各种手段获取数据。</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数据存储: 将数据存储在数据库或其他媒体中。</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数据处理和分析: 对数据进行处理和分析，生成有用的信息。</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信息传递: 将信息传递给需要的人员或系统。</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决策支持: 提供决策所需的信息。</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三、信息管理与信息系统的关系</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互为支持关系</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信息管理支持信息系统： 信息管理为信息系统提供了规范和战略，确保信息系统能够更好地为企业服务。</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信息系统支持信息管理： 信息系统通过高效的数据处理和分析功能，为信息管理提供了技术支持，使信息更易于管理和利用。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协同作用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共同目标: 信息管理与信息系统的共同目标是确保信息的高效管理和利用，为企业的决策提供支持。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协同作用: 信息管理与信息系统协同工作，推动企业信息化建设，提高信息资源的价值。</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四、信息管理与信息系统的挑战与应对措施</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挑战</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技术更新快: 信息技术发展迅速，更新换代较快。</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数据安全问题: 面临数据泄露、信息安全等风险。</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信息过载: 大量信息导致信息过载，难以有效利用。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应对措施</w:t>
      </w:r>
    </w:p>
    <w:p w:rsidR="000275A8" w:rsidRPr="000275A8" w:rsidP="000275A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275A8">
        <w:rPr>
          <w:rFonts w:ascii="仿宋" w:eastAsia="仿宋" w:hAnsi="仿宋" w:hint="eastAsia"/>
          <w:sz w:val="28"/>
        </w:rPr>
        <w:t>持续学习: 不断学习新的信息技术，保持信息系统的先进性。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强化安全措施: 制定完善的信息安全政策，使用先进的安全技术。</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信息筛选与分类: 建立信息分类体系，优先关注关键信息，减少信息过载。</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275A8" w:rsidP="000275A8">
      <w:pPr>
        <w:pStyle w:val="Heading1"/>
        <w:rPr>
          <w:rFonts w:hint="eastAsia"/>
        </w:rPr>
      </w:pPr>
      <w:bookmarkStart w:id="5" w:name="_Toc156687815"/>
      <w:r w:rsidRPr="000275A8">
        <w:rPr>
          <w:rFonts w:hint="eastAsia"/>
        </w:rPr>
        <w:t>二、智能分拣系统项目财务管理方案</w:t>
      </w:r>
      <w:bookmarkEnd w:id="5"/>
    </w:p>
    <w:p w:rsidR="000275A8" w:rsidP="000275A8">
      <w:pPr>
        <w:pStyle w:val="Heading2"/>
        <w:rPr>
          <w:rFonts w:hint="eastAsia"/>
        </w:rPr>
      </w:pPr>
      <w:bookmarkStart w:id="6" w:name="_Toc156687816"/>
      <w:r w:rsidRPr="000275A8">
        <w:rPr>
          <w:rFonts w:hint="eastAsia"/>
        </w:rPr>
        <w:t>(</w:t>
      </w:r>
      <w:r w:rsidRPr="000275A8">
        <w:rPr>
          <w:rFonts w:hint="eastAsia"/>
        </w:rPr>
        <w:t>一</w:t>
      </w:r>
      <w:r w:rsidRPr="000275A8">
        <w:rPr>
          <w:rFonts w:hint="eastAsia"/>
        </w:rPr>
        <w:t>)</w:t>
      </w:r>
      <w:r w:rsidRPr="000275A8">
        <w:rPr>
          <w:rFonts w:hint="eastAsia"/>
        </w:rPr>
        <w:t>、财务管理概述</w:t>
      </w:r>
      <w:bookmarkEnd w:id="6"/>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 财务管理的定义和重要性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资金的获取、运用和监督，以及组织和控制资金活动，这构成了财务管理在企业中的定义。在智能分拣系统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 财务管理的功能</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资金的筹集与运用</w:t>
      </w:r>
    </w:p>
    <w:p w:rsidR="000275A8" w:rsidRPr="000275A8" w:rsidP="000275A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275A8">
        <w:rPr>
          <w:rFonts w:ascii="仿宋" w:eastAsia="仿宋" w:hAnsi="仿宋" w:hint="eastAsia"/>
          <w:sz w:val="28"/>
        </w:rPr>
        <w:t>在智能分拣系统项目中，资金被认为是企业运作的命脉。财务管理通过巧妙筹集资金、合理运用资金，以确保企业的正常运营。这包括对资金来源的选择、融资成本的审慎评估以及对资金运作的精准监</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督等方面。</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成本的控制</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对于智能分拣系统项目而言，成本控制是一项至关紧要的任务。财务管理通过巧妙的成本核算、成本控制和成本分析，助力企业削减生产成本，提高生产效益，从而扩大企业的盈利空间。</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预算的制定与执行</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财务管理在智能分拣系统项目中还负责预算的制定和执行。通过对各项经济活动的预算编制和有效控制，企业能够合理规划资金使用，确保正常推进生产和经营活动。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4、 投资决策</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智能分拣系统项目通常需要进行大规模的投资，包括设备更新、技术升级、市场扩展等方面。财务管理在此时需要进行投资可行性分析、风险评估，为企业提供科学的投资决策，确保投资智能分拣系统项目的长期盈利能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 财务管理的工具和方法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财务报表分析</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成本核算方法</w:t>
      </w:r>
    </w:p>
    <w:p w:rsidR="000275A8" w:rsidRPr="000275A8" w:rsidP="000275A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275A8">
        <w:rPr>
          <w:rFonts w:ascii="仿宋" w:eastAsia="仿宋" w:hAnsi="仿宋" w:hint="eastAsia"/>
          <w:sz w:val="28"/>
        </w:rPr>
        <w:t>在智能分拣系统项目中，成本核算是财务管理的关键手段。采用适宜的成本核算方法，能够精准计算产品成本，为制定合理价格和成</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本控制提供坚实支持。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财务风险管理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财务管理在智能分拣系统项目中的角色至关紧要，它不仅关系到企业的盈利状况和生存发展，还直接关乎企业的长远竞争力和可持续发展能力。因此，深刻理解财务管理，巧妙运用财务管理工具和方法，对于智能分拣系统项目的成功运转至关重要。</w:t>
      </w:r>
    </w:p>
    <w:p w:rsidR="000275A8" w:rsidP="000275A8">
      <w:pPr>
        <w:pStyle w:val="Heading2"/>
      </w:pPr>
      <w:bookmarkStart w:id="7" w:name="_Toc156687817"/>
      <w:r w:rsidRPr="000275A8">
        <w:t>(</w:t>
      </w:r>
      <w:r w:rsidRPr="000275A8">
        <w:t>二</w:t>
      </w:r>
      <w:r w:rsidRPr="000275A8">
        <w:t>)</w:t>
      </w:r>
      <w:r w:rsidRPr="000275A8">
        <w:t>、无形资产管理</w:t>
      </w:r>
      <w:bookmarkEnd w:id="7"/>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无形资产管理在智能分拣系统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 无形资产的定义和重要性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无形资产的定义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无形资产是指企业拥有但无形形态的非货币性资产，具有明确的权益并能够为企业带来未来经济利益。在智能分拣系统项目中，无形资产主要体现在企业的品牌价值、专有技术、商誉等方面。</w:t>
      </w:r>
    </w:p>
    <w:p w:rsidR="000275A8" w:rsidRPr="000275A8" w:rsidP="000275A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275A8">
        <w:rPr>
          <w:rFonts w:ascii="仿宋" w:eastAsia="仿宋" w:hAnsi="仿宋" w:hint="eastAsia"/>
          <w:sz w:val="28"/>
        </w:rPr>
        <w:t>2. 无形资产的重要性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在智能分拣系统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 无形资产管理的功能</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无形资产的识别与评估</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无形资产的保护</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无形资产的充分利用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 无形资产管理的工具和方法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知识产权管理</w:t>
      </w:r>
    </w:p>
    <w:p w:rsidR="000275A8" w:rsidRPr="000275A8" w:rsidP="000275A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275A8">
        <w:rPr>
          <w:rFonts w:ascii="仿宋" w:eastAsia="仿宋" w:hAnsi="仿宋" w:hint="eastAsia"/>
          <w:sz w:val="28"/>
        </w:rPr>
        <w:t>建立健全的知识产权管理制度，包括专利、商标、著作权等的申请、维护和运营，确保企业对相关无形资产拥有充分的法律保护。</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技术创新与研发</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通过不断进行技术创新和研发活动，提升企业的技术水平，使得相关的无形资产能够不断丰富和更新。</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品牌建设与推广</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加强品牌建设，通过有效的市场推广活动，提高品牌在目标市场中的知名度和美誉度，从而增强品牌的无形资产价值。</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无形资产管理在智能分拣系统项目中扮演着不可忽视的角色，其合理运用能够提升企业的核心竞争力、创新能力和市场地位。通过科学的管理工具和方法，保护和发挥无形资产的价值，将有助于企业在竞争激烈的市场中立于不败之地。</w:t>
      </w:r>
    </w:p>
    <w:p w:rsidR="000275A8" w:rsidP="000275A8">
      <w:pPr>
        <w:pStyle w:val="Heading2"/>
      </w:pPr>
      <w:bookmarkStart w:id="8" w:name="_Toc156687818"/>
      <w:r w:rsidRPr="000275A8">
        <w:t>(</w:t>
      </w:r>
      <w:r w:rsidRPr="000275A8">
        <w:t>三</w:t>
      </w:r>
      <w:r w:rsidRPr="000275A8">
        <w:t>)</w:t>
      </w:r>
      <w:r w:rsidRPr="000275A8">
        <w:t>、固定资产管理</w:t>
      </w:r>
      <w:bookmarkEnd w:id="8"/>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固定资产管理在智能分拣系统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智能分拣系统项目中有足够的生产力支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 固定资产的定义和重要性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固定资产的定义</w:t>
      </w:r>
    </w:p>
    <w:p w:rsidR="000275A8" w:rsidRPr="000275A8" w:rsidP="000275A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275A8">
        <w:rPr>
          <w:rFonts w:ascii="仿宋" w:eastAsia="仿宋" w:hAnsi="仿宋" w:hint="eastAsia"/>
          <w:sz w:val="28"/>
        </w:rPr>
        <w:t>固定资产是指企业长期拥有、用于生产经营并预计使用期限超过一年的有形资产。在智能分拣系统项目中，固定资产主要包括用于生产的厂房、设备、办公楼等。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固定资产的重要性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固定资产在智能分拣系统项目中的重要性不可忽视。首先，它们是支撑企业正常运作的物质基础，直接关系到生产效率和质量。其次，固定资产的管理涉及到成本控制、维护保养、更新换代等方面，对企业的长期稳定发展至关重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 固定资产管理的功能</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固定资产的登记与档案管理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固定资产的折旧核算</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固定资产的维护与保养</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4. 固定资产的更新与淘汰</w:t>
      </w:r>
    </w:p>
    <w:p w:rsidR="000275A8" w:rsidRPr="000275A8" w:rsidP="000275A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275A8">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 固定资产管理的工具和方法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资产管理系统</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建立完善的资产管理系统，通过计算机软件等工具对固定资产进行全面的信息化管理，提高管理效率和准确性。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定期盘点</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定期进行固定资产的盘点，确保实物清楚、账实一致，及时发现资产变动情况，防范资产丢失或损坏的风险。</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技术监测</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引入先进的技术监测手段，对设备等固定资产的运行状态进行实时监测，及时发现潜在问题，减少因故障而导致的生产中断。</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固定资产管理在智能分拣系统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0275A8" w:rsidRPr="000275A8" w:rsidP="000275A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275A8">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备，引入先进技术，有助于提升生产效率和产品质量。</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总体而言，固定资产管理在智能分拣系统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0275A8" w:rsidP="000275A8">
      <w:pPr>
        <w:ind w:firstLine="560" w:firstLineChars="200"/>
        <w:rPr>
          <w:rFonts w:ascii="仿宋" w:eastAsia="仿宋" w:hAnsi="仿宋"/>
          <w:sz w:val="28"/>
        </w:rPr>
      </w:pPr>
    </w:p>
    <w:p w:rsidR="000275A8" w:rsidP="000275A8">
      <w:pPr>
        <w:pStyle w:val="Heading2"/>
      </w:pPr>
      <w:bookmarkStart w:id="9" w:name="_Toc156687819"/>
      <w:r w:rsidRPr="000275A8">
        <w:t>(</w:t>
      </w:r>
      <w:r w:rsidRPr="000275A8">
        <w:t>四</w:t>
      </w:r>
      <w:r w:rsidRPr="000275A8">
        <w:t>)</w:t>
      </w:r>
      <w:r w:rsidRPr="000275A8">
        <w:t>、收入管理在智能分拣系统项目中的重要性与挑战</w:t>
      </w:r>
      <w:bookmarkEnd w:id="9"/>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收入管理在智能分拣系统项目中扮演着至关重要的角色，直接关系到企业的盈利能力、财务健康和可持续发展。智能分拣系统项目的收入不仅来源于产品或服务的销售，还可能包括资助、投资、补贴等多种形式，因此，合理而高效的收入管理对于智能分拣系统项目的成功运营至关重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（一）收入管理的重要性</w:t>
      </w:r>
    </w:p>
    <w:p w:rsidR="000275A8" w:rsidRPr="000275A8" w:rsidP="000275A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275A8">
        <w:rPr>
          <w:rFonts w:ascii="仿宋" w:eastAsia="仿宋" w:hAnsi="仿宋" w:hint="eastAsia"/>
          <w:sz w:val="28"/>
        </w:rPr>
        <w:t>1. 资金来源与盈利能力： 收入是企业获得资金的主要途径，直</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接关系到企业的生存与发展。通过科学合理的收入管理，企业可以确保资金来源的多样性和稳定性，提高盈利能力。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智能分拣系统项目可持续性： 智能分拣系统项目的可持续性依赖于持续的资金支持，而这一支持源自智能分拣系统项目的收入。通过有效的收入管理，智能分拣系统项目可以更好地应对市场变化、扩大影响力，实现长期可持续性。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（二）收入管理的挑战</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市场不确定性： 随着市场的变化，智能分拣系统项目所能获取的收入可能受到多种因素的影响，包括市场需求、竞争状况、法规变化等。企业需要灵活应对，及时调整收入策略。</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资金流动性： 收入的不确定性会影响资金的流动性，可能导致企业面临资金短缺的风险。因此，企业需要建立合理的资金储备和周转计划，以保证智能分拣系统项目的正常运作。</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智能分拣系统项目风险管理： 智能分拣系统项目在实施过程中可能面临各种风险，如技术风险、市场风险等，这些风险可能对智能分拣系统项目收入造成影响。因此，智能分拣系统项目需要建立完善的风险管理机制，及时应对潜在的风险。</w:t>
      </w:r>
    </w:p>
    <w:p w:rsidR="000275A8" w:rsidRPr="000275A8" w:rsidP="000275A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275A8">
        <w:rPr>
          <w:rFonts w:ascii="仿宋" w:eastAsia="仿宋" w:hAnsi="仿宋" w:hint="eastAsia"/>
          <w:sz w:val="28"/>
        </w:rPr>
        <w:t>4. 合规性要求： 智能分拣系统项目的收入可能受到法规和合规性要求的限制，包括税收政策、财务报告要求等。企业需要加强对相</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关法规的了解，确保智能分拣系统项目的收入管理符合法规规定。</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（三）收入管理的策略与实践</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多元化收入来源策略： 智能分拣系统项目应制定多元化的收入来源策略，包括产品销售、服务收费、资助、投资等多种形式。这样不仅能够降低对单一来源的依赖，还能够更好地适应市场的波动和变化。</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灵活定价策略： 针对不同产品或服务，智能分拣系统项目可以采用灵活的定价策略，根据市场需求、竞争情况和成本等因素进行调整。灵活的定价策略有助于提高产品或服务的市场竞争力，同时最大化收入。</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合理成本控制： 通过合理控制智能分拣系统项目的运营成本，智能分拣系统项目可以提高收入的净利润。合理的成本控制包括有效的预算管理、资源利用的优化，以及对成本效益的不断评估与调整。</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4. 客户关系管理： 建立和维护良好的客户关系对于智能分拣系统项目的长期收入非常重要。通过提供优质的产品和服务，建立客户忠诚度，增加客户的再购买率和推荐率，从而稳定智能分拣系统项目的收入来源。</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（四）收入管理的未来发展趋势与创新</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数字化收入管理： 随着科技的不断发展，数字化收入管理将成为未来的趋势。智能分拣系统项目可以利用先进的财务软件、数据分析工具，实现对收入的精准监控和分析，提高决策效率。</w:t>
      </w:r>
    </w:p>
    <w:p w:rsidR="000275A8" w:rsidRPr="000275A8" w:rsidP="000275A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275A8">
        <w:rPr>
          <w:rFonts w:ascii="仿宋" w:eastAsia="仿宋" w:hAnsi="仿宋" w:hint="eastAsia"/>
          <w:sz w:val="28"/>
        </w:rPr>
        <w:t>2. 社会责任与可持续发展： 越来越多的企业和智能分拣系统项</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目关注社会责任和可持续发展，这也包括对收入的管理。智能分拣系统项目可以通过推动可持续业务实践，满足社会和环境的期望，从而提高企业的社会声誉，为长期可持续发展奠定基础。</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创新商业模式： 创新的商业模式可以为智能分拣系统项目开辟新的收入途径。例如，通过采用订阅制、共享经济等新型模式，智能分拣系统项目可以更灵活地适应市场需求，拓展新的盈利空间。</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4. 数据安全与隐私保护： 随着数据在收入管理中的广泛应用，数据安全和隐私保护将成为一个越来越重要</w:t>
      </w:r>
    </w:p>
    <w:p w:rsidR="000275A8" w:rsidP="000275A8">
      <w:pPr>
        <w:pStyle w:val="Heading2"/>
      </w:pPr>
      <w:bookmarkStart w:id="10" w:name="_Toc156687820"/>
      <w:r w:rsidRPr="000275A8">
        <w:t>(</w:t>
      </w:r>
      <w:r w:rsidRPr="000275A8">
        <w:t>五</w:t>
      </w:r>
      <w:r w:rsidRPr="000275A8">
        <w:t>)</w:t>
      </w:r>
      <w:r w:rsidRPr="000275A8">
        <w:t>、成本管理</w:t>
      </w:r>
      <w:bookmarkEnd w:id="10"/>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（一）成本管理的定义和概念</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成本管理是指企业为了实现成本控制、提高经济效益和竞争力，对生产过程中的成本进行计划、控制和分析的管理活动。在智能分拣系统项目中，成本管理至关重要，因为它直接影响到产品的成本、质量和市场竞争力。通过科学的成本管理，企业可以更好地把握成本状况，合理配置资源，提高生产效率，从而实现降低成本、提高利润的目标。</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（二）成本管理的主要内容</w:t>
      </w:r>
    </w:p>
    <w:p w:rsidR="000275A8" w:rsidRPr="000275A8" w:rsidP="000275A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275A8">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（三）成本管理在智能分拣系统项目中的重要作用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提高生产效率： 通过成本管理，企业能够精准掌握成本情况，避免资源的浪费和低效率的生产方式，从而提高生产效率，降低生产成本。</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优化产品结构： 成本管理可以帮助企业了解产品成本构成，找出成本的主要影响因素，从而优化产品结构，降低产品成本，提高产品竞争力。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提高企业竞争力： 通过成本管理，企业可以降低生产成本，提高产品质量，使产品价格更具竞争力，从而在市场竞争中占据优势地位。</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0275A8" w:rsidRPr="000275A8" w:rsidP="000275A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275A8">
        <w:rPr>
          <w:rFonts w:ascii="仿宋" w:eastAsia="仿宋" w:hAnsi="仿宋" w:hint="eastAsia"/>
          <w:sz w:val="28"/>
        </w:rPr>
        <w:t>（四）成本管理面临的挑战与应对策略</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成本管理在智能分拣系统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0275A8" w:rsidP="000275A8">
      <w:pPr>
        <w:pStyle w:val="Heading2"/>
      </w:pPr>
      <w:bookmarkStart w:id="11" w:name="_Toc156687821"/>
      <w:r w:rsidRPr="000275A8">
        <w:t>(</w:t>
      </w:r>
      <w:r w:rsidRPr="000275A8">
        <w:t>六</w:t>
      </w:r>
      <w:r w:rsidRPr="000275A8">
        <w:t>)</w:t>
      </w:r>
      <w:r w:rsidRPr="000275A8">
        <w:t>、费用管理</w:t>
      </w:r>
      <w:bookmarkEnd w:id="11"/>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(一)费用管理的定义和概念</w:t>
      </w:r>
    </w:p>
    <w:p w:rsidR="000275A8" w:rsidRPr="000275A8" w:rsidP="000275A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275A8">
        <w:rPr>
          <w:rFonts w:ascii="仿宋" w:eastAsia="仿宋" w:hAnsi="仿宋" w:hint="eastAsia"/>
          <w:sz w:val="28"/>
        </w:rPr>
        <w:t>费用管理是指企业在经营活动中对各项费用进行合理控制、分析和管理的过程。在智能分拣系统项目中，费用管理是企业经营的重要</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组成部分，涵盖了各种日常开支，如销售费用、管理费用、财务费用等。有效的费用管理不仅有助于提高企业的经济效益，还能优化资源配置，增强企业的竞争力。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(二)费用管理的主要内容</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0275A8" w:rsidRPr="000275A8" w:rsidP="000275A8">
      <w:pPr>
        <w:ind w:firstLine="560" w:firstLineChars="200"/>
        <w:rPr>
          <w:rFonts w:ascii="仿宋" w:eastAsia="仿宋" w:hAnsi="仿宋" w:hint="eastAsia"/>
          <w:sz w:val="28"/>
        </w:rPr>
      </w:pPr>
      <w:r w:rsidRPr="000275A8">
        <w:rPr>
          <w:rFonts w:ascii="仿宋" w:eastAsia="仿宋" w:hAnsi="仿宋"/>
          <w:sz w:val="28"/>
        </w:rPr>
        <w:t>2.</w:t>
      </w:r>
      <w:r w:rsidRPr="000275A8">
        <w:rPr>
          <w:rFonts w:ascii="仿宋" w:eastAsia="仿宋" w:hAnsi="仿宋" w:hint="eastAsia"/>
          <w:sz w:val="28"/>
        </w:rPr>
        <w:t xml:space="preserve"> 费用分析： 费用分析旨在深入研究和分析各项费用的发生原因和变动规律。通过费用分析，企业能够更清晰地了解各项费用的构成，找出费用管理中的潜在问题，并为降低费用提供科学依据。</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(三)费用管理在智能分拣系统项目中的重要作用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0275A8" w:rsidRPr="000275A8" w:rsidP="000275A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275A8">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(四)费用管理面临的挑战与应对策略</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费用上升压力： 挑战：一些外部因素可能导致企业各项费用上升，如原材料价格上涨、人工成本增加等。</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策略：企业需建立灵活的成本体系，定期评估费用结构，寻求降低成本的方式，以缓解费用上升的压力。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费用分配不公： 挑战：费用分配不当可能导致某些部门负担过重，影响整体效益。</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策略：建立合理的费用分配机制，根据各部门业务负担和贡献程度进行科学的费用分配，确保公平合理。</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费用控制难度大： 挑战：费用管理涉及众多方面，控制难度大，容易出现疏漏。</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策略：引入先进的财务管理工具和系统，提高对费用的监控和分析能力，实现更精准的费用控制。</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费用管理在智能分拣系统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0275A8" w:rsidP="000275A8">
      <w:pPr>
        <w:pStyle w:val="Heading2"/>
      </w:pPr>
      <w:bookmarkStart w:id="12" w:name="_Toc156687822"/>
      <w:r w:rsidRPr="000275A8">
        <w:t>(</w:t>
      </w:r>
      <w:r w:rsidRPr="000275A8">
        <w:t>七</w:t>
      </w:r>
      <w:r w:rsidRPr="000275A8">
        <w:t>)</w:t>
      </w:r>
      <w:r w:rsidRPr="000275A8">
        <w:t>、利润管理在智能分拣系统项目中的重要性</w:t>
      </w:r>
      <w:bookmarkEnd w:id="12"/>
    </w:p>
    <w:p w:rsidR="000275A8" w:rsidRPr="000275A8" w:rsidP="000275A8">
      <w:pPr>
        <w:ind w:firstLine="560" w:firstLineChars="200"/>
        <w:rPr>
          <w:rFonts w:ascii="仿宋" w:eastAsia="仿宋" w:hAnsi="仿宋"/>
          <w:sz w:val="28"/>
        </w:rPr>
      </w:pP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(一)利润管理的定义和概念</w:t>
      </w:r>
    </w:p>
    <w:p w:rsidR="000275A8" w:rsidRPr="000275A8" w:rsidP="000275A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275A8">
        <w:rPr>
          <w:rFonts w:ascii="仿宋" w:eastAsia="仿宋" w:hAnsi="仿宋" w:hint="eastAsia"/>
          <w:sz w:val="28"/>
        </w:rPr>
        <w:t>利润管理是指企业通过对销售收入和成本费用等方面进行科学</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的计划、控制和分析，以实现利润最大化的管理活动。在智能分拣系统项目管理中，利润是企业生存和发展的关键因素之一，因此，利润管理至关重要。它涵盖了智能分拣系统项目的全过程，包括市场定价、成本控制、营销策略等方面，旨在提高企业的盈利水平，确保智能分拣系统项目的经济可行性和可持续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(二)利润管理的主要内容</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销售和营销策略： 利润管理需要考虑销售和营销策略，以提高销售额和市场份额。通过有效的市场推广、销售渠道优化，企业能够创造更多销售机会，增加智能分拣系统项目利润。</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(三)利润管理在智能分拣系统项目中的重要作用</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确保经济可行性： 利润管理有助于确保智能分拣系统项目的经济可行性。通过精细的成本核算和盈利预测，企业能够评估智能分拣系统项目的盈利潜力，确保智能分拣系统项目在投入和回报之间取得平衡。</w:t>
      </w:r>
    </w:p>
    <w:p w:rsidR="000275A8" w:rsidRPr="000275A8" w:rsidP="000275A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275A8">
        <w:rPr>
          <w:rFonts w:ascii="仿宋" w:eastAsia="仿宋" w:hAnsi="仿宋" w:hint="eastAsia"/>
          <w:sz w:val="28"/>
        </w:rPr>
        <w:t>2. 提高盈利水平： 利润管理的目标之一是提高企业的盈利水平。通过制定合理的价格、控制成本和优化销售策略，企业能够实现更高</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的毛利润和净利润。</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(四)利润管理面临的挑战与应对策略</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1. 竞争压力： 挑战：市场竞争激烈可能导致价格下降，从而影响智能分拣系统项目的盈利。</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策略：企业需要不断创新，提高产品或服务的附加值，通过差异化策略找到市场定位，减轻竞争压力。</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2. 成本波动： 挑战：原材料价格、劳动力成本等因素的波动可能对成本控制带来困难。</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策略：建立灵活的成本管理体系，及时应对成本波动，寻找替代性资源，降低生产风险。</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3. 市场需求不确定性： 挑战：市场需求的不确定性可能导致销售额波动，影响智能分拣系统项目的盈利水平。</w:t>
      </w:r>
    </w:p>
    <w:p w:rsidR="000275A8" w:rsidRPr="000275A8" w:rsidP="000275A8">
      <w:pPr>
        <w:ind w:firstLine="560" w:firstLineChars="200"/>
        <w:rPr>
          <w:rFonts w:ascii="仿宋" w:eastAsia="仿宋" w:hAnsi="仿宋" w:hint="eastAsia"/>
          <w:sz w:val="28"/>
        </w:rPr>
      </w:pPr>
      <w:r w:rsidRPr="000275A8">
        <w:rPr>
          <w:rFonts w:ascii="仿宋" w:eastAsia="仿宋" w:hAnsi="仿宋" w:hint="eastAsia"/>
          <w:sz w:val="28"/>
        </w:rPr>
        <w:t>策略：加强市场研究，灵活调整产能，根据市场变化及时调整销售策略，降低市场风险。</w:t>
      </w:r>
    </w:p>
    <w:p w:rsidR="000275A8" w:rsidP="000275A8">
      <w:pPr>
        <w:ind w:firstLine="560" w:firstLineChars="200"/>
        <w:rPr>
          <w:rFonts w:ascii="仿宋" w:eastAsia="仿宋" w:hAnsi="仿宋" w:hint="eastAsia"/>
          <w:sz w:val="28"/>
        </w:rPr>
      </w:pPr>
      <w:r w:rsidRPr="000275A8">
        <w:rPr>
          <w:rFonts w:ascii="仿宋" w:eastAsia="仿宋" w:hAnsi="仿宋" w:hint="eastAsia"/>
          <w:sz w:val="28"/>
        </w:rPr>
        <w:t>利润管理在智能分拣系统项目中具有关键的地位，它直接关系到企业的盈利能力和长期发展。通过制定科学的价格策略、精细化的成本管理以及灵活的销售策略，企业可以在竞争激烈的市场中取得优势，确保智能分拣系统项目的顺利推进。在面对复杂多变的市场环境时，企业需要灵活应对，不断优化经营策略，以应对不断变化的挑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https://d.book118.com/285333300034011112</w:t>
        </w:r>
      </w:hyperlink>
    </w:p>
    <w:p w:rsidR="000275A8" w:rsidP="000275A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275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275A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275A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275A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275A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275A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275A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275A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275A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275A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275A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275A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275A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275A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275A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275A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275A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275A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275A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275A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275A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275A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275A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275A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75A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P="00573B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275A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rsidRPr="000275A8" w:rsidP="000275A8">
    <w:pPr>
      <w:pStyle w:val="Header"/>
      <w:rPr>
        <w:rFonts w:ascii="仿宋" w:eastAsia="仿宋" w:hAnsi="仿宋"/>
      </w:rPr>
    </w:pPr>
    <w:r w:rsidRPr="000275A8">
      <w:rPr>
        <w:rFonts w:ascii="仿宋" w:eastAsia="仿宋" w:hAnsi="仿宋" w:hint="eastAsia"/>
      </w:rPr>
      <w:t>智能分拣系统风险评估与管理报告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75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5A8"/>
    <w:rsid w:val="000275A8"/>
    <w:rsid w:val="00573BC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275A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275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275A8"/>
    <w:rPr>
      <w:b/>
      <w:bCs/>
      <w:kern w:val="44"/>
      <w:sz w:val="44"/>
      <w:szCs w:val="44"/>
    </w:rPr>
  </w:style>
  <w:style w:type="character" w:customStyle="1" w:styleId="2Char">
    <w:name w:val="标题 2 Char"/>
    <w:basedOn w:val="DefaultParagraphFont"/>
    <w:link w:val="Heading2"/>
    <w:uiPriority w:val="9"/>
    <w:rsid w:val="000275A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275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275A8"/>
    <w:rPr>
      <w:sz w:val="18"/>
      <w:szCs w:val="18"/>
    </w:rPr>
  </w:style>
  <w:style w:type="paragraph" w:styleId="Footer">
    <w:name w:val="footer"/>
    <w:basedOn w:val="Normal"/>
    <w:link w:val="Char0"/>
    <w:uiPriority w:val="99"/>
    <w:unhideWhenUsed/>
    <w:rsid w:val="000275A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275A8"/>
    <w:rPr>
      <w:sz w:val="18"/>
      <w:szCs w:val="18"/>
    </w:rPr>
  </w:style>
  <w:style w:type="character" w:styleId="PageNumber">
    <w:name w:val="page number"/>
    <w:basedOn w:val="DefaultParagraphFont"/>
    <w:uiPriority w:val="99"/>
    <w:semiHidden/>
    <w:unhideWhenUsed/>
    <w:rsid w:val="000275A8"/>
  </w:style>
  <w:style w:type="paragraph" w:styleId="TOC1">
    <w:name w:val="toc 1"/>
    <w:basedOn w:val="Normal"/>
    <w:next w:val="Normal"/>
    <w:autoRedefine/>
    <w:uiPriority w:val="39"/>
    <w:unhideWhenUsed/>
    <w:rsid w:val="000275A8"/>
  </w:style>
  <w:style w:type="paragraph" w:styleId="TOC2">
    <w:name w:val="toc 2"/>
    <w:basedOn w:val="Normal"/>
    <w:next w:val="Normal"/>
    <w:autoRedefine/>
    <w:uiPriority w:val="39"/>
    <w:unhideWhenUsed/>
    <w:rsid w:val="000275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533330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7269</Words>
  <Characters>41435</Characters>
  <Application>Microsoft Office Word</Application>
  <DocSecurity>0</DocSecurity>
  <Lines>345</Lines>
  <Paragraphs>97</Paragraphs>
  <ScaleCrop>false</ScaleCrop>
  <Company>Microsoft</Company>
  <LinksUpToDate>false</LinksUpToDate>
  <CharactersWithSpaces>48607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2024-01-20T16:02:00Z</dcterms:created>
  <dcterms:modified xsi:type="dcterms:W3CDTF">2024-01-20T16:03:00Z</dcterms:modified>
</cp:coreProperties>
</file>