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天猫养车项目计划设计方案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19" w:history="1">
        <w:r>
          <w:rPr>
            <w:rFonts w:ascii="仿宋" w:eastAsia="仿宋" w:hAnsi="仿宋" w:cs="仿宋" w:hint="eastAsia"/>
            <w:lang w:eastAsia="zh-CN"/>
          </w:rPr>
          <w:t>序言</w:t>
        </w:r>
        <w:r>
          <w:tab/>
        </w:r>
        <w:r>
          <w:fldChar w:fldCharType="begin"/>
        </w:r>
        <w:r>
          <w:instrText xml:space="preserve"> PAGEREF _Toc23219 \h </w:instrText>
        </w:r>
        <w:r>
          <w:fldChar w:fldCharType="separate"/>
        </w:r>
        <w:r>
          <w:t>3</w:t>
        </w:r>
        <w:r>
          <w:fldChar w:fldCharType="end"/>
        </w:r>
      </w:hyperlink>
    </w:p>
    <w:p>
      <w:pPr>
        <w:pStyle w:val="TOC1"/>
        <w:tabs>
          <w:tab w:val="right" w:leader="dot" w:pos="8306"/>
        </w:tabs>
      </w:pPr>
      <w:hyperlink w:anchor="_Toc12190" w:history="1">
        <w:r>
          <w:rPr>
            <w:rFonts w:ascii="仿宋" w:eastAsia="仿宋" w:hAnsi="仿宋" w:cs="仿宋" w:hint="eastAsia"/>
            <w:lang w:eastAsia="zh-CN"/>
          </w:rPr>
          <w:t>一、天猫养车项目建设背景及必要性分析</w:t>
        </w:r>
        <w:r>
          <w:tab/>
        </w:r>
        <w:r>
          <w:fldChar w:fldCharType="begin"/>
        </w:r>
        <w:r>
          <w:instrText xml:space="preserve"> PAGEREF _Toc12190 \h </w:instrText>
        </w:r>
        <w:r>
          <w:fldChar w:fldCharType="separate"/>
        </w:r>
        <w:r>
          <w:t>3</w:t>
        </w:r>
        <w:r>
          <w:fldChar w:fldCharType="end"/>
        </w:r>
      </w:hyperlink>
    </w:p>
    <w:p>
      <w:pPr>
        <w:pStyle w:val="TOC2"/>
        <w:tabs>
          <w:tab w:val="right" w:leader="dot" w:pos="8306"/>
        </w:tabs>
      </w:pPr>
      <w:hyperlink w:anchor="_Toc27132" w:history="1">
        <w:r>
          <w:rPr>
            <w:rFonts w:ascii="仿宋" w:eastAsia="仿宋" w:hAnsi="仿宋" w:cs="仿宋" w:hint="eastAsia"/>
            <w:lang w:eastAsia="zh-CN"/>
          </w:rPr>
          <w:t>(一)、天猫养车项目背景分析</w:t>
        </w:r>
        <w:r>
          <w:tab/>
        </w:r>
        <w:r>
          <w:fldChar w:fldCharType="begin"/>
        </w:r>
        <w:r>
          <w:instrText xml:space="preserve"> PAGEREF _Toc27132 \h </w:instrText>
        </w:r>
        <w:r>
          <w:fldChar w:fldCharType="separate"/>
        </w:r>
        <w:r>
          <w:t>3</w:t>
        </w:r>
        <w:r>
          <w:fldChar w:fldCharType="end"/>
        </w:r>
      </w:hyperlink>
    </w:p>
    <w:p>
      <w:pPr>
        <w:pStyle w:val="TOC2"/>
        <w:tabs>
          <w:tab w:val="right" w:leader="dot" w:pos="8306"/>
        </w:tabs>
      </w:pPr>
      <w:hyperlink w:anchor="_Toc22003" w:history="1">
        <w:r>
          <w:rPr>
            <w:rFonts w:ascii="仿宋" w:eastAsia="仿宋" w:hAnsi="仿宋" w:cs="仿宋" w:hint="eastAsia"/>
            <w:lang w:eastAsia="zh-CN"/>
          </w:rPr>
          <w:t>(二)、天猫养车项目建设必要性分析</w:t>
        </w:r>
        <w:r>
          <w:tab/>
        </w:r>
        <w:r>
          <w:fldChar w:fldCharType="begin"/>
        </w:r>
        <w:r>
          <w:instrText xml:space="preserve"> PAGEREF _Toc22003 \h </w:instrText>
        </w:r>
        <w:r>
          <w:fldChar w:fldCharType="separate"/>
        </w:r>
        <w:r>
          <w:t>5</w:t>
        </w:r>
        <w:r>
          <w:fldChar w:fldCharType="end"/>
        </w:r>
      </w:hyperlink>
    </w:p>
    <w:p>
      <w:pPr>
        <w:pStyle w:val="TOC1"/>
        <w:tabs>
          <w:tab w:val="right" w:leader="dot" w:pos="8306"/>
        </w:tabs>
      </w:pPr>
      <w:hyperlink w:anchor="_Toc11653" w:history="1">
        <w:r>
          <w:rPr>
            <w:rFonts w:ascii="仿宋" w:eastAsia="仿宋" w:hAnsi="仿宋" w:cs="仿宋" w:hint="eastAsia"/>
            <w:lang w:eastAsia="zh-CN"/>
          </w:rPr>
          <w:t>二、天猫养车项目危机管理</w:t>
        </w:r>
        <w:r>
          <w:tab/>
        </w:r>
        <w:r>
          <w:fldChar w:fldCharType="begin"/>
        </w:r>
        <w:r>
          <w:instrText xml:space="preserve"> PAGEREF _Toc11653 \h </w:instrText>
        </w:r>
        <w:r>
          <w:fldChar w:fldCharType="separate"/>
        </w:r>
        <w:r>
          <w:t>6</w:t>
        </w:r>
        <w:r>
          <w:fldChar w:fldCharType="end"/>
        </w:r>
      </w:hyperlink>
    </w:p>
    <w:p>
      <w:pPr>
        <w:pStyle w:val="TOC2"/>
        <w:tabs>
          <w:tab w:val="right" w:leader="dot" w:pos="8306"/>
        </w:tabs>
      </w:pPr>
      <w:hyperlink w:anchor="_Toc20062" w:history="1">
        <w:r>
          <w:rPr>
            <w:rFonts w:ascii="仿宋" w:eastAsia="仿宋" w:hAnsi="仿宋" w:cs="仿宋" w:hint="eastAsia"/>
            <w:lang w:eastAsia="zh-CN"/>
          </w:rPr>
          <w:t>(一)、危机预警与识别</w:t>
        </w:r>
        <w:r>
          <w:tab/>
        </w:r>
        <w:r>
          <w:fldChar w:fldCharType="begin"/>
        </w:r>
        <w:r>
          <w:instrText xml:space="preserve"> PAGEREF _Toc20062 \h </w:instrText>
        </w:r>
        <w:r>
          <w:fldChar w:fldCharType="separate"/>
        </w:r>
        <w:r>
          <w:t>6</w:t>
        </w:r>
        <w:r>
          <w:fldChar w:fldCharType="end"/>
        </w:r>
      </w:hyperlink>
    </w:p>
    <w:p>
      <w:pPr>
        <w:pStyle w:val="TOC2"/>
        <w:tabs>
          <w:tab w:val="right" w:leader="dot" w:pos="8306"/>
        </w:tabs>
      </w:pPr>
      <w:hyperlink w:anchor="_Toc18264" w:history="1">
        <w:r>
          <w:rPr>
            <w:rFonts w:ascii="仿宋" w:eastAsia="仿宋" w:hAnsi="仿宋" w:cs="仿宋" w:hint="eastAsia"/>
            <w:lang w:eastAsia="zh-CN"/>
          </w:rPr>
          <w:t>(二)、危机应对与恢复</w:t>
        </w:r>
        <w:r>
          <w:tab/>
        </w:r>
        <w:r>
          <w:fldChar w:fldCharType="begin"/>
        </w:r>
        <w:r>
          <w:instrText xml:space="preserve"> PAGEREF _Toc18264 \h </w:instrText>
        </w:r>
        <w:r>
          <w:fldChar w:fldCharType="separate"/>
        </w:r>
        <w:r>
          <w:t>7</w:t>
        </w:r>
        <w:r>
          <w:fldChar w:fldCharType="end"/>
        </w:r>
      </w:hyperlink>
    </w:p>
    <w:p>
      <w:pPr>
        <w:pStyle w:val="TOC1"/>
        <w:tabs>
          <w:tab w:val="right" w:leader="dot" w:pos="8306"/>
        </w:tabs>
      </w:pPr>
      <w:hyperlink w:anchor="_Toc4942" w:history="1">
        <w:r>
          <w:rPr>
            <w:rFonts w:ascii="仿宋" w:eastAsia="仿宋" w:hAnsi="仿宋" w:cs="仿宋" w:hint="eastAsia"/>
            <w:lang w:eastAsia="zh-CN"/>
          </w:rPr>
          <w:t>三、天猫养车项目可持续发展</w:t>
        </w:r>
        <w:r>
          <w:tab/>
        </w:r>
        <w:r>
          <w:fldChar w:fldCharType="begin"/>
        </w:r>
        <w:r>
          <w:instrText xml:space="preserve"> PAGEREF _Toc4942 \h </w:instrText>
        </w:r>
        <w:r>
          <w:fldChar w:fldCharType="separate"/>
        </w:r>
        <w:r>
          <w:t>8</w:t>
        </w:r>
        <w:r>
          <w:fldChar w:fldCharType="end"/>
        </w:r>
      </w:hyperlink>
    </w:p>
    <w:p>
      <w:pPr>
        <w:pStyle w:val="TOC2"/>
        <w:tabs>
          <w:tab w:val="right" w:leader="dot" w:pos="8306"/>
        </w:tabs>
      </w:pPr>
      <w:hyperlink w:anchor="_Toc28267" w:history="1">
        <w:r>
          <w:rPr>
            <w:rFonts w:ascii="仿宋" w:eastAsia="仿宋" w:hAnsi="仿宋" w:cs="仿宋" w:hint="eastAsia"/>
            <w:lang w:eastAsia="zh-CN"/>
          </w:rPr>
          <w:t>(一)、可持续战略与实践</w:t>
        </w:r>
        <w:r>
          <w:tab/>
        </w:r>
        <w:r>
          <w:fldChar w:fldCharType="begin"/>
        </w:r>
        <w:r>
          <w:instrText xml:space="preserve"> PAGEREF _Toc28267 \h </w:instrText>
        </w:r>
        <w:r>
          <w:fldChar w:fldCharType="separate"/>
        </w:r>
        <w:r>
          <w:t>8</w:t>
        </w:r>
        <w:r>
          <w:fldChar w:fldCharType="end"/>
        </w:r>
      </w:hyperlink>
    </w:p>
    <w:p>
      <w:pPr>
        <w:pStyle w:val="TOC2"/>
        <w:tabs>
          <w:tab w:val="right" w:leader="dot" w:pos="8306"/>
        </w:tabs>
      </w:pPr>
      <w:hyperlink w:anchor="_Toc13570" w:history="1">
        <w:r>
          <w:rPr>
            <w:rFonts w:ascii="仿宋" w:eastAsia="仿宋" w:hAnsi="仿宋" w:cs="仿宋" w:hint="eastAsia"/>
            <w:lang w:eastAsia="zh-CN"/>
          </w:rPr>
          <w:t>(二)、环保与社会责任</w:t>
        </w:r>
        <w:r>
          <w:tab/>
        </w:r>
        <w:r>
          <w:fldChar w:fldCharType="begin"/>
        </w:r>
        <w:r>
          <w:instrText xml:space="preserve"> PAGEREF _Toc13570 \h </w:instrText>
        </w:r>
        <w:r>
          <w:fldChar w:fldCharType="separate"/>
        </w:r>
        <w:r>
          <w:t>9</w:t>
        </w:r>
        <w:r>
          <w:fldChar w:fldCharType="end"/>
        </w:r>
      </w:hyperlink>
    </w:p>
    <w:p>
      <w:pPr>
        <w:pStyle w:val="TOC1"/>
        <w:tabs>
          <w:tab w:val="right" w:leader="dot" w:pos="8306"/>
        </w:tabs>
      </w:pPr>
      <w:hyperlink w:anchor="_Toc23202" w:history="1">
        <w:r>
          <w:rPr>
            <w:rFonts w:ascii="仿宋" w:eastAsia="仿宋" w:hAnsi="仿宋" w:cs="仿宋" w:hint="eastAsia"/>
            <w:lang w:eastAsia="zh-CN"/>
          </w:rPr>
          <w:t>四、天猫养车项目建设单位说明</w:t>
        </w:r>
        <w:r>
          <w:tab/>
        </w:r>
        <w:r>
          <w:fldChar w:fldCharType="begin"/>
        </w:r>
        <w:r>
          <w:instrText xml:space="preserve"> PAGEREF _Toc23202 \h </w:instrText>
        </w:r>
        <w:r>
          <w:fldChar w:fldCharType="separate"/>
        </w:r>
        <w:r>
          <w:t>10</w:t>
        </w:r>
        <w:r>
          <w:fldChar w:fldCharType="end"/>
        </w:r>
      </w:hyperlink>
    </w:p>
    <w:p>
      <w:pPr>
        <w:pStyle w:val="TOC2"/>
        <w:tabs>
          <w:tab w:val="right" w:leader="dot" w:pos="8306"/>
        </w:tabs>
      </w:pPr>
      <w:hyperlink w:anchor="_Toc14854" w:history="1">
        <w:r>
          <w:rPr>
            <w:rFonts w:ascii="仿宋" w:eastAsia="仿宋" w:hAnsi="仿宋" w:cs="仿宋" w:hint="eastAsia"/>
            <w:lang w:eastAsia="zh-CN"/>
          </w:rPr>
          <w:t>(一)、天猫养车项目承办单位基本情况</w:t>
        </w:r>
        <w:r>
          <w:tab/>
        </w:r>
        <w:r>
          <w:fldChar w:fldCharType="begin"/>
        </w:r>
        <w:r>
          <w:instrText xml:space="preserve"> PAGEREF _Toc14854 \h </w:instrText>
        </w:r>
        <w:r>
          <w:fldChar w:fldCharType="separate"/>
        </w:r>
        <w:r>
          <w:t>10</w:t>
        </w:r>
        <w:r>
          <w:fldChar w:fldCharType="end"/>
        </w:r>
      </w:hyperlink>
    </w:p>
    <w:p>
      <w:pPr>
        <w:pStyle w:val="TOC2"/>
        <w:tabs>
          <w:tab w:val="right" w:leader="dot" w:pos="8306"/>
        </w:tabs>
      </w:pPr>
      <w:hyperlink w:anchor="_Toc13760" w:history="1">
        <w:r>
          <w:rPr>
            <w:rFonts w:ascii="仿宋" w:eastAsia="仿宋" w:hAnsi="仿宋" w:cs="仿宋" w:hint="eastAsia"/>
            <w:lang w:eastAsia="zh-CN"/>
          </w:rPr>
          <w:t>(二)、公司经济效益分析</w:t>
        </w:r>
        <w:r>
          <w:tab/>
        </w:r>
        <w:r>
          <w:fldChar w:fldCharType="begin"/>
        </w:r>
        <w:r>
          <w:instrText xml:space="preserve"> PAGEREF _Toc13760 \h </w:instrText>
        </w:r>
        <w:r>
          <w:fldChar w:fldCharType="separate"/>
        </w:r>
        <w:r>
          <w:t>10</w:t>
        </w:r>
        <w:r>
          <w:fldChar w:fldCharType="end"/>
        </w:r>
      </w:hyperlink>
    </w:p>
    <w:p>
      <w:pPr>
        <w:pStyle w:val="TOC1"/>
        <w:tabs>
          <w:tab w:val="right" w:leader="dot" w:pos="8306"/>
        </w:tabs>
      </w:pPr>
      <w:hyperlink w:anchor="_Toc5325" w:history="1">
        <w:r>
          <w:rPr>
            <w:rFonts w:ascii="仿宋" w:eastAsia="仿宋" w:hAnsi="仿宋" w:cs="仿宋" w:hint="eastAsia"/>
            <w:lang w:eastAsia="zh-CN"/>
          </w:rPr>
          <w:t>五、天猫养车项目概论</w:t>
        </w:r>
        <w:r>
          <w:tab/>
        </w:r>
        <w:r>
          <w:fldChar w:fldCharType="begin"/>
        </w:r>
        <w:r>
          <w:instrText xml:space="preserve"> PAGEREF _Toc5325 \h </w:instrText>
        </w:r>
        <w:r>
          <w:fldChar w:fldCharType="separate"/>
        </w:r>
        <w:r>
          <w:t>11</w:t>
        </w:r>
        <w:r>
          <w:fldChar w:fldCharType="end"/>
        </w:r>
      </w:hyperlink>
    </w:p>
    <w:p>
      <w:pPr>
        <w:pStyle w:val="TOC2"/>
        <w:tabs>
          <w:tab w:val="right" w:leader="dot" w:pos="8306"/>
        </w:tabs>
      </w:pPr>
      <w:hyperlink w:anchor="_Toc24872" w:history="1">
        <w:r>
          <w:rPr>
            <w:rFonts w:ascii="仿宋" w:eastAsia="仿宋" w:hAnsi="仿宋" w:cs="仿宋" w:hint="eastAsia"/>
            <w:lang w:eastAsia="zh-CN"/>
          </w:rPr>
          <w:t>(一)、天猫养车项目概况</w:t>
        </w:r>
        <w:r>
          <w:tab/>
        </w:r>
        <w:r>
          <w:fldChar w:fldCharType="begin"/>
        </w:r>
        <w:r>
          <w:instrText xml:space="preserve"> PAGEREF _Toc24872 \h </w:instrText>
        </w:r>
        <w:r>
          <w:fldChar w:fldCharType="separate"/>
        </w:r>
        <w:r>
          <w:t>11</w:t>
        </w:r>
        <w:r>
          <w:fldChar w:fldCharType="end"/>
        </w:r>
      </w:hyperlink>
    </w:p>
    <w:p>
      <w:pPr>
        <w:pStyle w:val="TOC2"/>
        <w:tabs>
          <w:tab w:val="right" w:leader="dot" w:pos="8306"/>
        </w:tabs>
      </w:pPr>
      <w:hyperlink w:anchor="_Toc24324" w:history="1">
        <w:r>
          <w:rPr>
            <w:rFonts w:ascii="仿宋" w:eastAsia="仿宋" w:hAnsi="仿宋" w:cs="仿宋" w:hint="eastAsia"/>
            <w:lang w:eastAsia="zh-CN"/>
          </w:rPr>
          <w:t>(二)、天猫养车项目目标</w:t>
        </w:r>
        <w:r>
          <w:tab/>
        </w:r>
        <w:r>
          <w:fldChar w:fldCharType="begin"/>
        </w:r>
        <w:r>
          <w:instrText xml:space="preserve"> PAGEREF _Toc24324 \h </w:instrText>
        </w:r>
        <w:r>
          <w:fldChar w:fldCharType="separate"/>
        </w:r>
        <w:r>
          <w:t>14</w:t>
        </w:r>
        <w:r>
          <w:fldChar w:fldCharType="end"/>
        </w:r>
      </w:hyperlink>
    </w:p>
    <w:p>
      <w:pPr>
        <w:pStyle w:val="TOC2"/>
        <w:tabs>
          <w:tab w:val="right" w:leader="dot" w:pos="8306"/>
        </w:tabs>
      </w:pPr>
      <w:hyperlink w:anchor="_Toc7768" w:history="1">
        <w:r>
          <w:rPr>
            <w:rFonts w:ascii="仿宋" w:eastAsia="仿宋" w:hAnsi="仿宋" w:cs="仿宋" w:hint="eastAsia"/>
            <w:lang w:eastAsia="zh-CN"/>
          </w:rPr>
          <w:t>(三)、天猫养车项目提出的理由</w:t>
        </w:r>
        <w:r>
          <w:tab/>
        </w:r>
        <w:r>
          <w:fldChar w:fldCharType="begin"/>
        </w:r>
        <w:r>
          <w:instrText xml:space="preserve"> PAGEREF _Toc7768 \h </w:instrText>
        </w:r>
        <w:r>
          <w:fldChar w:fldCharType="separate"/>
        </w:r>
        <w:r>
          <w:t>14</w:t>
        </w:r>
        <w:r>
          <w:fldChar w:fldCharType="end"/>
        </w:r>
      </w:hyperlink>
    </w:p>
    <w:p>
      <w:pPr>
        <w:pStyle w:val="TOC2"/>
        <w:tabs>
          <w:tab w:val="right" w:leader="dot" w:pos="8306"/>
        </w:tabs>
      </w:pPr>
      <w:hyperlink w:anchor="_Toc20624" w:history="1">
        <w:r>
          <w:rPr>
            <w:rFonts w:ascii="仿宋" w:eastAsia="仿宋" w:hAnsi="仿宋" w:cs="仿宋" w:hint="eastAsia"/>
            <w:lang w:eastAsia="zh-CN"/>
          </w:rPr>
          <w:t>(四)、天猫养车项目意义</w:t>
        </w:r>
        <w:r>
          <w:tab/>
        </w:r>
        <w:r>
          <w:fldChar w:fldCharType="begin"/>
        </w:r>
        <w:r>
          <w:instrText xml:space="preserve"> PAGEREF _Toc20624 \h </w:instrText>
        </w:r>
        <w:r>
          <w:fldChar w:fldCharType="separate"/>
        </w:r>
        <w:r>
          <w:t>16</w:t>
        </w:r>
        <w:r>
          <w:fldChar w:fldCharType="end"/>
        </w:r>
      </w:hyperlink>
    </w:p>
    <w:p>
      <w:pPr>
        <w:pStyle w:val="TOC2"/>
        <w:tabs>
          <w:tab w:val="right" w:leader="dot" w:pos="8306"/>
        </w:tabs>
      </w:pPr>
      <w:hyperlink w:anchor="_Toc22658" w:history="1">
        <w:r>
          <w:rPr>
            <w:rFonts w:ascii="仿宋" w:eastAsia="仿宋" w:hAnsi="仿宋" w:cs="仿宋" w:hint="eastAsia"/>
            <w:lang w:eastAsia="zh-CN"/>
          </w:rPr>
          <w:t>(五)、天猫养车项目背景</w:t>
        </w:r>
        <w:r>
          <w:tab/>
        </w:r>
        <w:r>
          <w:fldChar w:fldCharType="begin"/>
        </w:r>
        <w:r>
          <w:instrText xml:space="preserve"> PAGEREF _Toc22658 \h </w:instrText>
        </w:r>
        <w:r>
          <w:fldChar w:fldCharType="separate"/>
        </w:r>
        <w:r>
          <w:t>17</w:t>
        </w:r>
        <w:r>
          <w:fldChar w:fldCharType="end"/>
        </w:r>
      </w:hyperlink>
    </w:p>
    <w:p>
      <w:pPr>
        <w:pStyle w:val="TOC1"/>
        <w:tabs>
          <w:tab w:val="right" w:leader="dot" w:pos="8306"/>
        </w:tabs>
      </w:pPr>
      <w:hyperlink w:anchor="_Toc22349" w:history="1">
        <w:r>
          <w:rPr>
            <w:rFonts w:ascii="仿宋" w:eastAsia="仿宋" w:hAnsi="仿宋" w:cs="仿宋" w:hint="eastAsia"/>
            <w:lang w:eastAsia="zh-CN"/>
          </w:rPr>
          <w:t>六、工艺说明</w:t>
        </w:r>
        <w:r>
          <w:tab/>
        </w:r>
        <w:r>
          <w:fldChar w:fldCharType="begin"/>
        </w:r>
        <w:r>
          <w:instrText xml:space="preserve"> PAGEREF _Toc22349 \h </w:instrText>
        </w:r>
        <w:r>
          <w:fldChar w:fldCharType="separate"/>
        </w:r>
        <w:r>
          <w:t>18</w:t>
        </w:r>
        <w:r>
          <w:fldChar w:fldCharType="end"/>
        </w:r>
      </w:hyperlink>
    </w:p>
    <w:p>
      <w:pPr>
        <w:pStyle w:val="TOC2"/>
        <w:tabs>
          <w:tab w:val="right" w:leader="dot" w:pos="8306"/>
        </w:tabs>
      </w:pPr>
      <w:hyperlink w:anchor="_Toc32693" w:history="1">
        <w:r>
          <w:rPr>
            <w:rFonts w:ascii="仿宋" w:eastAsia="仿宋" w:hAnsi="仿宋" w:cs="仿宋" w:hint="eastAsia"/>
            <w:lang w:eastAsia="zh-CN"/>
          </w:rPr>
          <w:t>(一)、技术管理特点</w:t>
        </w:r>
        <w:r>
          <w:tab/>
        </w:r>
        <w:r>
          <w:fldChar w:fldCharType="begin"/>
        </w:r>
        <w:r>
          <w:instrText xml:space="preserve"> PAGEREF _Toc32693 \h </w:instrText>
        </w:r>
        <w:r>
          <w:fldChar w:fldCharType="separate"/>
        </w:r>
        <w:r>
          <w:t>18</w:t>
        </w:r>
        <w:r>
          <w:fldChar w:fldCharType="end"/>
        </w:r>
      </w:hyperlink>
    </w:p>
    <w:p>
      <w:pPr>
        <w:pStyle w:val="TOC2"/>
        <w:tabs>
          <w:tab w:val="right" w:leader="dot" w:pos="8306"/>
        </w:tabs>
      </w:pPr>
      <w:hyperlink w:anchor="_Toc7698" w:history="1">
        <w:r>
          <w:rPr>
            <w:rFonts w:ascii="仿宋" w:eastAsia="仿宋" w:hAnsi="仿宋" w:cs="仿宋" w:hint="eastAsia"/>
            <w:lang w:eastAsia="zh-CN"/>
          </w:rPr>
          <w:t>(二)、天猫养车项目工艺技术设计方案</w:t>
        </w:r>
        <w:r>
          <w:tab/>
        </w:r>
        <w:r>
          <w:fldChar w:fldCharType="begin"/>
        </w:r>
        <w:r>
          <w:instrText xml:space="preserve"> PAGEREF _Toc7698 \h </w:instrText>
        </w:r>
        <w:r>
          <w:fldChar w:fldCharType="separate"/>
        </w:r>
        <w:r>
          <w:t>19</w:t>
        </w:r>
        <w:r>
          <w:fldChar w:fldCharType="end"/>
        </w:r>
      </w:hyperlink>
    </w:p>
    <w:p>
      <w:pPr>
        <w:pStyle w:val="TOC2"/>
        <w:tabs>
          <w:tab w:val="right" w:leader="dot" w:pos="8306"/>
        </w:tabs>
      </w:pPr>
      <w:hyperlink w:anchor="_Toc10859" w:history="1">
        <w:r>
          <w:rPr>
            <w:rFonts w:ascii="仿宋" w:eastAsia="仿宋" w:hAnsi="仿宋" w:cs="仿宋" w:hint="eastAsia"/>
            <w:lang w:eastAsia="zh-CN"/>
          </w:rPr>
          <w:t>(三)、设备选型方案</w:t>
        </w:r>
        <w:r>
          <w:tab/>
        </w:r>
        <w:r>
          <w:fldChar w:fldCharType="begin"/>
        </w:r>
        <w:r>
          <w:instrText xml:space="preserve"> PAGEREF _Toc10859 \h </w:instrText>
        </w:r>
        <w:r>
          <w:fldChar w:fldCharType="separate"/>
        </w:r>
        <w:r>
          <w:t>20</w:t>
        </w:r>
        <w:r>
          <w:fldChar w:fldCharType="end"/>
        </w:r>
      </w:hyperlink>
    </w:p>
    <w:p>
      <w:pPr>
        <w:pStyle w:val="TOC1"/>
        <w:tabs>
          <w:tab w:val="right" w:leader="dot" w:pos="8306"/>
        </w:tabs>
      </w:pPr>
      <w:hyperlink w:anchor="_Toc1156" w:history="1">
        <w:r>
          <w:rPr>
            <w:rFonts w:ascii="仿宋" w:eastAsia="仿宋" w:hAnsi="仿宋" w:cs="仿宋" w:hint="eastAsia"/>
            <w:lang w:eastAsia="zh-CN"/>
          </w:rPr>
          <w:t>七、天猫养车项目计划安排</w:t>
        </w:r>
        <w:r>
          <w:tab/>
        </w:r>
        <w:r>
          <w:fldChar w:fldCharType="begin"/>
        </w:r>
        <w:r>
          <w:instrText xml:space="preserve"> PAGEREF _Toc1156 \h </w:instrText>
        </w:r>
        <w:r>
          <w:fldChar w:fldCharType="separate"/>
        </w:r>
        <w:r>
          <w:t>22</w:t>
        </w:r>
        <w:r>
          <w:fldChar w:fldCharType="end"/>
        </w:r>
      </w:hyperlink>
    </w:p>
    <w:p>
      <w:pPr>
        <w:pStyle w:val="TOC2"/>
        <w:tabs>
          <w:tab w:val="right" w:leader="dot" w:pos="8306"/>
        </w:tabs>
      </w:pPr>
      <w:hyperlink w:anchor="_Toc6270" w:history="1">
        <w:r>
          <w:rPr>
            <w:rFonts w:ascii="仿宋" w:eastAsia="仿宋" w:hAnsi="仿宋" w:cs="仿宋" w:hint="eastAsia"/>
            <w:lang w:eastAsia="zh-CN"/>
          </w:rPr>
          <w:t>(一)、建设周期</w:t>
        </w:r>
        <w:r>
          <w:tab/>
        </w:r>
        <w:r>
          <w:fldChar w:fldCharType="begin"/>
        </w:r>
        <w:r>
          <w:instrText xml:space="preserve"> PAGEREF _Toc6270 \h </w:instrText>
        </w:r>
        <w:r>
          <w:fldChar w:fldCharType="separate"/>
        </w:r>
        <w:r>
          <w:t>22</w:t>
        </w:r>
        <w:r>
          <w:fldChar w:fldCharType="end"/>
        </w:r>
      </w:hyperlink>
    </w:p>
    <w:p>
      <w:pPr>
        <w:pStyle w:val="TOC2"/>
        <w:tabs>
          <w:tab w:val="right" w:leader="dot" w:pos="8306"/>
        </w:tabs>
      </w:pPr>
      <w:hyperlink w:anchor="_Toc22196" w:history="1">
        <w:r>
          <w:rPr>
            <w:rFonts w:ascii="仿宋" w:eastAsia="仿宋" w:hAnsi="仿宋" w:cs="仿宋" w:hint="eastAsia"/>
            <w:lang w:eastAsia="zh-CN"/>
          </w:rPr>
          <w:t>(二)、建设进度</w:t>
        </w:r>
        <w:r>
          <w:tab/>
        </w:r>
        <w:r>
          <w:fldChar w:fldCharType="begin"/>
        </w:r>
        <w:r>
          <w:instrText xml:space="preserve"> PAGEREF _Toc22196 \h </w:instrText>
        </w:r>
        <w:r>
          <w:fldChar w:fldCharType="separate"/>
        </w:r>
        <w:r>
          <w:t>22</w:t>
        </w:r>
        <w:r>
          <w:fldChar w:fldCharType="end"/>
        </w:r>
      </w:hyperlink>
    </w:p>
    <w:p>
      <w:pPr>
        <w:pStyle w:val="TOC2"/>
        <w:tabs>
          <w:tab w:val="right" w:leader="dot" w:pos="8306"/>
        </w:tabs>
      </w:pPr>
      <w:hyperlink w:anchor="_Toc19152" w:history="1">
        <w:r>
          <w:rPr>
            <w:rFonts w:ascii="仿宋" w:eastAsia="仿宋" w:hAnsi="仿宋" w:cs="仿宋" w:hint="eastAsia"/>
            <w:lang w:eastAsia="zh-CN"/>
          </w:rPr>
          <w:t>(三)、进度安排注意事项</w:t>
        </w:r>
        <w:r>
          <w:tab/>
        </w:r>
        <w:r>
          <w:fldChar w:fldCharType="begin"/>
        </w:r>
        <w:r>
          <w:instrText xml:space="preserve"> PAGEREF _Toc19152 \h </w:instrText>
        </w:r>
        <w:r>
          <w:fldChar w:fldCharType="separate"/>
        </w:r>
        <w:r>
          <w:t>23</w:t>
        </w:r>
        <w:r>
          <w:fldChar w:fldCharType="end"/>
        </w:r>
      </w:hyperlink>
    </w:p>
    <w:p>
      <w:pPr>
        <w:pStyle w:val="TOC2"/>
        <w:tabs>
          <w:tab w:val="right" w:leader="dot" w:pos="8306"/>
        </w:tabs>
      </w:pPr>
      <w:hyperlink w:anchor="_Toc19119" w:history="1">
        <w:r>
          <w:rPr>
            <w:rFonts w:ascii="仿宋" w:eastAsia="仿宋" w:hAnsi="仿宋" w:cs="仿宋" w:hint="eastAsia"/>
            <w:lang w:eastAsia="zh-CN"/>
          </w:rPr>
          <w:t>(四)、人力资源配置</w:t>
        </w:r>
        <w:r>
          <w:tab/>
        </w:r>
        <w:r>
          <w:fldChar w:fldCharType="begin"/>
        </w:r>
        <w:r>
          <w:instrText xml:space="preserve"> PAGEREF _Toc19119 \h </w:instrText>
        </w:r>
        <w:r>
          <w:fldChar w:fldCharType="separate"/>
        </w:r>
        <w:r>
          <w:t>25</w:t>
        </w:r>
        <w:r>
          <w:fldChar w:fldCharType="end"/>
        </w:r>
      </w:hyperlink>
    </w:p>
    <w:p>
      <w:pPr>
        <w:pStyle w:val="TOC1"/>
        <w:tabs>
          <w:tab w:val="right" w:leader="dot" w:pos="8306"/>
        </w:tabs>
      </w:pPr>
      <w:hyperlink w:anchor="_Toc15660" w:history="1">
        <w:r>
          <w:rPr>
            <w:rFonts w:ascii="仿宋" w:eastAsia="仿宋" w:hAnsi="仿宋" w:cs="仿宋" w:hint="eastAsia"/>
            <w:lang w:eastAsia="zh-CN"/>
          </w:rPr>
          <w:t>八、天猫养车项目环境影响分析</w:t>
        </w:r>
        <w:r>
          <w:tab/>
        </w:r>
        <w:r>
          <w:fldChar w:fldCharType="begin"/>
        </w:r>
        <w:r>
          <w:instrText xml:space="preserve"> PAGEREF _Toc15660 \h </w:instrText>
        </w:r>
        <w:r>
          <w:fldChar w:fldCharType="separate"/>
        </w:r>
        <w:r>
          <w:t>26</w:t>
        </w:r>
        <w:r>
          <w:fldChar w:fldCharType="end"/>
        </w:r>
      </w:hyperlink>
    </w:p>
    <w:p>
      <w:pPr>
        <w:pStyle w:val="TOC2"/>
        <w:tabs>
          <w:tab w:val="right" w:leader="dot" w:pos="8306"/>
        </w:tabs>
      </w:pPr>
      <w:hyperlink w:anchor="_Toc15189" w:history="1">
        <w:r>
          <w:rPr>
            <w:rFonts w:ascii="仿宋" w:eastAsia="仿宋" w:hAnsi="仿宋" w:cs="仿宋" w:hint="eastAsia"/>
            <w:lang w:eastAsia="zh-CN"/>
          </w:rPr>
          <w:t>(一)、建设区域环境质量现状</w:t>
        </w:r>
        <w:r>
          <w:tab/>
        </w:r>
        <w:r>
          <w:fldChar w:fldCharType="begin"/>
        </w:r>
        <w:r>
          <w:instrText xml:space="preserve"> PAGEREF _Toc15189 \h </w:instrText>
        </w:r>
        <w:r>
          <w:fldChar w:fldCharType="separate"/>
        </w:r>
        <w:r>
          <w:t>26</w:t>
        </w:r>
        <w:r>
          <w:fldChar w:fldCharType="end"/>
        </w:r>
      </w:hyperlink>
    </w:p>
    <w:p>
      <w:pPr>
        <w:pStyle w:val="TOC2"/>
        <w:tabs>
          <w:tab w:val="right" w:leader="dot" w:pos="8306"/>
        </w:tabs>
      </w:pPr>
      <w:hyperlink w:anchor="_Toc31783" w:history="1">
        <w:r>
          <w:rPr>
            <w:rFonts w:ascii="仿宋" w:eastAsia="仿宋" w:hAnsi="仿宋" w:cs="仿宋" w:hint="eastAsia"/>
            <w:lang w:eastAsia="zh-CN"/>
          </w:rPr>
          <w:t>(二)、建设期环境保护</w:t>
        </w:r>
        <w:r>
          <w:tab/>
        </w:r>
        <w:r>
          <w:fldChar w:fldCharType="begin"/>
        </w:r>
        <w:r>
          <w:instrText xml:space="preserve"> PAGEREF _Toc31783 \h </w:instrText>
        </w:r>
        <w:r>
          <w:fldChar w:fldCharType="separate"/>
        </w:r>
        <w:r>
          <w:t>27</w:t>
        </w:r>
        <w:r>
          <w:fldChar w:fldCharType="end"/>
        </w:r>
      </w:hyperlink>
    </w:p>
    <w:p>
      <w:pPr>
        <w:pStyle w:val="TOC2"/>
        <w:tabs>
          <w:tab w:val="right" w:leader="dot" w:pos="8306"/>
        </w:tabs>
      </w:pPr>
      <w:hyperlink w:anchor="_Toc4926" w:history="1">
        <w:r>
          <w:rPr>
            <w:rFonts w:ascii="仿宋" w:eastAsia="仿宋" w:hAnsi="仿宋" w:cs="仿宋" w:hint="eastAsia"/>
            <w:lang w:eastAsia="zh-CN"/>
          </w:rPr>
          <w:t>(三)、运营期环境保护</w:t>
        </w:r>
        <w:r>
          <w:tab/>
        </w:r>
        <w:r>
          <w:fldChar w:fldCharType="begin"/>
        </w:r>
        <w:r>
          <w:instrText xml:space="preserve"> PAGEREF _Toc4926 \h </w:instrText>
        </w:r>
        <w:r>
          <w:fldChar w:fldCharType="separate"/>
        </w:r>
        <w:r>
          <w:t>29</w:t>
        </w:r>
        <w:r>
          <w:fldChar w:fldCharType="end"/>
        </w:r>
      </w:hyperlink>
    </w:p>
    <w:p>
      <w:pPr>
        <w:pStyle w:val="TOC2"/>
        <w:tabs>
          <w:tab w:val="right" w:leader="dot" w:pos="8306"/>
        </w:tabs>
      </w:pPr>
      <w:hyperlink w:anchor="_Toc24327" w:history="1">
        <w:r>
          <w:rPr>
            <w:rFonts w:ascii="仿宋" w:eastAsia="仿宋" w:hAnsi="仿宋" w:cs="仿宋" w:hint="eastAsia"/>
            <w:lang w:eastAsia="zh-CN"/>
          </w:rPr>
          <w:t>(四)、天猫养车项目建设对区域经济的影响</w:t>
        </w:r>
        <w:r>
          <w:tab/>
        </w:r>
        <w:r>
          <w:fldChar w:fldCharType="begin"/>
        </w:r>
        <w:r>
          <w:instrText xml:space="preserve"> PAGEREF _Toc24327 \h </w:instrText>
        </w:r>
        <w:r>
          <w:fldChar w:fldCharType="separate"/>
        </w:r>
        <w:r>
          <w:t>30</w:t>
        </w:r>
        <w:r>
          <w:fldChar w:fldCharType="end"/>
        </w:r>
      </w:hyperlink>
    </w:p>
    <w:p>
      <w:pPr>
        <w:pStyle w:val="TOC2"/>
        <w:tabs>
          <w:tab w:val="right" w:leader="dot" w:pos="8306"/>
        </w:tabs>
      </w:pPr>
      <w:hyperlink w:anchor="_Toc12148" w:history="1">
        <w:r>
          <w:rPr>
            <w:rFonts w:ascii="仿宋" w:eastAsia="仿宋" w:hAnsi="仿宋" w:cs="仿宋" w:hint="eastAsia"/>
            <w:lang w:eastAsia="zh-CN"/>
          </w:rPr>
          <w:t>(五)、废弃物处理</w:t>
        </w:r>
        <w:r>
          <w:tab/>
        </w:r>
        <w:r>
          <w:fldChar w:fldCharType="begin"/>
        </w:r>
        <w:r>
          <w:instrText xml:space="preserve"> PAGEREF _Toc12148 \h </w:instrText>
        </w:r>
        <w:r>
          <w:fldChar w:fldCharType="separate"/>
        </w:r>
        <w:r>
          <w:t>32</w:t>
        </w:r>
        <w:r>
          <w:fldChar w:fldCharType="end"/>
        </w:r>
      </w:hyperlink>
    </w:p>
    <w:p>
      <w:pPr>
        <w:pStyle w:val="TOC2"/>
        <w:tabs>
          <w:tab w:val="right" w:leader="dot" w:pos="8306"/>
        </w:tabs>
      </w:pPr>
      <w:hyperlink w:anchor="_Toc11778" w:history="1">
        <w:r>
          <w:rPr>
            <w:rFonts w:ascii="仿宋" w:eastAsia="仿宋" w:hAnsi="仿宋" w:cs="仿宋" w:hint="eastAsia"/>
            <w:lang w:eastAsia="zh-CN"/>
          </w:rPr>
          <w:t>(六)、特殊环境影响分析</w:t>
        </w:r>
        <w:r>
          <w:tab/>
        </w:r>
        <w:r>
          <w:fldChar w:fldCharType="begin"/>
        </w:r>
        <w:r>
          <w:instrText xml:space="preserve"> PAGEREF _Toc11778 \h </w:instrText>
        </w:r>
        <w:r>
          <w:fldChar w:fldCharType="separate"/>
        </w:r>
        <w:r>
          <w:t>33</w:t>
        </w:r>
        <w:r>
          <w:fldChar w:fldCharType="end"/>
        </w:r>
      </w:hyperlink>
    </w:p>
    <w:p>
      <w:pPr>
        <w:pStyle w:val="TOC2"/>
        <w:tabs>
          <w:tab w:val="right" w:leader="dot" w:pos="8306"/>
        </w:tabs>
      </w:pPr>
      <w:hyperlink w:anchor="_Toc329" w:history="1">
        <w:r>
          <w:rPr>
            <w:rFonts w:ascii="仿宋" w:eastAsia="仿宋" w:hAnsi="仿宋" w:cs="仿宋" w:hint="eastAsia"/>
            <w:lang w:eastAsia="zh-CN"/>
          </w:rPr>
          <w:t>(七)、清洁生产</w:t>
        </w:r>
        <w:r>
          <w:tab/>
        </w:r>
        <w:r>
          <w:fldChar w:fldCharType="begin"/>
        </w:r>
        <w:r>
          <w:instrText xml:space="preserve"> PAGEREF _Toc329 \h </w:instrText>
        </w:r>
        <w:r>
          <w:fldChar w:fldCharType="separate"/>
        </w:r>
        <w:r>
          <w:t>34</w:t>
        </w:r>
        <w:r>
          <w:fldChar w:fldCharType="end"/>
        </w:r>
      </w:hyperlink>
    </w:p>
    <w:p>
      <w:pPr>
        <w:pStyle w:val="TOC2"/>
        <w:tabs>
          <w:tab w:val="right" w:leader="dot" w:pos="8306"/>
        </w:tabs>
      </w:pPr>
      <w:hyperlink w:anchor="_Toc32593" w:history="1">
        <w:r>
          <w:rPr>
            <w:rFonts w:ascii="仿宋" w:eastAsia="仿宋" w:hAnsi="仿宋" w:cs="仿宋" w:hint="eastAsia"/>
            <w:lang w:eastAsia="zh-CN"/>
          </w:rPr>
          <w:t>(八)、环境保护综合评价</w:t>
        </w:r>
        <w:r>
          <w:tab/>
        </w:r>
        <w:r>
          <w:fldChar w:fldCharType="begin"/>
        </w:r>
        <w:r>
          <w:instrText xml:space="preserve"> PAGEREF _Toc32593 \h </w:instrText>
        </w:r>
        <w:r>
          <w:fldChar w:fldCharType="separate"/>
        </w:r>
        <w:r>
          <w:t>35</w:t>
        </w:r>
        <w:r>
          <w:fldChar w:fldCharType="end"/>
        </w:r>
      </w:hyperlink>
    </w:p>
    <w:p>
      <w:pPr>
        <w:pStyle w:val="TOC1"/>
        <w:tabs>
          <w:tab w:val="right" w:leader="dot" w:pos="8306"/>
        </w:tabs>
      </w:pPr>
      <w:hyperlink w:anchor="_Toc12180" w:history="1">
        <w:r>
          <w:rPr>
            <w:rFonts w:ascii="仿宋" w:eastAsia="仿宋" w:hAnsi="仿宋" w:cs="仿宋" w:hint="eastAsia"/>
            <w:lang w:eastAsia="zh-CN"/>
          </w:rPr>
          <w:t>九、天猫养车项目技术管理</w:t>
        </w:r>
        <w:r>
          <w:tab/>
        </w:r>
        <w:r>
          <w:fldChar w:fldCharType="begin"/>
        </w:r>
        <w:r>
          <w:instrText xml:space="preserve"> PAGEREF _Toc12180 \h </w:instrText>
        </w:r>
        <w:r>
          <w:fldChar w:fldCharType="separate"/>
        </w:r>
        <w:r>
          <w:t>36</w:t>
        </w:r>
        <w:r>
          <w:fldChar w:fldCharType="end"/>
        </w:r>
      </w:hyperlink>
    </w:p>
    <w:p>
      <w:pPr>
        <w:pStyle w:val="TOC2"/>
        <w:tabs>
          <w:tab w:val="right" w:leader="dot" w:pos="8306"/>
        </w:tabs>
      </w:pPr>
      <w:hyperlink w:anchor="_Toc10724" w:history="1">
        <w:r>
          <w:rPr>
            <w:rFonts w:ascii="仿宋" w:eastAsia="仿宋" w:hAnsi="仿宋" w:cs="仿宋" w:hint="eastAsia"/>
            <w:lang w:eastAsia="zh-CN"/>
          </w:rPr>
          <w:t>(一)、技术方案选用方向</w:t>
        </w:r>
        <w:r>
          <w:tab/>
        </w:r>
        <w:r>
          <w:fldChar w:fldCharType="begin"/>
        </w:r>
        <w:r>
          <w:instrText xml:space="preserve"> PAGEREF _Toc10724 \h </w:instrText>
        </w:r>
        <w:r>
          <w:fldChar w:fldCharType="separate"/>
        </w:r>
        <w:r>
          <w:t>36</w:t>
        </w:r>
        <w:r>
          <w:fldChar w:fldCharType="end"/>
        </w:r>
      </w:hyperlink>
    </w:p>
    <w:p>
      <w:pPr>
        <w:pStyle w:val="TOC2"/>
        <w:tabs>
          <w:tab w:val="right" w:leader="dot" w:pos="8306"/>
        </w:tabs>
      </w:pPr>
      <w:hyperlink w:anchor="_Toc15129" w:history="1">
        <w:r>
          <w:rPr>
            <w:rFonts w:ascii="仿宋" w:eastAsia="仿宋" w:hAnsi="仿宋" w:cs="仿宋" w:hint="eastAsia"/>
            <w:lang w:eastAsia="zh-CN"/>
          </w:rPr>
          <w:t>(二)、工艺技术方案选用原则</w:t>
        </w:r>
        <w:r>
          <w:tab/>
        </w:r>
        <w:r>
          <w:fldChar w:fldCharType="begin"/>
        </w:r>
        <w:r>
          <w:instrText xml:space="preserve"> PAGEREF _Toc15129 \h </w:instrText>
        </w:r>
        <w:r>
          <w:fldChar w:fldCharType="separate"/>
        </w:r>
        <w:r>
          <w:t>38</w:t>
        </w:r>
        <w:r>
          <w:fldChar w:fldCharType="end"/>
        </w:r>
      </w:hyperlink>
    </w:p>
    <w:p>
      <w:pPr>
        <w:pStyle w:val="TOC2"/>
        <w:tabs>
          <w:tab w:val="right" w:leader="dot" w:pos="8306"/>
        </w:tabs>
      </w:pPr>
      <w:hyperlink w:anchor="_Toc25281" w:history="1">
        <w:r>
          <w:rPr>
            <w:rFonts w:ascii="仿宋" w:eastAsia="仿宋" w:hAnsi="仿宋" w:cs="仿宋" w:hint="eastAsia"/>
            <w:lang w:eastAsia="zh-CN"/>
          </w:rPr>
          <w:t>(三)、工艺技术方案要求</w:t>
        </w:r>
        <w:r>
          <w:tab/>
        </w:r>
        <w:r>
          <w:fldChar w:fldCharType="begin"/>
        </w:r>
        <w:r>
          <w:instrText xml:space="preserve"> PAGEREF _Toc25281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5" w:history="1">
        <w:r>
          <w:rPr>
            <w:rFonts w:ascii="仿宋" w:eastAsia="仿宋" w:hAnsi="仿宋" w:cs="仿宋" w:hint="eastAsia"/>
            <w:lang w:eastAsia="zh-CN"/>
          </w:rPr>
          <w:t>十、天猫养车项目社会影响</w:t>
        </w:r>
        <w:r>
          <w:tab/>
        </w:r>
        <w:r>
          <w:fldChar w:fldCharType="begin"/>
        </w:r>
        <w:r>
          <w:instrText xml:space="preserve"> PAGEREF _Toc1765 \h </w:instrText>
        </w:r>
        <w:r>
          <w:fldChar w:fldCharType="separate"/>
        </w:r>
        <w:r>
          <w:t>42</w:t>
        </w:r>
        <w:r>
          <w:fldChar w:fldCharType="end"/>
        </w:r>
      </w:hyperlink>
    </w:p>
    <w:p>
      <w:pPr>
        <w:pStyle w:val="TOC2"/>
        <w:tabs>
          <w:tab w:val="right" w:leader="dot" w:pos="8306"/>
        </w:tabs>
      </w:pPr>
      <w:hyperlink w:anchor="_Toc595" w:history="1">
        <w:r>
          <w:rPr>
            <w:rFonts w:ascii="仿宋" w:eastAsia="仿宋" w:hAnsi="仿宋" w:cs="仿宋" w:hint="eastAsia"/>
            <w:lang w:eastAsia="zh-CN"/>
          </w:rPr>
          <w:t>(一)、社会责任与义务</w:t>
        </w:r>
        <w:r>
          <w:tab/>
        </w:r>
        <w:r>
          <w:fldChar w:fldCharType="begin"/>
        </w:r>
        <w:r>
          <w:instrText xml:space="preserve"> PAGEREF _Toc595 \h </w:instrText>
        </w:r>
        <w:r>
          <w:fldChar w:fldCharType="separate"/>
        </w:r>
        <w:r>
          <w:t>42</w:t>
        </w:r>
        <w:r>
          <w:fldChar w:fldCharType="end"/>
        </w:r>
      </w:hyperlink>
    </w:p>
    <w:p>
      <w:pPr>
        <w:pStyle w:val="TOC2"/>
        <w:tabs>
          <w:tab w:val="right" w:leader="dot" w:pos="8306"/>
        </w:tabs>
      </w:pPr>
      <w:hyperlink w:anchor="_Toc27882" w:history="1">
        <w:r>
          <w:rPr>
            <w:rFonts w:ascii="仿宋" w:eastAsia="仿宋" w:hAnsi="仿宋" w:cs="仿宋" w:hint="eastAsia"/>
            <w:lang w:eastAsia="zh-CN"/>
          </w:rPr>
          <w:t>(二)、社会参与与沟通</w:t>
        </w:r>
        <w:r>
          <w:tab/>
        </w:r>
        <w:r>
          <w:fldChar w:fldCharType="begin"/>
        </w:r>
        <w:r>
          <w:instrText xml:space="preserve"> PAGEREF _Toc27882 \h </w:instrText>
        </w:r>
        <w:r>
          <w:fldChar w:fldCharType="separate"/>
        </w:r>
        <w:r>
          <w:t>43</w:t>
        </w:r>
        <w:r>
          <w:fldChar w:fldCharType="end"/>
        </w:r>
      </w:hyperlink>
    </w:p>
    <w:p>
      <w:pPr>
        <w:pStyle w:val="TOC1"/>
        <w:tabs>
          <w:tab w:val="right" w:leader="dot" w:pos="8306"/>
        </w:tabs>
      </w:pPr>
      <w:hyperlink w:anchor="_Toc6451" w:history="1">
        <w:r>
          <w:rPr>
            <w:rFonts w:ascii="仿宋" w:eastAsia="仿宋" w:hAnsi="仿宋" w:cs="仿宋" w:hint="eastAsia"/>
            <w:lang w:eastAsia="zh-CN"/>
          </w:rPr>
          <w:t>十一、生产安全保护</w:t>
        </w:r>
        <w:r>
          <w:tab/>
        </w:r>
        <w:r>
          <w:fldChar w:fldCharType="begin"/>
        </w:r>
        <w:r>
          <w:instrText xml:space="preserve"> PAGEREF _Toc6451 \h </w:instrText>
        </w:r>
        <w:r>
          <w:fldChar w:fldCharType="separate"/>
        </w:r>
        <w:r>
          <w:t>44</w:t>
        </w:r>
        <w:r>
          <w:fldChar w:fldCharType="end"/>
        </w:r>
      </w:hyperlink>
    </w:p>
    <w:p>
      <w:pPr>
        <w:pStyle w:val="TOC2"/>
        <w:tabs>
          <w:tab w:val="right" w:leader="dot" w:pos="8306"/>
        </w:tabs>
      </w:pPr>
      <w:hyperlink w:anchor="_Toc2080" w:history="1">
        <w:r>
          <w:rPr>
            <w:rFonts w:ascii="仿宋" w:eastAsia="仿宋" w:hAnsi="仿宋" w:cs="仿宋" w:hint="eastAsia"/>
            <w:lang w:eastAsia="zh-CN"/>
          </w:rPr>
          <w:t>(一)、消防安全</w:t>
        </w:r>
        <w:r>
          <w:tab/>
        </w:r>
        <w:r>
          <w:fldChar w:fldCharType="begin"/>
        </w:r>
        <w:r>
          <w:instrText xml:space="preserve"> PAGEREF _Toc2080 \h </w:instrText>
        </w:r>
        <w:r>
          <w:fldChar w:fldCharType="separate"/>
        </w:r>
        <w:r>
          <w:t>44</w:t>
        </w:r>
        <w:r>
          <w:fldChar w:fldCharType="end"/>
        </w:r>
      </w:hyperlink>
    </w:p>
    <w:p>
      <w:pPr>
        <w:pStyle w:val="TOC2"/>
        <w:tabs>
          <w:tab w:val="right" w:leader="dot" w:pos="8306"/>
        </w:tabs>
      </w:pPr>
      <w:hyperlink w:anchor="_Toc30766" w:history="1">
        <w:r>
          <w:rPr>
            <w:rFonts w:ascii="仿宋" w:eastAsia="仿宋" w:hAnsi="仿宋" w:cs="仿宋" w:hint="eastAsia"/>
            <w:lang w:eastAsia="zh-CN"/>
          </w:rPr>
          <w:t>(二)、防火防爆总图布置措施</w:t>
        </w:r>
        <w:r>
          <w:tab/>
        </w:r>
        <w:r>
          <w:fldChar w:fldCharType="begin"/>
        </w:r>
        <w:r>
          <w:instrText xml:space="preserve"> PAGEREF _Toc30766 \h </w:instrText>
        </w:r>
        <w:r>
          <w:fldChar w:fldCharType="separate"/>
        </w:r>
        <w:r>
          <w:t>46</w:t>
        </w:r>
        <w:r>
          <w:fldChar w:fldCharType="end"/>
        </w:r>
      </w:hyperlink>
    </w:p>
    <w:p>
      <w:pPr>
        <w:pStyle w:val="TOC2"/>
        <w:tabs>
          <w:tab w:val="right" w:leader="dot" w:pos="8306"/>
        </w:tabs>
      </w:pPr>
      <w:hyperlink w:anchor="_Toc26863" w:history="1">
        <w:r>
          <w:rPr>
            <w:rFonts w:ascii="仿宋" w:eastAsia="仿宋" w:hAnsi="仿宋" w:cs="仿宋" w:hint="eastAsia"/>
            <w:lang w:eastAsia="zh-CN"/>
          </w:rPr>
          <w:t>(三)、自然灾害防范措施</w:t>
        </w:r>
        <w:r>
          <w:tab/>
        </w:r>
        <w:r>
          <w:fldChar w:fldCharType="begin"/>
        </w:r>
        <w:r>
          <w:instrText xml:space="preserve"> PAGEREF _Toc26863 \h </w:instrText>
        </w:r>
        <w:r>
          <w:fldChar w:fldCharType="separate"/>
        </w:r>
        <w:r>
          <w:t>46</w:t>
        </w:r>
        <w:r>
          <w:fldChar w:fldCharType="end"/>
        </w:r>
      </w:hyperlink>
    </w:p>
    <w:p>
      <w:pPr>
        <w:pStyle w:val="TOC2"/>
        <w:tabs>
          <w:tab w:val="right" w:leader="dot" w:pos="8306"/>
        </w:tabs>
      </w:pPr>
      <w:hyperlink w:anchor="_Toc11677" w:history="1">
        <w:r>
          <w:rPr>
            <w:rFonts w:ascii="仿宋" w:eastAsia="仿宋" w:hAnsi="仿宋" w:cs="仿宋" w:hint="eastAsia"/>
            <w:lang w:eastAsia="zh-CN"/>
          </w:rPr>
          <w:t>(四)、安全色及安全标志使用要求</w:t>
        </w:r>
        <w:r>
          <w:tab/>
        </w:r>
        <w:r>
          <w:fldChar w:fldCharType="begin"/>
        </w:r>
        <w:r>
          <w:instrText xml:space="preserve"> PAGEREF _Toc11677 \h </w:instrText>
        </w:r>
        <w:r>
          <w:fldChar w:fldCharType="separate"/>
        </w:r>
        <w:r>
          <w:t>47</w:t>
        </w:r>
        <w:r>
          <w:fldChar w:fldCharType="end"/>
        </w:r>
      </w:hyperlink>
    </w:p>
    <w:p>
      <w:pPr>
        <w:pStyle w:val="TOC2"/>
        <w:tabs>
          <w:tab w:val="right" w:leader="dot" w:pos="8306"/>
        </w:tabs>
      </w:pPr>
      <w:hyperlink w:anchor="_Toc19891" w:history="1">
        <w:r>
          <w:rPr>
            <w:rFonts w:ascii="仿宋" w:eastAsia="仿宋" w:hAnsi="仿宋" w:cs="仿宋" w:hint="eastAsia"/>
            <w:lang w:eastAsia="zh-CN"/>
          </w:rPr>
          <w:t>(五)、防尘防毒措施</w:t>
        </w:r>
        <w:r>
          <w:tab/>
        </w:r>
        <w:r>
          <w:fldChar w:fldCharType="begin"/>
        </w:r>
        <w:r>
          <w:instrText xml:space="preserve"> PAGEREF _Toc19891 \h </w:instrText>
        </w:r>
        <w:r>
          <w:fldChar w:fldCharType="separate"/>
        </w:r>
        <w:r>
          <w:t>48</w:t>
        </w:r>
        <w:r>
          <w:fldChar w:fldCharType="end"/>
        </w:r>
      </w:hyperlink>
    </w:p>
    <w:p>
      <w:pPr>
        <w:pStyle w:val="TOC2"/>
        <w:tabs>
          <w:tab w:val="right" w:leader="dot" w:pos="8306"/>
        </w:tabs>
      </w:pPr>
      <w:hyperlink w:anchor="_Toc19009" w:history="1">
        <w:r>
          <w:rPr>
            <w:rFonts w:ascii="仿宋" w:eastAsia="仿宋" w:hAnsi="仿宋" w:cs="仿宋" w:hint="eastAsia"/>
            <w:lang w:eastAsia="zh-CN"/>
          </w:rPr>
          <w:t>(六)、防静电、触电防护及防雷措施</w:t>
        </w:r>
        <w:r>
          <w:tab/>
        </w:r>
        <w:r>
          <w:fldChar w:fldCharType="begin"/>
        </w:r>
        <w:r>
          <w:instrText xml:space="preserve"> PAGEREF _Toc19009 \h </w:instrText>
        </w:r>
        <w:r>
          <w:fldChar w:fldCharType="separate"/>
        </w:r>
        <w:r>
          <w:t>49</w:t>
        </w:r>
        <w:r>
          <w:fldChar w:fldCharType="end"/>
        </w:r>
      </w:hyperlink>
    </w:p>
    <w:p>
      <w:pPr>
        <w:pStyle w:val="TOC2"/>
        <w:tabs>
          <w:tab w:val="right" w:leader="dot" w:pos="8306"/>
        </w:tabs>
      </w:pPr>
      <w:hyperlink w:anchor="_Toc2199" w:history="1">
        <w:r>
          <w:rPr>
            <w:rFonts w:ascii="仿宋" w:eastAsia="仿宋" w:hAnsi="仿宋" w:cs="仿宋" w:hint="eastAsia"/>
            <w:lang w:eastAsia="zh-CN"/>
          </w:rPr>
          <w:t>(七)、机械设备安全保障措施</w:t>
        </w:r>
        <w:r>
          <w:tab/>
        </w:r>
        <w:r>
          <w:fldChar w:fldCharType="begin"/>
        </w:r>
        <w:r>
          <w:instrText xml:space="preserve"> PAGEREF _Toc2199 \h </w:instrText>
        </w:r>
        <w:r>
          <w:fldChar w:fldCharType="separate"/>
        </w:r>
        <w:r>
          <w:t>51</w:t>
        </w:r>
        <w:r>
          <w:fldChar w:fldCharType="end"/>
        </w:r>
      </w:hyperlink>
    </w:p>
    <w:p>
      <w:pPr>
        <w:pStyle w:val="TOC1"/>
        <w:tabs>
          <w:tab w:val="right" w:leader="dot" w:pos="8306"/>
        </w:tabs>
      </w:pPr>
      <w:hyperlink w:anchor="_Toc4677" w:history="1">
        <w:r>
          <w:rPr>
            <w:rFonts w:ascii="仿宋" w:eastAsia="仿宋" w:hAnsi="仿宋" w:cs="仿宋" w:hint="eastAsia"/>
            <w:lang w:eastAsia="zh-CN"/>
          </w:rPr>
          <w:t>十二、天猫养车项目人力资源管理</w:t>
        </w:r>
        <w:r>
          <w:tab/>
        </w:r>
        <w:r>
          <w:fldChar w:fldCharType="begin"/>
        </w:r>
        <w:r>
          <w:instrText xml:space="preserve"> PAGEREF _Toc4677 \h </w:instrText>
        </w:r>
        <w:r>
          <w:fldChar w:fldCharType="separate"/>
        </w:r>
        <w:r>
          <w:t>52</w:t>
        </w:r>
        <w:r>
          <w:fldChar w:fldCharType="end"/>
        </w:r>
      </w:hyperlink>
    </w:p>
    <w:p>
      <w:pPr>
        <w:pStyle w:val="TOC2"/>
        <w:tabs>
          <w:tab w:val="right" w:leader="dot" w:pos="8306"/>
        </w:tabs>
      </w:pPr>
      <w:hyperlink w:anchor="_Toc17694" w:history="1">
        <w:r>
          <w:rPr>
            <w:rFonts w:ascii="仿宋" w:eastAsia="仿宋" w:hAnsi="仿宋" w:cs="仿宋" w:hint="eastAsia"/>
            <w:lang w:eastAsia="zh-CN"/>
          </w:rPr>
          <w:t>(一)、建立健全的预算管理制度</w:t>
        </w:r>
        <w:r>
          <w:tab/>
        </w:r>
        <w:r>
          <w:fldChar w:fldCharType="begin"/>
        </w:r>
        <w:r>
          <w:instrText xml:space="preserve"> PAGEREF _Toc17694 \h </w:instrText>
        </w:r>
        <w:r>
          <w:fldChar w:fldCharType="separate"/>
        </w:r>
        <w:r>
          <w:t>52</w:t>
        </w:r>
        <w:r>
          <w:fldChar w:fldCharType="end"/>
        </w:r>
      </w:hyperlink>
    </w:p>
    <w:p>
      <w:pPr>
        <w:pStyle w:val="TOC2"/>
        <w:tabs>
          <w:tab w:val="right" w:leader="dot" w:pos="8306"/>
        </w:tabs>
      </w:pPr>
      <w:hyperlink w:anchor="_Toc8983" w:history="1">
        <w:r>
          <w:rPr>
            <w:rFonts w:ascii="仿宋" w:eastAsia="仿宋" w:hAnsi="仿宋" w:cs="仿宋" w:hint="eastAsia"/>
            <w:lang w:eastAsia="zh-CN"/>
          </w:rPr>
          <w:t>(二)、加强资金流动监控</w:t>
        </w:r>
        <w:r>
          <w:tab/>
        </w:r>
        <w:r>
          <w:fldChar w:fldCharType="begin"/>
        </w:r>
        <w:r>
          <w:instrText xml:space="preserve"> PAGEREF _Toc8983 \h </w:instrText>
        </w:r>
        <w:r>
          <w:fldChar w:fldCharType="separate"/>
        </w:r>
        <w:r>
          <w:t>54</w:t>
        </w:r>
        <w:r>
          <w:fldChar w:fldCharType="end"/>
        </w:r>
      </w:hyperlink>
    </w:p>
    <w:p>
      <w:pPr>
        <w:pStyle w:val="TOC2"/>
        <w:tabs>
          <w:tab w:val="right" w:leader="dot" w:pos="8306"/>
        </w:tabs>
      </w:pPr>
      <w:hyperlink w:anchor="_Toc13071" w:history="1">
        <w:r>
          <w:rPr>
            <w:rFonts w:ascii="仿宋" w:eastAsia="仿宋" w:hAnsi="仿宋" w:cs="仿宋" w:hint="eastAsia"/>
            <w:lang w:eastAsia="zh-CN"/>
          </w:rPr>
          <w:t>(三)、制定完善的风险控制机制</w:t>
        </w:r>
        <w:r>
          <w:tab/>
        </w:r>
        <w:r>
          <w:fldChar w:fldCharType="begin"/>
        </w:r>
        <w:r>
          <w:instrText xml:space="preserve"> PAGEREF _Toc13071 \h </w:instrText>
        </w:r>
        <w:r>
          <w:fldChar w:fldCharType="separate"/>
        </w:r>
        <w:r>
          <w:t>55</w:t>
        </w:r>
        <w:r>
          <w:fldChar w:fldCharType="end"/>
        </w:r>
      </w:hyperlink>
    </w:p>
    <w:p>
      <w:pPr>
        <w:pStyle w:val="TOC2"/>
        <w:tabs>
          <w:tab w:val="right" w:leader="dot" w:pos="8306"/>
        </w:tabs>
      </w:pPr>
      <w:hyperlink w:anchor="_Toc7473" w:history="1">
        <w:r>
          <w:rPr>
            <w:rFonts w:ascii="仿宋" w:eastAsia="仿宋" w:hAnsi="仿宋" w:cs="仿宋" w:hint="eastAsia"/>
            <w:lang w:eastAsia="zh-CN"/>
          </w:rPr>
          <w:t>(四)、优化成本管理</w:t>
        </w:r>
        <w:r>
          <w:tab/>
        </w:r>
        <w:r>
          <w:fldChar w:fldCharType="begin"/>
        </w:r>
        <w:r>
          <w:instrText xml:space="preserve"> PAGEREF _Toc7473 \h </w:instrText>
        </w:r>
        <w:r>
          <w:fldChar w:fldCharType="separate"/>
        </w:r>
        <w:r>
          <w:t>56</w:t>
        </w:r>
        <w:r>
          <w:fldChar w:fldCharType="end"/>
        </w:r>
      </w:hyperlink>
    </w:p>
    <w:p>
      <w:pPr>
        <w:pStyle w:val="TOC1"/>
        <w:tabs>
          <w:tab w:val="right" w:leader="dot" w:pos="8306"/>
        </w:tabs>
      </w:pPr>
      <w:hyperlink w:anchor="_Toc2461" w:history="1">
        <w:r>
          <w:rPr>
            <w:rFonts w:ascii="仿宋" w:eastAsia="仿宋" w:hAnsi="仿宋" w:cs="仿宋" w:hint="eastAsia"/>
            <w:lang w:eastAsia="zh-CN"/>
          </w:rPr>
          <w:t>十三、质量管理体系</w:t>
        </w:r>
        <w:r>
          <w:tab/>
        </w:r>
        <w:r>
          <w:fldChar w:fldCharType="begin"/>
        </w:r>
        <w:r>
          <w:instrText xml:space="preserve"> PAGEREF _Toc2461 \h </w:instrText>
        </w:r>
        <w:r>
          <w:fldChar w:fldCharType="separate"/>
        </w:r>
        <w:r>
          <w:t>57</w:t>
        </w:r>
        <w:r>
          <w:fldChar w:fldCharType="end"/>
        </w:r>
      </w:hyperlink>
    </w:p>
    <w:p>
      <w:pPr>
        <w:pStyle w:val="TOC2"/>
        <w:tabs>
          <w:tab w:val="right" w:leader="dot" w:pos="8306"/>
        </w:tabs>
      </w:pPr>
      <w:hyperlink w:anchor="_Toc6415" w:history="1">
        <w:r>
          <w:rPr>
            <w:rFonts w:ascii="仿宋" w:eastAsia="仿宋" w:hAnsi="仿宋" w:cs="仿宋" w:hint="eastAsia"/>
            <w:lang w:eastAsia="zh-CN"/>
          </w:rPr>
          <w:t>(一)、质量目标与方针</w:t>
        </w:r>
        <w:r>
          <w:tab/>
        </w:r>
        <w:r>
          <w:fldChar w:fldCharType="begin"/>
        </w:r>
        <w:r>
          <w:instrText xml:space="preserve"> PAGEREF _Toc6415 \h </w:instrText>
        </w:r>
        <w:r>
          <w:fldChar w:fldCharType="separate"/>
        </w:r>
        <w:r>
          <w:t>57</w:t>
        </w:r>
        <w:r>
          <w:fldChar w:fldCharType="end"/>
        </w:r>
      </w:hyperlink>
    </w:p>
    <w:p>
      <w:pPr>
        <w:pStyle w:val="TOC2"/>
        <w:tabs>
          <w:tab w:val="right" w:leader="dot" w:pos="8306"/>
        </w:tabs>
      </w:pPr>
      <w:hyperlink w:anchor="_Toc11528" w:history="1">
        <w:r>
          <w:rPr>
            <w:rFonts w:ascii="仿宋" w:eastAsia="仿宋" w:hAnsi="仿宋" w:cs="仿宋" w:hint="eastAsia"/>
            <w:lang w:eastAsia="zh-CN"/>
          </w:rPr>
          <w:t>(二)、质量管理责任</w:t>
        </w:r>
        <w:r>
          <w:tab/>
        </w:r>
        <w:r>
          <w:fldChar w:fldCharType="begin"/>
        </w:r>
        <w:r>
          <w:instrText xml:space="preserve"> PAGEREF _Toc11528 \h </w:instrText>
        </w:r>
        <w:r>
          <w:fldChar w:fldCharType="separate"/>
        </w:r>
        <w:r>
          <w:t>58</w:t>
        </w:r>
        <w:r>
          <w:fldChar w:fldCharType="end"/>
        </w:r>
      </w:hyperlink>
    </w:p>
    <w:p>
      <w:pPr>
        <w:pStyle w:val="TOC2"/>
        <w:tabs>
          <w:tab w:val="right" w:leader="dot" w:pos="8306"/>
        </w:tabs>
      </w:pPr>
      <w:hyperlink w:anchor="_Toc10463" w:history="1">
        <w:r>
          <w:rPr>
            <w:rFonts w:ascii="仿宋" w:eastAsia="仿宋" w:hAnsi="仿宋" w:cs="仿宋" w:hint="eastAsia"/>
            <w:lang w:eastAsia="zh-CN"/>
          </w:rPr>
          <w:t>(三)、质量管理体系文件</w:t>
        </w:r>
        <w:r>
          <w:tab/>
        </w:r>
        <w:r>
          <w:fldChar w:fldCharType="begin"/>
        </w:r>
        <w:r>
          <w:instrText xml:space="preserve"> PAGEREF _Toc10463 \h </w:instrText>
        </w:r>
        <w:r>
          <w:fldChar w:fldCharType="separate"/>
        </w:r>
        <w:r>
          <w:t>60</w:t>
        </w:r>
        <w:r>
          <w:fldChar w:fldCharType="end"/>
        </w:r>
      </w:hyperlink>
    </w:p>
    <w:p>
      <w:pPr>
        <w:pStyle w:val="TOC2"/>
        <w:tabs>
          <w:tab w:val="right" w:leader="dot" w:pos="8306"/>
        </w:tabs>
      </w:pPr>
      <w:hyperlink w:anchor="_Toc20999" w:history="1">
        <w:r>
          <w:rPr>
            <w:rFonts w:ascii="仿宋" w:eastAsia="仿宋" w:hAnsi="仿宋" w:cs="仿宋" w:hint="eastAsia"/>
            <w:lang w:eastAsia="zh-CN"/>
          </w:rPr>
          <w:t>(四)、质量培训与教育</w:t>
        </w:r>
        <w:r>
          <w:tab/>
        </w:r>
        <w:r>
          <w:fldChar w:fldCharType="begin"/>
        </w:r>
        <w:r>
          <w:instrText xml:space="preserve"> PAGEREF _Toc20999 \h </w:instrText>
        </w:r>
        <w:r>
          <w:fldChar w:fldCharType="separate"/>
        </w:r>
        <w:r>
          <w:t>62</w:t>
        </w:r>
        <w:r>
          <w:fldChar w:fldCharType="end"/>
        </w:r>
      </w:hyperlink>
    </w:p>
    <w:p>
      <w:pPr>
        <w:pStyle w:val="TOC2"/>
        <w:tabs>
          <w:tab w:val="right" w:leader="dot" w:pos="8306"/>
        </w:tabs>
      </w:pPr>
      <w:hyperlink w:anchor="_Toc29874" w:history="1">
        <w:r>
          <w:rPr>
            <w:rFonts w:ascii="仿宋" w:eastAsia="仿宋" w:hAnsi="仿宋" w:cs="仿宋" w:hint="eastAsia"/>
            <w:lang w:eastAsia="zh-CN"/>
          </w:rPr>
          <w:t>(五)、质量审核与评价</w:t>
        </w:r>
        <w:r>
          <w:tab/>
        </w:r>
        <w:r>
          <w:fldChar w:fldCharType="begin"/>
        </w:r>
        <w:r>
          <w:instrText xml:space="preserve"> PAGEREF _Toc29874 \h </w:instrText>
        </w:r>
        <w:r>
          <w:fldChar w:fldCharType="separate"/>
        </w:r>
        <w:r>
          <w:t>63</w:t>
        </w:r>
        <w:r>
          <w:fldChar w:fldCharType="end"/>
        </w:r>
      </w:hyperlink>
    </w:p>
    <w:p>
      <w:pPr>
        <w:pStyle w:val="TOC2"/>
        <w:tabs>
          <w:tab w:val="right" w:leader="dot" w:pos="8306"/>
        </w:tabs>
      </w:pPr>
      <w:hyperlink w:anchor="_Toc5562" w:history="1">
        <w:r>
          <w:rPr>
            <w:rFonts w:ascii="仿宋" w:eastAsia="仿宋" w:hAnsi="仿宋" w:cs="仿宋" w:hint="eastAsia"/>
            <w:lang w:eastAsia="zh-CN"/>
          </w:rPr>
          <w:t>(六)、不符合与纠正措施</w:t>
        </w:r>
        <w:r>
          <w:tab/>
        </w:r>
        <w:r>
          <w:fldChar w:fldCharType="begin"/>
        </w:r>
        <w:r>
          <w:instrText xml:space="preserve"> PAGEREF _Toc5562 \h </w:instrText>
        </w:r>
        <w:r>
          <w:fldChar w:fldCharType="separate"/>
        </w:r>
        <w:r>
          <w:t>64</w:t>
        </w:r>
        <w:r>
          <w:fldChar w:fldCharType="end"/>
        </w:r>
      </w:hyperlink>
    </w:p>
    <w:p>
      <w:pPr>
        <w:pStyle w:val="TOC1"/>
        <w:tabs>
          <w:tab w:val="right" w:leader="dot" w:pos="8306"/>
        </w:tabs>
      </w:pPr>
      <w:hyperlink w:anchor="_Toc11575" w:history="1">
        <w:r>
          <w:rPr>
            <w:rFonts w:ascii="仿宋" w:eastAsia="仿宋" w:hAnsi="仿宋" w:cs="仿宋" w:hint="eastAsia"/>
            <w:lang w:eastAsia="zh-CN"/>
          </w:rPr>
          <w:t>十四、天猫养车项目实施保障措施</w:t>
        </w:r>
        <w:r>
          <w:tab/>
        </w:r>
        <w:r>
          <w:fldChar w:fldCharType="begin"/>
        </w:r>
        <w:r>
          <w:instrText xml:space="preserve"> PAGEREF _Toc11575 \h </w:instrText>
        </w:r>
        <w:r>
          <w:fldChar w:fldCharType="separate"/>
        </w:r>
        <w:r>
          <w:t>65</w:t>
        </w:r>
        <w:r>
          <w:fldChar w:fldCharType="end"/>
        </w:r>
      </w:hyperlink>
    </w:p>
    <w:p>
      <w:pPr>
        <w:pStyle w:val="TOC2"/>
        <w:tabs>
          <w:tab w:val="right" w:leader="dot" w:pos="8306"/>
        </w:tabs>
      </w:pPr>
      <w:hyperlink w:anchor="_Toc30198" w:history="1">
        <w:r>
          <w:rPr>
            <w:rFonts w:ascii="仿宋" w:eastAsia="仿宋" w:hAnsi="仿宋" w:cs="仿宋" w:hint="eastAsia"/>
            <w:lang w:eastAsia="zh-CN"/>
          </w:rPr>
          <w:t>(一)、天猫养车项目实施保障机制</w:t>
        </w:r>
        <w:r>
          <w:tab/>
        </w:r>
        <w:r>
          <w:fldChar w:fldCharType="begin"/>
        </w:r>
        <w:r>
          <w:instrText xml:space="preserve"> PAGEREF _Toc30198 \h </w:instrText>
        </w:r>
        <w:r>
          <w:fldChar w:fldCharType="separate"/>
        </w:r>
        <w:r>
          <w:t>65</w:t>
        </w:r>
        <w:r>
          <w:fldChar w:fldCharType="end"/>
        </w:r>
      </w:hyperlink>
    </w:p>
    <w:p>
      <w:pPr>
        <w:pStyle w:val="TOC2"/>
        <w:tabs>
          <w:tab w:val="right" w:leader="dot" w:pos="8306"/>
        </w:tabs>
      </w:pPr>
      <w:hyperlink w:anchor="_Toc12612" w:history="1">
        <w:r>
          <w:rPr>
            <w:rFonts w:ascii="仿宋" w:eastAsia="仿宋" w:hAnsi="仿宋" w:cs="仿宋" w:hint="eastAsia"/>
            <w:lang w:eastAsia="zh-CN"/>
          </w:rPr>
          <w:t>(二)、天猫养车项目法律合规要求</w:t>
        </w:r>
        <w:r>
          <w:tab/>
        </w:r>
        <w:r>
          <w:fldChar w:fldCharType="begin"/>
        </w:r>
        <w:r>
          <w:instrText xml:space="preserve"> PAGEREF _Toc12612 \h </w:instrText>
        </w:r>
        <w:r>
          <w:fldChar w:fldCharType="separate"/>
        </w:r>
        <w:r>
          <w:t>69</w:t>
        </w:r>
        <w:r>
          <w:fldChar w:fldCharType="end"/>
        </w:r>
      </w:hyperlink>
    </w:p>
    <w:p>
      <w:pPr>
        <w:pStyle w:val="TOC2"/>
        <w:tabs>
          <w:tab w:val="right" w:leader="dot" w:pos="8306"/>
        </w:tabs>
      </w:pPr>
      <w:hyperlink w:anchor="_Toc13608" w:history="1">
        <w:r>
          <w:rPr>
            <w:rFonts w:ascii="仿宋" w:eastAsia="仿宋" w:hAnsi="仿宋" w:cs="仿宋" w:hint="eastAsia"/>
            <w:lang w:eastAsia="zh-CN"/>
          </w:rPr>
          <w:t>(三)、天猫养车项目合同管理与法律事务</w:t>
        </w:r>
        <w:r>
          <w:tab/>
        </w:r>
        <w:r>
          <w:fldChar w:fldCharType="begin"/>
        </w:r>
        <w:r>
          <w:instrText xml:space="preserve"> PAGEREF _Toc13608 \h </w:instrText>
        </w:r>
        <w:r>
          <w:fldChar w:fldCharType="separate"/>
        </w:r>
        <w:r>
          <w:t>73</w:t>
        </w:r>
        <w:r>
          <w:fldChar w:fldCharType="end"/>
        </w:r>
      </w:hyperlink>
    </w:p>
    <w:p>
      <w:pPr>
        <w:pStyle w:val="TOC2"/>
        <w:tabs>
          <w:tab w:val="right" w:leader="dot" w:pos="8306"/>
        </w:tabs>
      </w:pPr>
      <w:hyperlink w:anchor="_Toc25790" w:history="1">
        <w:r>
          <w:rPr>
            <w:rFonts w:ascii="仿宋" w:eastAsia="仿宋" w:hAnsi="仿宋" w:cs="仿宋" w:hint="eastAsia"/>
            <w:lang w:eastAsia="zh-CN"/>
          </w:rPr>
          <w:t>(四)、天猫养车项目知识产权保护策略</w:t>
        </w:r>
        <w:r>
          <w:tab/>
        </w:r>
        <w:r>
          <w:fldChar w:fldCharType="begin"/>
        </w:r>
        <w:r>
          <w:instrText xml:space="preserve"> PAGEREF _Toc25790 \h </w:instrText>
        </w:r>
        <w:r>
          <w:fldChar w:fldCharType="separate"/>
        </w:r>
        <w:r>
          <w:t>79</w:t>
        </w:r>
        <w:r>
          <w:fldChar w:fldCharType="end"/>
        </w:r>
      </w:hyperlink>
    </w:p>
    <w:p>
      <w:pPr>
        <w:pStyle w:val="TOC1"/>
        <w:tabs>
          <w:tab w:val="right" w:leader="dot" w:pos="8306"/>
        </w:tabs>
      </w:pPr>
      <w:hyperlink w:anchor="_Toc20008" w:history="1">
        <w:r>
          <w:rPr>
            <w:rFonts w:ascii="仿宋" w:eastAsia="仿宋" w:hAnsi="仿宋" w:cs="仿宋" w:hint="eastAsia"/>
            <w:lang w:eastAsia="zh-CN"/>
          </w:rPr>
          <w:t>十五、天猫养车项目治理与监督</w:t>
        </w:r>
        <w:r>
          <w:tab/>
        </w:r>
        <w:r>
          <w:fldChar w:fldCharType="begin"/>
        </w:r>
        <w:r>
          <w:instrText xml:space="preserve"> PAGEREF _Toc20008 \h </w:instrText>
        </w:r>
        <w:r>
          <w:fldChar w:fldCharType="separate"/>
        </w:r>
        <w:r>
          <w:t>82</w:t>
        </w:r>
        <w:r>
          <w:fldChar w:fldCharType="end"/>
        </w:r>
      </w:hyperlink>
    </w:p>
    <w:p>
      <w:pPr>
        <w:pStyle w:val="TOC2"/>
        <w:tabs>
          <w:tab w:val="right" w:leader="dot" w:pos="8306"/>
        </w:tabs>
      </w:pPr>
      <w:hyperlink w:anchor="_Toc27545" w:history="1">
        <w:r>
          <w:rPr>
            <w:rFonts w:ascii="仿宋" w:eastAsia="仿宋" w:hAnsi="仿宋" w:cs="仿宋" w:hint="eastAsia"/>
            <w:lang w:eastAsia="zh-CN"/>
          </w:rPr>
          <w:t>(一)、天猫养车项目治理结构</w:t>
        </w:r>
        <w:r>
          <w:tab/>
        </w:r>
        <w:r>
          <w:fldChar w:fldCharType="begin"/>
        </w:r>
        <w:r>
          <w:instrText xml:space="preserve"> PAGEREF _Toc27545 \h </w:instrText>
        </w:r>
        <w:r>
          <w:fldChar w:fldCharType="separate"/>
        </w:r>
        <w:r>
          <w:t>82</w:t>
        </w:r>
        <w:r>
          <w:fldChar w:fldCharType="end"/>
        </w:r>
      </w:hyperlink>
    </w:p>
    <w:p>
      <w:pPr>
        <w:pStyle w:val="TOC2"/>
        <w:tabs>
          <w:tab w:val="right" w:leader="dot" w:pos="8306"/>
        </w:tabs>
      </w:pPr>
      <w:hyperlink w:anchor="_Toc32678" w:history="1">
        <w:r>
          <w:rPr>
            <w:rFonts w:ascii="仿宋" w:eastAsia="仿宋" w:hAnsi="仿宋" w:cs="仿宋" w:hint="eastAsia"/>
            <w:lang w:eastAsia="zh-CN"/>
          </w:rPr>
          <w:t>(二)、监督与审计</w:t>
        </w:r>
        <w:r>
          <w:tab/>
        </w:r>
        <w:r>
          <w:fldChar w:fldCharType="begin"/>
        </w:r>
        <w:r>
          <w:instrText xml:space="preserve"> PAGEREF _Toc32678 \h </w:instrText>
        </w:r>
        <w:r>
          <w:fldChar w:fldCharType="separate"/>
        </w:r>
        <w:r>
          <w:t>83</w:t>
        </w:r>
        <w:r>
          <w:fldChar w:fldCharType="end"/>
        </w:r>
      </w:hyperlink>
    </w:p>
    <w:p>
      <w:pPr>
        <w:pStyle w:val="TOC1"/>
        <w:tabs>
          <w:tab w:val="right" w:leader="dot" w:pos="8306"/>
        </w:tabs>
      </w:pPr>
      <w:hyperlink w:anchor="_Toc21004" w:history="1">
        <w:r>
          <w:rPr>
            <w:rFonts w:ascii="仿宋" w:eastAsia="仿宋" w:hAnsi="仿宋" w:cs="仿宋" w:hint="eastAsia"/>
            <w:lang w:eastAsia="zh-CN"/>
          </w:rPr>
          <w:t>十六、天猫养车项目实施时间节点</w:t>
        </w:r>
        <w:r>
          <w:tab/>
        </w:r>
        <w:r>
          <w:fldChar w:fldCharType="begin"/>
        </w:r>
        <w:r>
          <w:instrText xml:space="preserve"> PAGEREF _Toc21004 \h </w:instrText>
        </w:r>
        <w:r>
          <w:fldChar w:fldCharType="separate"/>
        </w:r>
        <w:r>
          <w:t>84</w:t>
        </w:r>
        <w:r>
          <w:fldChar w:fldCharType="end"/>
        </w:r>
      </w:hyperlink>
    </w:p>
    <w:p>
      <w:pPr>
        <w:pStyle w:val="TOC2"/>
        <w:tabs>
          <w:tab w:val="right" w:leader="dot" w:pos="8306"/>
        </w:tabs>
      </w:pPr>
      <w:hyperlink w:anchor="_Toc29733" w:history="1">
        <w:r>
          <w:rPr>
            <w:rFonts w:ascii="仿宋" w:eastAsia="仿宋" w:hAnsi="仿宋" w:cs="仿宋" w:hint="eastAsia"/>
            <w:lang w:eastAsia="zh-CN"/>
          </w:rPr>
          <w:t>(一)、天猫养车项目启动阶段时间节点</w:t>
        </w:r>
        <w:r>
          <w:tab/>
        </w:r>
        <w:r>
          <w:fldChar w:fldCharType="begin"/>
        </w:r>
        <w:r>
          <w:instrText xml:space="preserve"> PAGEREF _Toc29733 \h </w:instrText>
        </w:r>
        <w:r>
          <w:fldChar w:fldCharType="separate"/>
        </w:r>
        <w:r>
          <w:t>84</w:t>
        </w:r>
        <w:r>
          <w:fldChar w:fldCharType="end"/>
        </w:r>
      </w:hyperlink>
    </w:p>
    <w:p>
      <w:pPr>
        <w:pStyle w:val="TOC2"/>
        <w:tabs>
          <w:tab w:val="right" w:leader="dot" w:pos="8306"/>
        </w:tabs>
      </w:pPr>
      <w:hyperlink w:anchor="_Toc13099" w:history="1">
        <w:r>
          <w:rPr>
            <w:rFonts w:ascii="仿宋" w:eastAsia="仿宋" w:hAnsi="仿宋" w:cs="仿宋" w:hint="eastAsia"/>
            <w:lang w:eastAsia="zh-CN"/>
          </w:rPr>
          <w:t>(二)、天猫养车项目执行阶段时间节点</w:t>
        </w:r>
        <w:r>
          <w:tab/>
        </w:r>
        <w:r>
          <w:fldChar w:fldCharType="begin"/>
        </w:r>
        <w:r>
          <w:instrText xml:space="preserve"> PAGEREF _Toc13099 \h </w:instrText>
        </w:r>
        <w:r>
          <w:fldChar w:fldCharType="separate"/>
        </w:r>
        <w:r>
          <w:t>86</w:t>
        </w:r>
        <w:r>
          <w:fldChar w:fldCharType="end"/>
        </w:r>
      </w:hyperlink>
    </w:p>
    <w:p>
      <w:pPr>
        <w:pStyle w:val="TOC2"/>
        <w:tabs>
          <w:tab w:val="right" w:leader="dot" w:pos="8306"/>
        </w:tabs>
      </w:pPr>
      <w:hyperlink w:anchor="_Toc29337" w:history="1">
        <w:r>
          <w:rPr>
            <w:rFonts w:ascii="仿宋" w:eastAsia="仿宋" w:hAnsi="仿宋" w:cs="仿宋" w:hint="eastAsia"/>
            <w:lang w:eastAsia="zh-CN"/>
          </w:rPr>
          <w:t>(三)、天猫养车项目完成阶段时间节点</w:t>
        </w:r>
        <w:r>
          <w:tab/>
        </w:r>
        <w:r>
          <w:fldChar w:fldCharType="begin"/>
        </w:r>
        <w:r>
          <w:instrText xml:space="preserve"> PAGEREF _Toc29337 \h </w:instrText>
        </w:r>
        <w:r>
          <w:fldChar w:fldCharType="separate"/>
        </w:r>
        <w:r>
          <w:t>86</w:t>
        </w:r>
        <w:r>
          <w:fldChar w:fldCharType="end"/>
        </w:r>
      </w:hyperlink>
    </w:p>
    <w:p>
      <w:pPr>
        <w:pStyle w:val="TOC1"/>
        <w:tabs>
          <w:tab w:val="right" w:leader="dot" w:pos="8306"/>
        </w:tabs>
      </w:pPr>
      <w:hyperlink w:anchor="_Toc14720" w:history="1">
        <w:r>
          <w:rPr>
            <w:rFonts w:ascii="仿宋" w:eastAsia="仿宋" w:hAnsi="仿宋" w:cs="仿宋" w:hint="eastAsia"/>
            <w:lang w:eastAsia="zh-CN"/>
          </w:rPr>
          <w:t>十七、风险识别与分类</w:t>
        </w:r>
        <w:r>
          <w:tab/>
        </w:r>
        <w:r>
          <w:fldChar w:fldCharType="begin"/>
        </w:r>
        <w:r>
          <w:instrText xml:space="preserve"> PAGEREF _Toc14720 \h </w:instrText>
        </w:r>
        <w:r>
          <w:fldChar w:fldCharType="separate"/>
        </w:r>
        <w:r>
          <w:t>88</w:t>
        </w:r>
        <w:r>
          <w:fldChar w:fldCharType="end"/>
        </w:r>
      </w:hyperlink>
    </w:p>
    <w:p>
      <w:pPr>
        <w:pStyle w:val="TOC2"/>
        <w:tabs>
          <w:tab w:val="right" w:leader="dot" w:pos="8306"/>
        </w:tabs>
      </w:pPr>
      <w:hyperlink w:anchor="_Toc9506" w:history="1">
        <w:r>
          <w:rPr>
            <w:rFonts w:ascii="仿宋" w:eastAsia="仿宋" w:hAnsi="仿宋" w:cs="仿宋" w:hint="eastAsia"/>
            <w:lang w:eastAsia="zh-CN"/>
          </w:rPr>
          <w:t>(一)、风险识别</w:t>
        </w:r>
        <w:r>
          <w:tab/>
        </w:r>
        <w:r>
          <w:fldChar w:fldCharType="begin"/>
        </w:r>
        <w:r>
          <w:instrText xml:space="preserve"> PAGEREF _Toc9506 \h </w:instrText>
        </w:r>
        <w:r>
          <w:fldChar w:fldCharType="separate"/>
        </w:r>
        <w:r>
          <w:t>88</w:t>
        </w:r>
        <w:r>
          <w:fldChar w:fldCharType="end"/>
        </w:r>
      </w:hyperlink>
    </w:p>
    <w:p>
      <w:pPr>
        <w:pStyle w:val="TOC2"/>
        <w:tabs>
          <w:tab w:val="right" w:leader="dot" w:pos="8306"/>
        </w:tabs>
      </w:pPr>
      <w:hyperlink w:anchor="_Toc29033" w:history="1">
        <w:r>
          <w:rPr>
            <w:rFonts w:ascii="仿宋" w:eastAsia="仿宋" w:hAnsi="仿宋" w:cs="仿宋" w:hint="eastAsia"/>
            <w:lang w:eastAsia="zh-CN"/>
          </w:rPr>
          <w:t>(二)、风险分类</w:t>
        </w:r>
        <w:r>
          <w:tab/>
        </w:r>
        <w:r>
          <w:fldChar w:fldCharType="begin"/>
        </w:r>
        <w:r>
          <w:instrText xml:space="preserve"> PAGEREF _Toc29033 \h </w:instrText>
        </w:r>
        <w:r>
          <w:fldChar w:fldCharType="separate"/>
        </w:r>
        <w:r>
          <w:t>89</w:t>
        </w:r>
        <w:r>
          <w:fldChar w:fldCharType="end"/>
        </w:r>
      </w:hyperlink>
    </w:p>
    <w:p>
      <w:pPr>
        <w:pStyle w:val="TOC1"/>
        <w:tabs>
          <w:tab w:val="right" w:leader="dot" w:pos="8306"/>
        </w:tabs>
      </w:pPr>
      <w:hyperlink w:anchor="_Toc11903" w:history="1">
        <w:r>
          <w:rPr>
            <w:rFonts w:ascii="仿宋" w:eastAsia="仿宋" w:hAnsi="仿宋" w:cs="仿宋" w:hint="eastAsia"/>
            <w:lang w:eastAsia="zh-CN"/>
          </w:rPr>
          <w:t>十八、天猫养车项目变更管理</w:t>
        </w:r>
        <w:r>
          <w:tab/>
        </w:r>
        <w:r>
          <w:fldChar w:fldCharType="begin"/>
        </w:r>
        <w:r>
          <w:instrText xml:space="preserve"> PAGEREF _Toc11903 \h </w:instrText>
        </w:r>
        <w:r>
          <w:fldChar w:fldCharType="separate"/>
        </w:r>
        <w:r>
          <w:t>91</w:t>
        </w:r>
        <w:r>
          <w:fldChar w:fldCharType="end"/>
        </w:r>
      </w:hyperlink>
    </w:p>
    <w:p>
      <w:pPr>
        <w:pStyle w:val="TOC2"/>
        <w:tabs>
          <w:tab w:val="right" w:leader="dot" w:pos="8306"/>
        </w:tabs>
      </w:pPr>
      <w:hyperlink w:anchor="_Toc25394" w:history="1">
        <w:r>
          <w:rPr>
            <w:rFonts w:ascii="仿宋" w:eastAsia="仿宋" w:hAnsi="仿宋" w:cs="仿宋" w:hint="eastAsia"/>
            <w:lang w:eastAsia="zh-CN"/>
          </w:rPr>
          <w:t>(一)、变更申请与评估</w:t>
        </w:r>
        <w:r>
          <w:tab/>
        </w:r>
        <w:r>
          <w:fldChar w:fldCharType="begin"/>
        </w:r>
        <w:r>
          <w:instrText xml:space="preserve"> PAGEREF _Toc25394 \h </w:instrText>
        </w:r>
        <w:r>
          <w:fldChar w:fldCharType="separate"/>
        </w:r>
        <w:r>
          <w:t>91</w:t>
        </w:r>
        <w:r>
          <w:fldChar w:fldCharType="end"/>
        </w:r>
      </w:hyperlink>
    </w:p>
    <w:p>
      <w:pPr>
        <w:pStyle w:val="TOC2"/>
        <w:tabs>
          <w:tab w:val="right" w:leader="dot" w:pos="8306"/>
        </w:tabs>
      </w:pPr>
      <w:hyperlink w:anchor="_Toc19494" w:history="1">
        <w:r>
          <w:rPr>
            <w:rFonts w:ascii="仿宋" w:eastAsia="仿宋" w:hAnsi="仿宋" w:cs="仿宋" w:hint="eastAsia"/>
            <w:lang w:eastAsia="zh-CN"/>
          </w:rPr>
          <w:t>(二)、变更实施与控制</w:t>
        </w:r>
        <w:r>
          <w:tab/>
        </w:r>
        <w:r>
          <w:fldChar w:fldCharType="begin"/>
        </w:r>
        <w:r>
          <w:instrText xml:space="preserve"> PAGEREF _Toc19494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90"/>
      <w:r>
        <w:rPr>
          <w:rFonts w:ascii="仿宋" w:eastAsia="仿宋" w:hAnsi="仿宋" w:cs="仿宋" w:hint="eastAsia"/>
          <w:sz w:val="28"/>
          <w:lang w:eastAsia="zh-CN"/>
        </w:rPr>
        <w:t>一、天猫养车项目建设背景及必要性分析</w:t>
      </w:r>
      <w:bookmarkEnd w:id="2"/>
    </w:p>
    <w:p>
      <w:pPr>
        <w:pStyle w:val="Heading2"/>
        <w:rPr>
          <w:rFonts w:ascii="仿宋" w:eastAsia="仿宋" w:hAnsi="仿宋" w:cs="仿宋" w:hint="eastAsia"/>
          <w:lang w:eastAsia="zh-CN"/>
        </w:rPr>
      </w:pPr>
      <w:bookmarkStart w:id="3" w:name="_Toc27132"/>
      <w:r>
        <w:rPr>
          <w:rFonts w:ascii="仿宋" w:eastAsia="仿宋" w:hAnsi="仿宋" w:cs="仿宋" w:hint="eastAsia"/>
          <w:lang w:eastAsia="zh-CN"/>
        </w:rPr>
        <w:t>(一)、天猫养车项目背景分析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猫养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天猫养车项目在这个潮流中的定位。同时，我们将关注行业内涌现的新兴机遇，以便天猫养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天猫养车项目提供了强大的发展动力。我们将聚焦于行业内最新的技术发展趋势，包括但不限于人工智能、大数据分析、物联网等领域。通过深度的技术研究，我们将确保天猫养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天猫养车项目发展的源泉。我们将投入更多的精力对市场需求进行深入剖析，超越表面的需求，深入挖掘潜在的市场痛点和机遇。通过对市场需求的细致了解，天猫养车项目将更有针对性地设计解决方案，满足市场的多样化需求，从而更好地促进天猫养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天猫养车项目战略至关重要。我们将对竞争态势进行更为深入的分析，包括但不限于市场份额、产品特点、客户满意度等多个维度。通过深度的竞争分析，天猫养车项目将能够更准确地把握市场脉搏，制定具有竞争力的天猫养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天猫养车项目的发展具有直接的影响。我们将进行更为全面的法规和政策分析，了解行业发展中的潜在法律风险和合规挑战。通过充分了解和遵守相关法规，天猫养车项目将确保在法律框架内合法合规运营，为天猫养车项目的稳健发展提供有力支持。</w:t>
      </w:r>
    </w:p>
    <w:p>
      <w:pPr>
        <w:pStyle w:val="Heading2"/>
        <w:ind w:firstLine="560" w:firstLineChars="200"/>
        <w:rPr>
          <w:rFonts w:ascii="仿宋" w:eastAsia="仿宋" w:hAnsi="仿宋" w:cs="仿宋" w:hint="eastAsia"/>
          <w:sz w:val="28"/>
          <w:lang w:eastAsia="zh-CN"/>
        </w:rPr>
      </w:pPr>
      <w:bookmarkStart w:id="4" w:name="_Toc22003"/>
      <w:r>
        <w:rPr>
          <w:rFonts w:ascii="仿宋" w:eastAsia="仿宋" w:hAnsi="仿宋" w:cs="仿宋" w:hint="eastAsia"/>
          <w:sz w:val="28"/>
          <w:lang w:eastAsia="zh-CN"/>
        </w:rPr>
        <w:t>(二)、天猫养车项目建设必要性分析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建设的迫切性源于对行业发展趋势的深刻洞察。我们正处于一个行业变革的时代，科技创新、数字化转型成为企业发展的关键动力。天猫养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建设不仅仅是为了跟上潮流，更是为了通过技术创新推动企业的持续发展。通过引入先进的技术和解决方案，天猫养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天猫养车项目的建设成为必然选择，通过提高产品质量、拓展服务领域，从而在竞争中获得更多的机会。天猫养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天猫养车项目建设的必要性体现在对客户需求更精准的满足。通过天猫养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建设的背后是对企业持续创新的追求。只有通过不断创新，企业才能在竞争中立于不败之地。天猫养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653"/>
      <w:r>
        <w:rPr>
          <w:rFonts w:ascii="仿宋" w:eastAsia="仿宋" w:hAnsi="仿宋" w:cs="仿宋" w:hint="eastAsia"/>
          <w:sz w:val="28"/>
          <w:lang w:eastAsia="zh-CN"/>
        </w:rPr>
        <w:t>二、天猫养车项目危机管理</w:t>
      </w:r>
      <w:bookmarkEnd w:id="5"/>
    </w:p>
    <w:p>
      <w:pPr>
        <w:pStyle w:val="Heading2"/>
        <w:rPr>
          <w:rFonts w:ascii="仿宋" w:eastAsia="仿宋" w:hAnsi="仿宋" w:cs="仿宋" w:hint="eastAsia"/>
          <w:lang w:eastAsia="zh-CN"/>
        </w:rPr>
      </w:pPr>
      <w:bookmarkStart w:id="6" w:name="_Toc2006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天猫养车项目危机管理中，危机预警与识别是确保天猫养车项目稳健运行的核心步骤。通过建立全面的监测机制，天猫养车项目团队旨在及时发现和理解潜在的风险和危机因素，以便采取及时的预防和应对措施，确保天猫养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首先，通过深入的风险评估，天猫养车项目团队全面分析了整个天猫养车项目和各个阶段可能存在的威胁。这包括准确评估每个潜在风险的发生概率和可能影响的程度，为后续危机预警提供了有力支持。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天猫养车项目团队着重于明确定义天猫养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天猫养车项目进展的持续监控，团队能够及时发现潜在问题并作出迅速反应。天猫养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在这一阶段，团队的专业素养和反应速度将发挥至关重要的作用，以确保潜在危机能够在初期得到有效的处理，最大程度地减轻负面影响。通过危机预警与识别，天猫养车项目得以更有序、可控地推进。</w:t>
      </w:r>
    </w:p>
    <w:p>
      <w:pPr>
        <w:pStyle w:val="Heading2"/>
        <w:ind w:firstLine="560" w:firstLineChars="200"/>
        <w:rPr>
          <w:rFonts w:ascii="仿宋" w:eastAsia="仿宋" w:hAnsi="仿宋" w:cs="仿宋" w:hint="eastAsia"/>
          <w:sz w:val="28"/>
          <w:lang w:eastAsia="zh-CN"/>
        </w:rPr>
      </w:pPr>
      <w:bookmarkStart w:id="7" w:name="_Toc1826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在危机发生时，天猫养车项目团队立即行动，成立了应急小组。该小组的任务是迅速制定并实施紧急应对措施，以最小化潜在损失。以下是采取的主要措施：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暂停天猫养车项目进度：为遏制危机蔓延，天猫养车项目暂时停止进行，以便全面评估当前状况。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资源重新分配：重新评估天猫养车项目资源的分配，确保最大限度地减小损失。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实时沟通：与关键利益相关者建立实时沟通机制，向他们传递天猫养车项目危机的实际状况，保障天猫养车项目核心利益。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在紧急应对的同时，天猫养车项目团队强调了团队协作和有效沟通的重要性。以下是团队协作的关键举措：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信息共享机制：建立了信息共享平台，确保团队成员能够及时获取天猫养车项目危机的实时信息。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领导者沟通：天猫养车项目领导者通过定期会议和即时沟通工具，指导团队应对危机，保持团队稳定运行。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随着危机得到初步控制，天猫养车项目团队转向制定恢复计划，以确保天猫养车项目能够从中迅速恢复。主要恢复计划包括：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修复受损的进度计划：重新评估天猫养车项目进度，制定修复计划，确保天猫养车项目尽快回归正常进程。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重新调整资源分配：优化资源分配，确保天猫养车项目在有限资源下高效运转。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风险管理机制加强：对天猫养车项目风险进行全面评估，制定更强化的风险管理策略，以预防未来可能的危机。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942"/>
      <w:r>
        <w:rPr>
          <w:rFonts w:ascii="仿宋" w:eastAsia="仿宋" w:hAnsi="仿宋" w:cs="仿宋" w:hint="eastAsia"/>
          <w:sz w:val="28"/>
          <w:lang w:eastAsia="zh-CN"/>
        </w:rPr>
        <w:t>三、天猫养车项目可持续发展</w:t>
      </w:r>
      <w:bookmarkEnd w:id="8"/>
    </w:p>
    <w:p>
      <w:pPr>
        <w:pStyle w:val="Heading2"/>
        <w:rPr>
          <w:rFonts w:ascii="仿宋" w:eastAsia="仿宋" w:hAnsi="仿宋" w:cs="仿宋" w:hint="eastAsia"/>
          <w:lang w:eastAsia="zh-CN"/>
        </w:rPr>
      </w:pPr>
      <w:bookmarkStart w:id="9" w:name="_Toc2826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天猫养车项目中，天猫养车项目团队着眼于未来，明确了可持续发展的战略方向。制定的具体可持续发展目标包括降低资源使用、采用环保技术、最大化社会效益等。这一步骤不仅有助于天猫养车项目在环保和社会责任方面达到最高标准，也为未来提供了明确的指引，确保天猫养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可持续实践的融入天猫养车项目管理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天猫养车项目管理周期。从天猫养车项目规划开始，天猫养车项目团队就考虑了环境和社会的因素。在执行阶段，天猫养车项目团队积极推动绿色技术的应用，优化资源利用。此外，关注员工的社会责任，通过培训和沟通活动提高员工对可持续发展的认知，使他们能够在日常工作中践行可持续实践。这些举措不仅为天猫养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57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扎根于天猫养车项目的可持续发展理念，我们深信环保与社会责任是天猫养车项目成功的关键支柱。在天猫养车项目的每一步，我们都致力于通过创新和实践，履行对环境和社会的坚定责任。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团队通过引入先进的环保技术、建立高效的废物处理系统以及推动能源节约措施，积极履行环保责任。定期的环保监测和评估确保天猫养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不仅致力于自身可持续发展，还注重对社会的回馈。通过支持社区天猫养车项目、参与慈善事业、提供培训机会等方式，天猫养车项目积极履行社会责任。与当地社区建立积极互动，关注员工的工作与生活平衡，以及员工的身心健康，是天猫养车项目在社会责任层面的关键举措。这样的实践不仅增强了天猫养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202"/>
      <w:r>
        <w:rPr>
          <w:rFonts w:ascii="仿宋" w:eastAsia="仿宋" w:hAnsi="仿宋" w:cs="仿宋" w:hint="eastAsia"/>
          <w:sz w:val="28"/>
          <w:lang w:eastAsia="zh-CN"/>
        </w:rPr>
        <w:t>四、天猫养车项目建设单位说明</w:t>
      </w:r>
      <w:bookmarkEnd w:id="11"/>
    </w:p>
    <w:p>
      <w:pPr>
        <w:pStyle w:val="Heading2"/>
        <w:rPr>
          <w:rFonts w:ascii="仿宋" w:eastAsia="仿宋" w:hAnsi="仿宋" w:cs="仿宋" w:hint="eastAsia"/>
          <w:lang w:eastAsia="zh-CN"/>
        </w:rPr>
      </w:pPr>
      <w:bookmarkStart w:id="12" w:name="_Toc14854"/>
      <w:r>
        <w:rPr>
          <w:rFonts w:ascii="仿宋" w:eastAsia="仿宋" w:hAnsi="仿宋" w:cs="仿宋" w:hint="eastAsia"/>
          <w:lang w:eastAsia="zh-CN"/>
        </w:rPr>
        <w:t>(一)、天猫养车项目承办单位基本情况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76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天猫养车项目承办单位的XXXX，我们着眼于实现可持续的经济效益。通过技术创新和解决方案的提供，公司预计在天猫养车项目执行期间将获得可观的收入增长。这一收入来源主要包括天猫养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同时，我们注重成本控制和效率提升，以确保天猫养车项目的可持续盈利。透过精细的管理和资源优化，公司期望实现天猫养车项目利润最大化。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天猫养车项目实施进行全面的投资评估，包括天猫养车项目启动阶段的资金投入和后续运营成本。通过对天猫养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天猫养车项目实施过程中具备足够的资金流动性，公司将进行详尽的现金流分析。这包括资金需求的合理预测、天猫养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325"/>
      <w:r>
        <w:rPr>
          <w:rFonts w:ascii="仿宋" w:eastAsia="仿宋" w:hAnsi="仿宋" w:cs="仿宋" w:hint="eastAsia"/>
          <w:sz w:val="28"/>
          <w:lang w:eastAsia="zh-CN"/>
        </w:rPr>
        <w:t>五、天猫养车项目概论</w:t>
      </w:r>
      <w:bookmarkEnd w:id="14"/>
    </w:p>
    <w:p>
      <w:pPr>
        <w:pStyle w:val="Heading2"/>
        <w:rPr>
          <w:rFonts w:ascii="仿宋" w:eastAsia="仿宋" w:hAnsi="仿宋" w:cs="仿宋" w:hint="eastAsia"/>
          <w:lang w:eastAsia="zh-CN"/>
        </w:rPr>
      </w:pPr>
      <w:bookmarkStart w:id="15" w:name="_Toc24872"/>
      <w:r>
        <w:rPr>
          <w:rFonts w:ascii="仿宋" w:eastAsia="仿宋" w:hAnsi="仿宋" w:cs="仿宋" w:hint="eastAsia"/>
          <w:lang w:eastAsia="zh-CN"/>
        </w:rPr>
        <w:t>(一)、天猫养车项目概况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的起源追溯至对市场的深入洞察。市场的不断演变与变革为天猫养车项目提供了难得的机遇。当前市场存在的需求缺口和变革的大环境共同构成了天猫养车项目的背景。这个天猫养车项目旨在充分利用市场机遇，填补行业中尚未满足的需求，为客户提供全新的解决方案。市场的变革和需求的增长使得这个天猫养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天猫养车项目名称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正式命名为天猫养车。这个名称不仅仅是一个标识，更代表了天猫养车项目的核心理念和愿景。它蕴含着天猫养车项目所要解决问题的关键字，具有强烈的表达和辨识度，为天猫养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天猫养车项目目标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的核心目标是提供一种全新、高效的解决方案，满足客户日益增长的需求。天猫养车项目追求的不仅仅是满足市场需求，更是在市场中获得卓越的竞争优势。通过不断提升产品或服务的质量和创新水平，天猫养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天猫养车项目范围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全面涵盖了产品研发、制造、市场推广和售后服务，确保从产品设计到最终用户体验的全方位关注。这一全面的天猫养车项目范围是为了确保天猫养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天猫养车项目时间表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天猫养车项目计划在未来18个月内完成，包括研发、测试、市场试点和正式推出等不同阶段。这个时间表的合理设计是为了确保天猫养车项目各个阶段的顺利推进，以便按时交付高质量的成果。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天猫养车项目预算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天猫养车项目总预算估算为XX百万美元，主要分配在研发、市场推广、人员培训和运营等方面。这一充足的预算为天猫养车项目提供了充足的资源，确保天猫养车项目在各个方面都能取得优异的表现。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天猫养车项目风险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天猫养车项目可能面临的风险包括市场接受度低、技术难题、竞争激烈等。天猫养车项目团队已经制定了相应的风险应对计划，通过前瞻性的风险管理，确保天猫养车项目在面对不确定性时能够迅速做出应对。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天猫养车项目团队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天猫养车项目汇聚了一支经验丰富、多领域专业素养的核心团队，确保天猫养车项目在各个方面都能拥有高水平的执行力。团队的协同作战是天猫养车项目成功的关键因素之一。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天猫养车项目背景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天猫养车项目的背景根植于市场对更高效、创新产品的渴望，同时也受到科技发展对行业格局的深刻改变的影响。这为天猫养车项目提供了广阔的发展空间和市场需求。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天猫养车项目现状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截至目前，天猫养车项目已完成市场调研和技术验证，取得了初步的成功。这为天猫养车项目在未来的发展奠定了坚实的基础，为更远大的目标打下了坚实的基石。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324"/>
      <w:r>
        <w:rPr>
          <w:rFonts w:ascii="仿宋" w:eastAsia="仿宋" w:hAnsi="仿宋" w:cs="仿宋" w:hint="eastAsia"/>
          <w:sz w:val="28"/>
          <w:lang w:eastAsia="zh-CN"/>
        </w:rPr>
        <w:t>(二)、天猫养车项目目标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keyword》天猫养车项目首要业务目标是在市场中占据有利地位，实现产品/服务的成功推广和销售。通过不断提升产品质量、创新性，天猫养车项目追求成为行业中的领导者，赢得更多客户的青睐。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在科技迅速发展的时代，天猫养车项目着眼于技术创新。通过持续的研发和技术升级，天猫养车项目旨在推出更具创新性的产品或服务，以满足市场对新鲜、先进解决方案的需求。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为了建立可持续的客户关系，天猫养车项目设定了客户满意度目标。通过提供卓越的产品质量和优质的客户服务，天猫养车项目追求赢得客户的信任和忠诚度，确保他们的满意度达到行业领先水平。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天猫养车项目注重社会责任和可持续发展。通过实施环保、社会责任天猫养车项目，天猫养车项目致力于在经济发展的同时保护环境，促进社会公平，实现可持续经营。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天猫养车项目的团队是实现目标的核心驱动力。因此，天猫养车项目设定了团队发展目标，包括提升团队成员的专业技能、培养领导力，以及搭建协同高效的团队工作氛围。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7768"/>
      <w:r>
        <w:rPr>
          <w:rFonts w:ascii="仿宋" w:eastAsia="仿宋" w:hAnsi="仿宋" w:cs="仿宋" w:hint="eastAsia"/>
          <w:sz w:val="28"/>
          <w:lang w:eastAsia="zh-CN"/>
        </w:rPr>
        <w:t>(三)、天猫养车项目提出的理由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天猫养车项目提出的理由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的提出源于对市场机遇的深刻洞察。当前市场中存在的需求缺口和行业发展趋势表明，有巨大的商业机会等待被开发。通过准确捕捉市场机遇，天猫养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的理念基于对技术创新的信仰。通过持续的研发和技术投入，天猫养车项目有望推出更具创新性的产品或服务。在科技飞速发展的当下，天猫养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的提出是为了增强企业的行业竞争力。通过提升产品或服务的质量和独特性，天猫养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响应了消费者需求的变化。随着社会和科技的不断发展，消费者对产品和服务的需求也在发生变化。通过深入了解并及时回应消费者的新需求，天猫养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天猫养车项目的提出是企业战略发展规划的一部分。在面对日益激烈的市场竞争和不断变化的商业环境中，天猫养车项目作为企业战略的一环，旨在为企业开辟新的增长领域，巩固企业在行业中的地位。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的提出不仅仅是基于商业考量，还注重社会责任。通过推出环保、社会责任等方面的天猫养车项目，天猫养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天猫养车项目的提出反映了对利益相关者期望的关注。包括客户、员工、投资者等利益相关者在企业发展中都有着各自的期望，天猫养车项目力求在满足这些期望的同时，取得更大的共赢。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0624"/>
      <w:r>
        <w:rPr>
          <w:rFonts w:ascii="仿宋" w:eastAsia="仿宋" w:hAnsi="仿宋" w:cs="仿宋" w:hint="eastAsia"/>
          <w:sz w:val="28"/>
          <w:lang w:eastAsia="zh-CN"/>
        </w:rPr>
        <w:t>(四)、天猫养车项目意义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在实施天猫养车项目的过程中，我们不仅仅是在追逐商业成功，更是为企业和社会的多个层面创造了深远的意义。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天猫养车项目的首要意义在于提升企业的市场竞争力。通过持续的创新和对产品质量的高标准要求，天猫养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https://d.book118.com/285343214300011122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天猫养车项目计划设计方案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243BD4"/>
    <w:rsid w:val="60243B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343214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2024-03-02T14:42:00Z</dcterms:created>
  <dcterms:modified xsi:type="dcterms:W3CDTF">2024-03-02T14:43:00Z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E8141F52047447A79AAD525E3FE916EB_11</vt:lpwstr>
  </property>
  <property fmtid="{D5CDD505-2E9C-101B-9397-08002B2CF9AE}" pid="3" name="KSOProductBuildVer">
    <vt:lpwstr>2052-12.1.0.16388</vt:lpwstr>
  </property>
</Properties>
</file>