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被褥项目规划设计蓝图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580" w:history="1">
        <w:r>
          <w:rPr>
            <w:rFonts w:ascii="仿宋" w:eastAsia="仿宋" w:hAnsi="仿宋" w:cs="仿宋" w:hint="eastAsia"/>
            <w:lang w:eastAsia="zh-CN"/>
          </w:rPr>
          <w:t>前言</w:t>
        </w:r>
        <w:r>
          <w:tab/>
        </w:r>
        <w:r>
          <w:fldChar w:fldCharType="begin"/>
        </w:r>
        <w:r>
          <w:instrText xml:space="preserve"> PAGEREF _Toc22580 \h </w:instrText>
        </w:r>
        <w:r>
          <w:fldChar w:fldCharType="separate"/>
        </w:r>
        <w:r>
          <w:t>3</w:t>
        </w:r>
        <w:r>
          <w:fldChar w:fldCharType="end"/>
        </w:r>
      </w:hyperlink>
    </w:p>
    <w:p>
      <w:pPr>
        <w:pStyle w:val="TOC1"/>
        <w:tabs>
          <w:tab w:val="right" w:leader="dot" w:pos="8306"/>
        </w:tabs>
      </w:pPr>
      <w:hyperlink w:anchor="_Toc9668" w:history="1">
        <w:r>
          <w:rPr>
            <w:rFonts w:ascii="仿宋" w:eastAsia="仿宋" w:hAnsi="仿宋" w:cs="仿宋" w:hint="eastAsia"/>
            <w:lang w:eastAsia="zh-CN"/>
          </w:rPr>
          <w:t>一、被褥项目概论</w:t>
        </w:r>
        <w:r>
          <w:tab/>
        </w:r>
        <w:r>
          <w:fldChar w:fldCharType="begin"/>
        </w:r>
        <w:r>
          <w:instrText xml:space="preserve"> PAGEREF _Toc9668 \h </w:instrText>
        </w:r>
        <w:r>
          <w:fldChar w:fldCharType="separate"/>
        </w:r>
        <w:r>
          <w:t>3</w:t>
        </w:r>
        <w:r>
          <w:fldChar w:fldCharType="end"/>
        </w:r>
      </w:hyperlink>
    </w:p>
    <w:p>
      <w:pPr>
        <w:pStyle w:val="TOC2"/>
        <w:tabs>
          <w:tab w:val="right" w:leader="dot" w:pos="8306"/>
        </w:tabs>
      </w:pPr>
      <w:hyperlink w:anchor="_Toc1391" w:history="1">
        <w:r>
          <w:rPr>
            <w:rFonts w:ascii="仿宋" w:eastAsia="仿宋" w:hAnsi="仿宋" w:cs="仿宋" w:hint="eastAsia"/>
            <w:lang w:eastAsia="zh-CN"/>
          </w:rPr>
          <w:t>(一)、被褥项目概况</w:t>
        </w:r>
        <w:r>
          <w:tab/>
        </w:r>
        <w:r>
          <w:fldChar w:fldCharType="begin"/>
        </w:r>
        <w:r>
          <w:instrText xml:space="preserve"> PAGEREF _Toc1391 \h </w:instrText>
        </w:r>
        <w:r>
          <w:fldChar w:fldCharType="separate"/>
        </w:r>
        <w:r>
          <w:t>3</w:t>
        </w:r>
        <w:r>
          <w:fldChar w:fldCharType="end"/>
        </w:r>
      </w:hyperlink>
    </w:p>
    <w:p>
      <w:pPr>
        <w:pStyle w:val="TOC2"/>
        <w:tabs>
          <w:tab w:val="right" w:leader="dot" w:pos="8306"/>
        </w:tabs>
      </w:pPr>
      <w:hyperlink w:anchor="_Toc11341" w:history="1">
        <w:r>
          <w:rPr>
            <w:rFonts w:ascii="仿宋" w:eastAsia="仿宋" w:hAnsi="仿宋" w:cs="仿宋" w:hint="eastAsia"/>
            <w:lang w:eastAsia="zh-CN"/>
          </w:rPr>
          <w:t>(二)、被褥项目目标</w:t>
        </w:r>
        <w:r>
          <w:tab/>
        </w:r>
        <w:r>
          <w:fldChar w:fldCharType="begin"/>
        </w:r>
        <w:r>
          <w:instrText xml:space="preserve"> PAGEREF _Toc11341 \h </w:instrText>
        </w:r>
        <w:r>
          <w:fldChar w:fldCharType="separate"/>
        </w:r>
        <w:r>
          <w:t>5</w:t>
        </w:r>
        <w:r>
          <w:fldChar w:fldCharType="end"/>
        </w:r>
      </w:hyperlink>
    </w:p>
    <w:p>
      <w:pPr>
        <w:pStyle w:val="TOC2"/>
        <w:tabs>
          <w:tab w:val="right" w:leader="dot" w:pos="8306"/>
        </w:tabs>
      </w:pPr>
      <w:hyperlink w:anchor="_Toc18757" w:history="1">
        <w:r>
          <w:rPr>
            <w:rFonts w:ascii="仿宋" w:eastAsia="仿宋" w:hAnsi="仿宋" w:cs="仿宋" w:hint="eastAsia"/>
            <w:lang w:eastAsia="zh-CN"/>
          </w:rPr>
          <w:t>(三)、被褥项目提出的理由</w:t>
        </w:r>
        <w:r>
          <w:tab/>
        </w:r>
        <w:r>
          <w:fldChar w:fldCharType="begin"/>
        </w:r>
        <w:r>
          <w:instrText xml:space="preserve"> PAGEREF _Toc18757 \h </w:instrText>
        </w:r>
        <w:r>
          <w:fldChar w:fldCharType="separate"/>
        </w:r>
        <w:r>
          <w:t>6</w:t>
        </w:r>
        <w:r>
          <w:fldChar w:fldCharType="end"/>
        </w:r>
      </w:hyperlink>
    </w:p>
    <w:p>
      <w:pPr>
        <w:pStyle w:val="TOC2"/>
        <w:tabs>
          <w:tab w:val="right" w:leader="dot" w:pos="8306"/>
        </w:tabs>
      </w:pPr>
      <w:hyperlink w:anchor="_Toc21524" w:history="1">
        <w:r>
          <w:rPr>
            <w:rFonts w:ascii="仿宋" w:eastAsia="仿宋" w:hAnsi="仿宋" w:cs="仿宋" w:hint="eastAsia"/>
            <w:lang w:eastAsia="zh-CN"/>
          </w:rPr>
          <w:t>(四)、被褥项目意义</w:t>
        </w:r>
        <w:r>
          <w:tab/>
        </w:r>
        <w:r>
          <w:fldChar w:fldCharType="begin"/>
        </w:r>
        <w:r>
          <w:instrText xml:space="preserve"> PAGEREF _Toc21524 \h </w:instrText>
        </w:r>
        <w:r>
          <w:fldChar w:fldCharType="separate"/>
        </w:r>
        <w:r>
          <w:t>7</w:t>
        </w:r>
        <w:r>
          <w:fldChar w:fldCharType="end"/>
        </w:r>
      </w:hyperlink>
    </w:p>
    <w:p>
      <w:pPr>
        <w:pStyle w:val="TOC2"/>
        <w:tabs>
          <w:tab w:val="right" w:leader="dot" w:pos="8306"/>
        </w:tabs>
      </w:pPr>
      <w:hyperlink w:anchor="_Toc2866" w:history="1">
        <w:r>
          <w:rPr>
            <w:rFonts w:ascii="仿宋" w:eastAsia="仿宋" w:hAnsi="仿宋" w:cs="仿宋" w:hint="eastAsia"/>
            <w:lang w:eastAsia="zh-CN"/>
          </w:rPr>
          <w:t>(五)、被褥项目背景</w:t>
        </w:r>
        <w:r>
          <w:tab/>
        </w:r>
        <w:r>
          <w:fldChar w:fldCharType="begin"/>
        </w:r>
        <w:r>
          <w:instrText xml:space="preserve"> PAGEREF _Toc2866 \h </w:instrText>
        </w:r>
        <w:r>
          <w:fldChar w:fldCharType="separate"/>
        </w:r>
        <w:r>
          <w:t>8</w:t>
        </w:r>
        <w:r>
          <w:fldChar w:fldCharType="end"/>
        </w:r>
      </w:hyperlink>
    </w:p>
    <w:p>
      <w:pPr>
        <w:pStyle w:val="TOC1"/>
        <w:tabs>
          <w:tab w:val="right" w:leader="dot" w:pos="8306"/>
        </w:tabs>
      </w:pPr>
      <w:hyperlink w:anchor="_Toc10538" w:history="1">
        <w:r>
          <w:rPr>
            <w:rFonts w:ascii="仿宋" w:eastAsia="仿宋" w:hAnsi="仿宋" w:cs="仿宋" w:hint="eastAsia"/>
            <w:lang w:eastAsia="zh-CN"/>
          </w:rPr>
          <w:t>二、被褥项目文档管理</w:t>
        </w:r>
        <w:r>
          <w:tab/>
        </w:r>
        <w:r>
          <w:fldChar w:fldCharType="begin"/>
        </w:r>
        <w:r>
          <w:instrText xml:space="preserve"> PAGEREF _Toc10538 \h </w:instrText>
        </w:r>
        <w:r>
          <w:fldChar w:fldCharType="separate"/>
        </w:r>
        <w:r>
          <w:t>9</w:t>
        </w:r>
        <w:r>
          <w:fldChar w:fldCharType="end"/>
        </w:r>
      </w:hyperlink>
    </w:p>
    <w:p>
      <w:pPr>
        <w:pStyle w:val="TOC2"/>
        <w:tabs>
          <w:tab w:val="right" w:leader="dot" w:pos="8306"/>
        </w:tabs>
      </w:pPr>
      <w:hyperlink w:anchor="_Toc26489" w:history="1">
        <w:r>
          <w:rPr>
            <w:rFonts w:ascii="仿宋" w:eastAsia="仿宋" w:hAnsi="仿宋" w:cs="仿宋" w:hint="eastAsia"/>
            <w:lang w:eastAsia="zh-CN"/>
          </w:rPr>
          <w:t>(一)、文档编制与审查</w:t>
        </w:r>
        <w:r>
          <w:tab/>
        </w:r>
        <w:r>
          <w:fldChar w:fldCharType="begin"/>
        </w:r>
        <w:r>
          <w:instrText xml:space="preserve"> PAGEREF _Toc26489 \h </w:instrText>
        </w:r>
        <w:r>
          <w:fldChar w:fldCharType="separate"/>
        </w:r>
        <w:r>
          <w:t>9</w:t>
        </w:r>
        <w:r>
          <w:fldChar w:fldCharType="end"/>
        </w:r>
      </w:hyperlink>
    </w:p>
    <w:p>
      <w:pPr>
        <w:pStyle w:val="TOC2"/>
        <w:tabs>
          <w:tab w:val="right" w:leader="dot" w:pos="8306"/>
        </w:tabs>
      </w:pPr>
      <w:hyperlink w:anchor="_Toc32084" w:history="1">
        <w:r>
          <w:rPr>
            <w:rFonts w:ascii="仿宋" w:eastAsia="仿宋" w:hAnsi="仿宋" w:cs="仿宋" w:hint="eastAsia"/>
            <w:lang w:eastAsia="zh-CN"/>
          </w:rPr>
          <w:t>(二)、文档发布与分发</w:t>
        </w:r>
        <w:r>
          <w:tab/>
        </w:r>
        <w:r>
          <w:fldChar w:fldCharType="begin"/>
        </w:r>
        <w:r>
          <w:instrText xml:space="preserve"> PAGEREF _Toc32084 \h </w:instrText>
        </w:r>
        <w:r>
          <w:fldChar w:fldCharType="separate"/>
        </w:r>
        <w:r>
          <w:t>10</w:t>
        </w:r>
        <w:r>
          <w:fldChar w:fldCharType="end"/>
        </w:r>
      </w:hyperlink>
    </w:p>
    <w:p>
      <w:pPr>
        <w:pStyle w:val="TOC2"/>
        <w:tabs>
          <w:tab w:val="right" w:leader="dot" w:pos="8306"/>
        </w:tabs>
      </w:pPr>
      <w:hyperlink w:anchor="_Toc15640" w:history="1">
        <w:r>
          <w:rPr>
            <w:rFonts w:ascii="仿宋" w:eastAsia="仿宋" w:hAnsi="仿宋" w:cs="仿宋" w:hint="eastAsia"/>
            <w:lang w:eastAsia="zh-CN"/>
          </w:rPr>
          <w:t>(三)、文档存档与归档</w:t>
        </w:r>
        <w:r>
          <w:tab/>
        </w:r>
        <w:r>
          <w:fldChar w:fldCharType="begin"/>
        </w:r>
        <w:r>
          <w:instrText xml:space="preserve"> PAGEREF _Toc15640 \h </w:instrText>
        </w:r>
        <w:r>
          <w:fldChar w:fldCharType="separate"/>
        </w:r>
        <w:r>
          <w:t>11</w:t>
        </w:r>
        <w:r>
          <w:fldChar w:fldCharType="end"/>
        </w:r>
      </w:hyperlink>
    </w:p>
    <w:p>
      <w:pPr>
        <w:pStyle w:val="TOC1"/>
        <w:tabs>
          <w:tab w:val="right" w:leader="dot" w:pos="8306"/>
        </w:tabs>
      </w:pPr>
      <w:hyperlink w:anchor="_Toc24256" w:history="1">
        <w:r>
          <w:rPr>
            <w:rFonts w:ascii="仿宋" w:eastAsia="仿宋" w:hAnsi="仿宋" w:cs="仿宋" w:hint="eastAsia"/>
            <w:lang w:eastAsia="zh-CN"/>
          </w:rPr>
          <w:t>三、被褥项目建设单位说明</w:t>
        </w:r>
        <w:r>
          <w:tab/>
        </w:r>
        <w:r>
          <w:fldChar w:fldCharType="begin"/>
        </w:r>
        <w:r>
          <w:instrText xml:space="preserve"> PAGEREF _Toc24256 \h </w:instrText>
        </w:r>
        <w:r>
          <w:fldChar w:fldCharType="separate"/>
        </w:r>
        <w:r>
          <w:t>12</w:t>
        </w:r>
        <w:r>
          <w:fldChar w:fldCharType="end"/>
        </w:r>
      </w:hyperlink>
    </w:p>
    <w:p>
      <w:pPr>
        <w:pStyle w:val="TOC2"/>
        <w:tabs>
          <w:tab w:val="right" w:leader="dot" w:pos="8306"/>
        </w:tabs>
      </w:pPr>
      <w:hyperlink w:anchor="_Toc26657" w:history="1">
        <w:r>
          <w:rPr>
            <w:rFonts w:ascii="仿宋" w:eastAsia="仿宋" w:hAnsi="仿宋" w:cs="仿宋" w:hint="eastAsia"/>
            <w:lang w:eastAsia="zh-CN"/>
          </w:rPr>
          <w:t>(一)、被褥项目承办单位基本情况</w:t>
        </w:r>
        <w:r>
          <w:tab/>
        </w:r>
        <w:r>
          <w:fldChar w:fldCharType="begin"/>
        </w:r>
        <w:r>
          <w:instrText xml:space="preserve"> PAGEREF _Toc26657 \h </w:instrText>
        </w:r>
        <w:r>
          <w:fldChar w:fldCharType="separate"/>
        </w:r>
        <w:r>
          <w:t>12</w:t>
        </w:r>
        <w:r>
          <w:fldChar w:fldCharType="end"/>
        </w:r>
      </w:hyperlink>
    </w:p>
    <w:p>
      <w:pPr>
        <w:pStyle w:val="TOC2"/>
        <w:tabs>
          <w:tab w:val="right" w:leader="dot" w:pos="8306"/>
        </w:tabs>
      </w:pPr>
      <w:hyperlink w:anchor="_Toc3428" w:history="1">
        <w:r>
          <w:rPr>
            <w:rFonts w:ascii="仿宋" w:eastAsia="仿宋" w:hAnsi="仿宋" w:cs="仿宋" w:hint="eastAsia"/>
            <w:lang w:eastAsia="zh-CN"/>
          </w:rPr>
          <w:t>(二)、公司经济效益分析</w:t>
        </w:r>
        <w:r>
          <w:tab/>
        </w:r>
        <w:r>
          <w:fldChar w:fldCharType="begin"/>
        </w:r>
        <w:r>
          <w:instrText xml:space="preserve"> PAGEREF _Toc3428 \h </w:instrText>
        </w:r>
        <w:r>
          <w:fldChar w:fldCharType="separate"/>
        </w:r>
        <w:r>
          <w:t>13</w:t>
        </w:r>
        <w:r>
          <w:fldChar w:fldCharType="end"/>
        </w:r>
      </w:hyperlink>
    </w:p>
    <w:p>
      <w:pPr>
        <w:pStyle w:val="TOC1"/>
        <w:tabs>
          <w:tab w:val="right" w:leader="dot" w:pos="8306"/>
        </w:tabs>
      </w:pPr>
      <w:hyperlink w:anchor="_Toc29719" w:history="1">
        <w:r>
          <w:rPr>
            <w:rFonts w:ascii="仿宋" w:eastAsia="仿宋" w:hAnsi="仿宋" w:cs="仿宋" w:hint="eastAsia"/>
            <w:lang w:eastAsia="zh-CN"/>
          </w:rPr>
          <w:t>四、被褥项目可持续发展</w:t>
        </w:r>
        <w:r>
          <w:tab/>
        </w:r>
        <w:r>
          <w:fldChar w:fldCharType="begin"/>
        </w:r>
        <w:r>
          <w:instrText xml:space="preserve"> PAGEREF _Toc29719 \h </w:instrText>
        </w:r>
        <w:r>
          <w:fldChar w:fldCharType="separate"/>
        </w:r>
        <w:r>
          <w:t>14</w:t>
        </w:r>
        <w:r>
          <w:fldChar w:fldCharType="end"/>
        </w:r>
      </w:hyperlink>
    </w:p>
    <w:p>
      <w:pPr>
        <w:pStyle w:val="TOC2"/>
        <w:tabs>
          <w:tab w:val="right" w:leader="dot" w:pos="8306"/>
        </w:tabs>
      </w:pPr>
      <w:hyperlink w:anchor="_Toc11387" w:history="1">
        <w:r>
          <w:rPr>
            <w:rFonts w:ascii="仿宋" w:eastAsia="仿宋" w:hAnsi="仿宋" w:cs="仿宋" w:hint="eastAsia"/>
            <w:lang w:eastAsia="zh-CN"/>
          </w:rPr>
          <w:t>(一)、可持续战略与实践</w:t>
        </w:r>
        <w:r>
          <w:tab/>
        </w:r>
        <w:r>
          <w:fldChar w:fldCharType="begin"/>
        </w:r>
        <w:r>
          <w:instrText xml:space="preserve"> PAGEREF _Toc11387 \h </w:instrText>
        </w:r>
        <w:r>
          <w:fldChar w:fldCharType="separate"/>
        </w:r>
        <w:r>
          <w:t>14</w:t>
        </w:r>
        <w:r>
          <w:fldChar w:fldCharType="end"/>
        </w:r>
      </w:hyperlink>
    </w:p>
    <w:p>
      <w:pPr>
        <w:pStyle w:val="TOC2"/>
        <w:tabs>
          <w:tab w:val="right" w:leader="dot" w:pos="8306"/>
        </w:tabs>
      </w:pPr>
      <w:hyperlink w:anchor="_Toc11781" w:history="1">
        <w:r>
          <w:rPr>
            <w:rFonts w:ascii="仿宋" w:eastAsia="仿宋" w:hAnsi="仿宋" w:cs="仿宋" w:hint="eastAsia"/>
            <w:lang w:eastAsia="zh-CN"/>
          </w:rPr>
          <w:t>(二)、环保与社会责任</w:t>
        </w:r>
        <w:r>
          <w:tab/>
        </w:r>
        <w:r>
          <w:fldChar w:fldCharType="begin"/>
        </w:r>
        <w:r>
          <w:instrText xml:space="preserve"> PAGEREF _Toc11781 \h </w:instrText>
        </w:r>
        <w:r>
          <w:fldChar w:fldCharType="separate"/>
        </w:r>
        <w:r>
          <w:t>15</w:t>
        </w:r>
        <w:r>
          <w:fldChar w:fldCharType="end"/>
        </w:r>
      </w:hyperlink>
    </w:p>
    <w:p>
      <w:pPr>
        <w:pStyle w:val="TOC1"/>
        <w:tabs>
          <w:tab w:val="right" w:leader="dot" w:pos="8306"/>
        </w:tabs>
      </w:pPr>
      <w:hyperlink w:anchor="_Toc6327" w:history="1">
        <w:r>
          <w:rPr>
            <w:rFonts w:ascii="仿宋" w:eastAsia="仿宋" w:hAnsi="仿宋" w:cs="仿宋" w:hint="eastAsia"/>
            <w:lang w:eastAsia="zh-CN"/>
          </w:rPr>
          <w:t>五、市场分析、调研</w:t>
        </w:r>
        <w:r>
          <w:tab/>
        </w:r>
        <w:r>
          <w:fldChar w:fldCharType="begin"/>
        </w:r>
        <w:r>
          <w:instrText xml:space="preserve"> PAGEREF _Toc6327 \h </w:instrText>
        </w:r>
        <w:r>
          <w:fldChar w:fldCharType="separate"/>
        </w:r>
        <w:r>
          <w:t>16</w:t>
        </w:r>
        <w:r>
          <w:fldChar w:fldCharType="end"/>
        </w:r>
      </w:hyperlink>
    </w:p>
    <w:p>
      <w:pPr>
        <w:pStyle w:val="TOC2"/>
        <w:tabs>
          <w:tab w:val="right" w:leader="dot" w:pos="8306"/>
        </w:tabs>
      </w:pPr>
      <w:hyperlink w:anchor="_Toc31840" w:history="1">
        <w:r>
          <w:rPr>
            <w:rFonts w:ascii="仿宋" w:eastAsia="仿宋" w:hAnsi="仿宋" w:cs="仿宋" w:hint="eastAsia"/>
            <w:lang w:eastAsia="zh-CN"/>
          </w:rPr>
          <w:t>(一)、被褥行业分析</w:t>
        </w:r>
        <w:r>
          <w:tab/>
        </w:r>
        <w:r>
          <w:fldChar w:fldCharType="begin"/>
        </w:r>
        <w:r>
          <w:instrText xml:space="preserve"> PAGEREF _Toc31840 \h </w:instrText>
        </w:r>
        <w:r>
          <w:fldChar w:fldCharType="separate"/>
        </w:r>
        <w:r>
          <w:t>16</w:t>
        </w:r>
        <w:r>
          <w:fldChar w:fldCharType="end"/>
        </w:r>
      </w:hyperlink>
    </w:p>
    <w:p>
      <w:pPr>
        <w:pStyle w:val="TOC2"/>
        <w:tabs>
          <w:tab w:val="right" w:leader="dot" w:pos="8306"/>
        </w:tabs>
      </w:pPr>
      <w:hyperlink w:anchor="_Toc20762" w:history="1">
        <w:r>
          <w:rPr>
            <w:rFonts w:ascii="仿宋" w:eastAsia="仿宋" w:hAnsi="仿宋" w:cs="仿宋" w:hint="eastAsia"/>
            <w:lang w:eastAsia="zh-CN"/>
          </w:rPr>
          <w:t>(二)、被褥市场分析预测</w:t>
        </w:r>
        <w:r>
          <w:tab/>
        </w:r>
        <w:r>
          <w:fldChar w:fldCharType="begin"/>
        </w:r>
        <w:r>
          <w:instrText xml:space="preserve"> PAGEREF _Toc20762 \h </w:instrText>
        </w:r>
        <w:r>
          <w:fldChar w:fldCharType="separate"/>
        </w:r>
        <w:r>
          <w:t>16</w:t>
        </w:r>
        <w:r>
          <w:fldChar w:fldCharType="end"/>
        </w:r>
      </w:hyperlink>
    </w:p>
    <w:p>
      <w:pPr>
        <w:pStyle w:val="TOC1"/>
        <w:tabs>
          <w:tab w:val="right" w:leader="dot" w:pos="8306"/>
        </w:tabs>
      </w:pPr>
      <w:hyperlink w:anchor="_Toc21243" w:history="1">
        <w:r>
          <w:rPr>
            <w:rFonts w:ascii="仿宋" w:eastAsia="仿宋" w:hAnsi="仿宋" w:cs="仿宋" w:hint="eastAsia"/>
            <w:lang w:eastAsia="zh-CN"/>
          </w:rPr>
          <w:t>六、被褥项目绩效评估</w:t>
        </w:r>
        <w:r>
          <w:tab/>
        </w:r>
        <w:r>
          <w:fldChar w:fldCharType="begin"/>
        </w:r>
        <w:r>
          <w:instrText xml:space="preserve"> PAGEREF _Toc21243 \h </w:instrText>
        </w:r>
        <w:r>
          <w:fldChar w:fldCharType="separate"/>
        </w:r>
        <w:r>
          <w:t>17</w:t>
        </w:r>
        <w:r>
          <w:fldChar w:fldCharType="end"/>
        </w:r>
      </w:hyperlink>
    </w:p>
    <w:p>
      <w:pPr>
        <w:pStyle w:val="TOC2"/>
        <w:tabs>
          <w:tab w:val="right" w:leader="dot" w:pos="8306"/>
        </w:tabs>
      </w:pPr>
      <w:hyperlink w:anchor="_Toc3998" w:history="1">
        <w:r>
          <w:rPr>
            <w:rFonts w:ascii="仿宋" w:eastAsia="仿宋" w:hAnsi="仿宋" w:cs="仿宋" w:hint="eastAsia"/>
            <w:lang w:eastAsia="zh-CN"/>
          </w:rPr>
          <w:t>(一)、绩效评估指标</w:t>
        </w:r>
        <w:r>
          <w:tab/>
        </w:r>
        <w:r>
          <w:fldChar w:fldCharType="begin"/>
        </w:r>
        <w:r>
          <w:instrText xml:space="preserve"> PAGEREF _Toc3998 \h </w:instrText>
        </w:r>
        <w:r>
          <w:fldChar w:fldCharType="separate"/>
        </w:r>
        <w:r>
          <w:t>17</w:t>
        </w:r>
        <w:r>
          <w:fldChar w:fldCharType="end"/>
        </w:r>
      </w:hyperlink>
    </w:p>
    <w:p>
      <w:pPr>
        <w:pStyle w:val="TOC2"/>
        <w:tabs>
          <w:tab w:val="right" w:leader="dot" w:pos="8306"/>
        </w:tabs>
      </w:pPr>
      <w:hyperlink w:anchor="_Toc2962" w:history="1">
        <w:r>
          <w:rPr>
            <w:rFonts w:ascii="仿宋" w:eastAsia="仿宋" w:hAnsi="仿宋" w:cs="仿宋" w:hint="eastAsia"/>
            <w:lang w:eastAsia="zh-CN"/>
          </w:rPr>
          <w:t>(二)、绩效评估方法</w:t>
        </w:r>
        <w:r>
          <w:tab/>
        </w:r>
        <w:r>
          <w:fldChar w:fldCharType="begin"/>
        </w:r>
        <w:r>
          <w:instrText xml:space="preserve"> PAGEREF _Toc2962 \h </w:instrText>
        </w:r>
        <w:r>
          <w:fldChar w:fldCharType="separate"/>
        </w:r>
        <w:r>
          <w:t>18</w:t>
        </w:r>
        <w:r>
          <w:fldChar w:fldCharType="end"/>
        </w:r>
      </w:hyperlink>
    </w:p>
    <w:p>
      <w:pPr>
        <w:pStyle w:val="TOC2"/>
        <w:tabs>
          <w:tab w:val="right" w:leader="dot" w:pos="8306"/>
        </w:tabs>
      </w:pPr>
      <w:hyperlink w:anchor="_Toc22544" w:history="1">
        <w:r>
          <w:rPr>
            <w:rFonts w:ascii="仿宋" w:eastAsia="仿宋" w:hAnsi="仿宋" w:cs="仿宋" w:hint="eastAsia"/>
            <w:lang w:eastAsia="zh-CN"/>
          </w:rPr>
          <w:t>(三)、绩效评估周期</w:t>
        </w:r>
        <w:r>
          <w:tab/>
        </w:r>
        <w:r>
          <w:fldChar w:fldCharType="begin"/>
        </w:r>
        <w:r>
          <w:instrText xml:space="preserve"> PAGEREF _Toc22544 \h </w:instrText>
        </w:r>
        <w:r>
          <w:fldChar w:fldCharType="separate"/>
        </w:r>
        <w:r>
          <w:t>19</w:t>
        </w:r>
        <w:r>
          <w:fldChar w:fldCharType="end"/>
        </w:r>
      </w:hyperlink>
    </w:p>
    <w:p>
      <w:pPr>
        <w:pStyle w:val="TOC1"/>
        <w:tabs>
          <w:tab w:val="right" w:leader="dot" w:pos="8306"/>
        </w:tabs>
      </w:pPr>
      <w:hyperlink w:anchor="_Toc28600" w:history="1">
        <w:r>
          <w:rPr>
            <w:rFonts w:ascii="仿宋" w:eastAsia="仿宋" w:hAnsi="仿宋" w:cs="仿宋" w:hint="eastAsia"/>
            <w:lang w:eastAsia="zh-CN"/>
          </w:rPr>
          <w:t>七、被褥项目经营效益</w:t>
        </w:r>
        <w:r>
          <w:tab/>
        </w:r>
        <w:r>
          <w:fldChar w:fldCharType="begin"/>
        </w:r>
        <w:r>
          <w:instrText xml:space="preserve"> PAGEREF _Toc28600 \h </w:instrText>
        </w:r>
        <w:r>
          <w:fldChar w:fldCharType="separate"/>
        </w:r>
        <w:r>
          <w:t>20</w:t>
        </w:r>
        <w:r>
          <w:fldChar w:fldCharType="end"/>
        </w:r>
      </w:hyperlink>
    </w:p>
    <w:p>
      <w:pPr>
        <w:pStyle w:val="TOC2"/>
        <w:tabs>
          <w:tab w:val="right" w:leader="dot" w:pos="8306"/>
        </w:tabs>
      </w:pPr>
      <w:hyperlink w:anchor="_Toc14025" w:history="1">
        <w:r>
          <w:rPr>
            <w:rFonts w:ascii="仿宋" w:eastAsia="仿宋" w:hAnsi="仿宋" w:cs="仿宋" w:hint="eastAsia"/>
            <w:lang w:eastAsia="zh-CN"/>
          </w:rPr>
          <w:t>(一)、经济评价财务测算</w:t>
        </w:r>
        <w:r>
          <w:tab/>
        </w:r>
        <w:r>
          <w:fldChar w:fldCharType="begin"/>
        </w:r>
        <w:r>
          <w:instrText xml:space="preserve"> PAGEREF _Toc14025 \h </w:instrText>
        </w:r>
        <w:r>
          <w:fldChar w:fldCharType="separate"/>
        </w:r>
        <w:r>
          <w:t>20</w:t>
        </w:r>
        <w:r>
          <w:fldChar w:fldCharType="end"/>
        </w:r>
      </w:hyperlink>
    </w:p>
    <w:p>
      <w:pPr>
        <w:pStyle w:val="TOC2"/>
        <w:tabs>
          <w:tab w:val="right" w:leader="dot" w:pos="8306"/>
        </w:tabs>
      </w:pPr>
      <w:hyperlink w:anchor="_Toc26413" w:history="1">
        <w:r>
          <w:rPr>
            <w:rFonts w:ascii="仿宋" w:eastAsia="仿宋" w:hAnsi="仿宋" w:cs="仿宋" w:hint="eastAsia"/>
            <w:lang w:eastAsia="zh-CN"/>
          </w:rPr>
          <w:t>(二)、被褥项目盈利能力分析</w:t>
        </w:r>
        <w:r>
          <w:tab/>
        </w:r>
        <w:r>
          <w:fldChar w:fldCharType="begin"/>
        </w:r>
        <w:r>
          <w:instrText xml:space="preserve"> PAGEREF _Toc26413 \h </w:instrText>
        </w:r>
        <w:r>
          <w:fldChar w:fldCharType="separate"/>
        </w:r>
        <w:r>
          <w:t>22</w:t>
        </w:r>
        <w:r>
          <w:fldChar w:fldCharType="end"/>
        </w:r>
      </w:hyperlink>
    </w:p>
    <w:p>
      <w:pPr>
        <w:pStyle w:val="TOC1"/>
        <w:tabs>
          <w:tab w:val="right" w:leader="dot" w:pos="8306"/>
        </w:tabs>
      </w:pPr>
      <w:hyperlink w:anchor="_Toc30250" w:history="1">
        <w:r>
          <w:rPr>
            <w:rFonts w:ascii="仿宋" w:eastAsia="仿宋" w:hAnsi="仿宋" w:cs="仿宋" w:hint="eastAsia"/>
            <w:lang w:eastAsia="zh-CN"/>
          </w:rPr>
          <w:t>八、被褥项目技术管理</w:t>
        </w:r>
        <w:r>
          <w:tab/>
        </w:r>
        <w:r>
          <w:fldChar w:fldCharType="begin"/>
        </w:r>
        <w:r>
          <w:instrText xml:space="preserve"> PAGEREF _Toc30250 \h </w:instrText>
        </w:r>
        <w:r>
          <w:fldChar w:fldCharType="separate"/>
        </w:r>
        <w:r>
          <w:t>22</w:t>
        </w:r>
        <w:r>
          <w:fldChar w:fldCharType="end"/>
        </w:r>
      </w:hyperlink>
    </w:p>
    <w:p>
      <w:pPr>
        <w:pStyle w:val="TOC2"/>
        <w:tabs>
          <w:tab w:val="right" w:leader="dot" w:pos="8306"/>
        </w:tabs>
      </w:pPr>
      <w:hyperlink w:anchor="_Toc5605" w:history="1">
        <w:r>
          <w:rPr>
            <w:rFonts w:ascii="仿宋" w:eastAsia="仿宋" w:hAnsi="仿宋" w:cs="仿宋" w:hint="eastAsia"/>
            <w:lang w:eastAsia="zh-CN"/>
          </w:rPr>
          <w:t>(一)、技术方案选用方向</w:t>
        </w:r>
        <w:r>
          <w:tab/>
        </w:r>
        <w:r>
          <w:fldChar w:fldCharType="begin"/>
        </w:r>
        <w:r>
          <w:instrText xml:space="preserve"> PAGEREF _Toc5605 \h </w:instrText>
        </w:r>
        <w:r>
          <w:fldChar w:fldCharType="separate"/>
        </w:r>
        <w:r>
          <w:t>22</w:t>
        </w:r>
        <w:r>
          <w:fldChar w:fldCharType="end"/>
        </w:r>
      </w:hyperlink>
    </w:p>
    <w:p>
      <w:pPr>
        <w:pStyle w:val="TOC2"/>
        <w:tabs>
          <w:tab w:val="right" w:leader="dot" w:pos="8306"/>
        </w:tabs>
      </w:pPr>
      <w:hyperlink w:anchor="_Toc2314" w:history="1">
        <w:r>
          <w:rPr>
            <w:rFonts w:ascii="仿宋" w:eastAsia="仿宋" w:hAnsi="仿宋" w:cs="仿宋" w:hint="eastAsia"/>
            <w:lang w:eastAsia="zh-CN"/>
          </w:rPr>
          <w:t>(二)、工艺技术方案选用原则</w:t>
        </w:r>
        <w:r>
          <w:tab/>
        </w:r>
        <w:r>
          <w:fldChar w:fldCharType="begin"/>
        </w:r>
        <w:r>
          <w:instrText xml:space="preserve"> PAGEREF _Toc2314 \h </w:instrText>
        </w:r>
        <w:r>
          <w:fldChar w:fldCharType="separate"/>
        </w:r>
        <w:r>
          <w:t>24</w:t>
        </w:r>
        <w:r>
          <w:fldChar w:fldCharType="end"/>
        </w:r>
      </w:hyperlink>
    </w:p>
    <w:p>
      <w:pPr>
        <w:pStyle w:val="TOC2"/>
        <w:tabs>
          <w:tab w:val="right" w:leader="dot" w:pos="8306"/>
        </w:tabs>
      </w:pPr>
      <w:hyperlink w:anchor="_Toc20297" w:history="1">
        <w:r>
          <w:rPr>
            <w:rFonts w:ascii="仿宋" w:eastAsia="仿宋" w:hAnsi="仿宋" w:cs="仿宋" w:hint="eastAsia"/>
            <w:lang w:eastAsia="zh-CN"/>
          </w:rPr>
          <w:t>(三)、工艺技术方案要求</w:t>
        </w:r>
        <w:r>
          <w:tab/>
        </w:r>
        <w:r>
          <w:fldChar w:fldCharType="begin"/>
        </w:r>
        <w:r>
          <w:instrText xml:space="preserve"> PAGEREF _Toc20297 \h </w:instrText>
        </w:r>
        <w:r>
          <w:fldChar w:fldCharType="separate"/>
        </w:r>
        <w:r>
          <w:t>26</w:t>
        </w:r>
        <w:r>
          <w:fldChar w:fldCharType="end"/>
        </w:r>
      </w:hyperlink>
    </w:p>
    <w:p>
      <w:pPr>
        <w:pStyle w:val="TOC1"/>
        <w:tabs>
          <w:tab w:val="right" w:leader="dot" w:pos="8306"/>
        </w:tabs>
      </w:pPr>
      <w:hyperlink w:anchor="_Toc6515" w:history="1">
        <w:r>
          <w:rPr>
            <w:rFonts w:ascii="仿宋" w:eastAsia="仿宋" w:hAnsi="仿宋" w:cs="仿宋" w:hint="eastAsia"/>
            <w:lang w:eastAsia="zh-CN"/>
          </w:rPr>
          <w:t>九、被褥项目人力资源管理</w:t>
        </w:r>
        <w:r>
          <w:tab/>
        </w:r>
        <w:r>
          <w:fldChar w:fldCharType="begin"/>
        </w:r>
        <w:r>
          <w:instrText xml:space="preserve"> PAGEREF _Toc6515 \h </w:instrText>
        </w:r>
        <w:r>
          <w:fldChar w:fldCharType="separate"/>
        </w:r>
        <w:r>
          <w:t>28</w:t>
        </w:r>
        <w:r>
          <w:fldChar w:fldCharType="end"/>
        </w:r>
      </w:hyperlink>
    </w:p>
    <w:p>
      <w:pPr>
        <w:pStyle w:val="TOC2"/>
        <w:tabs>
          <w:tab w:val="right" w:leader="dot" w:pos="8306"/>
        </w:tabs>
      </w:pPr>
      <w:hyperlink w:anchor="_Toc12406" w:history="1">
        <w:r>
          <w:rPr>
            <w:rFonts w:ascii="仿宋" w:eastAsia="仿宋" w:hAnsi="仿宋" w:cs="仿宋" w:hint="eastAsia"/>
            <w:lang w:eastAsia="zh-CN"/>
          </w:rPr>
          <w:t>(一)、建立健全的预算管理制度</w:t>
        </w:r>
        <w:r>
          <w:tab/>
        </w:r>
        <w:r>
          <w:fldChar w:fldCharType="begin"/>
        </w:r>
        <w:r>
          <w:instrText xml:space="preserve"> PAGEREF _Toc12406 \h </w:instrText>
        </w:r>
        <w:r>
          <w:fldChar w:fldCharType="separate"/>
        </w:r>
        <w:r>
          <w:t>28</w:t>
        </w:r>
        <w:r>
          <w:fldChar w:fldCharType="end"/>
        </w:r>
      </w:hyperlink>
    </w:p>
    <w:p>
      <w:pPr>
        <w:pStyle w:val="TOC2"/>
        <w:tabs>
          <w:tab w:val="right" w:leader="dot" w:pos="8306"/>
        </w:tabs>
      </w:pPr>
      <w:hyperlink w:anchor="_Toc26205" w:history="1">
        <w:r>
          <w:rPr>
            <w:rFonts w:ascii="仿宋" w:eastAsia="仿宋" w:hAnsi="仿宋" w:cs="仿宋" w:hint="eastAsia"/>
            <w:lang w:eastAsia="zh-CN"/>
          </w:rPr>
          <w:t>(二)、加强资金流动监控</w:t>
        </w:r>
        <w:r>
          <w:tab/>
        </w:r>
        <w:r>
          <w:fldChar w:fldCharType="begin"/>
        </w:r>
        <w:r>
          <w:instrText xml:space="preserve"> PAGEREF _Toc26205 \h </w:instrText>
        </w:r>
        <w:r>
          <w:fldChar w:fldCharType="separate"/>
        </w:r>
        <w:r>
          <w:t>30</w:t>
        </w:r>
        <w:r>
          <w:fldChar w:fldCharType="end"/>
        </w:r>
      </w:hyperlink>
    </w:p>
    <w:p>
      <w:pPr>
        <w:pStyle w:val="TOC2"/>
        <w:tabs>
          <w:tab w:val="right" w:leader="dot" w:pos="8306"/>
        </w:tabs>
      </w:pPr>
      <w:hyperlink w:anchor="_Toc392" w:history="1">
        <w:r>
          <w:rPr>
            <w:rFonts w:ascii="仿宋" w:eastAsia="仿宋" w:hAnsi="仿宋" w:cs="仿宋" w:hint="eastAsia"/>
            <w:lang w:eastAsia="zh-CN"/>
          </w:rPr>
          <w:t>(三)、制定完善的风险控制机制</w:t>
        </w:r>
        <w:r>
          <w:tab/>
        </w:r>
        <w:r>
          <w:fldChar w:fldCharType="begin"/>
        </w:r>
        <w:r>
          <w:instrText xml:space="preserve"> PAGEREF _Toc392 \h </w:instrText>
        </w:r>
        <w:r>
          <w:fldChar w:fldCharType="separate"/>
        </w:r>
        <w:r>
          <w:t>31</w:t>
        </w:r>
        <w:r>
          <w:fldChar w:fldCharType="end"/>
        </w:r>
      </w:hyperlink>
    </w:p>
    <w:p>
      <w:pPr>
        <w:pStyle w:val="TOC2"/>
        <w:tabs>
          <w:tab w:val="right" w:leader="dot" w:pos="8306"/>
        </w:tabs>
      </w:pPr>
      <w:hyperlink w:anchor="_Toc12373" w:history="1">
        <w:r>
          <w:rPr>
            <w:rFonts w:ascii="仿宋" w:eastAsia="仿宋" w:hAnsi="仿宋" w:cs="仿宋" w:hint="eastAsia"/>
            <w:lang w:eastAsia="zh-CN"/>
          </w:rPr>
          <w:t>(四)、优化成本管理</w:t>
        </w:r>
        <w:r>
          <w:tab/>
        </w:r>
        <w:r>
          <w:fldChar w:fldCharType="begin"/>
        </w:r>
        <w:r>
          <w:instrText xml:space="preserve"> PAGEREF _Toc12373 \h </w:instrText>
        </w:r>
        <w:r>
          <w:fldChar w:fldCharType="separate"/>
        </w:r>
        <w:r>
          <w:t>32</w:t>
        </w:r>
        <w:r>
          <w:fldChar w:fldCharType="end"/>
        </w:r>
      </w:hyperlink>
    </w:p>
    <w:p>
      <w:pPr>
        <w:pStyle w:val="TOC1"/>
        <w:tabs>
          <w:tab w:val="right" w:leader="dot" w:pos="8306"/>
        </w:tabs>
      </w:pPr>
      <w:hyperlink w:anchor="_Toc15927" w:history="1">
        <w:r>
          <w:rPr>
            <w:rFonts w:ascii="仿宋" w:eastAsia="仿宋" w:hAnsi="仿宋" w:cs="仿宋" w:hint="eastAsia"/>
            <w:lang w:eastAsia="zh-CN"/>
          </w:rPr>
          <w:t>十、生产安全保护</w:t>
        </w:r>
        <w:r>
          <w:tab/>
        </w:r>
        <w:r>
          <w:fldChar w:fldCharType="begin"/>
        </w:r>
        <w:r>
          <w:instrText xml:space="preserve"> PAGEREF _Toc15927 \h </w:instrText>
        </w:r>
        <w:r>
          <w:fldChar w:fldCharType="separate"/>
        </w:r>
        <w:r>
          <w:t>33</w:t>
        </w:r>
        <w:r>
          <w:fldChar w:fldCharType="end"/>
        </w:r>
      </w:hyperlink>
    </w:p>
    <w:p>
      <w:pPr>
        <w:pStyle w:val="TOC2"/>
        <w:tabs>
          <w:tab w:val="right" w:leader="dot" w:pos="8306"/>
        </w:tabs>
      </w:pPr>
      <w:hyperlink w:anchor="_Toc13350" w:history="1">
        <w:r>
          <w:rPr>
            <w:rFonts w:ascii="仿宋" w:eastAsia="仿宋" w:hAnsi="仿宋" w:cs="仿宋" w:hint="eastAsia"/>
            <w:lang w:eastAsia="zh-CN"/>
          </w:rPr>
          <w:t>(一)、消防安全</w:t>
        </w:r>
        <w:r>
          <w:tab/>
        </w:r>
        <w:r>
          <w:fldChar w:fldCharType="begin"/>
        </w:r>
        <w:r>
          <w:instrText xml:space="preserve"> PAGEREF _Toc13350 \h </w:instrText>
        </w:r>
        <w:r>
          <w:fldChar w:fldCharType="separate"/>
        </w:r>
        <w:r>
          <w:t>33</w:t>
        </w:r>
        <w:r>
          <w:fldChar w:fldCharType="end"/>
        </w:r>
      </w:hyperlink>
    </w:p>
    <w:p>
      <w:pPr>
        <w:pStyle w:val="TOC2"/>
        <w:tabs>
          <w:tab w:val="right" w:leader="dot" w:pos="8306"/>
        </w:tabs>
      </w:pPr>
      <w:hyperlink w:anchor="_Toc26697" w:history="1">
        <w:r>
          <w:rPr>
            <w:rFonts w:ascii="仿宋" w:eastAsia="仿宋" w:hAnsi="仿宋" w:cs="仿宋" w:hint="eastAsia"/>
            <w:lang w:eastAsia="zh-CN"/>
          </w:rPr>
          <w:t>(二)、防火防爆总图布置措施</w:t>
        </w:r>
        <w:r>
          <w:tab/>
        </w:r>
        <w:r>
          <w:fldChar w:fldCharType="begin"/>
        </w:r>
        <w:r>
          <w:instrText xml:space="preserve"> PAGEREF _Toc26697 \h </w:instrText>
        </w:r>
        <w:r>
          <w:fldChar w:fldCharType="separate"/>
        </w:r>
        <w:r>
          <w:t>35</w:t>
        </w:r>
        <w:r>
          <w:fldChar w:fldCharType="end"/>
        </w:r>
      </w:hyperlink>
    </w:p>
    <w:p>
      <w:pPr>
        <w:pStyle w:val="TOC2"/>
        <w:tabs>
          <w:tab w:val="right" w:leader="dot" w:pos="8306"/>
        </w:tabs>
      </w:pPr>
      <w:hyperlink w:anchor="_Toc27648" w:history="1">
        <w:r>
          <w:rPr>
            <w:rFonts w:ascii="仿宋" w:eastAsia="仿宋" w:hAnsi="仿宋" w:cs="仿宋" w:hint="eastAsia"/>
            <w:lang w:eastAsia="zh-CN"/>
          </w:rPr>
          <w:t>(三)、自然灾害防范措施</w:t>
        </w:r>
        <w:r>
          <w:tab/>
        </w:r>
        <w:r>
          <w:fldChar w:fldCharType="begin"/>
        </w:r>
        <w:r>
          <w:instrText xml:space="preserve"> PAGEREF _Toc27648 \h </w:instrText>
        </w:r>
        <w:r>
          <w:fldChar w:fldCharType="separate"/>
        </w:r>
        <w:r>
          <w:t>36</w:t>
        </w:r>
        <w:r>
          <w:fldChar w:fldCharType="end"/>
        </w:r>
      </w:hyperlink>
    </w:p>
    <w:p>
      <w:pPr>
        <w:pStyle w:val="TOC2"/>
        <w:tabs>
          <w:tab w:val="right" w:leader="dot" w:pos="8306"/>
        </w:tabs>
      </w:pPr>
      <w:hyperlink w:anchor="_Toc6823" w:history="1">
        <w:r>
          <w:rPr>
            <w:rFonts w:ascii="仿宋" w:eastAsia="仿宋" w:hAnsi="仿宋" w:cs="仿宋" w:hint="eastAsia"/>
            <w:lang w:eastAsia="zh-CN"/>
          </w:rPr>
          <w:t>(四)、安全色及安全标志使用要求</w:t>
        </w:r>
        <w:r>
          <w:tab/>
        </w:r>
        <w:r>
          <w:fldChar w:fldCharType="begin"/>
        </w:r>
        <w:r>
          <w:instrText xml:space="preserve"> PAGEREF _Toc6823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77" w:history="1">
        <w:r>
          <w:rPr>
            <w:rFonts w:ascii="仿宋" w:eastAsia="仿宋" w:hAnsi="仿宋" w:cs="仿宋" w:hint="eastAsia"/>
            <w:lang w:eastAsia="zh-CN"/>
          </w:rPr>
          <w:t>(五)、防尘防毒措施</w:t>
        </w:r>
        <w:r>
          <w:tab/>
        </w:r>
        <w:r>
          <w:fldChar w:fldCharType="begin"/>
        </w:r>
        <w:r>
          <w:instrText xml:space="preserve"> PAGEREF _Toc21177 \h </w:instrText>
        </w:r>
        <w:r>
          <w:fldChar w:fldCharType="separate"/>
        </w:r>
        <w:r>
          <w:t>37</w:t>
        </w:r>
        <w:r>
          <w:fldChar w:fldCharType="end"/>
        </w:r>
      </w:hyperlink>
    </w:p>
    <w:p>
      <w:pPr>
        <w:pStyle w:val="TOC2"/>
        <w:tabs>
          <w:tab w:val="right" w:leader="dot" w:pos="8306"/>
        </w:tabs>
      </w:pPr>
      <w:hyperlink w:anchor="_Toc18974" w:history="1">
        <w:r>
          <w:rPr>
            <w:rFonts w:ascii="仿宋" w:eastAsia="仿宋" w:hAnsi="仿宋" w:cs="仿宋" w:hint="eastAsia"/>
            <w:lang w:eastAsia="zh-CN"/>
          </w:rPr>
          <w:t>(六)、防静电、触电防护及防雷措施</w:t>
        </w:r>
        <w:r>
          <w:tab/>
        </w:r>
        <w:r>
          <w:fldChar w:fldCharType="begin"/>
        </w:r>
        <w:r>
          <w:instrText xml:space="preserve"> PAGEREF _Toc18974 \h </w:instrText>
        </w:r>
        <w:r>
          <w:fldChar w:fldCharType="separate"/>
        </w:r>
        <w:r>
          <w:t>38</w:t>
        </w:r>
        <w:r>
          <w:fldChar w:fldCharType="end"/>
        </w:r>
      </w:hyperlink>
    </w:p>
    <w:p>
      <w:pPr>
        <w:pStyle w:val="TOC2"/>
        <w:tabs>
          <w:tab w:val="right" w:leader="dot" w:pos="8306"/>
        </w:tabs>
      </w:pPr>
      <w:hyperlink w:anchor="_Toc528" w:history="1">
        <w:r>
          <w:rPr>
            <w:rFonts w:ascii="仿宋" w:eastAsia="仿宋" w:hAnsi="仿宋" w:cs="仿宋" w:hint="eastAsia"/>
            <w:lang w:eastAsia="zh-CN"/>
          </w:rPr>
          <w:t>(七)、机械设备安全保障措施</w:t>
        </w:r>
        <w:r>
          <w:tab/>
        </w:r>
        <w:r>
          <w:fldChar w:fldCharType="begin"/>
        </w:r>
        <w:r>
          <w:instrText xml:space="preserve"> PAGEREF _Toc528 \h </w:instrText>
        </w:r>
        <w:r>
          <w:fldChar w:fldCharType="separate"/>
        </w:r>
        <w:r>
          <w:t>40</w:t>
        </w:r>
        <w:r>
          <w:fldChar w:fldCharType="end"/>
        </w:r>
      </w:hyperlink>
    </w:p>
    <w:p>
      <w:pPr>
        <w:pStyle w:val="TOC1"/>
        <w:tabs>
          <w:tab w:val="right" w:leader="dot" w:pos="8306"/>
        </w:tabs>
      </w:pPr>
      <w:hyperlink w:anchor="_Toc18698" w:history="1">
        <w:r>
          <w:rPr>
            <w:rFonts w:ascii="仿宋" w:eastAsia="仿宋" w:hAnsi="仿宋" w:cs="仿宋" w:hint="eastAsia"/>
            <w:lang w:eastAsia="zh-CN"/>
          </w:rPr>
          <w:t>十一、被褥项目计划安排</w:t>
        </w:r>
        <w:r>
          <w:tab/>
        </w:r>
        <w:r>
          <w:fldChar w:fldCharType="begin"/>
        </w:r>
        <w:r>
          <w:instrText xml:space="preserve"> PAGEREF _Toc18698 \h </w:instrText>
        </w:r>
        <w:r>
          <w:fldChar w:fldCharType="separate"/>
        </w:r>
        <w:r>
          <w:t>41</w:t>
        </w:r>
        <w:r>
          <w:fldChar w:fldCharType="end"/>
        </w:r>
      </w:hyperlink>
    </w:p>
    <w:p>
      <w:pPr>
        <w:pStyle w:val="TOC2"/>
        <w:tabs>
          <w:tab w:val="right" w:leader="dot" w:pos="8306"/>
        </w:tabs>
      </w:pPr>
      <w:hyperlink w:anchor="_Toc3103" w:history="1">
        <w:r>
          <w:rPr>
            <w:rFonts w:ascii="仿宋" w:eastAsia="仿宋" w:hAnsi="仿宋" w:cs="仿宋" w:hint="eastAsia"/>
            <w:lang w:eastAsia="zh-CN"/>
          </w:rPr>
          <w:t>(一)、建设周期</w:t>
        </w:r>
        <w:r>
          <w:tab/>
        </w:r>
        <w:r>
          <w:fldChar w:fldCharType="begin"/>
        </w:r>
        <w:r>
          <w:instrText xml:space="preserve"> PAGEREF _Toc3103 \h </w:instrText>
        </w:r>
        <w:r>
          <w:fldChar w:fldCharType="separate"/>
        </w:r>
        <w:r>
          <w:t>41</w:t>
        </w:r>
        <w:r>
          <w:fldChar w:fldCharType="end"/>
        </w:r>
      </w:hyperlink>
    </w:p>
    <w:p>
      <w:pPr>
        <w:pStyle w:val="TOC2"/>
        <w:tabs>
          <w:tab w:val="right" w:leader="dot" w:pos="8306"/>
        </w:tabs>
      </w:pPr>
      <w:hyperlink w:anchor="_Toc3457" w:history="1">
        <w:r>
          <w:rPr>
            <w:rFonts w:ascii="仿宋" w:eastAsia="仿宋" w:hAnsi="仿宋" w:cs="仿宋" w:hint="eastAsia"/>
            <w:lang w:eastAsia="zh-CN"/>
          </w:rPr>
          <w:t>(二)、建设进度</w:t>
        </w:r>
        <w:r>
          <w:tab/>
        </w:r>
        <w:r>
          <w:fldChar w:fldCharType="begin"/>
        </w:r>
        <w:r>
          <w:instrText xml:space="preserve"> PAGEREF _Toc3457 \h </w:instrText>
        </w:r>
        <w:r>
          <w:fldChar w:fldCharType="separate"/>
        </w:r>
        <w:r>
          <w:t>42</w:t>
        </w:r>
        <w:r>
          <w:fldChar w:fldCharType="end"/>
        </w:r>
      </w:hyperlink>
    </w:p>
    <w:p>
      <w:pPr>
        <w:pStyle w:val="TOC2"/>
        <w:tabs>
          <w:tab w:val="right" w:leader="dot" w:pos="8306"/>
        </w:tabs>
      </w:pPr>
      <w:hyperlink w:anchor="_Toc12649" w:history="1">
        <w:r>
          <w:rPr>
            <w:rFonts w:ascii="仿宋" w:eastAsia="仿宋" w:hAnsi="仿宋" w:cs="仿宋" w:hint="eastAsia"/>
            <w:lang w:eastAsia="zh-CN"/>
          </w:rPr>
          <w:t>(三)、进度安排注意事项</w:t>
        </w:r>
        <w:r>
          <w:tab/>
        </w:r>
        <w:r>
          <w:fldChar w:fldCharType="begin"/>
        </w:r>
        <w:r>
          <w:instrText xml:space="preserve"> PAGEREF _Toc12649 \h </w:instrText>
        </w:r>
        <w:r>
          <w:fldChar w:fldCharType="separate"/>
        </w:r>
        <w:r>
          <w:t>43</w:t>
        </w:r>
        <w:r>
          <w:fldChar w:fldCharType="end"/>
        </w:r>
      </w:hyperlink>
    </w:p>
    <w:p>
      <w:pPr>
        <w:pStyle w:val="TOC2"/>
        <w:tabs>
          <w:tab w:val="right" w:leader="dot" w:pos="8306"/>
        </w:tabs>
      </w:pPr>
      <w:hyperlink w:anchor="_Toc30138" w:history="1">
        <w:r>
          <w:rPr>
            <w:rFonts w:ascii="仿宋" w:eastAsia="仿宋" w:hAnsi="仿宋" w:cs="仿宋" w:hint="eastAsia"/>
            <w:lang w:eastAsia="zh-CN"/>
          </w:rPr>
          <w:t>(四)、人力资源配置</w:t>
        </w:r>
        <w:r>
          <w:tab/>
        </w:r>
        <w:r>
          <w:fldChar w:fldCharType="begin"/>
        </w:r>
        <w:r>
          <w:instrText xml:space="preserve"> PAGEREF _Toc30138 \h </w:instrText>
        </w:r>
        <w:r>
          <w:fldChar w:fldCharType="separate"/>
        </w:r>
        <w:r>
          <w:t>44</w:t>
        </w:r>
        <w:r>
          <w:fldChar w:fldCharType="end"/>
        </w:r>
      </w:hyperlink>
    </w:p>
    <w:p>
      <w:pPr>
        <w:pStyle w:val="TOC1"/>
        <w:tabs>
          <w:tab w:val="right" w:leader="dot" w:pos="8306"/>
        </w:tabs>
      </w:pPr>
      <w:hyperlink w:anchor="_Toc24600" w:history="1">
        <w:r>
          <w:rPr>
            <w:rFonts w:ascii="仿宋" w:eastAsia="仿宋" w:hAnsi="仿宋" w:cs="仿宋" w:hint="eastAsia"/>
            <w:lang w:eastAsia="zh-CN"/>
          </w:rPr>
          <w:t>十二、被褥项目社会影响</w:t>
        </w:r>
        <w:r>
          <w:tab/>
        </w:r>
        <w:r>
          <w:fldChar w:fldCharType="begin"/>
        </w:r>
        <w:r>
          <w:instrText xml:space="preserve"> PAGEREF _Toc24600 \h </w:instrText>
        </w:r>
        <w:r>
          <w:fldChar w:fldCharType="separate"/>
        </w:r>
        <w:r>
          <w:t>45</w:t>
        </w:r>
        <w:r>
          <w:fldChar w:fldCharType="end"/>
        </w:r>
      </w:hyperlink>
    </w:p>
    <w:p>
      <w:pPr>
        <w:pStyle w:val="TOC2"/>
        <w:tabs>
          <w:tab w:val="right" w:leader="dot" w:pos="8306"/>
        </w:tabs>
      </w:pPr>
      <w:hyperlink w:anchor="_Toc25794" w:history="1">
        <w:r>
          <w:rPr>
            <w:rFonts w:ascii="仿宋" w:eastAsia="仿宋" w:hAnsi="仿宋" w:cs="仿宋" w:hint="eastAsia"/>
            <w:lang w:eastAsia="zh-CN"/>
          </w:rPr>
          <w:t>(一)、社会责任与义务</w:t>
        </w:r>
        <w:r>
          <w:tab/>
        </w:r>
        <w:r>
          <w:fldChar w:fldCharType="begin"/>
        </w:r>
        <w:r>
          <w:instrText xml:space="preserve"> PAGEREF _Toc25794 \h </w:instrText>
        </w:r>
        <w:r>
          <w:fldChar w:fldCharType="separate"/>
        </w:r>
        <w:r>
          <w:t>45</w:t>
        </w:r>
        <w:r>
          <w:fldChar w:fldCharType="end"/>
        </w:r>
      </w:hyperlink>
    </w:p>
    <w:p>
      <w:pPr>
        <w:pStyle w:val="TOC2"/>
        <w:tabs>
          <w:tab w:val="right" w:leader="dot" w:pos="8306"/>
        </w:tabs>
      </w:pPr>
      <w:hyperlink w:anchor="_Toc3686" w:history="1">
        <w:r>
          <w:rPr>
            <w:rFonts w:ascii="仿宋" w:eastAsia="仿宋" w:hAnsi="仿宋" w:cs="仿宋" w:hint="eastAsia"/>
            <w:lang w:eastAsia="zh-CN"/>
          </w:rPr>
          <w:t>(二)、社会参与与沟通</w:t>
        </w:r>
        <w:r>
          <w:tab/>
        </w:r>
        <w:r>
          <w:fldChar w:fldCharType="begin"/>
        </w:r>
        <w:r>
          <w:instrText xml:space="preserve"> PAGEREF _Toc3686 \h </w:instrText>
        </w:r>
        <w:r>
          <w:fldChar w:fldCharType="separate"/>
        </w:r>
        <w:r>
          <w:t>46</w:t>
        </w:r>
        <w:r>
          <w:fldChar w:fldCharType="end"/>
        </w:r>
      </w:hyperlink>
    </w:p>
    <w:p>
      <w:pPr>
        <w:pStyle w:val="TOC1"/>
        <w:tabs>
          <w:tab w:val="right" w:leader="dot" w:pos="8306"/>
        </w:tabs>
      </w:pPr>
      <w:hyperlink w:anchor="_Toc8638" w:history="1">
        <w:r>
          <w:rPr>
            <w:rFonts w:ascii="仿宋" w:eastAsia="仿宋" w:hAnsi="仿宋" w:cs="仿宋" w:hint="eastAsia"/>
            <w:lang w:eastAsia="zh-CN"/>
          </w:rPr>
          <w:t>十三、被褥项目治理与监督</w:t>
        </w:r>
        <w:r>
          <w:tab/>
        </w:r>
        <w:r>
          <w:fldChar w:fldCharType="begin"/>
        </w:r>
        <w:r>
          <w:instrText xml:space="preserve"> PAGEREF _Toc8638 \h </w:instrText>
        </w:r>
        <w:r>
          <w:fldChar w:fldCharType="separate"/>
        </w:r>
        <w:r>
          <w:t>47</w:t>
        </w:r>
        <w:r>
          <w:fldChar w:fldCharType="end"/>
        </w:r>
      </w:hyperlink>
    </w:p>
    <w:p>
      <w:pPr>
        <w:pStyle w:val="TOC2"/>
        <w:tabs>
          <w:tab w:val="right" w:leader="dot" w:pos="8306"/>
        </w:tabs>
      </w:pPr>
      <w:hyperlink w:anchor="_Toc20828" w:history="1">
        <w:r>
          <w:rPr>
            <w:rFonts w:ascii="仿宋" w:eastAsia="仿宋" w:hAnsi="仿宋" w:cs="仿宋" w:hint="eastAsia"/>
            <w:lang w:eastAsia="zh-CN"/>
          </w:rPr>
          <w:t>(一)、被褥项目治理结构</w:t>
        </w:r>
        <w:r>
          <w:tab/>
        </w:r>
        <w:r>
          <w:fldChar w:fldCharType="begin"/>
        </w:r>
        <w:r>
          <w:instrText xml:space="preserve"> PAGEREF _Toc20828 \h </w:instrText>
        </w:r>
        <w:r>
          <w:fldChar w:fldCharType="separate"/>
        </w:r>
        <w:r>
          <w:t>47</w:t>
        </w:r>
        <w:r>
          <w:fldChar w:fldCharType="end"/>
        </w:r>
      </w:hyperlink>
    </w:p>
    <w:p>
      <w:pPr>
        <w:pStyle w:val="TOC2"/>
        <w:tabs>
          <w:tab w:val="right" w:leader="dot" w:pos="8306"/>
        </w:tabs>
      </w:pPr>
      <w:hyperlink w:anchor="_Toc30276" w:history="1">
        <w:r>
          <w:rPr>
            <w:rFonts w:ascii="仿宋" w:eastAsia="仿宋" w:hAnsi="仿宋" w:cs="仿宋" w:hint="eastAsia"/>
            <w:lang w:eastAsia="zh-CN"/>
          </w:rPr>
          <w:t>(二)、监督与审计</w:t>
        </w:r>
        <w:r>
          <w:tab/>
        </w:r>
        <w:r>
          <w:fldChar w:fldCharType="begin"/>
        </w:r>
        <w:r>
          <w:instrText xml:space="preserve"> PAGEREF _Toc30276 \h </w:instrText>
        </w:r>
        <w:r>
          <w:fldChar w:fldCharType="separate"/>
        </w:r>
        <w:r>
          <w:t>48</w:t>
        </w:r>
        <w:r>
          <w:fldChar w:fldCharType="end"/>
        </w:r>
      </w:hyperlink>
    </w:p>
    <w:p>
      <w:pPr>
        <w:pStyle w:val="TOC1"/>
        <w:tabs>
          <w:tab w:val="right" w:leader="dot" w:pos="8306"/>
        </w:tabs>
      </w:pPr>
      <w:hyperlink w:anchor="_Toc23092" w:history="1">
        <w:r>
          <w:rPr>
            <w:rFonts w:ascii="仿宋" w:eastAsia="仿宋" w:hAnsi="仿宋" w:cs="仿宋" w:hint="eastAsia"/>
            <w:lang w:eastAsia="zh-CN"/>
          </w:rPr>
          <w:t>十四、被褥项目实施保障措施</w:t>
        </w:r>
        <w:r>
          <w:tab/>
        </w:r>
        <w:r>
          <w:fldChar w:fldCharType="begin"/>
        </w:r>
        <w:r>
          <w:instrText xml:space="preserve"> PAGEREF _Toc23092 \h </w:instrText>
        </w:r>
        <w:r>
          <w:fldChar w:fldCharType="separate"/>
        </w:r>
        <w:r>
          <w:t>49</w:t>
        </w:r>
        <w:r>
          <w:fldChar w:fldCharType="end"/>
        </w:r>
      </w:hyperlink>
    </w:p>
    <w:p>
      <w:pPr>
        <w:pStyle w:val="TOC2"/>
        <w:tabs>
          <w:tab w:val="right" w:leader="dot" w:pos="8306"/>
        </w:tabs>
      </w:pPr>
      <w:hyperlink w:anchor="_Toc11421" w:history="1">
        <w:r>
          <w:rPr>
            <w:rFonts w:ascii="仿宋" w:eastAsia="仿宋" w:hAnsi="仿宋" w:cs="仿宋" w:hint="eastAsia"/>
            <w:lang w:eastAsia="zh-CN"/>
          </w:rPr>
          <w:t>(一)、被褥项目实施保障机制</w:t>
        </w:r>
        <w:r>
          <w:tab/>
        </w:r>
        <w:r>
          <w:fldChar w:fldCharType="begin"/>
        </w:r>
        <w:r>
          <w:instrText xml:space="preserve"> PAGEREF _Toc11421 \h </w:instrText>
        </w:r>
        <w:r>
          <w:fldChar w:fldCharType="separate"/>
        </w:r>
        <w:r>
          <w:t>49</w:t>
        </w:r>
        <w:r>
          <w:fldChar w:fldCharType="end"/>
        </w:r>
      </w:hyperlink>
    </w:p>
    <w:p>
      <w:pPr>
        <w:pStyle w:val="TOC2"/>
        <w:tabs>
          <w:tab w:val="right" w:leader="dot" w:pos="8306"/>
        </w:tabs>
      </w:pPr>
      <w:hyperlink w:anchor="_Toc6182" w:history="1">
        <w:r>
          <w:rPr>
            <w:rFonts w:ascii="仿宋" w:eastAsia="仿宋" w:hAnsi="仿宋" w:cs="仿宋" w:hint="eastAsia"/>
            <w:lang w:eastAsia="zh-CN"/>
          </w:rPr>
          <w:t>(二)、被褥项目法律合规要求</w:t>
        </w:r>
        <w:r>
          <w:tab/>
        </w:r>
        <w:r>
          <w:fldChar w:fldCharType="begin"/>
        </w:r>
        <w:r>
          <w:instrText xml:space="preserve"> PAGEREF _Toc6182 \h </w:instrText>
        </w:r>
        <w:r>
          <w:fldChar w:fldCharType="separate"/>
        </w:r>
        <w:r>
          <w:t>53</w:t>
        </w:r>
        <w:r>
          <w:fldChar w:fldCharType="end"/>
        </w:r>
      </w:hyperlink>
    </w:p>
    <w:p>
      <w:pPr>
        <w:pStyle w:val="TOC2"/>
        <w:tabs>
          <w:tab w:val="right" w:leader="dot" w:pos="8306"/>
        </w:tabs>
      </w:pPr>
      <w:hyperlink w:anchor="_Toc21737" w:history="1">
        <w:r>
          <w:rPr>
            <w:rFonts w:ascii="仿宋" w:eastAsia="仿宋" w:hAnsi="仿宋" w:cs="仿宋" w:hint="eastAsia"/>
            <w:lang w:eastAsia="zh-CN"/>
          </w:rPr>
          <w:t>(三)、被褥项目合同管理与法律事务</w:t>
        </w:r>
        <w:r>
          <w:tab/>
        </w:r>
        <w:r>
          <w:fldChar w:fldCharType="begin"/>
        </w:r>
        <w:r>
          <w:instrText xml:space="preserve"> PAGEREF _Toc21737 \h </w:instrText>
        </w:r>
        <w:r>
          <w:fldChar w:fldCharType="separate"/>
        </w:r>
        <w:r>
          <w:t>56</w:t>
        </w:r>
        <w:r>
          <w:fldChar w:fldCharType="end"/>
        </w:r>
      </w:hyperlink>
    </w:p>
    <w:p>
      <w:pPr>
        <w:pStyle w:val="TOC2"/>
        <w:tabs>
          <w:tab w:val="right" w:leader="dot" w:pos="8306"/>
        </w:tabs>
      </w:pPr>
      <w:hyperlink w:anchor="_Toc27000" w:history="1">
        <w:r>
          <w:rPr>
            <w:rFonts w:ascii="仿宋" w:eastAsia="仿宋" w:hAnsi="仿宋" w:cs="仿宋" w:hint="eastAsia"/>
            <w:lang w:eastAsia="zh-CN"/>
          </w:rPr>
          <w:t>(四)、被褥项目知识产权保护策略</w:t>
        </w:r>
        <w:r>
          <w:tab/>
        </w:r>
        <w:r>
          <w:fldChar w:fldCharType="begin"/>
        </w:r>
        <w:r>
          <w:instrText xml:space="preserve"> PAGEREF _Toc27000 \h </w:instrText>
        </w:r>
        <w:r>
          <w:fldChar w:fldCharType="separate"/>
        </w:r>
        <w:r>
          <w:t>63</w:t>
        </w:r>
        <w:r>
          <w:fldChar w:fldCharType="end"/>
        </w:r>
      </w:hyperlink>
    </w:p>
    <w:p>
      <w:pPr>
        <w:pStyle w:val="TOC1"/>
        <w:tabs>
          <w:tab w:val="right" w:leader="dot" w:pos="8306"/>
        </w:tabs>
      </w:pPr>
      <w:hyperlink w:anchor="_Toc12404" w:history="1">
        <w:r>
          <w:rPr>
            <w:rFonts w:ascii="仿宋" w:eastAsia="仿宋" w:hAnsi="仿宋" w:cs="仿宋" w:hint="eastAsia"/>
            <w:lang w:eastAsia="zh-CN"/>
          </w:rPr>
          <w:t>十五、供应链管理</w:t>
        </w:r>
        <w:r>
          <w:tab/>
        </w:r>
        <w:r>
          <w:fldChar w:fldCharType="begin"/>
        </w:r>
        <w:r>
          <w:instrText xml:space="preserve"> PAGEREF _Toc12404 \h </w:instrText>
        </w:r>
        <w:r>
          <w:fldChar w:fldCharType="separate"/>
        </w:r>
        <w:r>
          <w:t>65</w:t>
        </w:r>
        <w:r>
          <w:fldChar w:fldCharType="end"/>
        </w:r>
      </w:hyperlink>
    </w:p>
    <w:p>
      <w:pPr>
        <w:pStyle w:val="TOC2"/>
        <w:tabs>
          <w:tab w:val="right" w:leader="dot" w:pos="8306"/>
        </w:tabs>
      </w:pPr>
      <w:hyperlink w:anchor="_Toc24051" w:history="1">
        <w:r>
          <w:rPr>
            <w:rFonts w:ascii="仿宋" w:eastAsia="仿宋" w:hAnsi="仿宋" w:cs="仿宋" w:hint="eastAsia"/>
            <w:lang w:eastAsia="zh-CN"/>
          </w:rPr>
          <w:t>(一)、供应链战略规划</w:t>
        </w:r>
        <w:r>
          <w:tab/>
        </w:r>
        <w:r>
          <w:fldChar w:fldCharType="begin"/>
        </w:r>
        <w:r>
          <w:instrText xml:space="preserve"> PAGEREF _Toc24051 \h </w:instrText>
        </w:r>
        <w:r>
          <w:fldChar w:fldCharType="separate"/>
        </w:r>
        <w:r>
          <w:t>65</w:t>
        </w:r>
        <w:r>
          <w:fldChar w:fldCharType="end"/>
        </w:r>
      </w:hyperlink>
    </w:p>
    <w:p>
      <w:pPr>
        <w:pStyle w:val="TOC2"/>
        <w:tabs>
          <w:tab w:val="right" w:leader="dot" w:pos="8306"/>
        </w:tabs>
      </w:pPr>
      <w:hyperlink w:anchor="_Toc23755" w:history="1">
        <w:r>
          <w:rPr>
            <w:rFonts w:ascii="仿宋" w:eastAsia="仿宋" w:hAnsi="仿宋" w:cs="仿宋" w:hint="eastAsia"/>
            <w:lang w:eastAsia="zh-CN"/>
          </w:rPr>
          <w:t>(二)、供应商选择与合作</w:t>
        </w:r>
        <w:r>
          <w:tab/>
        </w:r>
        <w:r>
          <w:fldChar w:fldCharType="begin"/>
        </w:r>
        <w:r>
          <w:instrText xml:space="preserve"> PAGEREF _Toc23755 \h </w:instrText>
        </w:r>
        <w:r>
          <w:fldChar w:fldCharType="separate"/>
        </w:r>
        <w:r>
          <w:t>66</w:t>
        </w:r>
        <w:r>
          <w:fldChar w:fldCharType="end"/>
        </w:r>
      </w:hyperlink>
    </w:p>
    <w:p>
      <w:pPr>
        <w:pStyle w:val="TOC2"/>
        <w:tabs>
          <w:tab w:val="right" w:leader="dot" w:pos="8306"/>
        </w:tabs>
      </w:pPr>
      <w:hyperlink w:anchor="_Toc24120" w:history="1">
        <w:r>
          <w:rPr>
            <w:rFonts w:ascii="仿宋" w:eastAsia="仿宋" w:hAnsi="仿宋" w:cs="仿宋" w:hint="eastAsia"/>
            <w:lang w:eastAsia="zh-CN"/>
          </w:rPr>
          <w:t>(三)、物流与库存管理</w:t>
        </w:r>
        <w:r>
          <w:tab/>
        </w:r>
        <w:r>
          <w:fldChar w:fldCharType="begin"/>
        </w:r>
        <w:r>
          <w:instrText xml:space="preserve"> PAGEREF _Toc24120 \h </w:instrText>
        </w:r>
        <w:r>
          <w:fldChar w:fldCharType="separate"/>
        </w:r>
        <w:r>
          <w:t>68</w:t>
        </w:r>
        <w:r>
          <w:fldChar w:fldCharType="end"/>
        </w:r>
      </w:hyperlink>
    </w:p>
    <w:p>
      <w:pPr>
        <w:pStyle w:val="TOC1"/>
        <w:tabs>
          <w:tab w:val="right" w:leader="dot" w:pos="8306"/>
        </w:tabs>
      </w:pPr>
      <w:hyperlink w:anchor="_Toc25671" w:history="1">
        <w:r>
          <w:rPr>
            <w:rFonts w:ascii="仿宋" w:eastAsia="仿宋" w:hAnsi="仿宋" w:cs="仿宋" w:hint="eastAsia"/>
            <w:lang w:eastAsia="zh-CN"/>
          </w:rPr>
          <w:t>十六、营销与推广策略</w:t>
        </w:r>
        <w:r>
          <w:tab/>
        </w:r>
        <w:r>
          <w:fldChar w:fldCharType="begin"/>
        </w:r>
        <w:r>
          <w:instrText xml:space="preserve"> PAGEREF _Toc25671 \h </w:instrText>
        </w:r>
        <w:r>
          <w:fldChar w:fldCharType="separate"/>
        </w:r>
        <w:r>
          <w:t>69</w:t>
        </w:r>
        <w:r>
          <w:fldChar w:fldCharType="end"/>
        </w:r>
      </w:hyperlink>
    </w:p>
    <w:p>
      <w:pPr>
        <w:pStyle w:val="TOC2"/>
        <w:tabs>
          <w:tab w:val="right" w:leader="dot" w:pos="8306"/>
        </w:tabs>
      </w:pPr>
      <w:hyperlink w:anchor="_Toc26247" w:history="1">
        <w:r>
          <w:rPr>
            <w:rFonts w:ascii="仿宋" w:eastAsia="仿宋" w:hAnsi="仿宋" w:cs="仿宋" w:hint="eastAsia"/>
            <w:lang w:eastAsia="zh-CN"/>
          </w:rPr>
          <w:t>(一)、产品/服务定位与特点</w:t>
        </w:r>
        <w:r>
          <w:tab/>
        </w:r>
        <w:r>
          <w:fldChar w:fldCharType="begin"/>
        </w:r>
        <w:r>
          <w:instrText xml:space="preserve"> PAGEREF _Toc26247 \h </w:instrText>
        </w:r>
        <w:r>
          <w:fldChar w:fldCharType="separate"/>
        </w:r>
        <w:r>
          <w:t>69</w:t>
        </w:r>
        <w:r>
          <w:fldChar w:fldCharType="end"/>
        </w:r>
      </w:hyperlink>
    </w:p>
    <w:p>
      <w:pPr>
        <w:pStyle w:val="TOC2"/>
        <w:tabs>
          <w:tab w:val="right" w:leader="dot" w:pos="8306"/>
        </w:tabs>
      </w:pPr>
      <w:hyperlink w:anchor="_Toc18477" w:history="1">
        <w:r>
          <w:rPr>
            <w:rFonts w:ascii="仿宋" w:eastAsia="仿宋" w:hAnsi="仿宋" w:cs="仿宋" w:hint="eastAsia"/>
            <w:lang w:eastAsia="zh-CN"/>
          </w:rPr>
          <w:t>(二)、市场定位与竞争分析</w:t>
        </w:r>
        <w:r>
          <w:tab/>
        </w:r>
        <w:r>
          <w:fldChar w:fldCharType="begin"/>
        </w:r>
        <w:r>
          <w:instrText xml:space="preserve"> PAGEREF _Toc18477 \h </w:instrText>
        </w:r>
        <w:r>
          <w:fldChar w:fldCharType="separate"/>
        </w:r>
        <w:r>
          <w:t>70</w:t>
        </w:r>
        <w:r>
          <w:fldChar w:fldCharType="end"/>
        </w:r>
      </w:hyperlink>
    </w:p>
    <w:p>
      <w:pPr>
        <w:pStyle w:val="TOC2"/>
        <w:tabs>
          <w:tab w:val="right" w:leader="dot" w:pos="8306"/>
        </w:tabs>
      </w:pPr>
      <w:hyperlink w:anchor="_Toc14584" w:history="1">
        <w:r>
          <w:rPr>
            <w:rFonts w:ascii="仿宋" w:eastAsia="仿宋" w:hAnsi="仿宋" w:cs="仿宋" w:hint="eastAsia"/>
            <w:lang w:eastAsia="zh-CN"/>
          </w:rPr>
          <w:t>(三)、营销渠道与策略</w:t>
        </w:r>
        <w:r>
          <w:tab/>
        </w:r>
        <w:r>
          <w:fldChar w:fldCharType="begin"/>
        </w:r>
        <w:r>
          <w:instrText xml:space="preserve"> PAGEREF _Toc14584 \h </w:instrText>
        </w:r>
        <w:r>
          <w:fldChar w:fldCharType="separate"/>
        </w:r>
        <w:r>
          <w:t>72</w:t>
        </w:r>
        <w:r>
          <w:fldChar w:fldCharType="end"/>
        </w:r>
      </w:hyperlink>
    </w:p>
    <w:p>
      <w:pPr>
        <w:pStyle w:val="TOC2"/>
        <w:tabs>
          <w:tab w:val="right" w:leader="dot" w:pos="8306"/>
        </w:tabs>
      </w:pPr>
      <w:hyperlink w:anchor="_Toc30869" w:history="1">
        <w:r>
          <w:rPr>
            <w:rFonts w:ascii="仿宋" w:eastAsia="仿宋" w:hAnsi="仿宋" w:cs="仿宋" w:hint="eastAsia"/>
            <w:lang w:eastAsia="zh-CN"/>
          </w:rPr>
          <w:t>(四)、推广与宣传活动</w:t>
        </w:r>
        <w:r>
          <w:tab/>
        </w:r>
        <w:r>
          <w:fldChar w:fldCharType="begin"/>
        </w:r>
        <w:r>
          <w:instrText xml:space="preserve"> PAGEREF _Toc30869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58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668"/>
      <w:r>
        <w:rPr>
          <w:rFonts w:ascii="仿宋" w:eastAsia="仿宋" w:hAnsi="仿宋" w:cs="仿宋" w:hint="eastAsia"/>
          <w:sz w:val="28"/>
          <w:lang w:eastAsia="zh-CN"/>
        </w:rPr>
        <w:t>一、被褥项目概论</w:t>
      </w:r>
      <w:bookmarkEnd w:id="2"/>
    </w:p>
    <w:p>
      <w:pPr>
        <w:pStyle w:val="Heading2"/>
        <w:rPr>
          <w:rFonts w:ascii="仿宋" w:eastAsia="仿宋" w:hAnsi="仿宋" w:cs="仿宋" w:hint="eastAsia"/>
          <w:lang w:eastAsia="zh-CN"/>
        </w:rPr>
      </w:pPr>
      <w:bookmarkStart w:id="3" w:name="_Toc1391"/>
      <w:r>
        <w:rPr>
          <w:rFonts w:ascii="仿宋" w:eastAsia="仿宋" w:hAnsi="仿宋" w:cs="仿宋" w:hint="eastAsia"/>
          <w:lang w:eastAsia="zh-CN"/>
        </w:rPr>
        <w:t>(一)、被褥项目概况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的起源追溯至对市场的深入洞察。市场的不断演变与变革为被褥项目提供了难得的机遇。当前市场存在的需求缺口和变革的大环境共同构成了被褥项目的背景。这个被褥项目旨在充分利用市场机遇，填补行业中尚未满足的需求，为客户提供全新的解决方案。市场的变革和需求的增长使得这个被褥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被褥项目名称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被褥项目正式命名为被褥。这个名称不仅仅是一个标识，更代表了被褥项目的核心理念和愿景。它蕴含着被褥项目所要解决问题的关键字，具有强烈的表达和辨识度，为被褥项目树立了鲜明的品牌形象。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被褥项目目标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的核心目标是提供一种全新、高效的解决方案，满足客户日益增长的需求。被褥项目追求的不仅仅是满足市场需求，更是在市场中获得卓越的竞争优势。通过不断提升产品或服务的质量和创新水平，被褥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被褥项目范围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全面涵盖了产品研发、制造、市场推广和售后服务，确保从产品设计到最终用户体验的全方位关注。这一全面的被褥项目范围是为了确保被褥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被褥项目时间表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被褥项目计划在未来18个月内完成，包括研发、测试、市场试点和正式推出等不同阶段。这个时间表的合理设计是为了确保被褥项目各个阶段的顺利推进，以便按时交付高质量的成果。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被褥项目预算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被褥项目总预算估算为XX百万美元，主要分配在研发、市场推广、人员培训和运营等方面。这一充足的预算为被褥项目提供了充足的资源，确保被褥项目在各个方面都能取得优异的表现。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被褥项目风险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被褥项目可能面临的风险包括市场接受度低、技术难题、竞争激烈等。被褥项目团队已经制定了相应的风险应对计划，通过前瞻性的风险管理，确保被褥项目在面对不确定性时能够迅速做出应对。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被褥项目团队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被褥项目汇聚了一支经验丰富、多领域专业素养的核心团队，确保被褥项目在各个方面都能拥有高水平的执行力。团队的协同作战是被褥项目成功的关键因素之一。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被褥项目背景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被褥项目的背景根植于市场对更高效、创新产品的渴望，同时也受到科技发展对行业格局的深刻改变的影响。这为被褥项目提供了广阔的发展空间和市场需求。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被褥项目现状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截至目前，被褥项目已完成市场调研和技术验证，取得了初步的成功。这为被褥项目在未来的发展奠定了坚实的基础，为更远大的目标打下了坚实的基石。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1341"/>
      <w:r>
        <w:rPr>
          <w:rFonts w:ascii="仿宋" w:eastAsia="仿宋" w:hAnsi="仿宋" w:cs="仿宋" w:hint="eastAsia"/>
          <w:sz w:val="28"/>
          <w:lang w:eastAsia="zh-CN"/>
        </w:rPr>
        <w:t>(二)、被褥项目目标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keyword》被褥项目首要业务目标是在市场中占据有利地位，实现产品/服务的成功推广和销售。通过不断提升产品质量、创新性，被褥项目追求成为行业中的领导者，赢得更多客户的青睐。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在科技迅速发展的时代，被褥项目着眼于技术创新。通过持续的研发和技术升级，被褥项目旨在推出更具创新性的产品或服务，以满足市场对新鲜、先进解决方案的需求。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为了建立可持续的客户关系，被褥项目设定了客户满意度目标。通过提供卓越的产品质量和优质的客户服务，被褥项目追求赢得客户的信任和忠诚度，确保他们的满意度达到行业领先水平。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被褥项目注重社会责任和可持续发展。通过实施环保、社会责任被褥项目，被褥项目致力于在经济发展的同时保护环境，促进社会公平，实现可持续经营。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被褥项目的团队是实现目标的核心驱动力。因此，被褥项目设定了团队发展目标，包括提升团队成员的专业技能、培养领导力，以及搭建协同高效的团队工作氛围。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8757"/>
      <w:r>
        <w:rPr>
          <w:rFonts w:ascii="仿宋" w:eastAsia="仿宋" w:hAnsi="仿宋" w:cs="仿宋" w:hint="eastAsia"/>
          <w:sz w:val="28"/>
          <w:lang w:eastAsia="zh-CN"/>
        </w:rPr>
        <w:t>(三)、被褥项目提出的理由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被褥项目提出的理由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的提出源于对市场机遇的深刻洞察。当前市场中存在的需求缺口和行业发展趋势表明，有巨大的商业机会等待被开发。通过准确捕捉市场机遇，被褥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的理念基于对技术创新的信仰。通过持续的研发和技术投入，被褥项目有望推出更具创新性的产品或服务。在科技飞速发展的当下，被褥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的提出是为了增强企业的行业竞争力。通过提升产品或服务的质量和独特性，被褥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响应了消费者需求的变化。随着社会和科技的不断发展，消费者对产品和服务的需求也在发生变化。通过深入了解并及时回应消费者的新需求，被褥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被褥项目的提出是企业战略发展规划的一部分。在面对日益激烈的市场竞争和不断变化的商业环境中，被褥项目作为企业战略的一环，旨在为企业开辟新的增长领域，巩固企业在行业中的地位。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被褥项目的提出不仅仅是基于商业考量，还注重社会责任。通过推出环保、社会责任等方面的被褥项目，被褥企业可以在社会中树立积极形象，为社会做出积极贡献，实现经济效益和社会效益的双赢。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被褥项目的提出反映了对利益相关者期望的关注。包括客户、员工、投资者等利益相关者在企业发展中都有着各自的期望，被褥项目力求在满足这些期望的同时，取得更大的共赢。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1524"/>
      <w:r>
        <w:rPr>
          <w:rFonts w:ascii="仿宋" w:eastAsia="仿宋" w:hAnsi="仿宋" w:cs="仿宋" w:hint="eastAsia"/>
          <w:sz w:val="28"/>
          <w:lang w:eastAsia="zh-CN"/>
        </w:rPr>
        <w:t>(四)、被褥项目意义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在实施被褥项目的过程中，我们不仅仅是在追逐商业成功，更是为企业和社会的多个层面创造了深远的意义。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的首要意义在于提升企业的市场竞争力。通过持续的创新和对产品质量的高标准要求，被褥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被褥项目的推进将促使行业技术水平的提升。通过引入先进技术和创新性解决方案，被褥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在社会层面，被褥项目不仅创造了大量就业机会，提高了就业水平，还注重社会责任和环保。通过参与社会公益事业和推动环保被褥项目，被褥项目为社会贡献了一份力量，体现了企业对社会的积极回馈。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综合而言，被褥项目意义重大，不仅推动了企业的发展，也为行业和社会的进步贡献了积极力量。这是一个全面而深刻的影响，将在未来产生可持续的正面效应。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866"/>
      <w:r>
        <w:rPr>
          <w:rFonts w:ascii="仿宋" w:eastAsia="仿宋" w:hAnsi="仿宋" w:cs="仿宋" w:hint="eastAsia"/>
          <w:sz w:val="28"/>
          <w:lang w:eastAsia="zh-CN"/>
        </w:rPr>
        <w:t>(五)、被褥项目背景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在当今迅猛发展的商业环境中，被褥项目的动因根植于对多方面因素的审慎考量。这个被褥项目的提出并非孤立的决策，而是对企业所处背景深入思考的产物。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市场的不断演变是被褥项目背后的首要原因。科技的迅速发展和全球市场的快速变化使得企业必须灵活应对。被褥项目应运而生，旨在通过创新性的解决方案迎合市场的多变需求，赢得竞争中的先机。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竞争的激烈程度也是被褥项目背景中不可忽视的一环。企业需要在激烈竞争中脱颖而出，为此，被褥项目致力于打破常规，提供独特的价值主张，以吸引客户并确保市场份额的增长。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技术的迅速发展为企业带来了机遇与挑战。作为被褥项目启动的背景之一，对新兴技术的应用将有助于提升企业的技术水平，使其在不断演进的商业环境中保持竞争优势。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此外，社会对企业责任的期望也在逐渐升高。被褥项目充分融入了社会责任的理念，通过可持续经营和社会公益被褥项目，企图为社会贡献一份力量，在商业成功的同时关注社会价值。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0538"/>
      <w:r>
        <w:rPr>
          <w:rFonts w:ascii="仿宋" w:eastAsia="仿宋" w:hAnsi="仿宋" w:cs="仿宋" w:hint="eastAsia"/>
          <w:sz w:val="28"/>
          <w:lang w:eastAsia="zh-CN"/>
        </w:rPr>
        <w:t>二、被褥项目文档管理</w:t>
      </w:r>
      <w:bookmarkEnd w:id="8"/>
    </w:p>
    <w:p>
      <w:pPr>
        <w:pStyle w:val="Heading2"/>
        <w:rPr>
          <w:rFonts w:ascii="仿宋" w:eastAsia="仿宋" w:hAnsi="仿宋" w:cs="仿宋" w:hint="eastAsia"/>
          <w:lang w:eastAsia="zh-CN"/>
        </w:rPr>
      </w:pPr>
      <w:bookmarkStart w:id="9" w:name="_Toc26489"/>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被褥项目高度重视文档的质量和准确性，以支持被褥项目的各项活动和决策。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文档的编制始于被褥项目计划的初期，我们制定了详细的文档编制计划，明确了每个文档的内容、格式和编写责任人。在被褥项目启动阶段，我们首先编制了被褥项目章程，明确定义了被褥项目的目标、范围、风险等关键要素。随后，被褥项目团队根据计划陆续编制了需求文档、设计文档、测试文档等各类文档，确保被褥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被褥项目管理中的重要环节，旨在确保被褥项目文档符合质量标准和被褥项目需求。在被褥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除了内部审查，我们还进行了外部审查，邀请被褥项目相关利益方和专业领域的专家对文档进行独立审查。这有助于获取更全面、客观的反馈，确保被褥项目文档不仅符合内部标准，也满足外部需求。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被褥项目在文档编制与审查方面建立了严格的管理机制，通过规范的流程和多维度的审查，确保被褥项目文档的质量、准确性和可靠性，为被褥项目的顺利推进提供了有力支持。</w:t>
      </w:r>
    </w:p>
    <w:p>
      <w:pPr>
        <w:pStyle w:val="Heading2"/>
        <w:ind w:firstLine="560" w:firstLineChars="200"/>
        <w:rPr>
          <w:rFonts w:ascii="仿宋" w:eastAsia="仿宋" w:hAnsi="仿宋" w:cs="仿宋" w:hint="eastAsia"/>
          <w:sz w:val="28"/>
          <w:lang w:eastAsia="zh-CN"/>
        </w:rPr>
      </w:pPr>
      <w:bookmarkStart w:id="10" w:name="_Toc3208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在被褥项目中，我们致力于优化文档发布与分发过程，以确保信息的高效传递和团队间协作的顺畅进行。以下是我们采取的关键优化策略：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我们通过多渠道发布文档，包括电子邮件、被褥项目管理平台、内部网站等，以满足不同团队成员的偏好和需求。多渠道发布确保了信息的全面覆盖。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我们采用了精细的权限控制，确保只有授权人员可以访问敏感信息。这种安全措施保护了被褥项目文档的机密性，防止了未经授权的信息泄露。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5640"/>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文档存档与归档是被褥项目生命周期中一个至关重要的环节，直接关系到被褥项目信息的长期保存和历史记录的完整性。在被褥项目中，我们实施了一系列有效的文档存档与归档管理策略：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4256"/>
      <w:r>
        <w:rPr>
          <w:rFonts w:ascii="仿宋" w:eastAsia="仿宋" w:hAnsi="仿宋" w:cs="仿宋" w:hint="eastAsia"/>
          <w:sz w:val="28"/>
          <w:lang w:eastAsia="zh-CN"/>
        </w:rPr>
        <w:t>三、被褥项目建设单位说明</w:t>
      </w:r>
      <w:bookmarkEnd w:id="12"/>
    </w:p>
    <w:p>
      <w:pPr>
        <w:pStyle w:val="Heading2"/>
        <w:rPr>
          <w:rFonts w:ascii="仿宋" w:eastAsia="仿宋" w:hAnsi="仿宋" w:cs="仿宋" w:hint="eastAsia"/>
          <w:lang w:eastAsia="zh-CN"/>
        </w:rPr>
      </w:pPr>
      <w:bookmarkStart w:id="13" w:name="_Toc26657"/>
      <w:r>
        <w:rPr>
          <w:rFonts w:ascii="仿宋" w:eastAsia="仿宋" w:hAnsi="仿宋" w:cs="仿宋" w:hint="eastAsia"/>
          <w:lang w:eastAsia="zh-CN"/>
        </w:rPr>
        <w:t>(一)、被褥项目承办单位基本情况</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3428"/>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被褥项目承办单位的XXXX，我们着眼于实现可持续的经济效益。通过技术创新和解决方案的提供，公司预计在被褥项目执行期间将获得可观的收入增长。这一收入来源主要包括被褥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同时，我们注重成本控制和效率提升，以确保被褥项目的可持续盈利。透过精细的管理和资源优化，公司期望实现被褥项目利润最大化。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被褥项目实施进行全面的投资评估，包括被褥项目启动阶段的资金投入和后续运营成本。通过对被褥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为确保公司在被褥项目实施过程中具备足够的资金流动性，公司将进行详尽的现金流分析。这包括资金需求的合理预测、被褥项目周期内的资金峰谷分析以及灵活的财务管理策略，以应对各种潜在的经济变动。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9719"/>
      <w:r>
        <w:rPr>
          <w:rFonts w:ascii="仿宋" w:eastAsia="仿宋" w:hAnsi="仿宋" w:cs="仿宋" w:hint="eastAsia"/>
          <w:sz w:val="28"/>
          <w:lang w:eastAsia="zh-CN"/>
        </w:rPr>
        <w:t>四、被褥项目可持续发展</w:t>
      </w:r>
      <w:bookmarkEnd w:id="15"/>
    </w:p>
    <w:p>
      <w:pPr>
        <w:pStyle w:val="Heading2"/>
        <w:rPr>
          <w:rFonts w:ascii="仿宋" w:eastAsia="仿宋" w:hAnsi="仿宋" w:cs="仿宋" w:hint="eastAsia"/>
          <w:lang w:eastAsia="zh-CN"/>
        </w:rPr>
      </w:pPr>
      <w:bookmarkStart w:id="16" w:name="_Toc11387"/>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被褥项目中，被褥项目团队着眼于未来，明确了可持续发展的战略方向。制定的具体可持续发展目标包括降低资源使用、采用环保技术、最大化社会效益等。这一步骤不仅有助于被褥项目在环保和社会责任方面达到最高标准，也为未来提供了明确的指引，确保被褥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可持续实践的融入被褥项目管理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被褥项目管理周期。从被褥项目规划开始，被褥项目团队就考虑了环境和社会的因素。在执行阶段，被褥项目团队积极推动绿色技术的应用，优化资源利用。此外，关注员工的社会责任，通过培训和沟通活动提高员工对可持续发展的认知，使他们能够在日常工作中践行可持续实践。这些举措不仅为被褥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1781"/>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扎根于被褥项目的可持续发展理念，我们深信环保与社会责任是被褥项目成功的关键支柱。在被褥项目的每一步，我们都致力于通过创新和实践，履行对环境和社会的坚定责任。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团队通过引入先进的环保技术、建立高效的废物处理系统以及推动能源节约措施，积极履行环保责任。定期的环保监测和评估确保被褥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不仅致力于自身可持续发展，还注重对社会的回馈。通过支持社区被褥项目、参与慈善事业、提供培训机会等方式，被褥项目积极履行社会责任。与当地社区建立积极互动，关注员工的工作与生活平衡，以及员工的身心健康，是被褥项目在社会责任层面的关键举措。这样的实践不仅增强了被褥项目在社会中的声誉，也促进了社会的共同繁荣。</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8" w:name="_Toc6327"/>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31840"/>
      <w:r>
        <w:rPr>
          <w:rFonts w:ascii="仿宋" w:eastAsia="仿宋" w:hAnsi="仿宋" w:cs="仿宋" w:hint="eastAsia"/>
          <w:lang w:eastAsia="zh-CN"/>
        </w:rPr>
        <w:t>(一)、被褥行业分析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被褥行业一直以来都是市场的关注焦点。行业内的发展趋势、竞争态势以及潜在机会都对被褥项目的推进产生深远的影响。通过深入研究行业的整体概貌，我们将更好地理解行业的核心特征，为被褥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被褥行业，技术一直是推动创新和发展的关键因素。我们将对当前技术趋势进行详尽分析，包括但不限于人工智能、大数据应用、先进制造技术等。这有助于被褥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被褥项目成功的基础。我们将对主要竞争对手进行深入研究，包括其市场份额、产品特点、市场定位等。通过全面了解竞争对手的优势和劣势，被褥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20762"/>
      <w:r>
        <w:rPr>
          <w:rFonts w:ascii="仿宋" w:eastAsia="仿宋" w:hAnsi="仿宋" w:cs="仿宋" w:hint="eastAsia"/>
          <w:sz w:val="28"/>
          <w:lang w:eastAsia="zh-CN"/>
        </w:rPr>
        <w:t>(二)、被褥市场分析预测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https://d.book118.com/285344102010011124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85772A"/>
    <w:rsid w:val="358577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534410201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2024-03-07T00:34:00Z</dcterms:created>
  <dcterms:modified xsi:type="dcterms:W3CDTF">2024-03-07T00:34:53Z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FFD5BEBC2D5F46E593E50CDDE12679EC_11</vt:lpwstr>
  </property>
  <property fmtid="{D5CDD505-2E9C-101B-9397-08002B2CF9AE}" pid="3" name="KSOProductBuildVer">
    <vt:lpwstr>2052-12.1.0.16388</vt:lpwstr>
  </property>
</Properties>
</file>