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变速箱用热交换器项目规划设计蓝图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14" w:history="1">
        <w:r>
          <w:rPr>
            <w:rFonts w:ascii="仿宋" w:eastAsia="仿宋" w:hAnsi="仿宋" w:cs="仿宋" w:hint="eastAsia"/>
            <w:lang w:eastAsia="zh-CN"/>
          </w:rPr>
          <w:t>概论</w:t>
        </w:r>
        <w:r>
          <w:tab/>
        </w:r>
        <w:r>
          <w:fldChar w:fldCharType="begin"/>
        </w:r>
        <w:r>
          <w:instrText xml:space="preserve"> PAGEREF _Toc18814 \h </w:instrText>
        </w:r>
        <w:r>
          <w:fldChar w:fldCharType="separate"/>
        </w:r>
        <w:r>
          <w:t>3</w:t>
        </w:r>
        <w:r>
          <w:fldChar w:fldCharType="end"/>
        </w:r>
      </w:hyperlink>
    </w:p>
    <w:p>
      <w:pPr>
        <w:pStyle w:val="TOC1"/>
        <w:tabs>
          <w:tab w:val="right" w:leader="dot" w:pos="8306"/>
        </w:tabs>
      </w:pPr>
      <w:hyperlink w:anchor="_Toc20768" w:history="1">
        <w:r>
          <w:rPr>
            <w:rFonts w:ascii="仿宋" w:eastAsia="仿宋" w:hAnsi="仿宋" w:cs="仿宋" w:hint="eastAsia"/>
            <w:lang w:eastAsia="zh-CN"/>
          </w:rPr>
          <w:t>一、变速箱用热交换器项目可持续发展</w:t>
        </w:r>
        <w:r>
          <w:tab/>
        </w:r>
        <w:r>
          <w:fldChar w:fldCharType="begin"/>
        </w:r>
        <w:r>
          <w:instrText xml:space="preserve"> PAGEREF _Toc20768 \h </w:instrText>
        </w:r>
        <w:r>
          <w:fldChar w:fldCharType="separate"/>
        </w:r>
        <w:r>
          <w:t>3</w:t>
        </w:r>
        <w:r>
          <w:fldChar w:fldCharType="end"/>
        </w:r>
      </w:hyperlink>
    </w:p>
    <w:p>
      <w:pPr>
        <w:pStyle w:val="TOC2"/>
        <w:tabs>
          <w:tab w:val="right" w:leader="dot" w:pos="8306"/>
        </w:tabs>
      </w:pPr>
      <w:hyperlink w:anchor="_Toc3340" w:history="1">
        <w:r>
          <w:rPr>
            <w:rFonts w:ascii="仿宋" w:eastAsia="仿宋" w:hAnsi="仿宋" w:cs="仿宋" w:hint="eastAsia"/>
            <w:lang w:eastAsia="zh-CN"/>
          </w:rPr>
          <w:t>(一)、可持续战略与实践</w:t>
        </w:r>
        <w:r>
          <w:tab/>
        </w:r>
        <w:r>
          <w:fldChar w:fldCharType="begin"/>
        </w:r>
        <w:r>
          <w:instrText xml:space="preserve"> PAGEREF _Toc3340 \h </w:instrText>
        </w:r>
        <w:r>
          <w:fldChar w:fldCharType="separate"/>
        </w:r>
        <w:r>
          <w:t>3</w:t>
        </w:r>
        <w:r>
          <w:fldChar w:fldCharType="end"/>
        </w:r>
      </w:hyperlink>
    </w:p>
    <w:p>
      <w:pPr>
        <w:pStyle w:val="TOC2"/>
        <w:tabs>
          <w:tab w:val="right" w:leader="dot" w:pos="8306"/>
        </w:tabs>
      </w:pPr>
      <w:hyperlink w:anchor="_Toc25155" w:history="1">
        <w:r>
          <w:rPr>
            <w:rFonts w:ascii="仿宋" w:eastAsia="仿宋" w:hAnsi="仿宋" w:cs="仿宋" w:hint="eastAsia"/>
            <w:lang w:eastAsia="zh-CN"/>
          </w:rPr>
          <w:t>(二)、环保与社会责任</w:t>
        </w:r>
        <w:r>
          <w:tab/>
        </w:r>
        <w:r>
          <w:fldChar w:fldCharType="begin"/>
        </w:r>
        <w:r>
          <w:instrText xml:space="preserve"> PAGEREF _Toc25155 \h </w:instrText>
        </w:r>
        <w:r>
          <w:fldChar w:fldCharType="separate"/>
        </w:r>
        <w:r>
          <w:t>4</w:t>
        </w:r>
        <w:r>
          <w:fldChar w:fldCharType="end"/>
        </w:r>
      </w:hyperlink>
    </w:p>
    <w:p>
      <w:pPr>
        <w:pStyle w:val="TOC1"/>
        <w:tabs>
          <w:tab w:val="right" w:leader="dot" w:pos="8306"/>
        </w:tabs>
      </w:pPr>
      <w:hyperlink w:anchor="_Toc859" w:history="1">
        <w:r>
          <w:rPr>
            <w:rFonts w:ascii="仿宋" w:eastAsia="仿宋" w:hAnsi="仿宋" w:cs="仿宋" w:hint="eastAsia"/>
            <w:lang w:eastAsia="zh-CN"/>
          </w:rPr>
          <w:t>二、变速箱用热交换器项目概论</w:t>
        </w:r>
        <w:r>
          <w:tab/>
        </w:r>
        <w:r>
          <w:fldChar w:fldCharType="begin"/>
        </w:r>
        <w:r>
          <w:instrText xml:space="preserve"> PAGEREF _Toc859 \h </w:instrText>
        </w:r>
        <w:r>
          <w:fldChar w:fldCharType="separate"/>
        </w:r>
        <w:r>
          <w:t>5</w:t>
        </w:r>
        <w:r>
          <w:fldChar w:fldCharType="end"/>
        </w:r>
      </w:hyperlink>
    </w:p>
    <w:p>
      <w:pPr>
        <w:pStyle w:val="TOC2"/>
        <w:tabs>
          <w:tab w:val="right" w:leader="dot" w:pos="8306"/>
        </w:tabs>
      </w:pPr>
      <w:hyperlink w:anchor="_Toc19146" w:history="1">
        <w:r>
          <w:rPr>
            <w:rFonts w:ascii="仿宋" w:eastAsia="仿宋" w:hAnsi="仿宋" w:cs="仿宋" w:hint="eastAsia"/>
            <w:lang w:eastAsia="zh-CN"/>
          </w:rPr>
          <w:t>(一)、变速箱用热交换器项目概况</w:t>
        </w:r>
        <w:r>
          <w:tab/>
        </w:r>
        <w:r>
          <w:fldChar w:fldCharType="begin"/>
        </w:r>
        <w:r>
          <w:instrText xml:space="preserve"> PAGEREF _Toc19146 \h </w:instrText>
        </w:r>
        <w:r>
          <w:fldChar w:fldCharType="separate"/>
        </w:r>
        <w:r>
          <w:t>5</w:t>
        </w:r>
        <w:r>
          <w:fldChar w:fldCharType="end"/>
        </w:r>
      </w:hyperlink>
    </w:p>
    <w:p>
      <w:pPr>
        <w:pStyle w:val="TOC2"/>
        <w:tabs>
          <w:tab w:val="right" w:leader="dot" w:pos="8306"/>
        </w:tabs>
      </w:pPr>
      <w:hyperlink w:anchor="_Toc3471" w:history="1">
        <w:r>
          <w:rPr>
            <w:rFonts w:ascii="仿宋" w:eastAsia="仿宋" w:hAnsi="仿宋" w:cs="仿宋" w:hint="eastAsia"/>
            <w:lang w:eastAsia="zh-CN"/>
          </w:rPr>
          <w:t>(二)、变速箱用热交换器项目目标</w:t>
        </w:r>
        <w:r>
          <w:tab/>
        </w:r>
        <w:r>
          <w:fldChar w:fldCharType="begin"/>
        </w:r>
        <w:r>
          <w:instrText xml:space="preserve"> PAGEREF _Toc3471 \h </w:instrText>
        </w:r>
        <w:r>
          <w:fldChar w:fldCharType="separate"/>
        </w:r>
        <w:r>
          <w:t>7</w:t>
        </w:r>
        <w:r>
          <w:fldChar w:fldCharType="end"/>
        </w:r>
      </w:hyperlink>
    </w:p>
    <w:p>
      <w:pPr>
        <w:pStyle w:val="TOC2"/>
        <w:tabs>
          <w:tab w:val="right" w:leader="dot" w:pos="8306"/>
        </w:tabs>
      </w:pPr>
      <w:hyperlink w:anchor="_Toc28280" w:history="1">
        <w:r>
          <w:rPr>
            <w:rFonts w:ascii="仿宋" w:eastAsia="仿宋" w:hAnsi="仿宋" w:cs="仿宋" w:hint="eastAsia"/>
            <w:lang w:eastAsia="zh-CN"/>
          </w:rPr>
          <w:t>(三)、变速箱用热交换器项目提出的理由</w:t>
        </w:r>
        <w:r>
          <w:tab/>
        </w:r>
        <w:r>
          <w:fldChar w:fldCharType="begin"/>
        </w:r>
        <w:r>
          <w:instrText xml:space="preserve"> PAGEREF _Toc28280 \h </w:instrText>
        </w:r>
        <w:r>
          <w:fldChar w:fldCharType="separate"/>
        </w:r>
        <w:r>
          <w:t>8</w:t>
        </w:r>
        <w:r>
          <w:fldChar w:fldCharType="end"/>
        </w:r>
      </w:hyperlink>
    </w:p>
    <w:p>
      <w:pPr>
        <w:pStyle w:val="TOC2"/>
        <w:tabs>
          <w:tab w:val="right" w:leader="dot" w:pos="8306"/>
        </w:tabs>
      </w:pPr>
      <w:hyperlink w:anchor="_Toc12994" w:history="1">
        <w:r>
          <w:rPr>
            <w:rFonts w:ascii="仿宋" w:eastAsia="仿宋" w:hAnsi="仿宋" w:cs="仿宋" w:hint="eastAsia"/>
            <w:lang w:eastAsia="zh-CN"/>
          </w:rPr>
          <w:t>(四)、变速箱用热交换器项目意义</w:t>
        </w:r>
        <w:r>
          <w:tab/>
        </w:r>
        <w:r>
          <w:fldChar w:fldCharType="begin"/>
        </w:r>
        <w:r>
          <w:instrText xml:space="preserve"> PAGEREF _Toc12994 \h </w:instrText>
        </w:r>
        <w:r>
          <w:fldChar w:fldCharType="separate"/>
        </w:r>
        <w:r>
          <w:t>10</w:t>
        </w:r>
        <w:r>
          <w:fldChar w:fldCharType="end"/>
        </w:r>
      </w:hyperlink>
    </w:p>
    <w:p>
      <w:pPr>
        <w:pStyle w:val="TOC2"/>
        <w:tabs>
          <w:tab w:val="right" w:leader="dot" w:pos="8306"/>
        </w:tabs>
      </w:pPr>
      <w:hyperlink w:anchor="_Toc18629" w:history="1">
        <w:r>
          <w:rPr>
            <w:rFonts w:ascii="仿宋" w:eastAsia="仿宋" w:hAnsi="仿宋" w:cs="仿宋" w:hint="eastAsia"/>
            <w:lang w:eastAsia="zh-CN"/>
          </w:rPr>
          <w:t>(五)、变速箱用热交换器项目背景</w:t>
        </w:r>
        <w:r>
          <w:tab/>
        </w:r>
        <w:r>
          <w:fldChar w:fldCharType="begin"/>
        </w:r>
        <w:r>
          <w:instrText xml:space="preserve"> PAGEREF _Toc18629 \h </w:instrText>
        </w:r>
        <w:r>
          <w:fldChar w:fldCharType="separate"/>
        </w:r>
        <w:r>
          <w:t>11</w:t>
        </w:r>
        <w:r>
          <w:fldChar w:fldCharType="end"/>
        </w:r>
      </w:hyperlink>
    </w:p>
    <w:p>
      <w:pPr>
        <w:pStyle w:val="TOC1"/>
        <w:tabs>
          <w:tab w:val="right" w:leader="dot" w:pos="8306"/>
        </w:tabs>
      </w:pPr>
      <w:hyperlink w:anchor="_Toc22091" w:history="1">
        <w:r>
          <w:rPr>
            <w:rFonts w:ascii="仿宋" w:eastAsia="仿宋" w:hAnsi="仿宋" w:cs="仿宋" w:hint="eastAsia"/>
            <w:lang w:eastAsia="zh-CN"/>
          </w:rPr>
          <w:t>三、变速箱用热交换器项目建设单位说明</w:t>
        </w:r>
        <w:r>
          <w:tab/>
        </w:r>
        <w:r>
          <w:fldChar w:fldCharType="begin"/>
        </w:r>
        <w:r>
          <w:instrText xml:space="preserve"> PAGEREF _Toc22091 \h </w:instrText>
        </w:r>
        <w:r>
          <w:fldChar w:fldCharType="separate"/>
        </w:r>
        <w:r>
          <w:t>12</w:t>
        </w:r>
        <w:r>
          <w:fldChar w:fldCharType="end"/>
        </w:r>
      </w:hyperlink>
    </w:p>
    <w:p>
      <w:pPr>
        <w:pStyle w:val="TOC2"/>
        <w:tabs>
          <w:tab w:val="right" w:leader="dot" w:pos="8306"/>
        </w:tabs>
      </w:pPr>
      <w:hyperlink w:anchor="_Toc5755" w:history="1">
        <w:r>
          <w:rPr>
            <w:rFonts w:ascii="仿宋" w:eastAsia="仿宋" w:hAnsi="仿宋" w:cs="仿宋" w:hint="eastAsia"/>
            <w:lang w:eastAsia="zh-CN"/>
          </w:rPr>
          <w:t>(一)、变速箱用热交换器项目承办单位基本情况</w:t>
        </w:r>
        <w:r>
          <w:tab/>
        </w:r>
        <w:r>
          <w:fldChar w:fldCharType="begin"/>
        </w:r>
        <w:r>
          <w:instrText xml:space="preserve"> PAGEREF _Toc5755 \h </w:instrText>
        </w:r>
        <w:r>
          <w:fldChar w:fldCharType="separate"/>
        </w:r>
        <w:r>
          <w:t>12</w:t>
        </w:r>
        <w:r>
          <w:fldChar w:fldCharType="end"/>
        </w:r>
      </w:hyperlink>
    </w:p>
    <w:p>
      <w:pPr>
        <w:pStyle w:val="TOC2"/>
        <w:tabs>
          <w:tab w:val="right" w:leader="dot" w:pos="8306"/>
        </w:tabs>
      </w:pPr>
      <w:hyperlink w:anchor="_Toc21842" w:history="1">
        <w:r>
          <w:rPr>
            <w:rFonts w:ascii="仿宋" w:eastAsia="仿宋" w:hAnsi="仿宋" w:cs="仿宋" w:hint="eastAsia"/>
            <w:lang w:eastAsia="zh-CN"/>
          </w:rPr>
          <w:t>(二)、公司经济效益分析</w:t>
        </w:r>
        <w:r>
          <w:tab/>
        </w:r>
        <w:r>
          <w:fldChar w:fldCharType="begin"/>
        </w:r>
        <w:r>
          <w:instrText xml:space="preserve"> PAGEREF _Toc21842 \h </w:instrText>
        </w:r>
        <w:r>
          <w:fldChar w:fldCharType="separate"/>
        </w:r>
        <w:r>
          <w:t>12</w:t>
        </w:r>
        <w:r>
          <w:fldChar w:fldCharType="end"/>
        </w:r>
      </w:hyperlink>
    </w:p>
    <w:p>
      <w:pPr>
        <w:pStyle w:val="TOC1"/>
        <w:tabs>
          <w:tab w:val="right" w:leader="dot" w:pos="8306"/>
        </w:tabs>
      </w:pPr>
      <w:hyperlink w:anchor="_Toc11654" w:history="1">
        <w:r>
          <w:rPr>
            <w:rFonts w:ascii="仿宋" w:eastAsia="仿宋" w:hAnsi="仿宋" w:cs="仿宋" w:hint="eastAsia"/>
            <w:lang w:eastAsia="zh-CN"/>
          </w:rPr>
          <w:t>四、变速箱用热交换器项目建设背景及必要性分析</w:t>
        </w:r>
        <w:r>
          <w:tab/>
        </w:r>
        <w:r>
          <w:fldChar w:fldCharType="begin"/>
        </w:r>
        <w:r>
          <w:instrText xml:space="preserve"> PAGEREF _Toc11654 \h </w:instrText>
        </w:r>
        <w:r>
          <w:fldChar w:fldCharType="separate"/>
        </w:r>
        <w:r>
          <w:t>13</w:t>
        </w:r>
        <w:r>
          <w:fldChar w:fldCharType="end"/>
        </w:r>
      </w:hyperlink>
    </w:p>
    <w:p>
      <w:pPr>
        <w:pStyle w:val="TOC2"/>
        <w:tabs>
          <w:tab w:val="right" w:leader="dot" w:pos="8306"/>
        </w:tabs>
      </w:pPr>
      <w:hyperlink w:anchor="_Toc28147" w:history="1">
        <w:r>
          <w:rPr>
            <w:rFonts w:ascii="仿宋" w:eastAsia="仿宋" w:hAnsi="仿宋" w:cs="仿宋" w:hint="eastAsia"/>
            <w:lang w:eastAsia="zh-CN"/>
          </w:rPr>
          <w:t>(一)、变速箱用热交换器项目背景分析</w:t>
        </w:r>
        <w:r>
          <w:tab/>
        </w:r>
        <w:r>
          <w:fldChar w:fldCharType="begin"/>
        </w:r>
        <w:r>
          <w:instrText xml:space="preserve"> PAGEREF _Toc28147 \h </w:instrText>
        </w:r>
        <w:r>
          <w:fldChar w:fldCharType="separate"/>
        </w:r>
        <w:r>
          <w:t>13</w:t>
        </w:r>
        <w:r>
          <w:fldChar w:fldCharType="end"/>
        </w:r>
      </w:hyperlink>
    </w:p>
    <w:p>
      <w:pPr>
        <w:pStyle w:val="TOC2"/>
        <w:tabs>
          <w:tab w:val="right" w:leader="dot" w:pos="8306"/>
        </w:tabs>
      </w:pPr>
      <w:hyperlink w:anchor="_Toc31748" w:history="1">
        <w:r>
          <w:rPr>
            <w:rFonts w:ascii="仿宋" w:eastAsia="仿宋" w:hAnsi="仿宋" w:cs="仿宋" w:hint="eastAsia"/>
            <w:lang w:eastAsia="zh-CN"/>
          </w:rPr>
          <w:t>(二)、变速箱用热交换器项目建设必要性分析</w:t>
        </w:r>
        <w:r>
          <w:tab/>
        </w:r>
        <w:r>
          <w:fldChar w:fldCharType="begin"/>
        </w:r>
        <w:r>
          <w:instrText xml:space="preserve"> PAGEREF _Toc31748 \h </w:instrText>
        </w:r>
        <w:r>
          <w:fldChar w:fldCharType="separate"/>
        </w:r>
        <w:r>
          <w:t>15</w:t>
        </w:r>
        <w:r>
          <w:fldChar w:fldCharType="end"/>
        </w:r>
      </w:hyperlink>
    </w:p>
    <w:p>
      <w:pPr>
        <w:pStyle w:val="TOC1"/>
        <w:tabs>
          <w:tab w:val="right" w:leader="dot" w:pos="8306"/>
        </w:tabs>
      </w:pPr>
      <w:hyperlink w:anchor="_Toc9336" w:history="1">
        <w:r>
          <w:rPr>
            <w:rFonts w:ascii="仿宋" w:eastAsia="仿宋" w:hAnsi="仿宋" w:cs="仿宋" w:hint="eastAsia"/>
            <w:lang w:eastAsia="zh-CN"/>
          </w:rPr>
          <w:t>五、变速箱用热交换器项目文档管理</w:t>
        </w:r>
        <w:r>
          <w:tab/>
        </w:r>
        <w:r>
          <w:fldChar w:fldCharType="begin"/>
        </w:r>
        <w:r>
          <w:instrText xml:space="preserve"> PAGEREF _Toc9336 \h </w:instrText>
        </w:r>
        <w:r>
          <w:fldChar w:fldCharType="separate"/>
        </w:r>
        <w:r>
          <w:t>16</w:t>
        </w:r>
        <w:r>
          <w:fldChar w:fldCharType="end"/>
        </w:r>
      </w:hyperlink>
    </w:p>
    <w:p>
      <w:pPr>
        <w:pStyle w:val="TOC2"/>
        <w:tabs>
          <w:tab w:val="right" w:leader="dot" w:pos="8306"/>
        </w:tabs>
      </w:pPr>
      <w:hyperlink w:anchor="_Toc12566" w:history="1">
        <w:r>
          <w:rPr>
            <w:rFonts w:ascii="仿宋" w:eastAsia="仿宋" w:hAnsi="仿宋" w:cs="仿宋" w:hint="eastAsia"/>
            <w:lang w:eastAsia="zh-CN"/>
          </w:rPr>
          <w:t>(一)、文档编制与审查</w:t>
        </w:r>
        <w:r>
          <w:tab/>
        </w:r>
        <w:r>
          <w:fldChar w:fldCharType="begin"/>
        </w:r>
        <w:r>
          <w:instrText xml:space="preserve"> PAGEREF _Toc12566 \h </w:instrText>
        </w:r>
        <w:r>
          <w:fldChar w:fldCharType="separate"/>
        </w:r>
        <w:r>
          <w:t>16</w:t>
        </w:r>
        <w:r>
          <w:fldChar w:fldCharType="end"/>
        </w:r>
      </w:hyperlink>
    </w:p>
    <w:p>
      <w:pPr>
        <w:pStyle w:val="TOC2"/>
        <w:tabs>
          <w:tab w:val="right" w:leader="dot" w:pos="8306"/>
        </w:tabs>
      </w:pPr>
      <w:hyperlink w:anchor="_Toc16250" w:history="1">
        <w:r>
          <w:rPr>
            <w:rFonts w:ascii="仿宋" w:eastAsia="仿宋" w:hAnsi="仿宋" w:cs="仿宋" w:hint="eastAsia"/>
            <w:lang w:eastAsia="zh-CN"/>
          </w:rPr>
          <w:t>(二)、文档发布与分发</w:t>
        </w:r>
        <w:r>
          <w:tab/>
        </w:r>
        <w:r>
          <w:fldChar w:fldCharType="begin"/>
        </w:r>
        <w:r>
          <w:instrText xml:space="preserve"> PAGEREF _Toc16250 \h </w:instrText>
        </w:r>
        <w:r>
          <w:fldChar w:fldCharType="separate"/>
        </w:r>
        <w:r>
          <w:t>18</w:t>
        </w:r>
        <w:r>
          <w:fldChar w:fldCharType="end"/>
        </w:r>
      </w:hyperlink>
    </w:p>
    <w:p>
      <w:pPr>
        <w:pStyle w:val="TOC2"/>
        <w:tabs>
          <w:tab w:val="right" w:leader="dot" w:pos="8306"/>
        </w:tabs>
      </w:pPr>
      <w:hyperlink w:anchor="_Toc25862" w:history="1">
        <w:r>
          <w:rPr>
            <w:rFonts w:ascii="仿宋" w:eastAsia="仿宋" w:hAnsi="仿宋" w:cs="仿宋" w:hint="eastAsia"/>
            <w:lang w:eastAsia="zh-CN"/>
          </w:rPr>
          <w:t>(三)、文档存档与归档</w:t>
        </w:r>
        <w:r>
          <w:tab/>
        </w:r>
        <w:r>
          <w:fldChar w:fldCharType="begin"/>
        </w:r>
        <w:r>
          <w:instrText xml:space="preserve"> PAGEREF _Toc25862 \h </w:instrText>
        </w:r>
        <w:r>
          <w:fldChar w:fldCharType="separate"/>
        </w:r>
        <w:r>
          <w:t>19</w:t>
        </w:r>
        <w:r>
          <w:fldChar w:fldCharType="end"/>
        </w:r>
      </w:hyperlink>
    </w:p>
    <w:p>
      <w:pPr>
        <w:pStyle w:val="TOC1"/>
        <w:tabs>
          <w:tab w:val="right" w:leader="dot" w:pos="8306"/>
        </w:tabs>
      </w:pPr>
      <w:hyperlink w:anchor="_Toc31204" w:history="1">
        <w:r>
          <w:rPr>
            <w:rFonts w:ascii="仿宋" w:eastAsia="仿宋" w:hAnsi="仿宋" w:cs="仿宋" w:hint="eastAsia"/>
            <w:lang w:eastAsia="zh-CN"/>
          </w:rPr>
          <w:t>六、变速箱用热交换器项目绩效评估</w:t>
        </w:r>
        <w:r>
          <w:tab/>
        </w:r>
        <w:r>
          <w:fldChar w:fldCharType="begin"/>
        </w:r>
        <w:r>
          <w:instrText xml:space="preserve"> PAGEREF _Toc31204 \h </w:instrText>
        </w:r>
        <w:r>
          <w:fldChar w:fldCharType="separate"/>
        </w:r>
        <w:r>
          <w:t>20</w:t>
        </w:r>
        <w:r>
          <w:fldChar w:fldCharType="end"/>
        </w:r>
      </w:hyperlink>
    </w:p>
    <w:p>
      <w:pPr>
        <w:pStyle w:val="TOC2"/>
        <w:tabs>
          <w:tab w:val="right" w:leader="dot" w:pos="8306"/>
        </w:tabs>
      </w:pPr>
      <w:hyperlink w:anchor="_Toc952" w:history="1">
        <w:r>
          <w:rPr>
            <w:rFonts w:ascii="仿宋" w:eastAsia="仿宋" w:hAnsi="仿宋" w:cs="仿宋" w:hint="eastAsia"/>
            <w:lang w:eastAsia="zh-CN"/>
          </w:rPr>
          <w:t>(一)、绩效评估指标</w:t>
        </w:r>
        <w:r>
          <w:tab/>
        </w:r>
        <w:r>
          <w:fldChar w:fldCharType="begin"/>
        </w:r>
        <w:r>
          <w:instrText xml:space="preserve"> PAGEREF _Toc952 \h </w:instrText>
        </w:r>
        <w:r>
          <w:fldChar w:fldCharType="separate"/>
        </w:r>
        <w:r>
          <w:t>20</w:t>
        </w:r>
        <w:r>
          <w:fldChar w:fldCharType="end"/>
        </w:r>
      </w:hyperlink>
    </w:p>
    <w:p>
      <w:pPr>
        <w:pStyle w:val="TOC2"/>
        <w:tabs>
          <w:tab w:val="right" w:leader="dot" w:pos="8306"/>
        </w:tabs>
      </w:pPr>
      <w:hyperlink w:anchor="_Toc16937" w:history="1">
        <w:r>
          <w:rPr>
            <w:rFonts w:ascii="仿宋" w:eastAsia="仿宋" w:hAnsi="仿宋" w:cs="仿宋" w:hint="eastAsia"/>
            <w:lang w:eastAsia="zh-CN"/>
          </w:rPr>
          <w:t>(二)、绩效评估方法</w:t>
        </w:r>
        <w:r>
          <w:tab/>
        </w:r>
        <w:r>
          <w:fldChar w:fldCharType="begin"/>
        </w:r>
        <w:r>
          <w:instrText xml:space="preserve"> PAGEREF _Toc16937 \h </w:instrText>
        </w:r>
        <w:r>
          <w:fldChar w:fldCharType="separate"/>
        </w:r>
        <w:r>
          <w:t>21</w:t>
        </w:r>
        <w:r>
          <w:fldChar w:fldCharType="end"/>
        </w:r>
      </w:hyperlink>
    </w:p>
    <w:p>
      <w:pPr>
        <w:pStyle w:val="TOC2"/>
        <w:tabs>
          <w:tab w:val="right" w:leader="dot" w:pos="8306"/>
        </w:tabs>
      </w:pPr>
      <w:hyperlink w:anchor="_Toc4989" w:history="1">
        <w:r>
          <w:rPr>
            <w:rFonts w:ascii="仿宋" w:eastAsia="仿宋" w:hAnsi="仿宋" w:cs="仿宋" w:hint="eastAsia"/>
            <w:lang w:eastAsia="zh-CN"/>
          </w:rPr>
          <w:t>(三)、绩效评估周期</w:t>
        </w:r>
        <w:r>
          <w:tab/>
        </w:r>
        <w:r>
          <w:fldChar w:fldCharType="begin"/>
        </w:r>
        <w:r>
          <w:instrText xml:space="preserve"> PAGEREF _Toc4989 \h </w:instrText>
        </w:r>
        <w:r>
          <w:fldChar w:fldCharType="separate"/>
        </w:r>
        <w:r>
          <w:t>22</w:t>
        </w:r>
        <w:r>
          <w:fldChar w:fldCharType="end"/>
        </w:r>
      </w:hyperlink>
    </w:p>
    <w:p>
      <w:pPr>
        <w:pStyle w:val="TOC1"/>
        <w:tabs>
          <w:tab w:val="right" w:leader="dot" w:pos="8306"/>
        </w:tabs>
      </w:pPr>
      <w:hyperlink w:anchor="_Toc22585" w:history="1">
        <w:r>
          <w:rPr>
            <w:rFonts w:ascii="仿宋" w:eastAsia="仿宋" w:hAnsi="仿宋" w:cs="仿宋" w:hint="eastAsia"/>
            <w:lang w:eastAsia="zh-CN"/>
          </w:rPr>
          <w:t>七、变速箱用热交换器项目计划安排</w:t>
        </w:r>
        <w:r>
          <w:tab/>
        </w:r>
        <w:r>
          <w:fldChar w:fldCharType="begin"/>
        </w:r>
        <w:r>
          <w:instrText xml:space="preserve"> PAGEREF _Toc22585 \h </w:instrText>
        </w:r>
        <w:r>
          <w:fldChar w:fldCharType="separate"/>
        </w:r>
        <w:r>
          <w:t>23</w:t>
        </w:r>
        <w:r>
          <w:fldChar w:fldCharType="end"/>
        </w:r>
      </w:hyperlink>
    </w:p>
    <w:p>
      <w:pPr>
        <w:pStyle w:val="TOC2"/>
        <w:tabs>
          <w:tab w:val="right" w:leader="dot" w:pos="8306"/>
        </w:tabs>
      </w:pPr>
      <w:hyperlink w:anchor="_Toc972" w:history="1">
        <w:r>
          <w:rPr>
            <w:rFonts w:ascii="仿宋" w:eastAsia="仿宋" w:hAnsi="仿宋" w:cs="仿宋" w:hint="eastAsia"/>
            <w:lang w:eastAsia="zh-CN"/>
          </w:rPr>
          <w:t>(一)、建设周期</w:t>
        </w:r>
        <w:r>
          <w:tab/>
        </w:r>
        <w:r>
          <w:fldChar w:fldCharType="begin"/>
        </w:r>
        <w:r>
          <w:instrText xml:space="preserve"> PAGEREF _Toc972 \h </w:instrText>
        </w:r>
        <w:r>
          <w:fldChar w:fldCharType="separate"/>
        </w:r>
        <w:r>
          <w:t>23</w:t>
        </w:r>
        <w:r>
          <w:fldChar w:fldCharType="end"/>
        </w:r>
      </w:hyperlink>
    </w:p>
    <w:p>
      <w:pPr>
        <w:pStyle w:val="TOC2"/>
        <w:tabs>
          <w:tab w:val="right" w:leader="dot" w:pos="8306"/>
        </w:tabs>
      </w:pPr>
      <w:hyperlink w:anchor="_Toc26607" w:history="1">
        <w:r>
          <w:rPr>
            <w:rFonts w:ascii="仿宋" w:eastAsia="仿宋" w:hAnsi="仿宋" w:cs="仿宋" w:hint="eastAsia"/>
            <w:lang w:eastAsia="zh-CN"/>
          </w:rPr>
          <w:t>(二)、建设进度</w:t>
        </w:r>
        <w:r>
          <w:tab/>
        </w:r>
        <w:r>
          <w:fldChar w:fldCharType="begin"/>
        </w:r>
        <w:r>
          <w:instrText xml:space="preserve"> PAGEREF _Toc26607 \h </w:instrText>
        </w:r>
        <w:r>
          <w:fldChar w:fldCharType="separate"/>
        </w:r>
        <w:r>
          <w:t>24</w:t>
        </w:r>
        <w:r>
          <w:fldChar w:fldCharType="end"/>
        </w:r>
      </w:hyperlink>
    </w:p>
    <w:p>
      <w:pPr>
        <w:pStyle w:val="TOC2"/>
        <w:tabs>
          <w:tab w:val="right" w:leader="dot" w:pos="8306"/>
        </w:tabs>
      </w:pPr>
      <w:hyperlink w:anchor="_Toc19047" w:history="1">
        <w:r>
          <w:rPr>
            <w:rFonts w:ascii="仿宋" w:eastAsia="仿宋" w:hAnsi="仿宋" w:cs="仿宋" w:hint="eastAsia"/>
            <w:lang w:eastAsia="zh-CN"/>
          </w:rPr>
          <w:t>(三)、进度安排注意事项</w:t>
        </w:r>
        <w:r>
          <w:tab/>
        </w:r>
        <w:r>
          <w:fldChar w:fldCharType="begin"/>
        </w:r>
        <w:r>
          <w:instrText xml:space="preserve"> PAGEREF _Toc19047 \h </w:instrText>
        </w:r>
        <w:r>
          <w:fldChar w:fldCharType="separate"/>
        </w:r>
        <w:r>
          <w:t>25</w:t>
        </w:r>
        <w:r>
          <w:fldChar w:fldCharType="end"/>
        </w:r>
      </w:hyperlink>
    </w:p>
    <w:p>
      <w:pPr>
        <w:pStyle w:val="TOC2"/>
        <w:tabs>
          <w:tab w:val="right" w:leader="dot" w:pos="8306"/>
        </w:tabs>
      </w:pPr>
      <w:hyperlink w:anchor="_Toc27657" w:history="1">
        <w:r>
          <w:rPr>
            <w:rFonts w:ascii="仿宋" w:eastAsia="仿宋" w:hAnsi="仿宋" w:cs="仿宋" w:hint="eastAsia"/>
            <w:lang w:eastAsia="zh-CN"/>
          </w:rPr>
          <w:t>(四)、人力资源配置</w:t>
        </w:r>
        <w:r>
          <w:tab/>
        </w:r>
        <w:r>
          <w:fldChar w:fldCharType="begin"/>
        </w:r>
        <w:r>
          <w:instrText xml:space="preserve"> PAGEREF _Toc27657 \h </w:instrText>
        </w:r>
        <w:r>
          <w:fldChar w:fldCharType="separate"/>
        </w:r>
        <w:r>
          <w:t>27</w:t>
        </w:r>
        <w:r>
          <w:fldChar w:fldCharType="end"/>
        </w:r>
      </w:hyperlink>
    </w:p>
    <w:p>
      <w:pPr>
        <w:pStyle w:val="TOC1"/>
        <w:tabs>
          <w:tab w:val="right" w:leader="dot" w:pos="8306"/>
        </w:tabs>
      </w:pPr>
      <w:hyperlink w:anchor="_Toc2803" w:history="1">
        <w:r>
          <w:rPr>
            <w:rFonts w:ascii="仿宋" w:eastAsia="仿宋" w:hAnsi="仿宋" w:cs="仿宋" w:hint="eastAsia"/>
            <w:lang w:eastAsia="zh-CN"/>
          </w:rPr>
          <w:t>八、变速箱用热交换器项目经营效益</w:t>
        </w:r>
        <w:r>
          <w:tab/>
        </w:r>
        <w:r>
          <w:fldChar w:fldCharType="begin"/>
        </w:r>
        <w:r>
          <w:instrText xml:space="preserve"> PAGEREF _Toc2803 \h </w:instrText>
        </w:r>
        <w:r>
          <w:fldChar w:fldCharType="separate"/>
        </w:r>
        <w:r>
          <w:t>27</w:t>
        </w:r>
        <w:r>
          <w:fldChar w:fldCharType="end"/>
        </w:r>
      </w:hyperlink>
    </w:p>
    <w:p>
      <w:pPr>
        <w:pStyle w:val="TOC2"/>
        <w:tabs>
          <w:tab w:val="right" w:leader="dot" w:pos="8306"/>
        </w:tabs>
      </w:pPr>
      <w:hyperlink w:anchor="_Toc17912" w:history="1">
        <w:r>
          <w:rPr>
            <w:rFonts w:ascii="仿宋" w:eastAsia="仿宋" w:hAnsi="仿宋" w:cs="仿宋" w:hint="eastAsia"/>
            <w:lang w:eastAsia="zh-CN"/>
          </w:rPr>
          <w:t>(一)、经济评价财务测算</w:t>
        </w:r>
        <w:r>
          <w:tab/>
        </w:r>
        <w:r>
          <w:fldChar w:fldCharType="begin"/>
        </w:r>
        <w:r>
          <w:instrText xml:space="preserve"> PAGEREF _Toc17912 \h </w:instrText>
        </w:r>
        <w:r>
          <w:fldChar w:fldCharType="separate"/>
        </w:r>
        <w:r>
          <w:t>27</w:t>
        </w:r>
        <w:r>
          <w:fldChar w:fldCharType="end"/>
        </w:r>
      </w:hyperlink>
    </w:p>
    <w:p>
      <w:pPr>
        <w:pStyle w:val="TOC2"/>
        <w:tabs>
          <w:tab w:val="right" w:leader="dot" w:pos="8306"/>
        </w:tabs>
      </w:pPr>
      <w:hyperlink w:anchor="_Toc9232" w:history="1">
        <w:r>
          <w:rPr>
            <w:rFonts w:ascii="仿宋" w:eastAsia="仿宋" w:hAnsi="仿宋" w:cs="仿宋" w:hint="eastAsia"/>
            <w:lang w:eastAsia="zh-CN"/>
          </w:rPr>
          <w:t>(二)、变速箱用热交换器项目盈利能力分析</w:t>
        </w:r>
        <w:r>
          <w:tab/>
        </w:r>
        <w:r>
          <w:fldChar w:fldCharType="begin"/>
        </w:r>
        <w:r>
          <w:instrText xml:space="preserve"> PAGEREF _Toc9232 \h </w:instrText>
        </w:r>
        <w:r>
          <w:fldChar w:fldCharType="separate"/>
        </w:r>
        <w:r>
          <w:t>29</w:t>
        </w:r>
        <w:r>
          <w:fldChar w:fldCharType="end"/>
        </w:r>
      </w:hyperlink>
    </w:p>
    <w:p>
      <w:pPr>
        <w:pStyle w:val="TOC1"/>
        <w:tabs>
          <w:tab w:val="right" w:leader="dot" w:pos="8306"/>
        </w:tabs>
      </w:pPr>
      <w:hyperlink w:anchor="_Toc6400" w:history="1">
        <w:r>
          <w:rPr>
            <w:rFonts w:ascii="仿宋" w:eastAsia="仿宋" w:hAnsi="仿宋" w:cs="仿宋" w:hint="eastAsia"/>
            <w:lang w:eastAsia="zh-CN"/>
          </w:rPr>
          <w:t>九、变速箱用热交换器项目环境影响分析</w:t>
        </w:r>
        <w:r>
          <w:tab/>
        </w:r>
        <w:r>
          <w:fldChar w:fldCharType="begin"/>
        </w:r>
        <w:r>
          <w:instrText xml:space="preserve"> PAGEREF _Toc6400 \h </w:instrText>
        </w:r>
        <w:r>
          <w:fldChar w:fldCharType="separate"/>
        </w:r>
        <w:r>
          <w:t>29</w:t>
        </w:r>
        <w:r>
          <w:fldChar w:fldCharType="end"/>
        </w:r>
      </w:hyperlink>
    </w:p>
    <w:p>
      <w:pPr>
        <w:pStyle w:val="TOC2"/>
        <w:tabs>
          <w:tab w:val="right" w:leader="dot" w:pos="8306"/>
        </w:tabs>
      </w:pPr>
      <w:hyperlink w:anchor="_Toc5748" w:history="1">
        <w:r>
          <w:rPr>
            <w:rFonts w:ascii="仿宋" w:eastAsia="仿宋" w:hAnsi="仿宋" w:cs="仿宋" w:hint="eastAsia"/>
            <w:lang w:eastAsia="zh-CN"/>
          </w:rPr>
          <w:t>(一)、建设区域环境质量现状</w:t>
        </w:r>
        <w:r>
          <w:tab/>
        </w:r>
        <w:r>
          <w:fldChar w:fldCharType="begin"/>
        </w:r>
        <w:r>
          <w:instrText xml:space="preserve"> PAGEREF _Toc5748 \h </w:instrText>
        </w:r>
        <w:r>
          <w:fldChar w:fldCharType="separate"/>
        </w:r>
        <w:r>
          <w:t>29</w:t>
        </w:r>
        <w:r>
          <w:fldChar w:fldCharType="end"/>
        </w:r>
      </w:hyperlink>
    </w:p>
    <w:p>
      <w:pPr>
        <w:pStyle w:val="TOC2"/>
        <w:tabs>
          <w:tab w:val="right" w:leader="dot" w:pos="8306"/>
        </w:tabs>
      </w:pPr>
      <w:hyperlink w:anchor="_Toc11136" w:history="1">
        <w:r>
          <w:rPr>
            <w:rFonts w:ascii="仿宋" w:eastAsia="仿宋" w:hAnsi="仿宋" w:cs="仿宋" w:hint="eastAsia"/>
            <w:lang w:eastAsia="zh-CN"/>
          </w:rPr>
          <w:t>(二)、建设期环境保护</w:t>
        </w:r>
        <w:r>
          <w:tab/>
        </w:r>
        <w:r>
          <w:fldChar w:fldCharType="begin"/>
        </w:r>
        <w:r>
          <w:instrText xml:space="preserve"> PAGEREF _Toc11136 \h </w:instrText>
        </w:r>
        <w:r>
          <w:fldChar w:fldCharType="separate"/>
        </w:r>
        <w:r>
          <w:t>31</w:t>
        </w:r>
        <w:r>
          <w:fldChar w:fldCharType="end"/>
        </w:r>
      </w:hyperlink>
    </w:p>
    <w:p>
      <w:pPr>
        <w:pStyle w:val="TOC2"/>
        <w:tabs>
          <w:tab w:val="right" w:leader="dot" w:pos="8306"/>
        </w:tabs>
      </w:pPr>
      <w:hyperlink w:anchor="_Toc7571" w:history="1">
        <w:r>
          <w:rPr>
            <w:rFonts w:ascii="仿宋" w:eastAsia="仿宋" w:hAnsi="仿宋" w:cs="仿宋" w:hint="eastAsia"/>
            <w:lang w:eastAsia="zh-CN"/>
          </w:rPr>
          <w:t>(三)、运营期环境保护</w:t>
        </w:r>
        <w:r>
          <w:tab/>
        </w:r>
        <w:r>
          <w:fldChar w:fldCharType="begin"/>
        </w:r>
        <w:r>
          <w:instrText xml:space="preserve"> PAGEREF _Toc7571 \h </w:instrText>
        </w:r>
        <w:r>
          <w:fldChar w:fldCharType="separate"/>
        </w:r>
        <w:r>
          <w:t>32</w:t>
        </w:r>
        <w:r>
          <w:fldChar w:fldCharType="end"/>
        </w:r>
      </w:hyperlink>
    </w:p>
    <w:p>
      <w:pPr>
        <w:pStyle w:val="TOC2"/>
        <w:tabs>
          <w:tab w:val="right" w:leader="dot" w:pos="8306"/>
        </w:tabs>
      </w:pPr>
      <w:hyperlink w:anchor="_Toc26463" w:history="1">
        <w:r>
          <w:rPr>
            <w:rFonts w:ascii="仿宋" w:eastAsia="仿宋" w:hAnsi="仿宋" w:cs="仿宋" w:hint="eastAsia"/>
            <w:lang w:eastAsia="zh-CN"/>
          </w:rPr>
          <w:t>(四)、变速箱用热交换器项目建设对区域经济的影响</w:t>
        </w:r>
        <w:r>
          <w:tab/>
        </w:r>
        <w:r>
          <w:fldChar w:fldCharType="begin"/>
        </w:r>
        <w:r>
          <w:instrText xml:space="preserve"> PAGEREF _Toc26463 \h </w:instrText>
        </w:r>
        <w:r>
          <w:fldChar w:fldCharType="separate"/>
        </w:r>
        <w:r>
          <w:t>34</w:t>
        </w:r>
        <w:r>
          <w:fldChar w:fldCharType="end"/>
        </w:r>
      </w:hyperlink>
    </w:p>
    <w:p>
      <w:pPr>
        <w:pStyle w:val="TOC2"/>
        <w:tabs>
          <w:tab w:val="right" w:leader="dot" w:pos="8306"/>
        </w:tabs>
      </w:pPr>
      <w:hyperlink w:anchor="_Toc20190" w:history="1">
        <w:r>
          <w:rPr>
            <w:rFonts w:ascii="仿宋" w:eastAsia="仿宋" w:hAnsi="仿宋" w:cs="仿宋" w:hint="eastAsia"/>
            <w:lang w:eastAsia="zh-CN"/>
          </w:rPr>
          <w:t>(五)、废弃物处理</w:t>
        </w:r>
        <w:r>
          <w:tab/>
        </w:r>
        <w:r>
          <w:fldChar w:fldCharType="begin"/>
        </w:r>
        <w:r>
          <w:instrText xml:space="preserve"> PAGEREF _Toc20190 \h </w:instrText>
        </w:r>
        <w:r>
          <w:fldChar w:fldCharType="separate"/>
        </w:r>
        <w:r>
          <w:t>36</w:t>
        </w:r>
        <w:r>
          <w:fldChar w:fldCharType="end"/>
        </w:r>
      </w:hyperlink>
    </w:p>
    <w:p>
      <w:pPr>
        <w:pStyle w:val="TOC2"/>
        <w:tabs>
          <w:tab w:val="right" w:leader="dot" w:pos="8306"/>
        </w:tabs>
      </w:pPr>
      <w:hyperlink w:anchor="_Toc6890" w:history="1">
        <w:r>
          <w:rPr>
            <w:rFonts w:ascii="仿宋" w:eastAsia="仿宋" w:hAnsi="仿宋" w:cs="仿宋" w:hint="eastAsia"/>
            <w:lang w:eastAsia="zh-CN"/>
          </w:rPr>
          <w:t>(六)、特殊环境影响分析</w:t>
        </w:r>
        <w:r>
          <w:tab/>
        </w:r>
        <w:r>
          <w:fldChar w:fldCharType="begin"/>
        </w:r>
        <w:r>
          <w:instrText xml:space="preserve"> PAGEREF _Toc6890 \h </w:instrText>
        </w:r>
        <w:r>
          <w:fldChar w:fldCharType="separate"/>
        </w:r>
        <w:r>
          <w:t>37</w:t>
        </w:r>
        <w:r>
          <w:fldChar w:fldCharType="end"/>
        </w:r>
      </w:hyperlink>
    </w:p>
    <w:p>
      <w:pPr>
        <w:pStyle w:val="TOC2"/>
        <w:tabs>
          <w:tab w:val="right" w:leader="dot" w:pos="8306"/>
        </w:tabs>
      </w:pPr>
      <w:hyperlink w:anchor="_Toc31646" w:history="1">
        <w:r>
          <w:rPr>
            <w:rFonts w:ascii="仿宋" w:eastAsia="仿宋" w:hAnsi="仿宋" w:cs="仿宋" w:hint="eastAsia"/>
            <w:lang w:eastAsia="zh-CN"/>
          </w:rPr>
          <w:t>(七)、清洁生产</w:t>
        </w:r>
        <w:r>
          <w:tab/>
        </w:r>
        <w:r>
          <w:fldChar w:fldCharType="begin"/>
        </w:r>
        <w:r>
          <w:instrText xml:space="preserve"> PAGEREF _Toc31646 \h </w:instrText>
        </w:r>
        <w:r>
          <w:fldChar w:fldCharType="separate"/>
        </w:r>
        <w:r>
          <w:t>38</w:t>
        </w:r>
        <w:r>
          <w:fldChar w:fldCharType="end"/>
        </w:r>
      </w:hyperlink>
    </w:p>
    <w:p>
      <w:pPr>
        <w:pStyle w:val="TOC2"/>
        <w:tabs>
          <w:tab w:val="right" w:leader="dot" w:pos="8306"/>
        </w:tabs>
      </w:pPr>
      <w:hyperlink w:anchor="_Toc26028" w:history="1">
        <w:r>
          <w:rPr>
            <w:rFonts w:ascii="仿宋" w:eastAsia="仿宋" w:hAnsi="仿宋" w:cs="仿宋" w:hint="eastAsia"/>
            <w:lang w:eastAsia="zh-CN"/>
          </w:rPr>
          <w:t>(八)、环境保护综合评价</w:t>
        </w:r>
        <w:r>
          <w:tab/>
        </w:r>
        <w:r>
          <w:fldChar w:fldCharType="begin"/>
        </w:r>
        <w:r>
          <w:instrText xml:space="preserve"> PAGEREF _Toc26028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39" w:history="1">
        <w:r>
          <w:rPr>
            <w:rFonts w:ascii="仿宋" w:eastAsia="仿宋" w:hAnsi="仿宋" w:cs="仿宋" w:hint="eastAsia"/>
            <w:lang w:eastAsia="zh-CN"/>
          </w:rPr>
          <w:t>十、变速箱用热交换器项目财务管理</w:t>
        </w:r>
        <w:r>
          <w:tab/>
        </w:r>
        <w:r>
          <w:fldChar w:fldCharType="begin"/>
        </w:r>
        <w:r>
          <w:instrText xml:space="preserve"> PAGEREF _Toc13039 \h </w:instrText>
        </w:r>
        <w:r>
          <w:fldChar w:fldCharType="separate"/>
        </w:r>
        <w:r>
          <w:t>41</w:t>
        </w:r>
        <w:r>
          <w:fldChar w:fldCharType="end"/>
        </w:r>
      </w:hyperlink>
    </w:p>
    <w:p>
      <w:pPr>
        <w:pStyle w:val="TOC2"/>
        <w:tabs>
          <w:tab w:val="right" w:leader="dot" w:pos="8306"/>
        </w:tabs>
      </w:pPr>
      <w:hyperlink w:anchor="_Toc22796" w:history="1">
        <w:r>
          <w:rPr>
            <w:rFonts w:ascii="仿宋" w:eastAsia="仿宋" w:hAnsi="仿宋" w:cs="仿宋" w:hint="eastAsia"/>
            <w:lang w:eastAsia="zh-CN"/>
          </w:rPr>
          <w:t>(一)、资金需求大</w:t>
        </w:r>
        <w:r>
          <w:tab/>
        </w:r>
        <w:r>
          <w:fldChar w:fldCharType="begin"/>
        </w:r>
        <w:r>
          <w:instrText xml:space="preserve"> PAGEREF _Toc22796 \h </w:instrText>
        </w:r>
        <w:r>
          <w:fldChar w:fldCharType="separate"/>
        </w:r>
        <w:r>
          <w:t>41</w:t>
        </w:r>
        <w:r>
          <w:fldChar w:fldCharType="end"/>
        </w:r>
      </w:hyperlink>
    </w:p>
    <w:p>
      <w:pPr>
        <w:pStyle w:val="TOC2"/>
        <w:tabs>
          <w:tab w:val="right" w:leader="dot" w:pos="8306"/>
        </w:tabs>
      </w:pPr>
      <w:hyperlink w:anchor="_Toc27765" w:history="1">
        <w:r>
          <w:rPr>
            <w:rFonts w:ascii="仿宋" w:eastAsia="仿宋" w:hAnsi="仿宋" w:cs="仿宋" w:hint="eastAsia"/>
            <w:lang w:eastAsia="zh-CN"/>
          </w:rPr>
          <w:t>(二)、研发周期长</w:t>
        </w:r>
        <w:r>
          <w:tab/>
        </w:r>
        <w:r>
          <w:fldChar w:fldCharType="begin"/>
        </w:r>
        <w:r>
          <w:instrText xml:space="preserve"> PAGEREF _Toc27765 \h </w:instrText>
        </w:r>
        <w:r>
          <w:fldChar w:fldCharType="separate"/>
        </w:r>
        <w:r>
          <w:t>42</w:t>
        </w:r>
        <w:r>
          <w:fldChar w:fldCharType="end"/>
        </w:r>
      </w:hyperlink>
    </w:p>
    <w:p>
      <w:pPr>
        <w:pStyle w:val="TOC2"/>
        <w:tabs>
          <w:tab w:val="right" w:leader="dot" w:pos="8306"/>
        </w:tabs>
      </w:pPr>
      <w:hyperlink w:anchor="_Toc21160" w:history="1">
        <w:r>
          <w:rPr>
            <w:rFonts w:ascii="仿宋" w:eastAsia="仿宋" w:hAnsi="仿宋" w:cs="仿宋" w:hint="eastAsia"/>
            <w:lang w:eastAsia="zh-CN"/>
          </w:rPr>
          <w:t>(三)、市场风险大</w:t>
        </w:r>
        <w:r>
          <w:tab/>
        </w:r>
        <w:r>
          <w:fldChar w:fldCharType="begin"/>
        </w:r>
        <w:r>
          <w:instrText xml:space="preserve"> PAGEREF _Toc21160 \h </w:instrText>
        </w:r>
        <w:r>
          <w:fldChar w:fldCharType="separate"/>
        </w:r>
        <w:r>
          <w:t>43</w:t>
        </w:r>
        <w:r>
          <w:fldChar w:fldCharType="end"/>
        </w:r>
      </w:hyperlink>
    </w:p>
    <w:p>
      <w:pPr>
        <w:pStyle w:val="TOC2"/>
        <w:tabs>
          <w:tab w:val="right" w:leader="dot" w:pos="8306"/>
        </w:tabs>
      </w:pPr>
      <w:hyperlink w:anchor="_Toc27061" w:history="1">
        <w:r>
          <w:rPr>
            <w:rFonts w:ascii="仿宋" w:eastAsia="仿宋" w:hAnsi="仿宋" w:cs="仿宋" w:hint="eastAsia"/>
            <w:lang w:eastAsia="zh-CN"/>
          </w:rPr>
          <w:t>(四)、利润率高</w:t>
        </w:r>
        <w:r>
          <w:tab/>
        </w:r>
        <w:r>
          <w:fldChar w:fldCharType="begin"/>
        </w:r>
        <w:r>
          <w:instrText xml:space="preserve"> PAGEREF _Toc27061 \h </w:instrText>
        </w:r>
        <w:r>
          <w:fldChar w:fldCharType="separate"/>
        </w:r>
        <w:r>
          <w:t>46</w:t>
        </w:r>
        <w:r>
          <w:fldChar w:fldCharType="end"/>
        </w:r>
      </w:hyperlink>
    </w:p>
    <w:p>
      <w:pPr>
        <w:pStyle w:val="TOC1"/>
        <w:tabs>
          <w:tab w:val="right" w:leader="dot" w:pos="8306"/>
        </w:tabs>
      </w:pPr>
      <w:hyperlink w:anchor="_Toc1742" w:history="1">
        <w:r>
          <w:rPr>
            <w:rFonts w:ascii="仿宋" w:eastAsia="仿宋" w:hAnsi="仿宋" w:cs="仿宋" w:hint="eastAsia"/>
            <w:lang w:eastAsia="zh-CN"/>
          </w:rPr>
          <w:t>十一、变速箱用热交换器项目人力资源管理</w:t>
        </w:r>
        <w:r>
          <w:tab/>
        </w:r>
        <w:r>
          <w:fldChar w:fldCharType="begin"/>
        </w:r>
        <w:r>
          <w:instrText xml:space="preserve"> PAGEREF _Toc1742 \h </w:instrText>
        </w:r>
        <w:r>
          <w:fldChar w:fldCharType="separate"/>
        </w:r>
        <w:r>
          <w:t>48</w:t>
        </w:r>
        <w:r>
          <w:fldChar w:fldCharType="end"/>
        </w:r>
      </w:hyperlink>
    </w:p>
    <w:p>
      <w:pPr>
        <w:pStyle w:val="TOC2"/>
        <w:tabs>
          <w:tab w:val="right" w:leader="dot" w:pos="8306"/>
        </w:tabs>
      </w:pPr>
      <w:hyperlink w:anchor="_Toc2874" w:history="1">
        <w:r>
          <w:rPr>
            <w:rFonts w:ascii="仿宋" w:eastAsia="仿宋" w:hAnsi="仿宋" w:cs="仿宋" w:hint="eastAsia"/>
            <w:lang w:eastAsia="zh-CN"/>
          </w:rPr>
          <w:t>(一)、建立健全的预算管理制度</w:t>
        </w:r>
        <w:r>
          <w:tab/>
        </w:r>
        <w:r>
          <w:fldChar w:fldCharType="begin"/>
        </w:r>
        <w:r>
          <w:instrText xml:space="preserve"> PAGEREF _Toc2874 \h </w:instrText>
        </w:r>
        <w:r>
          <w:fldChar w:fldCharType="separate"/>
        </w:r>
        <w:r>
          <w:t>48</w:t>
        </w:r>
        <w:r>
          <w:fldChar w:fldCharType="end"/>
        </w:r>
      </w:hyperlink>
    </w:p>
    <w:p>
      <w:pPr>
        <w:pStyle w:val="TOC2"/>
        <w:tabs>
          <w:tab w:val="right" w:leader="dot" w:pos="8306"/>
        </w:tabs>
      </w:pPr>
      <w:hyperlink w:anchor="_Toc9090" w:history="1">
        <w:r>
          <w:rPr>
            <w:rFonts w:ascii="仿宋" w:eastAsia="仿宋" w:hAnsi="仿宋" w:cs="仿宋" w:hint="eastAsia"/>
            <w:lang w:eastAsia="zh-CN"/>
          </w:rPr>
          <w:t>(二)、加强资金流动监控</w:t>
        </w:r>
        <w:r>
          <w:tab/>
        </w:r>
        <w:r>
          <w:fldChar w:fldCharType="begin"/>
        </w:r>
        <w:r>
          <w:instrText xml:space="preserve"> PAGEREF _Toc9090 \h </w:instrText>
        </w:r>
        <w:r>
          <w:fldChar w:fldCharType="separate"/>
        </w:r>
        <w:r>
          <w:t>50</w:t>
        </w:r>
        <w:r>
          <w:fldChar w:fldCharType="end"/>
        </w:r>
      </w:hyperlink>
    </w:p>
    <w:p>
      <w:pPr>
        <w:pStyle w:val="TOC2"/>
        <w:tabs>
          <w:tab w:val="right" w:leader="dot" w:pos="8306"/>
        </w:tabs>
      </w:pPr>
      <w:hyperlink w:anchor="_Toc32755" w:history="1">
        <w:r>
          <w:rPr>
            <w:rFonts w:ascii="仿宋" w:eastAsia="仿宋" w:hAnsi="仿宋" w:cs="仿宋" w:hint="eastAsia"/>
            <w:lang w:eastAsia="zh-CN"/>
          </w:rPr>
          <w:t>(三)、制定完善的风险控制机制</w:t>
        </w:r>
        <w:r>
          <w:tab/>
        </w:r>
        <w:r>
          <w:fldChar w:fldCharType="begin"/>
        </w:r>
        <w:r>
          <w:instrText xml:space="preserve"> PAGEREF _Toc32755 \h </w:instrText>
        </w:r>
        <w:r>
          <w:fldChar w:fldCharType="separate"/>
        </w:r>
        <w:r>
          <w:t>51</w:t>
        </w:r>
        <w:r>
          <w:fldChar w:fldCharType="end"/>
        </w:r>
      </w:hyperlink>
    </w:p>
    <w:p>
      <w:pPr>
        <w:pStyle w:val="TOC2"/>
        <w:tabs>
          <w:tab w:val="right" w:leader="dot" w:pos="8306"/>
        </w:tabs>
      </w:pPr>
      <w:hyperlink w:anchor="_Toc30963" w:history="1">
        <w:r>
          <w:rPr>
            <w:rFonts w:ascii="仿宋" w:eastAsia="仿宋" w:hAnsi="仿宋" w:cs="仿宋" w:hint="eastAsia"/>
            <w:lang w:eastAsia="zh-CN"/>
          </w:rPr>
          <w:t>(四)、优化成本管理</w:t>
        </w:r>
        <w:r>
          <w:tab/>
        </w:r>
        <w:r>
          <w:fldChar w:fldCharType="begin"/>
        </w:r>
        <w:r>
          <w:instrText xml:space="preserve"> PAGEREF _Toc30963 \h </w:instrText>
        </w:r>
        <w:r>
          <w:fldChar w:fldCharType="separate"/>
        </w:r>
        <w:r>
          <w:t>52</w:t>
        </w:r>
        <w:r>
          <w:fldChar w:fldCharType="end"/>
        </w:r>
      </w:hyperlink>
    </w:p>
    <w:p>
      <w:pPr>
        <w:pStyle w:val="TOC1"/>
        <w:tabs>
          <w:tab w:val="right" w:leader="dot" w:pos="8306"/>
        </w:tabs>
      </w:pPr>
      <w:hyperlink w:anchor="_Toc10347" w:history="1">
        <w:r>
          <w:rPr>
            <w:rFonts w:ascii="仿宋" w:eastAsia="仿宋" w:hAnsi="仿宋" w:cs="仿宋" w:hint="eastAsia"/>
            <w:lang w:eastAsia="zh-CN"/>
          </w:rPr>
          <w:t>十二、变速箱用热交换器项目风险管理</w:t>
        </w:r>
        <w:r>
          <w:tab/>
        </w:r>
        <w:r>
          <w:fldChar w:fldCharType="begin"/>
        </w:r>
        <w:r>
          <w:instrText xml:space="preserve"> PAGEREF _Toc10347 \h </w:instrText>
        </w:r>
        <w:r>
          <w:fldChar w:fldCharType="separate"/>
        </w:r>
        <w:r>
          <w:t>54</w:t>
        </w:r>
        <w:r>
          <w:fldChar w:fldCharType="end"/>
        </w:r>
      </w:hyperlink>
    </w:p>
    <w:p>
      <w:pPr>
        <w:pStyle w:val="TOC2"/>
        <w:tabs>
          <w:tab w:val="right" w:leader="dot" w:pos="8306"/>
        </w:tabs>
      </w:pPr>
      <w:hyperlink w:anchor="_Toc14922" w:history="1">
        <w:r>
          <w:rPr>
            <w:rFonts w:ascii="仿宋" w:eastAsia="仿宋" w:hAnsi="仿宋" w:cs="仿宋" w:hint="eastAsia"/>
            <w:lang w:eastAsia="zh-CN"/>
          </w:rPr>
          <w:t>(一)、风险识别与评估</w:t>
        </w:r>
        <w:r>
          <w:tab/>
        </w:r>
        <w:r>
          <w:fldChar w:fldCharType="begin"/>
        </w:r>
        <w:r>
          <w:instrText xml:space="preserve"> PAGEREF _Toc14922 \h </w:instrText>
        </w:r>
        <w:r>
          <w:fldChar w:fldCharType="separate"/>
        </w:r>
        <w:r>
          <w:t>54</w:t>
        </w:r>
        <w:r>
          <w:fldChar w:fldCharType="end"/>
        </w:r>
      </w:hyperlink>
    </w:p>
    <w:p>
      <w:pPr>
        <w:pStyle w:val="TOC2"/>
        <w:tabs>
          <w:tab w:val="right" w:leader="dot" w:pos="8306"/>
        </w:tabs>
      </w:pPr>
      <w:hyperlink w:anchor="_Toc5318" w:history="1">
        <w:r>
          <w:rPr>
            <w:rFonts w:ascii="仿宋" w:eastAsia="仿宋" w:hAnsi="仿宋" w:cs="仿宋" w:hint="eastAsia"/>
            <w:lang w:eastAsia="zh-CN"/>
          </w:rPr>
          <w:t>(二)、风险应对策略</w:t>
        </w:r>
        <w:r>
          <w:tab/>
        </w:r>
        <w:r>
          <w:fldChar w:fldCharType="begin"/>
        </w:r>
        <w:r>
          <w:instrText xml:space="preserve"> PAGEREF _Toc5318 \h </w:instrText>
        </w:r>
        <w:r>
          <w:fldChar w:fldCharType="separate"/>
        </w:r>
        <w:r>
          <w:t>55</w:t>
        </w:r>
        <w:r>
          <w:fldChar w:fldCharType="end"/>
        </w:r>
      </w:hyperlink>
    </w:p>
    <w:p>
      <w:pPr>
        <w:pStyle w:val="TOC2"/>
        <w:tabs>
          <w:tab w:val="right" w:leader="dot" w:pos="8306"/>
        </w:tabs>
      </w:pPr>
      <w:hyperlink w:anchor="_Toc16950" w:history="1">
        <w:r>
          <w:rPr>
            <w:rFonts w:ascii="仿宋" w:eastAsia="仿宋" w:hAnsi="仿宋" w:cs="仿宋" w:hint="eastAsia"/>
            <w:lang w:eastAsia="zh-CN"/>
          </w:rPr>
          <w:t>(三)、风险监控与控制</w:t>
        </w:r>
        <w:r>
          <w:tab/>
        </w:r>
        <w:r>
          <w:fldChar w:fldCharType="begin"/>
        </w:r>
        <w:r>
          <w:instrText xml:space="preserve"> PAGEREF _Toc16950 \h </w:instrText>
        </w:r>
        <w:r>
          <w:fldChar w:fldCharType="separate"/>
        </w:r>
        <w:r>
          <w:t>57</w:t>
        </w:r>
        <w:r>
          <w:fldChar w:fldCharType="end"/>
        </w:r>
      </w:hyperlink>
    </w:p>
    <w:p>
      <w:pPr>
        <w:pStyle w:val="TOC1"/>
        <w:tabs>
          <w:tab w:val="right" w:leader="dot" w:pos="8306"/>
        </w:tabs>
      </w:pPr>
      <w:hyperlink w:anchor="_Toc31660" w:history="1">
        <w:r>
          <w:rPr>
            <w:rFonts w:ascii="仿宋" w:eastAsia="仿宋" w:hAnsi="仿宋" w:cs="仿宋" w:hint="eastAsia"/>
            <w:lang w:eastAsia="zh-CN"/>
          </w:rPr>
          <w:t>十三、质量管理体系</w:t>
        </w:r>
        <w:r>
          <w:tab/>
        </w:r>
        <w:r>
          <w:fldChar w:fldCharType="begin"/>
        </w:r>
        <w:r>
          <w:instrText xml:space="preserve"> PAGEREF _Toc31660 \h </w:instrText>
        </w:r>
        <w:r>
          <w:fldChar w:fldCharType="separate"/>
        </w:r>
        <w:r>
          <w:t>58</w:t>
        </w:r>
        <w:r>
          <w:fldChar w:fldCharType="end"/>
        </w:r>
      </w:hyperlink>
    </w:p>
    <w:p>
      <w:pPr>
        <w:pStyle w:val="TOC2"/>
        <w:tabs>
          <w:tab w:val="right" w:leader="dot" w:pos="8306"/>
        </w:tabs>
      </w:pPr>
      <w:hyperlink w:anchor="_Toc24744" w:history="1">
        <w:r>
          <w:rPr>
            <w:rFonts w:ascii="仿宋" w:eastAsia="仿宋" w:hAnsi="仿宋" w:cs="仿宋" w:hint="eastAsia"/>
            <w:lang w:eastAsia="zh-CN"/>
          </w:rPr>
          <w:t>(一)、质量目标与方针</w:t>
        </w:r>
        <w:r>
          <w:tab/>
        </w:r>
        <w:r>
          <w:fldChar w:fldCharType="begin"/>
        </w:r>
        <w:r>
          <w:instrText xml:space="preserve"> PAGEREF _Toc24744 \h </w:instrText>
        </w:r>
        <w:r>
          <w:fldChar w:fldCharType="separate"/>
        </w:r>
        <w:r>
          <w:t>58</w:t>
        </w:r>
        <w:r>
          <w:fldChar w:fldCharType="end"/>
        </w:r>
      </w:hyperlink>
    </w:p>
    <w:p>
      <w:pPr>
        <w:pStyle w:val="TOC2"/>
        <w:tabs>
          <w:tab w:val="right" w:leader="dot" w:pos="8306"/>
        </w:tabs>
      </w:pPr>
      <w:hyperlink w:anchor="_Toc14728" w:history="1">
        <w:r>
          <w:rPr>
            <w:rFonts w:ascii="仿宋" w:eastAsia="仿宋" w:hAnsi="仿宋" w:cs="仿宋" w:hint="eastAsia"/>
            <w:lang w:eastAsia="zh-CN"/>
          </w:rPr>
          <w:t>(二)、质量管理责任</w:t>
        </w:r>
        <w:r>
          <w:tab/>
        </w:r>
        <w:r>
          <w:fldChar w:fldCharType="begin"/>
        </w:r>
        <w:r>
          <w:instrText xml:space="preserve"> PAGEREF _Toc14728 \h </w:instrText>
        </w:r>
        <w:r>
          <w:fldChar w:fldCharType="separate"/>
        </w:r>
        <w:r>
          <w:t>59</w:t>
        </w:r>
        <w:r>
          <w:fldChar w:fldCharType="end"/>
        </w:r>
      </w:hyperlink>
    </w:p>
    <w:p>
      <w:pPr>
        <w:pStyle w:val="TOC2"/>
        <w:tabs>
          <w:tab w:val="right" w:leader="dot" w:pos="8306"/>
        </w:tabs>
      </w:pPr>
      <w:hyperlink w:anchor="_Toc9113" w:history="1">
        <w:r>
          <w:rPr>
            <w:rFonts w:ascii="仿宋" w:eastAsia="仿宋" w:hAnsi="仿宋" w:cs="仿宋" w:hint="eastAsia"/>
            <w:lang w:eastAsia="zh-CN"/>
          </w:rPr>
          <w:t>(三)、质量管理体系文件</w:t>
        </w:r>
        <w:r>
          <w:tab/>
        </w:r>
        <w:r>
          <w:fldChar w:fldCharType="begin"/>
        </w:r>
        <w:r>
          <w:instrText xml:space="preserve"> PAGEREF _Toc9113 \h </w:instrText>
        </w:r>
        <w:r>
          <w:fldChar w:fldCharType="separate"/>
        </w:r>
        <w:r>
          <w:t>60</w:t>
        </w:r>
        <w:r>
          <w:fldChar w:fldCharType="end"/>
        </w:r>
      </w:hyperlink>
    </w:p>
    <w:p>
      <w:pPr>
        <w:pStyle w:val="TOC2"/>
        <w:tabs>
          <w:tab w:val="right" w:leader="dot" w:pos="8306"/>
        </w:tabs>
      </w:pPr>
      <w:hyperlink w:anchor="_Toc8903" w:history="1">
        <w:r>
          <w:rPr>
            <w:rFonts w:ascii="仿宋" w:eastAsia="仿宋" w:hAnsi="仿宋" w:cs="仿宋" w:hint="eastAsia"/>
            <w:lang w:eastAsia="zh-CN"/>
          </w:rPr>
          <w:t>(四)、质量培训与教育</w:t>
        </w:r>
        <w:r>
          <w:tab/>
        </w:r>
        <w:r>
          <w:fldChar w:fldCharType="begin"/>
        </w:r>
        <w:r>
          <w:instrText xml:space="preserve"> PAGEREF _Toc8903 \h </w:instrText>
        </w:r>
        <w:r>
          <w:fldChar w:fldCharType="separate"/>
        </w:r>
        <w:r>
          <w:t>62</w:t>
        </w:r>
        <w:r>
          <w:fldChar w:fldCharType="end"/>
        </w:r>
      </w:hyperlink>
    </w:p>
    <w:p>
      <w:pPr>
        <w:pStyle w:val="TOC2"/>
        <w:tabs>
          <w:tab w:val="right" w:leader="dot" w:pos="8306"/>
        </w:tabs>
      </w:pPr>
      <w:hyperlink w:anchor="_Toc23246" w:history="1">
        <w:r>
          <w:rPr>
            <w:rFonts w:ascii="仿宋" w:eastAsia="仿宋" w:hAnsi="仿宋" w:cs="仿宋" w:hint="eastAsia"/>
            <w:lang w:eastAsia="zh-CN"/>
          </w:rPr>
          <w:t>(五)、质量审核与评价</w:t>
        </w:r>
        <w:r>
          <w:tab/>
        </w:r>
        <w:r>
          <w:fldChar w:fldCharType="begin"/>
        </w:r>
        <w:r>
          <w:instrText xml:space="preserve"> PAGEREF _Toc23246 \h </w:instrText>
        </w:r>
        <w:r>
          <w:fldChar w:fldCharType="separate"/>
        </w:r>
        <w:r>
          <w:t>64</w:t>
        </w:r>
        <w:r>
          <w:fldChar w:fldCharType="end"/>
        </w:r>
      </w:hyperlink>
    </w:p>
    <w:p>
      <w:pPr>
        <w:pStyle w:val="TOC2"/>
        <w:tabs>
          <w:tab w:val="right" w:leader="dot" w:pos="8306"/>
        </w:tabs>
      </w:pPr>
      <w:hyperlink w:anchor="_Toc2293" w:history="1">
        <w:r>
          <w:rPr>
            <w:rFonts w:ascii="仿宋" w:eastAsia="仿宋" w:hAnsi="仿宋" w:cs="仿宋" w:hint="eastAsia"/>
            <w:lang w:eastAsia="zh-CN"/>
          </w:rPr>
          <w:t>(六)、不符合与纠正措施</w:t>
        </w:r>
        <w:r>
          <w:tab/>
        </w:r>
        <w:r>
          <w:fldChar w:fldCharType="begin"/>
        </w:r>
        <w:r>
          <w:instrText xml:space="preserve"> PAGEREF _Toc2293 \h </w:instrText>
        </w:r>
        <w:r>
          <w:fldChar w:fldCharType="separate"/>
        </w:r>
        <w:r>
          <w:t>65</w:t>
        </w:r>
        <w:r>
          <w:fldChar w:fldCharType="end"/>
        </w:r>
      </w:hyperlink>
    </w:p>
    <w:p>
      <w:pPr>
        <w:pStyle w:val="TOC1"/>
        <w:tabs>
          <w:tab w:val="right" w:leader="dot" w:pos="8306"/>
        </w:tabs>
      </w:pPr>
      <w:hyperlink w:anchor="_Toc22266" w:history="1">
        <w:r>
          <w:rPr>
            <w:rFonts w:ascii="仿宋" w:eastAsia="仿宋" w:hAnsi="仿宋" w:cs="仿宋" w:hint="eastAsia"/>
            <w:lang w:eastAsia="zh-CN"/>
          </w:rPr>
          <w:t>十四、供应链管理</w:t>
        </w:r>
        <w:r>
          <w:tab/>
        </w:r>
        <w:r>
          <w:fldChar w:fldCharType="begin"/>
        </w:r>
        <w:r>
          <w:instrText xml:space="preserve"> PAGEREF _Toc22266 \h </w:instrText>
        </w:r>
        <w:r>
          <w:fldChar w:fldCharType="separate"/>
        </w:r>
        <w:r>
          <w:t>66</w:t>
        </w:r>
        <w:r>
          <w:fldChar w:fldCharType="end"/>
        </w:r>
      </w:hyperlink>
    </w:p>
    <w:p>
      <w:pPr>
        <w:pStyle w:val="TOC2"/>
        <w:tabs>
          <w:tab w:val="right" w:leader="dot" w:pos="8306"/>
        </w:tabs>
      </w:pPr>
      <w:hyperlink w:anchor="_Toc4593" w:history="1">
        <w:r>
          <w:rPr>
            <w:rFonts w:ascii="仿宋" w:eastAsia="仿宋" w:hAnsi="仿宋" w:cs="仿宋" w:hint="eastAsia"/>
            <w:lang w:eastAsia="zh-CN"/>
          </w:rPr>
          <w:t>(一)、供应链战略规划</w:t>
        </w:r>
        <w:r>
          <w:tab/>
        </w:r>
        <w:r>
          <w:fldChar w:fldCharType="begin"/>
        </w:r>
        <w:r>
          <w:instrText xml:space="preserve"> PAGEREF _Toc4593 \h </w:instrText>
        </w:r>
        <w:r>
          <w:fldChar w:fldCharType="separate"/>
        </w:r>
        <w:r>
          <w:t>66</w:t>
        </w:r>
        <w:r>
          <w:fldChar w:fldCharType="end"/>
        </w:r>
      </w:hyperlink>
    </w:p>
    <w:p>
      <w:pPr>
        <w:pStyle w:val="TOC2"/>
        <w:tabs>
          <w:tab w:val="right" w:leader="dot" w:pos="8306"/>
        </w:tabs>
      </w:pPr>
      <w:hyperlink w:anchor="_Toc9899" w:history="1">
        <w:r>
          <w:rPr>
            <w:rFonts w:ascii="仿宋" w:eastAsia="仿宋" w:hAnsi="仿宋" w:cs="仿宋" w:hint="eastAsia"/>
            <w:lang w:eastAsia="zh-CN"/>
          </w:rPr>
          <w:t>(二)、供应商选择与合作</w:t>
        </w:r>
        <w:r>
          <w:tab/>
        </w:r>
        <w:r>
          <w:fldChar w:fldCharType="begin"/>
        </w:r>
        <w:r>
          <w:instrText xml:space="preserve"> PAGEREF _Toc9899 \h </w:instrText>
        </w:r>
        <w:r>
          <w:fldChar w:fldCharType="separate"/>
        </w:r>
        <w:r>
          <w:t>68</w:t>
        </w:r>
        <w:r>
          <w:fldChar w:fldCharType="end"/>
        </w:r>
      </w:hyperlink>
    </w:p>
    <w:p>
      <w:pPr>
        <w:pStyle w:val="TOC2"/>
        <w:tabs>
          <w:tab w:val="right" w:leader="dot" w:pos="8306"/>
        </w:tabs>
      </w:pPr>
      <w:hyperlink w:anchor="_Toc14732" w:history="1">
        <w:r>
          <w:rPr>
            <w:rFonts w:ascii="仿宋" w:eastAsia="仿宋" w:hAnsi="仿宋" w:cs="仿宋" w:hint="eastAsia"/>
            <w:lang w:eastAsia="zh-CN"/>
          </w:rPr>
          <w:t>(三)、物流与库存管理</w:t>
        </w:r>
        <w:r>
          <w:tab/>
        </w:r>
        <w:r>
          <w:fldChar w:fldCharType="begin"/>
        </w:r>
        <w:r>
          <w:instrText xml:space="preserve"> PAGEREF _Toc14732 \h </w:instrText>
        </w:r>
        <w:r>
          <w:fldChar w:fldCharType="separate"/>
        </w:r>
        <w:r>
          <w:t>69</w:t>
        </w:r>
        <w:r>
          <w:fldChar w:fldCharType="end"/>
        </w:r>
      </w:hyperlink>
    </w:p>
    <w:p>
      <w:pPr>
        <w:pStyle w:val="TOC1"/>
        <w:tabs>
          <w:tab w:val="right" w:leader="dot" w:pos="8306"/>
        </w:tabs>
      </w:pPr>
      <w:hyperlink w:anchor="_Toc26599" w:history="1">
        <w:r>
          <w:rPr>
            <w:rFonts w:ascii="仿宋" w:eastAsia="仿宋" w:hAnsi="仿宋" w:cs="仿宋" w:hint="eastAsia"/>
            <w:lang w:eastAsia="zh-CN"/>
          </w:rPr>
          <w:t>十五、利益相关者分析与沟通计划</w:t>
        </w:r>
        <w:r>
          <w:tab/>
        </w:r>
        <w:r>
          <w:fldChar w:fldCharType="begin"/>
        </w:r>
        <w:r>
          <w:instrText xml:space="preserve"> PAGEREF _Toc26599 \h </w:instrText>
        </w:r>
        <w:r>
          <w:fldChar w:fldCharType="separate"/>
        </w:r>
        <w:r>
          <w:t>70</w:t>
        </w:r>
        <w:r>
          <w:fldChar w:fldCharType="end"/>
        </w:r>
      </w:hyperlink>
    </w:p>
    <w:p>
      <w:pPr>
        <w:pStyle w:val="TOC2"/>
        <w:tabs>
          <w:tab w:val="right" w:leader="dot" w:pos="8306"/>
        </w:tabs>
      </w:pPr>
      <w:hyperlink w:anchor="_Toc22863" w:history="1">
        <w:r>
          <w:rPr>
            <w:rFonts w:ascii="仿宋" w:eastAsia="仿宋" w:hAnsi="仿宋" w:cs="仿宋" w:hint="eastAsia"/>
            <w:lang w:eastAsia="zh-CN"/>
          </w:rPr>
          <w:t>(一)、利益相关者分析</w:t>
        </w:r>
        <w:r>
          <w:tab/>
        </w:r>
        <w:r>
          <w:fldChar w:fldCharType="begin"/>
        </w:r>
        <w:r>
          <w:instrText xml:space="preserve"> PAGEREF _Toc22863 \h </w:instrText>
        </w:r>
        <w:r>
          <w:fldChar w:fldCharType="separate"/>
        </w:r>
        <w:r>
          <w:t>70</w:t>
        </w:r>
        <w:r>
          <w:fldChar w:fldCharType="end"/>
        </w:r>
      </w:hyperlink>
    </w:p>
    <w:p>
      <w:pPr>
        <w:pStyle w:val="TOC2"/>
        <w:tabs>
          <w:tab w:val="right" w:leader="dot" w:pos="8306"/>
        </w:tabs>
      </w:pPr>
      <w:hyperlink w:anchor="_Toc15202" w:history="1">
        <w:r>
          <w:rPr>
            <w:rFonts w:ascii="仿宋" w:eastAsia="仿宋" w:hAnsi="仿宋" w:cs="仿宋" w:hint="eastAsia"/>
            <w:lang w:eastAsia="zh-CN"/>
          </w:rPr>
          <w:t>(二)、沟通计划</w:t>
        </w:r>
        <w:r>
          <w:tab/>
        </w:r>
        <w:r>
          <w:fldChar w:fldCharType="begin"/>
        </w:r>
        <w:r>
          <w:instrText xml:space="preserve"> PAGEREF _Toc15202 \h </w:instrText>
        </w:r>
        <w:r>
          <w:fldChar w:fldCharType="separate"/>
        </w:r>
        <w:r>
          <w:t>71</w:t>
        </w:r>
        <w:r>
          <w:fldChar w:fldCharType="end"/>
        </w:r>
      </w:hyperlink>
    </w:p>
    <w:p>
      <w:pPr>
        <w:pStyle w:val="TOC1"/>
        <w:tabs>
          <w:tab w:val="right" w:leader="dot" w:pos="8306"/>
        </w:tabs>
      </w:pPr>
      <w:hyperlink w:anchor="_Toc12088" w:history="1">
        <w:r>
          <w:rPr>
            <w:rFonts w:ascii="仿宋" w:eastAsia="仿宋" w:hAnsi="仿宋" w:cs="仿宋" w:hint="eastAsia"/>
            <w:lang w:eastAsia="zh-CN"/>
          </w:rPr>
          <w:t>十六、变速箱用热交换器项目变更管理</w:t>
        </w:r>
        <w:r>
          <w:tab/>
        </w:r>
        <w:r>
          <w:fldChar w:fldCharType="begin"/>
        </w:r>
        <w:r>
          <w:instrText xml:space="preserve"> PAGEREF _Toc12088 \h </w:instrText>
        </w:r>
        <w:r>
          <w:fldChar w:fldCharType="separate"/>
        </w:r>
        <w:r>
          <w:t>73</w:t>
        </w:r>
        <w:r>
          <w:fldChar w:fldCharType="end"/>
        </w:r>
      </w:hyperlink>
    </w:p>
    <w:p>
      <w:pPr>
        <w:pStyle w:val="TOC2"/>
        <w:tabs>
          <w:tab w:val="right" w:leader="dot" w:pos="8306"/>
        </w:tabs>
      </w:pPr>
      <w:hyperlink w:anchor="_Toc3763" w:history="1">
        <w:r>
          <w:rPr>
            <w:rFonts w:ascii="仿宋" w:eastAsia="仿宋" w:hAnsi="仿宋" w:cs="仿宋" w:hint="eastAsia"/>
            <w:lang w:eastAsia="zh-CN"/>
          </w:rPr>
          <w:t>(一)、变更申请与评估</w:t>
        </w:r>
        <w:r>
          <w:tab/>
        </w:r>
        <w:r>
          <w:fldChar w:fldCharType="begin"/>
        </w:r>
        <w:r>
          <w:instrText xml:space="preserve"> PAGEREF _Toc3763 \h </w:instrText>
        </w:r>
        <w:r>
          <w:fldChar w:fldCharType="separate"/>
        </w:r>
        <w:r>
          <w:t>73</w:t>
        </w:r>
        <w:r>
          <w:fldChar w:fldCharType="end"/>
        </w:r>
      </w:hyperlink>
    </w:p>
    <w:p>
      <w:pPr>
        <w:pStyle w:val="TOC2"/>
        <w:tabs>
          <w:tab w:val="right" w:leader="dot" w:pos="8306"/>
        </w:tabs>
      </w:pPr>
      <w:hyperlink w:anchor="_Toc25528" w:history="1">
        <w:r>
          <w:rPr>
            <w:rFonts w:ascii="仿宋" w:eastAsia="仿宋" w:hAnsi="仿宋" w:cs="仿宋" w:hint="eastAsia"/>
            <w:lang w:eastAsia="zh-CN"/>
          </w:rPr>
          <w:t>(二)、变更实施与控制</w:t>
        </w:r>
        <w:r>
          <w:tab/>
        </w:r>
        <w:r>
          <w:fldChar w:fldCharType="begin"/>
        </w:r>
        <w:r>
          <w:instrText xml:space="preserve"> PAGEREF _Toc25528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768"/>
      <w:r>
        <w:rPr>
          <w:rFonts w:ascii="仿宋" w:eastAsia="仿宋" w:hAnsi="仿宋" w:cs="仿宋" w:hint="eastAsia"/>
          <w:sz w:val="28"/>
          <w:lang w:eastAsia="zh-CN"/>
        </w:rPr>
        <w:t>一、变速箱用热交换器项目可持续发展</w:t>
      </w:r>
      <w:bookmarkEnd w:id="2"/>
    </w:p>
    <w:p>
      <w:pPr>
        <w:pStyle w:val="Heading2"/>
        <w:rPr>
          <w:rFonts w:ascii="仿宋" w:eastAsia="仿宋" w:hAnsi="仿宋" w:cs="仿宋" w:hint="eastAsia"/>
          <w:lang w:eastAsia="zh-CN"/>
        </w:rPr>
      </w:pPr>
      <w:bookmarkStart w:id="3" w:name="_Toc334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用热交换器项目中，变速箱用热交换器项目团队着眼于未来，明确了可持续发展的战略方向。制定的具体可持续发展目标包括降低资源使用、采用环保技术、最大化社会效益等。这一步骤不仅有助于变速箱用热交换器项目在环保和社会责任方面达到最高标准，也为未来提供了明确的指引，确保变速箱用热交换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可持续实践的融入变速箱用热交换器项目管理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速箱用热交换器项目管理周期。从变速箱用热交换器项目规划开始，变速箱用热交换器项目团队就考虑了环境和社会的因素。在执行阶段，变速箱用热交换器项目团队积极推动绿色技术的应用，优化资源利用。此外，关注员工的社会责任，通过培训和沟通活动提高员工对可持续发展的认知，使他们能够在日常工作中践行可持续实践。这些举措不仅为变速箱用热交换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15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速箱用热交换器项目的可持续发展理念，我们深信环保与社会责任是变速箱用热交换器项目成功的关键支柱。在变速箱用热交换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团队通过引入先进的环保技术、建立高效的废物处理系统以及推动能源节约措施，积极履行环保责任。定期的环保监测和评估确保变速箱用热交换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变速箱用热交换器项目不仅致力于自身可持续发展，还注重对社会的回馈。通过支持社区变速箱用热交换器项目、参与慈善事业、提供培训机会等方式，变速箱用热交换器项目积极履行社会责任。与当地社区建立积极互动，关注员工的工作与生活平衡，以及员工的身心健康，是变速箱用热交换器项目在社会责任层面的关键举措。这样的实践不仅增强了变速箱用热交换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59"/>
      <w:r>
        <w:rPr>
          <w:rFonts w:ascii="仿宋" w:eastAsia="仿宋" w:hAnsi="仿宋" w:cs="仿宋" w:hint="eastAsia"/>
          <w:sz w:val="28"/>
          <w:lang w:eastAsia="zh-CN"/>
        </w:rPr>
        <w:t>二、变速箱用热交换器项目概论</w:t>
      </w:r>
      <w:bookmarkEnd w:id="5"/>
    </w:p>
    <w:p>
      <w:pPr>
        <w:pStyle w:val="Heading2"/>
        <w:rPr>
          <w:rFonts w:ascii="仿宋" w:eastAsia="仿宋" w:hAnsi="仿宋" w:cs="仿宋" w:hint="eastAsia"/>
          <w:lang w:eastAsia="zh-CN"/>
        </w:rPr>
      </w:pPr>
      <w:bookmarkStart w:id="6" w:name="_Toc19146"/>
      <w:r>
        <w:rPr>
          <w:rFonts w:ascii="仿宋" w:eastAsia="仿宋" w:hAnsi="仿宋" w:cs="仿宋" w:hint="eastAsia"/>
          <w:lang w:eastAsia="zh-CN"/>
        </w:rPr>
        <w:t>(一)、变速箱用热交换器项目概况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起源追溯至对市场的深入洞察。市场的不断演变与变革为变速箱用热交换器项目提供了难得的机遇。当前市场存在的需求缺口和变革的大环境共同构成了变速箱用热交换器项目的背景。这个变速箱用热交换器项目旨在充分利用市场机遇，填补行业中尚未满足的需求，为客户提供全新的解决方案。市场的变革和需求的增长使得这个变速箱用热交换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变速箱用热交换器项目名称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正式命名为变速箱用热交换器。这个名称不仅仅是一个标识，更代表了变速箱用热交换器项目的核心理念和愿景。它蕴含着变速箱用热交换器项目所要解决问题的关键字，具有强烈的表达和辨识度，为变速箱用热交换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变速箱用热交换器项目目标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核心目标是提供一种全新、高效的解决方案，满足客户日益增长的需求。变速箱用热交换器项目追求的不仅仅是满足市场需求，更是在市场中获得卓越的竞争优势。通过不断提升产品或服务的质量和创新水平，变速箱用热交换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变速箱用热交换器项目范围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全面涵盖了产品研发、制造、市场推广和售后服务，确保从产品设计到最终用户体验的全方位关注。这一全面的变速箱用热交换器项目范围是为了确保变速箱用热交换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变速箱用热交换器项目时间表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变速箱用热交换器项目计划在未来18个月内完成，包括研发、测试、市场试点和正式推出等不同阶段。这个时间表的合理设计是为了确保变速箱用热交换器项目各个阶段的顺利推进，以便按时交付高质量的成果。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变速箱用热交换器项目预算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总预算估算为XX百万美元，主要分配在研发、市场推广、人员培训和运营等方面。这一充足的预算为变速箱用热交换器项目提供了充足的资源，确保变速箱用热交换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变速箱用热交换器项目风险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变速箱用热交换器项目可能面临的风险包括市场接受度低、技术难题、竞争激烈等。变速箱用热交换器项目团队已经制定了相应的风险应对计划，通过前瞻性的风险管理，确保变速箱用热交换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变速箱用热交换器项目团队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变速箱用热交换器项目汇聚了一支经验丰富、多领域专业素养的核心团队，确保变速箱用热交换器项目在各个方面都能拥有高水平的执行力。团队的协同作战是变速箱用热交换器项目成功的关键因素之一。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变速箱用热交换器项目背景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变速箱用热交换器项目的背景根植于市场对更高效、创新产品的渴望，同时也受到科技发展对行业格局的深刻改变的影响。这为变速箱用热交换器项目提供了广阔的发展空间和市场需求。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变速箱用热交换器项目现状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截至目前，变速箱用热交换器项目已完成市场调研和技术验证，取得了初步的成功。这为变速箱用热交换器项目在未来的发展奠定了坚实的基础，为更远大的目标打下了坚实的基石。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471"/>
      <w:r>
        <w:rPr>
          <w:rFonts w:ascii="仿宋" w:eastAsia="仿宋" w:hAnsi="仿宋" w:cs="仿宋" w:hint="eastAsia"/>
          <w:sz w:val="28"/>
          <w:lang w:eastAsia="zh-CN"/>
        </w:rPr>
        <w:t>(二)、变速箱用热交换器项目目标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速箱用热交换器项目首要业务目标是在市场中占据有利地位，实现产品/服务的成功推广和销售。通过不断提升产品质量、创新性，变速箱用热交换器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在科技迅速发展的时代，变速箱用热交换器项目着眼于技术创新。通过持续的研发和技术升级，变速箱用热交换器项目旨在推出更具创新性的产品或服务，以满足市场对新鲜、先进解决方案的需求。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速箱用热交换器项目设定了客户满意度目标。通过提供卓越的产品质量和优质的客户服务，变速箱用热交换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变速箱用热交换器项目注重社会责任和可持续发展。通过实施环保、社会责任变速箱用热交换器项目，变速箱用热交换器项目致力于在经济发展的同时保护环境，促进社会公平，实现可持续经营。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变速箱用热交换器项目的团队是实现目标的核心驱动力。因此，变速箱用热交换器项目设定了团队发展目标，包括提升团队成员的专业技能、培养领导力，以及搭建协同高效的团队工作氛围。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280"/>
      <w:r>
        <w:rPr>
          <w:rFonts w:ascii="仿宋" w:eastAsia="仿宋" w:hAnsi="仿宋" w:cs="仿宋" w:hint="eastAsia"/>
          <w:sz w:val="28"/>
          <w:lang w:eastAsia="zh-CN"/>
        </w:rPr>
        <w:t>(三)、变速箱用热交换器项目提出的理由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变速箱用热交换器项目提出的理由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提出源于对市场机遇的深刻洞察。当前市场中存在的需求缺口和行业发展趋势表明，有巨大的商业机会等待被开发。通过准确捕捉市场机遇，变速箱用热交换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理念基于对技术创新的信仰。通过持续的研发和技术投入，变速箱用热交换器项目有望推出更具创新性的产品或服务。在科技飞速发展的当下，变速箱用热交换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提出是为了增强企业的行业竞争力。通过提升产品或服务的质量和独特性，变速箱用热交换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响应了消费者需求的变化。随着社会和科技的不断发展，消费者对产品和服务的需求也在发生变化。通过深入了解并及时回应消费者的新需求，变速箱用热交换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提出是企业战略发展规划的一部分。在面对日益激烈的市场竞争和不断变化的商业环境中，变速箱用热交换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提出不仅仅是基于商业考量，还注重社会责任。通过推出环保、社会责任等方面的变速箱用热交换器项目，变速箱用热交换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变速箱用热交换器项目的提出反映了对利益相关者期望的关注。包括客户、员工、投资者等利益相关者在企业发展中都有着各自的期望，变速箱用热交换器项目力求在满足这些期望的同时，取得更大的共赢。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994"/>
      <w:r>
        <w:rPr>
          <w:rFonts w:ascii="仿宋" w:eastAsia="仿宋" w:hAnsi="仿宋" w:cs="仿宋" w:hint="eastAsia"/>
          <w:sz w:val="28"/>
          <w:lang w:eastAsia="zh-CN"/>
        </w:rPr>
        <w:t>(四)、变速箱用热交换器项目意义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在实施变速箱用热交换器项目的过程中，我们不仅仅是在追逐商业成功，更是为企业和社会的多个层面创造了深远的意义。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首要意义在于提升企业的市场竞争力。通过持续的创新和对产品质量的高标准要求，变速箱用热交换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变速箱用热交换器项目的推进将促使行业技术水平的提升。通过引入先进技术和创新性解决方案，变速箱用热交换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变速箱用热交换器项目不仅创造了大量就业机会，提高了就业水平，还注重社会责任和环保。通过参与社会公益事业和推动环保变速箱用热交换器项目，变速箱用热交换器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综合而言，变速箱用热交换器项目意义重大，不仅推动了企业的发展，也为行业和社会的进步贡献了积极力量。这是一个全面而深刻的影响，将在未来产生可持续的正面效应。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629"/>
      <w:r>
        <w:rPr>
          <w:rFonts w:ascii="仿宋" w:eastAsia="仿宋" w:hAnsi="仿宋" w:cs="仿宋" w:hint="eastAsia"/>
          <w:sz w:val="28"/>
          <w:lang w:eastAsia="zh-CN"/>
        </w:rPr>
        <w:t>(五)、变速箱用热交换器项目背景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在当今迅猛发展的商业环境中，变速箱用热交换器项目的动因根植于对多方面因素的审慎考量。这个变速箱用热交换器项目的提出并非孤立的决策，而是对企业所处背景深入思考的产物。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变速箱用热交换器项目背后的首要原因。科技的迅速发展和全球市场的快速变化使得企业必须灵活应对。变速箱用热交换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竞争的激烈程度也是变速箱用热交换器项目背景中不可忽视的一环。企业需要在激烈竞争中脱颖而出，为此，变速箱用热交换器项目致力于打破常规，提供独特的价值主张，以吸引客户并确保市场份额的增长。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技术的迅速发展为企业带来了机遇与挑战。作为变速箱用热交换器项目启动的背景之一，对新兴技术的应用将有助于提升企业的技术水平，使其在不断演进的商业环境中保持竞争优势。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此外，社会对企业责任的期望也在逐渐升高。变速箱用热交换器项目充分融入了社会责任的理念，通过可持续经营和社会公益变速箱用热交换器项目，企图为社会贡献一份力量，在商业成功的同时关注社会价值。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091"/>
      <w:r>
        <w:rPr>
          <w:rFonts w:ascii="仿宋" w:eastAsia="仿宋" w:hAnsi="仿宋" w:cs="仿宋" w:hint="eastAsia"/>
          <w:sz w:val="28"/>
          <w:lang w:eastAsia="zh-CN"/>
        </w:rPr>
        <w:t>三、变速箱用热交换器项目建设单位说明</w:t>
      </w:r>
      <w:bookmarkEnd w:id="11"/>
    </w:p>
    <w:p>
      <w:pPr>
        <w:pStyle w:val="Heading2"/>
        <w:rPr>
          <w:rFonts w:ascii="仿宋" w:eastAsia="仿宋" w:hAnsi="仿宋" w:cs="仿宋" w:hint="eastAsia"/>
          <w:lang w:eastAsia="zh-CN"/>
        </w:rPr>
      </w:pPr>
      <w:bookmarkStart w:id="12" w:name="_Toc5755"/>
      <w:r>
        <w:rPr>
          <w:rFonts w:ascii="仿宋" w:eastAsia="仿宋" w:hAnsi="仿宋" w:cs="仿宋" w:hint="eastAsia"/>
          <w:lang w:eastAsia="zh-CN"/>
        </w:rPr>
        <w:t>(一)、变速箱用热交换器项目承办单位基本情况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184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变速箱用热交换器项目承办单位的XXXX，我们着眼于实现可持续的经济效益。通过技术创新和解决方案的提供，公司预计在变速箱用热交换器项目执行期间将获得可观的收入增长。这一收入来源主要包括变速箱用热交换器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同时，我们注重成本控制和效率提升，以确保变速箱用热交换器项目的可持续盈利。透过精细的管理和资源优化，公司期望实现变速箱用热交换器项目利润最大化。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变速箱用热交换器项目实施进行全面的投资评估，包括变速箱用热交换器项目启动阶段的资金投入和后续运营成本。通过对变速箱用热交换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变速箱用热交换器项目实施过程中具备足够的资金流动性，公司将进行详尽的现金流分析。这包括资金需求的合理预测、变速箱用热交换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654"/>
      <w:r>
        <w:rPr>
          <w:rFonts w:ascii="仿宋" w:eastAsia="仿宋" w:hAnsi="仿宋" w:cs="仿宋" w:hint="eastAsia"/>
          <w:sz w:val="28"/>
          <w:lang w:eastAsia="zh-CN"/>
        </w:rPr>
        <w:t>四、变速箱用热交换器项目建设背景及必要性分析</w:t>
      </w:r>
      <w:bookmarkEnd w:id="14"/>
    </w:p>
    <w:p>
      <w:pPr>
        <w:pStyle w:val="Heading2"/>
        <w:rPr>
          <w:rFonts w:ascii="仿宋" w:eastAsia="仿宋" w:hAnsi="仿宋" w:cs="仿宋" w:hint="eastAsia"/>
          <w:lang w:eastAsia="zh-CN"/>
        </w:rPr>
      </w:pPr>
      <w:bookmarkStart w:id="15" w:name="_Toc28147"/>
      <w:r>
        <w:rPr>
          <w:rFonts w:ascii="仿宋" w:eastAsia="仿宋" w:hAnsi="仿宋" w:cs="仿宋" w:hint="eastAsia"/>
          <w:lang w:eastAsia="zh-CN"/>
        </w:rPr>
        <w:t>(一)、变速箱用热交换器项目背景分析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变速箱用热交换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变速箱用热交换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变速箱用热交换器项目在这个潮流中的定位。同时，我们将关注行业内涌现的新兴机遇，以便变速箱用热交换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变速箱用热交换器项目提供了强大的发展动力。我们将聚焦于行业内最新的技术发展趋势，包括但不限于人工智能、大数据分析、物联网等领域。通过深度的技术研究，我们将确保变速箱用热交换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变速箱用热交换器项目发展的源泉。我们将投入更多的精力对市场需求进行深入剖析，超越表面的需求，深入挖掘潜在的市场痛点和机遇。通过对市场需求的细致了解，变速箱用热交换器项目将更有针对性地设计解决方案，满足市场的多样化需求，从而更好地促进变速箱用热交换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变速箱用热交换器项目战略至关重要。我们将对竞争态势进行更为深入的分析，包括但不限于市场份额、产品特点、客户满意度等多个维度。通过深度的竞争分析，变速箱用热交换器项目将能够更准确地把握市场脉搏，制定具有竞争力的变速箱用热交换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变速箱用热交换器项目的发展具有直接的影响。我们将进行更为全面的法规和政策分析，了解行业发展中的潜在法律风险和合规挑战。通过充分了解和遵守相关法规，变速箱用热交换器项目将确保在法律框架内合法合规运营，为变速箱用热交换器项目的稳健发展提供有力支持。</w:t>
      </w:r>
    </w:p>
    <w:p>
      <w:pPr>
        <w:pStyle w:val="Heading2"/>
        <w:ind w:firstLine="560" w:firstLineChars="200"/>
        <w:rPr>
          <w:rFonts w:ascii="仿宋" w:eastAsia="仿宋" w:hAnsi="仿宋" w:cs="仿宋" w:hint="eastAsia"/>
          <w:sz w:val="28"/>
          <w:lang w:eastAsia="zh-CN"/>
        </w:rPr>
      </w:pPr>
      <w:bookmarkStart w:id="16" w:name="_Toc31748"/>
      <w:r>
        <w:rPr>
          <w:rFonts w:ascii="仿宋" w:eastAsia="仿宋" w:hAnsi="仿宋" w:cs="仿宋" w:hint="eastAsia"/>
          <w:sz w:val="28"/>
          <w:lang w:eastAsia="zh-CN"/>
        </w:rPr>
        <w:t>(二)、变速箱用热交换器项目建设必要性分析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建设的迫切性源于对行业发展趋势的深刻洞察。我们正处于一个行业变革的时代，科技创新、数字化转型成为企业发展的关键动力。变速箱用热交换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建设不仅仅是为了跟上潮流，更是为了通过技术创新推动企业的持续发展。通过引入先进的技术和解决方案，变速箱用热交换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变速箱用热交换器项目的建设成为必然选择，通过提高产品质量、拓展服务领域，从而在竞争中获得更多的机会。变速箱用热交换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变速箱用热交换器项目建设的必要性体现在对客户需求更精准的满足。通过变速箱用热交换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建设的背后是对企业持续创新的追求。只有通过不断创新，企业才能在竞争中立于不败之地。变速箱用热交换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336"/>
      <w:r>
        <w:rPr>
          <w:rFonts w:ascii="仿宋" w:eastAsia="仿宋" w:hAnsi="仿宋" w:cs="仿宋" w:hint="eastAsia"/>
          <w:sz w:val="28"/>
          <w:lang w:eastAsia="zh-CN"/>
        </w:rPr>
        <w:t>五、变速箱用热交换器项目文档管理</w:t>
      </w:r>
      <w:bookmarkEnd w:id="17"/>
    </w:p>
    <w:p>
      <w:pPr>
        <w:pStyle w:val="Heading2"/>
        <w:rPr>
          <w:rFonts w:ascii="仿宋" w:eastAsia="仿宋" w:hAnsi="仿宋" w:cs="仿宋" w:hint="eastAsia"/>
          <w:lang w:eastAsia="zh-CN"/>
        </w:rPr>
      </w:pPr>
      <w:bookmarkStart w:id="18" w:name="_Toc1256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变速箱用热交换器项目高度重视文档的质量和准确性，以支持变速箱用热交换器项目的各项活动和决策。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https://d.book118.com/286025214013010102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A41472"/>
    <w:rsid w:val="1DA414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025214013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2024-03-02T05:58:00Z</dcterms:created>
  <dcterms:modified xsi:type="dcterms:W3CDTF">2024-03-02T05:58:40Z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FC7D789A7A8F41DDABDC6E7F691CFCEA_11</vt:lpwstr>
  </property>
  <property fmtid="{D5CDD505-2E9C-101B-9397-08002B2CF9AE}" pid="3" name="KSOProductBuildVer">
    <vt:lpwstr>2052-12.1.0.16388</vt:lpwstr>
  </property>
</Properties>
</file>