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间硝基苯酚项目规划设计纲要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23" w:history="1">
        <w:r>
          <w:rPr>
            <w:rFonts w:ascii="仿宋" w:eastAsia="仿宋" w:hAnsi="仿宋" w:cs="仿宋" w:hint="eastAsia"/>
            <w:lang w:eastAsia="zh-CN"/>
          </w:rPr>
          <w:t>概论</w:t>
        </w:r>
        <w:r>
          <w:tab/>
        </w:r>
        <w:r>
          <w:fldChar w:fldCharType="begin"/>
        </w:r>
        <w:r>
          <w:instrText xml:space="preserve"> PAGEREF _Toc13423 \h </w:instrText>
        </w:r>
        <w:r>
          <w:fldChar w:fldCharType="separate"/>
        </w:r>
        <w:r>
          <w:t>3</w:t>
        </w:r>
        <w:r>
          <w:fldChar w:fldCharType="end"/>
        </w:r>
      </w:hyperlink>
    </w:p>
    <w:p>
      <w:pPr>
        <w:pStyle w:val="TOC1"/>
        <w:tabs>
          <w:tab w:val="right" w:leader="dot" w:pos="8306"/>
        </w:tabs>
      </w:pPr>
      <w:hyperlink w:anchor="_Toc24797" w:history="1">
        <w:r>
          <w:rPr>
            <w:rFonts w:ascii="仿宋" w:eastAsia="仿宋" w:hAnsi="仿宋" w:cs="仿宋" w:hint="eastAsia"/>
            <w:lang w:eastAsia="zh-CN"/>
          </w:rPr>
          <w:t>一、间硝基苯酚项目建设单位说明</w:t>
        </w:r>
        <w:r>
          <w:tab/>
        </w:r>
        <w:r>
          <w:fldChar w:fldCharType="begin"/>
        </w:r>
        <w:r>
          <w:instrText xml:space="preserve"> PAGEREF _Toc24797 \h </w:instrText>
        </w:r>
        <w:r>
          <w:fldChar w:fldCharType="separate"/>
        </w:r>
        <w:r>
          <w:t>3</w:t>
        </w:r>
        <w:r>
          <w:fldChar w:fldCharType="end"/>
        </w:r>
      </w:hyperlink>
    </w:p>
    <w:p>
      <w:pPr>
        <w:pStyle w:val="TOC2"/>
        <w:tabs>
          <w:tab w:val="right" w:leader="dot" w:pos="8306"/>
        </w:tabs>
      </w:pPr>
      <w:hyperlink w:anchor="_Toc30678" w:history="1">
        <w:r>
          <w:rPr>
            <w:rFonts w:ascii="仿宋" w:eastAsia="仿宋" w:hAnsi="仿宋" w:cs="仿宋" w:hint="eastAsia"/>
            <w:lang w:eastAsia="zh-CN"/>
          </w:rPr>
          <w:t>(一)、间硝基苯酚项目承办单位基本情况</w:t>
        </w:r>
        <w:r>
          <w:tab/>
        </w:r>
        <w:r>
          <w:fldChar w:fldCharType="begin"/>
        </w:r>
        <w:r>
          <w:instrText xml:space="preserve"> PAGEREF _Toc30678 \h </w:instrText>
        </w:r>
        <w:r>
          <w:fldChar w:fldCharType="separate"/>
        </w:r>
        <w:r>
          <w:t>3</w:t>
        </w:r>
        <w:r>
          <w:fldChar w:fldCharType="end"/>
        </w:r>
      </w:hyperlink>
    </w:p>
    <w:p>
      <w:pPr>
        <w:pStyle w:val="TOC2"/>
        <w:tabs>
          <w:tab w:val="right" w:leader="dot" w:pos="8306"/>
        </w:tabs>
      </w:pPr>
      <w:hyperlink w:anchor="_Toc28876" w:history="1">
        <w:r>
          <w:rPr>
            <w:rFonts w:ascii="仿宋" w:eastAsia="仿宋" w:hAnsi="仿宋" w:cs="仿宋" w:hint="eastAsia"/>
            <w:lang w:eastAsia="zh-CN"/>
          </w:rPr>
          <w:t>(二)、公司经济效益分析</w:t>
        </w:r>
        <w:r>
          <w:tab/>
        </w:r>
        <w:r>
          <w:fldChar w:fldCharType="begin"/>
        </w:r>
        <w:r>
          <w:instrText xml:space="preserve"> PAGEREF _Toc28876 \h </w:instrText>
        </w:r>
        <w:r>
          <w:fldChar w:fldCharType="separate"/>
        </w:r>
        <w:r>
          <w:t>4</w:t>
        </w:r>
        <w:r>
          <w:fldChar w:fldCharType="end"/>
        </w:r>
      </w:hyperlink>
    </w:p>
    <w:p>
      <w:pPr>
        <w:pStyle w:val="TOC1"/>
        <w:tabs>
          <w:tab w:val="right" w:leader="dot" w:pos="8306"/>
        </w:tabs>
      </w:pPr>
      <w:hyperlink w:anchor="_Toc21559" w:history="1">
        <w:r>
          <w:rPr>
            <w:rFonts w:ascii="仿宋" w:eastAsia="仿宋" w:hAnsi="仿宋" w:cs="仿宋" w:hint="eastAsia"/>
            <w:lang w:eastAsia="zh-CN"/>
          </w:rPr>
          <w:t>二、间硝基苯酚项目建设背景及必要性分析</w:t>
        </w:r>
        <w:r>
          <w:tab/>
        </w:r>
        <w:r>
          <w:fldChar w:fldCharType="begin"/>
        </w:r>
        <w:r>
          <w:instrText xml:space="preserve"> PAGEREF _Toc21559 \h </w:instrText>
        </w:r>
        <w:r>
          <w:fldChar w:fldCharType="separate"/>
        </w:r>
        <w:r>
          <w:t>5</w:t>
        </w:r>
        <w:r>
          <w:fldChar w:fldCharType="end"/>
        </w:r>
      </w:hyperlink>
    </w:p>
    <w:p>
      <w:pPr>
        <w:pStyle w:val="TOC2"/>
        <w:tabs>
          <w:tab w:val="right" w:leader="dot" w:pos="8306"/>
        </w:tabs>
      </w:pPr>
      <w:hyperlink w:anchor="_Toc26433" w:history="1">
        <w:r>
          <w:rPr>
            <w:rFonts w:ascii="仿宋" w:eastAsia="仿宋" w:hAnsi="仿宋" w:cs="仿宋" w:hint="eastAsia"/>
            <w:lang w:eastAsia="zh-CN"/>
          </w:rPr>
          <w:t>(一)、间硝基苯酚项目背景分析</w:t>
        </w:r>
        <w:r>
          <w:tab/>
        </w:r>
        <w:r>
          <w:fldChar w:fldCharType="begin"/>
        </w:r>
        <w:r>
          <w:instrText xml:space="preserve"> PAGEREF _Toc26433 \h </w:instrText>
        </w:r>
        <w:r>
          <w:fldChar w:fldCharType="separate"/>
        </w:r>
        <w:r>
          <w:t>5</w:t>
        </w:r>
        <w:r>
          <w:fldChar w:fldCharType="end"/>
        </w:r>
      </w:hyperlink>
    </w:p>
    <w:p>
      <w:pPr>
        <w:pStyle w:val="TOC2"/>
        <w:tabs>
          <w:tab w:val="right" w:leader="dot" w:pos="8306"/>
        </w:tabs>
      </w:pPr>
      <w:hyperlink w:anchor="_Toc15795" w:history="1">
        <w:r>
          <w:rPr>
            <w:rFonts w:ascii="仿宋" w:eastAsia="仿宋" w:hAnsi="仿宋" w:cs="仿宋" w:hint="eastAsia"/>
            <w:lang w:eastAsia="zh-CN"/>
          </w:rPr>
          <w:t>(二)、间硝基苯酚项目建设必要性分析</w:t>
        </w:r>
        <w:r>
          <w:tab/>
        </w:r>
        <w:r>
          <w:fldChar w:fldCharType="begin"/>
        </w:r>
        <w:r>
          <w:instrText xml:space="preserve"> PAGEREF _Toc15795 \h </w:instrText>
        </w:r>
        <w:r>
          <w:fldChar w:fldCharType="separate"/>
        </w:r>
        <w:r>
          <w:t>6</w:t>
        </w:r>
        <w:r>
          <w:fldChar w:fldCharType="end"/>
        </w:r>
      </w:hyperlink>
    </w:p>
    <w:p>
      <w:pPr>
        <w:pStyle w:val="TOC1"/>
        <w:tabs>
          <w:tab w:val="right" w:leader="dot" w:pos="8306"/>
        </w:tabs>
      </w:pPr>
      <w:hyperlink w:anchor="_Toc30047" w:history="1">
        <w:r>
          <w:rPr>
            <w:rFonts w:ascii="仿宋" w:eastAsia="仿宋" w:hAnsi="仿宋" w:cs="仿宋" w:hint="eastAsia"/>
            <w:lang w:eastAsia="zh-CN"/>
          </w:rPr>
          <w:t>三、产品规划分析</w:t>
        </w:r>
        <w:r>
          <w:tab/>
        </w:r>
        <w:r>
          <w:fldChar w:fldCharType="begin"/>
        </w:r>
        <w:r>
          <w:instrText xml:space="preserve"> PAGEREF _Toc30047 \h </w:instrText>
        </w:r>
        <w:r>
          <w:fldChar w:fldCharType="separate"/>
        </w:r>
        <w:r>
          <w:t>8</w:t>
        </w:r>
        <w:r>
          <w:fldChar w:fldCharType="end"/>
        </w:r>
      </w:hyperlink>
    </w:p>
    <w:p>
      <w:pPr>
        <w:pStyle w:val="TOC2"/>
        <w:tabs>
          <w:tab w:val="right" w:leader="dot" w:pos="8306"/>
        </w:tabs>
      </w:pPr>
      <w:hyperlink w:anchor="_Toc8255" w:history="1">
        <w:r>
          <w:rPr>
            <w:rFonts w:ascii="仿宋" w:eastAsia="仿宋" w:hAnsi="仿宋" w:cs="仿宋" w:hint="eastAsia"/>
            <w:lang w:eastAsia="zh-CN"/>
          </w:rPr>
          <w:t>(一)、产品规划</w:t>
        </w:r>
        <w:r>
          <w:tab/>
        </w:r>
        <w:r>
          <w:fldChar w:fldCharType="begin"/>
        </w:r>
        <w:r>
          <w:instrText xml:space="preserve"> PAGEREF _Toc8255 \h </w:instrText>
        </w:r>
        <w:r>
          <w:fldChar w:fldCharType="separate"/>
        </w:r>
        <w:r>
          <w:t>8</w:t>
        </w:r>
        <w:r>
          <w:fldChar w:fldCharType="end"/>
        </w:r>
      </w:hyperlink>
    </w:p>
    <w:p>
      <w:pPr>
        <w:pStyle w:val="TOC2"/>
        <w:tabs>
          <w:tab w:val="right" w:leader="dot" w:pos="8306"/>
        </w:tabs>
      </w:pPr>
      <w:hyperlink w:anchor="_Toc24868" w:history="1">
        <w:r>
          <w:rPr>
            <w:rFonts w:ascii="仿宋" w:eastAsia="仿宋" w:hAnsi="仿宋" w:cs="仿宋" w:hint="eastAsia"/>
            <w:lang w:eastAsia="zh-CN"/>
          </w:rPr>
          <w:t>(二)、建设规模</w:t>
        </w:r>
        <w:r>
          <w:tab/>
        </w:r>
        <w:r>
          <w:fldChar w:fldCharType="begin"/>
        </w:r>
        <w:r>
          <w:instrText xml:space="preserve"> PAGEREF _Toc24868 \h </w:instrText>
        </w:r>
        <w:r>
          <w:fldChar w:fldCharType="separate"/>
        </w:r>
        <w:r>
          <w:t>8</w:t>
        </w:r>
        <w:r>
          <w:fldChar w:fldCharType="end"/>
        </w:r>
      </w:hyperlink>
    </w:p>
    <w:p>
      <w:pPr>
        <w:pStyle w:val="TOC1"/>
        <w:tabs>
          <w:tab w:val="right" w:leader="dot" w:pos="8306"/>
        </w:tabs>
      </w:pPr>
      <w:hyperlink w:anchor="_Toc29784" w:history="1">
        <w:r>
          <w:rPr>
            <w:rFonts w:ascii="仿宋" w:eastAsia="仿宋" w:hAnsi="仿宋" w:cs="仿宋" w:hint="eastAsia"/>
            <w:lang w:eastAsia="zh-CN"/>
          </w:rPr>
          <w:t>四、间硝基苯酚项目土建工程</w:t>
        </w:r>
        <w:r>
          <w:tab/>
        </w:r>
        <w:r>
          <w:fldChar w:fldCharType="begin"/>
        </w:r>
        <w:r>
          <w:instrText xml:space="preserve"> PAGEREF _Toc29784 \h </w:instrText>
        </w:r>
        <w:r>
          <w:fldChar w:fldCharType="separate"/>
        </w:r>
        <w:r>
          <w:t>10</w:t>
        </w:r>
        <w:r>
          <w:fldChar w:fldCharType="end"/>
        </w:r>
      </w:hyperlink>
    </w:p>
    <w:p>
      <w:pPr>
        <w:pStyle w:val="TOC2"/>
        <w:tabs>
          <w:tab w:val="right" w:leader="dot" w:pos="8306"/>
        </w:tabs>
      </w:pPr>
      <w:hyperlink w:anchor="_Toc10687" w:history="1">
        <w:r>
          <w:rPr>
            <w:rFonts w:ascii="仿宋" w:eastAsia="仿宋" w:hAnsi="仿宋" w:cs="仿宋" w:hint="eastAsia"/>
            <w:lang w:eastAsia="zh-CN"/>
          </w:rPr>
          <w:t>(一)、建筑工程设计原则</w:t>
        </w:r>
        <w:r>
          <w:tab/>
        </w:r>
        <w:r>
          <w:fldChar w:fldCharType="begin"/>
        </w:r>
        <w:r>
          <w:instrText xml:space="preserve"> PAGEREF _Toc10687 \h </w:instrText>
        </w:r>
        <w:r>
          <w:fldChar w:fldCharType="separate"/>
        </w:r>
        <w:r>
          <w:t>10</w:t>
        </w:r>
        <w:r>
          <w:fldChar w:fldCharType="end"/>
        </w:r>
      </w:hyperlink>
    </w:p>
    <w:p>
      <w:pPr>
        <w:pStyle w:val="TOC2"/>
        <w:tabs>
          <w:tab w:val="right" w:leader="dot" w:pos="8306"/>
        </w:tabs>
      </w:pPr>
      <w:hyperlink w:anchor="_Toc10867" w:history="1">
        <w:r>
          <w:rPr>
            <w:rFonts w:ascii="仿宋" w:eastAsia="仿宋" w:hAnsi="仿宋" w:cs="仿宋" w:hint="eastAsia"/>
            <w:lang w:eastAsia="zh-CN"/>
          </w:rPr>
          <w:t>(二)、土建工程设计年限及安全等级</w:t>
        </w:r>
        <w:r>
          <w:tab/>
        </w:r>
        <w:r>
          <w:fldChar w:fldCharType="begin"/>
        </w:r>
        <w:r>
          <w:instrText xml:space="preserve"> PAGEREF _Toc10867 \h </w:instrText>
        </w:r>
        <w:r>
          <w:fldChar w:fldCharType="separate"/>
        </w:r>
        <w:r>
          <w:t>11</w:t>
        </w:r>
        <w:r>
          <w:fldChar w:fldCharType="end"/>
        </w:r>
      </w:hyperlink>
    </w:p>
    <w:p>
      <w:pPr>
        <w:pStyle w:val="TOC2"/>
        <w:tabs>
          <w:tab w:val="right" w:leader="dot" w:pos="8306"/>
        </w:tabs>
      </w:pPr>
      <w:hyperlink w:anchor="_Toc15312" w:history="1">
        <w:r>
          <w:rPr>
            <w:rFonts w:ascii="仿宋" w:eastAsia="仿宋" w:hAnsi="仿宋" w:cs="仿宋" w:hint="eastAsia"/>
            <w:lang w:eastAsia="zh-CN"/>
          </w:rPr>
          <w:t>(三)、建筑工程设计总体要求</w:t>
        </w:r>
        <w:r>
          <w:tab/>
        </w:r>
        <w:r>
          <w:fldChar w:fldCharType="begin"/>
        </w:r>
        <w:r>
          <w:instrText xml:space="preserve"> PAGEREF _Toc15312 \h </w:instrText>
        </w:r>
        <w:r>
          <w:fldChar w:fldCharType="separate"/>
        </w:r>
        <w:r>
          <w:t>12</w:t>
        </w:r>
        <w:r>
          <w:fldChar w:fldCharType="end"/>
        </w:r>
      </w:hyperlink>
    </w:p>
    <w:p>
      <w:pPr>
        <w:pStyle w:val="TOC2"/>
        <w:tabs>
          <w:tab w:val="right" w:leader="dot" w:pos="8306"/>
        </w:tabs>
      </w:pPr>
      <w:hyperlink w:anchor="_Toc10943" w:history="1">
        <w:r>
          <w:rPr>
            <w:rFonts w:ascii="仿宋" w:eastAsia="仿宋" w:hAnsi="仿宋" w:cs="仿宋" w:hint="eastAsia"/>
            <w:lang w:eastAsia="zh-CN"/>
          </w:rPr>
          <w:t>(四)、土建工程建设指标</w:t>
        </w:r>
        <w:r>
          <w:tab/>
        </w:r>
        <w:r>
          <w:fldChar w:fldCharType="begin"/>
        </w:r>
        <w:r>
          <w:instrText xml:space="preserve"> PAGEREF _Toc10943 \h </w:instrText>
        </w:r>
        <w:r>
          <w:fldChar w:fldCharType="separate"/>
        </w:r>
        <w:r>
          <w:t>13</w:t>
        </w:r>
        <w:r>
          <w:fldChar w:fldCharType="end"/>
        </w:r>
      </w:hyperlink>
    </w:p>
    <w:p>
      <w:pPr>
        <w:pStyle w:val="TOC1"/>
        <w:tabs>
          <w:tab w:val="right" w:leader="dot" w:pos="8306"/>
        </w:tabs>
      </w:pPr>
      <w:hyperlink w:anchor="_Toc7310" w:history="1">
        <w:r>
          <w:rPr>
            <w:rFonts w:ascii="仿宋" w:eastAsia="仿宋" w:hAnsi="仿宋" w:cs="仿宋" w:hint="eastAsia"/>
            <w:lang w:eastAsia="zh-CN"/>
          </w:rPr>
          <w:t>五、间硝基苯酚项目文档管理</w:t>
        </w:r>
        <w:r>
          <w:tab/>
        </w:r>
        <w:r>
          <w:fldChar w:fldCharType="begin"/>
        </w:r>
        <w:r>
          <w:instrText xml:space="preserve"> PAGEREF _Toc7310 \h </w:instrText>
        </w:r>
        <w:r>
          <w:fldChar w:fldCharType="separate"/>
        </w:r>
        <w:r>
          <w:t>13</w:t>
        </w:r>
        <w:r>
          <w:fldChar w:fldCharType="end"/>
        </w:r>
      </w:hyperlink>
    </w:p>
    <w:p>
      <w:pPr>
        <w:pStyle w:val="TOC2"/>
        <w:tabs>
          <w:tab w:val="right" w:leader="dot" w:pos="8306"/>
        </w:tabs>
      </w:pPr>
      <w:hyperlink w:anchor="_Toc21562" w:history="1">
        <w:r>
          <w:rPr>
            <w:rFonts w:ascii="仿宋" w:eastAsia="仿宋" w:hAnsi="仿宋" w:cs="仿宋" w:hint="eastAsia"/>
            <w:lang w:eastAsia="zh-CN"/>
          </w:rPr>
          <w:t>(一)、文档编制与审查</w:t>
        </w:r>
        <w:r>
          <w:tab/>
        </w:r>
        <w:r>
          <w:fldChar w:fldCharType="begin"/>
        </w:r>
        <w:r>
          <w:instrText xml:space="preserve"> PAGEREF _Toc21562 \h </w:instrText>
        </w:r>
        <w:r>
          <w:fldChar w:fldCharType="separate"/>
        </w:r>
        <w:r>
          <w:t>13</w:t>
        </w:r>
        <w:r>
          <w:fldChar w:fldCharType="end"/>
        </w:r>
      </w:hyperlink>
    </w:p>
    <w:p>
      <w:pPr>
        <w:pStyle w:val="TOC2"/>
        <w:tabs>
          <w:tab w:val="right" w:leader="dot" w:pos="8306"/>
        </w:tabs>
      </w:pPr>
      <w:hyperlink w:anchor="_Toc27423" w:history="1">
        <w:r>
          <w:rPr>
            <w:rFonts w:ascii="仿宋" w:eastAsia="仿宋" w:hAnsi="仿宋" w:cs="仿宋" w:hint="eastAsia"/>
            <w:lang w:eastAsia="zh-CN"/>
          </w:rPr>
          <w:t>(二)、文档发布与分发</w:t>
        </w:r>
        <w:r>
          <w:tab/>
        </w:r>
        <w:r>
          <w:fldChar w:fldCharType="begin"/>
        </w:r>
        <w:r>
          <w:instrText xml:space="preserve"> PAGEREF _Toc27423 \h </w:instrText>
        </w:r>
        <w:r>
          <w:fldChar w:fldCharType="separate"/>
        </w:r>
        <w:r>
          <w:t>14</w:t>
        </w:r>
        <w:r>
          <w:fldChar w:fldCharType="end"/>
        </w:r>
      </w:hyperlink>
    </w:p>
    <w:p>
      <w:pPr>
        <w:pStyle w:val="TOC2"/>
        <w:tabs>
          <w:tab w:val="right" w:leader="dot" w:pos="8306"/>
        </w:tabs>
      </w:pPr>
      <w:hyperlink w:anchor="_Toc32037" w:history="1">
        <w:r>
          <w:rPr>
            <w:rFonts w:ascii="仿宋" w:eastAsia="仿宋" w:hAnsi="仿宋" w:cs="仿宋" w:hint="eastAsia"/>
            <w:lang w:eastAsia="zh-CN"/>
          </w:rPr>
          <w:t>(三)、文档存档与归档</w:t>
        </w:r>
        <w:r>
          <w:tab/>
        </w:r>
        <w:r>
          <w:fldChar w:fldCharType="begin"/>
        </w:r>
        <w:r>
          <w:instrText xml:space="preserve"> PAGEREF _Toc32037 \h </w:instrText>
        </w:r>
        <w:r>
          <w:fldChar w:fldCharType="separate"/>
        </w:r>
        <w:r>
          <w:t>15</w:t>
        </w:r>
        <w:r>
          <w:fldChar w:fldCharType="end"/>
        </w:r>
      </w:hyperlink>
    </w:p>
    <w:p>
      <w:pPr>
        <w:pStyle w:val="TOC1"/>
        <w:tabs>
          <w:tab w:val="right" w:leader="dot" w:pos="8306"/>
        </w:tabs>
      </w:pPr>
      <w:hyperlink w:anchor="_Toc20901" w:history="1">
        <w:r>
          <w:rPr>
            <w:rFonts w:ascii="仿宋" w:eastAsia="仿宋" w:hAnsi="仿宋" w:cs="仿宋" w:hint="eastAsia"/>
            <w:lang w:eastAsia="zh-CN"/>
          </w:rPr>
          <w:t>六、间硝基苯酚项目可持续发展</w:t>
        </w:r>
        <w:r>
          <w:tab/>
        </w:r>
        <w:r>
          <w:fldChar w:fldCharType="begin"/>
        </w:r>
        <w:r>
          <w:instrText xml:space="preserve"> PAGEREF _Toc20901 \h </w:instrText>
        </w:r>
        <w:r>
          <w:fldChar w:fldCharType="separate"/>
        </w:r>
        <w:r>
          <w:t>16</w:t>
        </w:r>
        <w:r>
          <w:fldChar w:fldCharType="end"/>
        </w:r>
      </w:hyperlink>
    </w:p>
    <w:p>
      <w:pPr>
        <w:pStyle w:val="TOC2"/>
        <w:tabs>
          <w:tab w:val="right" w:leader="dot" w:pos="8306"/>
        </w:tabs>
      </w:pPr>
      <w:hyperlink w:anchor="_Toc18521" w:history="1">
        <w:r>
          <w:rPr>
            <w:rFonts w:ascii="仿宋" w:eastAsia="仿宋" w:hAnsi="仿宋" w:cs="仿宋" w:hint="eastAsia"/>
            <w:lang w:eastAsia="zh-CN"/>
          </w:rPr>
          <w:t>(一)、可持续战略与实践</w:t>
        </w:r>
        <w:r>
          <w:tab/>
        </w:r>
        <w:r>
          <w:fldChar w:fldCharType="begin"/>
        </w:r>
        <w:r>
          <w:instrText xml:space="preserve"> PAGEREF _Toc18521 \h </w:instrText>
        </w:r>
        <w:r>
          <w:fldChar w:fldCharType="separate"/>
        </w:r>
        <w:r>
          <w:t>16</w:t>
        </w:r>
        <w:r>
          <w:fldChar w:fldCharType="end"/>
        </w:r>
      </w:hyperlink>
    </w:p>
    <w:p>
      <w:pPr>
        <w:pStyle w:val="TOC2"/>
        <w:tabs>
          <w:tab w:val="right" w:leader="dot" w:pos="8306"/>
        </w:tabs>
      </w:pPr>
      <w:hyperlink w:anchor="_Toc3029" w:history="1">
        <w:r>
          <w:rPr>
            <w:rFonts w:ascii="仿宋" w:eastAsia="仿宋" w:hAnsi="仿宋" w:cs="仿宋" w:hint="eastAsia"/>
            <w:lang w:eastAsia="zh-CN"/>
          </w:rPr>
          <w:t>(二)、环保与社会责任</w:t>
        </w:r>
        <w:r>
          <w:tab/>
        </w:r>
        <w:r>
          <w:fldChar w:fldCharType="begin"/>
        </w:r>
        <w:r>
          <w:instrText xml:space="preserve"> PAGEREF _Toc3029 \h </w:instrText>
        </w:r>
        <w:r>
          <w:fldChar w:fldCharType="separate"/>
        </w:r>
        <w:r>
          <w:t>17</w:t>
        </w:r>
        <w:r>
          <w:fldChar w:fldCharType="end"/>
        </w:r>
      </w:hyperlink>
    </w:p>
    <w:p>
      <w:pPr>
        <w:pStyle w:val="TOC1"/>
        <w:tabs>
          <w:tab w:val="right" w:leader="dot" w:pos="8306"/>
        </w:tabs>
      </w:pPr>
      <w:hyperlink w:anchor="_Toc32270" w:history="1">
        <w:r>
          <w:rPr>
            <w:rFonts w:ascii="仿宋" w:eastAsia="仿宋" w:hAnsi="仿宋" w:cs="仿宋" w:hint="eastAsia"/>
            <w:lang w:eastAsia="zh-CN"/>
          </w:rPr>
          <w:t>七、间硝基苯酚项目计划安排</w:t>
        </w:r>
        <w:r>
          <w:tab/>
        </w:r>
        <w:r>
          <w:fldChar w:fldCharType="begin"/>
        </w:r>
        <w:r>
          <w:instrText xml:space="preserve"> PAGEREF _Toc32270 \h </w:instrText>
        </w:r>
        <w:r>
          <w:fldChar w:fldCharType="separate"/>
        </w:r>
        <w:r>
          <w:t>18</w:t>
        </w:r>
        <w:r>
          <w:fldChar w:fldCharType="end"/>
        </w:r>
      </w:hyperlink>
    </w:p>
    <w:p>
      <w:pPr>
        <w:pStyle w:val="TOC2"/>
        <w:tabs>
          <w:tab w:val="right" w:leader="dot" w:pos="8306"/>
        </w:tabs>
      </w:pPr>
      <w:hyperlink w:anchor="_Toc5897" w:history="1">
        <w:r>
          <w:rPr>
            <w:rFonts w:ascii="仿宋" w:eastAsia="仿宋" w:hAnsi="仿宋" w:cs="仿宋" w:hint="eastAsia"/>
            <w:lang w:eastAsia="zh-CN"/>
          </w:rPr>
          <w:t>(一)、建设周期</w:t>
        </w:r>
        <w:r>
          <w:tab/>
        </w:r>
        <w:r>
          <w:fldChar w:fldCharType="begin"/>
        </w:r>
        <w:r>
          <w:instrText xml:space="preserve"> PAGEREF _Toc5897 \h </w:instrText>
        </w:r>
        <w:r>
          <w:fldChar w:fldCharType="separate"/>
        </w:r>
        <w:r>
          <w:t>18</w:t>
        </w:r>
        <w:r>
          <w:fldChar w:fldCharType="end"/>
        </w:r>
      </w:hyperlink>
    </w:p>
    <w:p>
      <w:pPr>
        <w:pStyle w:val="TOC2"/>
        <w:tabs>
          <w:tab w:val="right" w:leader="dot" w:pos="8306"/>
        </w:tabs>
      </w:pPr>
      <w:hyperlink w:anchor="_Toc19476" w:history="1">
        <w:r>
          <w:rPr>
            <w:rFonts w:ascii="仿宋" w:eastAsia="仿宋" w:hAnsi="仿宋" w:cs="仿宋" w:hint="eastAsia"/>
            <w:lang w:eastAsia="zh-CN"/>
          </w:rPr>
          <w:t>(二)、建设进度</w:t>
        </w:r>
        <w:r>
          <w:tab/>
        </w:r>
        <w:r>
          <w:fldChar w:fldCharType="begin"/>
        </w:r>
        <w:r>
          <w:instrText xml:space="preserve"> PAGEREF _Toc19476 \h </w:instrText>
        </w:r>
        <w:r>
          <w:fldChar w:fldCharType="separate"/>
        </w:r>
        <w:r>
          <w:t>19</w:t>
        </w:r>
        <w:r>
          <w:fldChar w:fldCharType="end"/>
        </w:r>
      </w:hyperlink>
    </w:p>
    <w:p>
      <w:pPr>
        <w:pStyle w:val="TOC2"/>
        <w:tabs>
          <w:tab w:val="right" w:leader="dot" w:pos="8306"/>
        </w:tabs>
      </w:pPr>
      <w:hyperlink w:anchor="_Toc50" w:history="1">
        <w:r>
          <w:rPr>
            <w:rFonts w:ascii="仿宋" w:eastAsia="仿宋" w:hAnsi="仿宋" w:cs="仿宋" w:hint="eastAsia"/>
            <w:lang w:eastAsia="zh-CN"/>
          </w:rPr>
          <w:t>(三)、进度安排注意事项</w:t>
        </w:r>
        <w:r>
          <w:tab/>
        </w:r>
        <w:r>
          <w:fldChar w:fldCharType="begin"/>
        </w:r>
        <w:r>
          <w:instrText xml:space="preserve"> PAGEREF _Toc50 \h </w:instrText>
        </w:r>
        <w:r>
          <w:fldChar w:fldCharType="separate"/>
        </w:r>
        <w:r>
          <w:t>20</w:t>
        </w:r>
        <w:r>
          <w:fldChar w:fldCharType="end"/>
        </w:r>
      </w:hyperlink>
    </w:p>
    <w:p>
      <w:pPr>
        <w:pStyle w:val="TOC2"/>
        <w:tabs>
          <w:tab w:val="right" w:leader="dot" w:pos="8306"/>
        </w:tabs>
      </w:pPr>
      <w:hyperlink w:anchor="_Toc12425" w:history="1">
        <w:r>
          <w:rPr>
            <w:rFonts w:ascii="仿宋" w:eastAsia="仿宋" w:hAnsi="仿宋" w:cs="仿宋" w:hint="eastAsia"/>
            <w:lang w:eastAsia="zh-CN"/>
          </w:rPr>
          <w:t>(四)、人力资源配置</w:t>
        </w:r>
        <w:r>
          <w:tab/>
        </w:r>
        <w:r>
          <w:fldChar w:fldCharType="begin"/>
        </w:r>
        <w:r>
          <w:instrText xml:space="preserve"> PAGEREF _Toc12425 \h </w:instrText>
        </w:r>
        <w:r>
          <w:fldChar w:fldCharType="separate"/>
        </w:r>
        <w:r>
          <w:t>21</w:t>
        </w:r>
        <w:r>
          <w:fldChar w:fldCharType="end"/>
        </w:r>
      </w:hyperlink>
    </w:p>
    <w:p>
      <w:pPr>
        <w:pStyle w:val="TOC1"/>
        <w:tabs>
          <w:tab w:val="right" w:leader="dot" w:pos="8306"/>
        </w:tabs>
      </w:pPr>
      <w:hyperlink w:anchor="_Toc9754" w:history="1">
        <w:r>
          <w:rPr>
            <w:rFonts w:ascii="仿宋" w:eastAsia="仿宋" w:hAnsi="仿宋" w:cs="仿宋" w:hint="eastAsia"/>
            <w:lang w:eastAsia="zh-CN"/>
          </w:rPr>
          <w:t>八、间硝基苯酚项目投资规划</w:t>
        </w:r>
        <w:r>
          <w:tab/>
        </w:r>
        <w:r>
          <w:fldChar w:fldCharType="begin"/>
        </w:r>
        <w:r>
          <w:instrText xml:space="preserve"> PAGEREF _Toc9754 \h </w:instrText>
        </w:r>
        <w:r>
          <w:fldChar w:fldCharType="separate"/>
        </w:r>
        <w:r>
          <w:t>22</w:t>
        </w:r>
        <w:r>
          <w:fldChar w:fldCharType="end"/>
        </w:r>
      </w:hyperlink>
    </w:p>
    <w:p>
      <w:pPr>
        <w:pStyle w:val="TOC2"/>
        <w:tabs>
          <w:tab w:val="right" w:leader="dot" w:pos="8306"/>
        </w:tabs>
      </w:pPr>
      <w:hyperlink w:anchor="_Toc11157" w:history="1">
        <w:r>
          <w:rPr>
            <w:rFonts w:ascii="仿宋" w:eastAsia="仿宋" w:hAnsi="仿宋" w:cs="仿宋" w:hint="eastAsia"/>
            <w:lang w:eastAsia="zh-CN"/>
          </w:rPr>
          <w:t>(一)、间硝基苯酚项目总投资估算</w:t>
        </w:r>
        <w:r>
          <w:tab/>
        </w:r>
        <w:r>
          <w:fldChar w:fldCharType="begin"/>
        </w:r>
        <w:r>
          <w:instrText xml:space="preserve"> PAGEREF _Toc11157 \h </w:instrText>
        </w:r>
        <w:r>
          <w:fldChar w:fldCharType="separate"/>
        </w:r>
        <w:r>
          <w:t>22</w:t>
        </w:r>
        <w:r>
          <w:fldChar w:fldCharType="end"/>
        </w:r>
      </w:hyperlink>
    </w:p>
    <w:p>
      <w:pPr>
        <w:pStyle w:val="TOC2"/>
        <w:tabs>
          <w:tab w:val="right" w:leader="dot" w:pos="8306"/>
        </w:tabs>
      </w:pPr>
      <w:hyperlink w:anchor="_Toc15048" w:history="1">
        <w:r>
          <w:rPr>
            <w:rFonts w:ascii="仿宋" w:eastAsia="仿宋" w:hAnsi="仿宋" w:cs="仿宋" w:hint="eastAsia"/>
            <w:lang w:eastAsia="zh-CN"/>
          </w:rPr>
          <w:t>(二)、资金筹措</w:t>
        </w:r>
        <w:r>
          <w:tab/>
        </w:r>
        <w:r>
          <w:fldChar w:fldCharType="begin"/>
        </w:r>
        <w:r>
          <w:instrText xml:space="preserve"> PAGEREF _Toc15048 \h </w:instrText>
        </w:r>
        <w:r>
          <w:fldChar w:fldCharType="separate"/>
        </w:r>
        <w:r>
          <w:t>23</w:t>
        </w:r>
        <w:r>
          <w:fldChar w:fldCharType="end"/>
        </w:r>
      </w:hyperlink>
    </w:p>
    <w:p>
      <w:pPr>
        <w:pStyle w:val="TOC1"/>
        <w:tabs>
          <w:tab w:val="right" w:leader="dot" w:pos="8306"/>
        </w:tabs>
      </w:pPr>
      <w:hyperlink w:anchor="_Toc30645" w:history="1">
        <w:r>
          <w:rPr>
            <w:rFonts w:ascii="仿宋" w:eastAsia="仿宋" w:hAnsi="仿宋" w:cs="仿宋" w:hint="eastAsia"/>
            <w:lang w:eastAsia="zh-CN"/>
          </w:rPr>
          <w:t>九、间硝基苯酚项目财务管理</w:t>
        </w:r>
        <w:r>
          <w:tab/>
        </w:r>
        <w:r>
          <w:fldChar w:fldCharType="begin"/>
        </w:r>
        <w:r>
          <w:instrText xml:space="preserve"> PAGEREF _Toc30645 \h </w:instrText>
        </w:r>
        <w:r>
          <w:fldChar w:fldCharType="separate"/>
        </w:r>
        <w:r>
          <w:t>24</w:t>
        </w:r>
        <w:r>
          <w:fldChar w:fldCharType="end"/>
        </w:r>
      </w:hyperlink>
    </w:p>
    <w:p>
      <w:pPr>
        <w:pStyle w:val="TOC2"/>
        <w:tabs>
          <w:tab w:val="right" w:leader="dot" w:pos="8306"/>
        </w:tabs>
      </w:pPr>
      <w:hyperlink w:anchor="_Toc25870" w:history="1">
        <w:r>
          <w:rPr>
            <w:rFonts w:ascii="仿宋" w:eastAsia="仿宋" w:hAnsi="仿宋" w:cs="仿宋" w:hint="eastAsia"/>
            <w:lang w:eastAsia="zh-CN"/>
          </w:rPr>
          <w:t>(一)、资金需求大</w:t>
        </w:r>
        <w:r>
          <w:tab/>
        </w:r>
        <w:r>
          <w:fldChar w:fldCharType="begin"/>
        </w:r>
        <w:r>
          <w:instrText xml:space="preserve"> PAGEREF _Toc25870 \h </w:instrText>
        </w:r>
        <w:r>
          <w:fldChar w:fldCharType="separate"/>
        </w:r>
        <w:r>
          <w:t>24</w:t>
        </w:r>
        <w:r>
          <w:fldChar w:fldCharType="end"/>
        </w:r>
      </w:hyperlink>
    </w:p>
    <w:p>
      <w:pPr>
        <w:pStyle w:val="TOC2"/>
        <w:tabs>
          <w:tab w:val="right" w:leader="dot" w:pos="8306"/>
        </w:tabs>
      </w:pPr>
      <w:hyperlink w:anchor="_Toc17810" w:history="1">
        <w:r>
          <w:rPr>
            <w:rFonts w:ascii="仿宋" w:eastAsia="仿宋" w:hAnsi="仿宋" w:cs="仿宋" w:hint="eastAsia"/>
            <w:lang w:eastAsia="zh-CN"/>
          </w:rPr>
          <w:t>(二)、研发周期长</w:t>
        </w:r>
        <w:r>
          <w:tab/>
        </w:r>
        <w:r>
          <w:fldChar w:fldCharType="begin"/>
        </w:r>
        <w:r>
          <w:instrText xml:space="preserve"> PAGEREF _Toc17810 \h </w:instrText>
        </w:r>
        <w:r>
          <w:fldChar w:fldCharType="separate"/>
        </w:r>
        <w:r>
          <w:t>25</w:t>
        </w:r>
        <w:r>
          <w:fldChar w:fldCharType="end"/>
        </w:r>
      </w:hyperlink>
    </w:p>
    <w:p>
      <w:pPr>
        <w:pStyle w:val="TOC2"/>
        <w:tabs>
          <w:tab w:val="right" w:leader="dot" w:pos="8306"/>
        </w:tabs>
      </w:pPr>
      <w:hyperlink w:anchor="_Toc11147" w:history="1">
        <w:r>
          <w:rPr>
            <w:rFonts w:ascii="仿宋" w:eastAsia="仿宋" w:hAnsi="仿宋" w:cs="仿宋" w:hint="eastAsia"/>
            <w:lang w:eastAsia="zh-CN"/>
          </w:rPr>
          <w:t>(三)、市场风险大</w:t>
        </w:r>
        <w:r>
          <w:tab/>
        </w:r>
        <w:r>
          <w:fldChar w:fldCharType="begin"/>
        </w:r>
        <w:r>
          <w:instrText xml:space="preserve"> PAGEREF _Toc11147 \h </w:instrText>
        </w:r>
        <w:r>
          <w:fldChar w:fldCharType="separate"/>
        </w:r>
        <w:r>
          <w:t>26</w:t>
        </w:r>
        <w:r>
          <w:fldChar w:fldCharType="end"/>
        </w:r>
      </w:hyperlink>
    </w:p>
    <w:p>
      <w:pPr>
        <w:pStyle w:val="TOC2"/>
        <w:tabs>
          <w:tab w:val="right" w:leader="dot" w:pos="8306"/>
        </w:tabs>
      </w:pPr>
      <w:hyperlink w:anchor="_Toc8068" w:history="1">
        <w:r>
          <w:rPr>
            <w:rFonts w:ascii="仿宋" w:eastAsia="仿宋" w:hAnsi="仿宋" w:cs="仿宋" w:hint="eastAsia"/>
            <w:lang w:eastAsia="zh-CN"/>
          </w:rPr>
          <w:t>(四)、利润率高</w:t>
        </w:r>
        <w:r>
          <w:tab/>
        </w:r>
        <w:r>
          <w:fldChar w:fldCharType="begin"/>
        </w:r>
        <w:r>
          <w:instrText xml:space="preserve"> PAGEREF _Toc8068 \h </w:instrText>
        </w:r>
        <w:r>
          <w:fldChar w:fldCharType="separate"/>
        </w:r>
        <w:r>
          <w:t>29</w:t>
        </w:r>
        <w:r>
          <w:fldChar w:fldCharType="end"/>
        </w:r>
      </w:hyperlink>
    </w:p>
    <w:p>
      <w:pPr>
        <w:pStyle w:val="TOC1"/>
        <w:tabs>
          <w:tab w:val="right" w:leader="dot" w:pos="8306"/>
        </w:tabs>
      </w:pPr>
      <w:hyperlink w:anchor="_Toc23710" w:history="1">
        <w:r>
          <w:rPr>
            <w:rFonts w:ascii="仿宋" w:eastAsia="仿宋" w:hAnsi="仿宋" w:cs="仿宋" w:hint="eastAsia"/>
            <w:lang w:eastAsia="zh-CN"/>
          </w:rPr>
          <w:t>十、间硝基苯酚项目风险管理</w:t>
        </w:r>
        <w:r>
          <w:tab/>
        </w:r>
        <w:r>
          <w:fldChar w:fldCharType="begin"/>
        </w:r>
        <w:r>
          <w:instrText xml:space="preserve"> PAGEREF _Toc23710 \h </w:instrText>
        </w:r>
        <w:r>
          <w:fldChar w:fldCharType="separate"/>
        </w:r>
        <w:r>
          <w:t>31</w:t>
        </w:r>
        <w:r>
          <w:fldChar w:fldCharType="end"/>
        </w:r>
      </w:hyperlink>
    </w:p>
    <w:p>
      <w:pPr>
        <w:pStyle w:val="TOC2"/>
        <w:tabs>
          <w:tab w:val="right" w:leader="dot" w:pos="8306"/>
        </w:tabs>
      </w:pPr>
      <w:hyperlink w:anchor="_Toc31275" w:history="1">
        <w:r>
          <w:rPr>
            <w:rFonts w:ascii="仿宋" w:eastAsia="仿宋" w:hAnsi="仿宋" w:cs="仿宋" w:hint="eastAsia"/>
            <w:lang w:eastAsia="zh-CN"/>
          </w:rPr>
          <w:t>(一)、风险识别与评估</w:t>
        </w:r>
        <w:r>
          <w:tab/>
        </w:r>
        <w:r>
          <w:fldChar w:fldCharType="begin"/>
        </w:r>
        <w:r>
          <w:instrText xml:space="preserve"> PAGEREF _Toc31275 \h </w:instrText>
        </w:r>
        <w:r>
          <w:fldChar w:fldCharType="separate"/>
        </w:r>
        <w:r>
          <w:t>31</w:t>
        </w:r>
        <w:r>
          <w:fldChar w:fldCharType="end"/>
        </w:r>
      </w:hyperlink>
    </w:p>
    <w:p>
      <w:pPr>
        <w:pStyle w:val="TOC2"/>
        <w:tabs>
          <w:tab w:val="right" w:leader="dot" w:pos="8306"/>
        </w:tabs>
      </w:pPr>
      <w:hyperlink w:anchor="_Toc807" w:history="1">
        <w:r>
          <w:rPr>
            <w:rFonts w:ascii="仿宋" w:eastAsia="仿宋" w:hAnsi="仿宋" w:cs="仿宋" w:hint="eastAsia"/>
            <w:lang w:eastAsia="zh-CN"/>
          </w:rPr>
          <w:t>(二)、风险应对策略</w:t>
        </w:r>
        <w:r>
          <w:tab/>
        </w:r>
        <w:r>
          <w:fldChar w:fldCharType="begin"/>
        </w:r>
        <w:r>
          <w:instrText xml:space="preserve"> PAGEREF _Toc807 \h </w:instrText>
        </w:r>
        <w:r>
          <w:fldChar w:fldCharType="separate"/>
        </w:r>
        <w:r>
          <w:t>32</w:t>
        </w:r>
        <w:r>
          <w:fldChar w:fldCharType="end"/>
        </w:r>
      </w:hyperlink>
    </w:p>
    <w:p>
      <w:pPr>
        <w:pStyle w:val="TOC2"/>
        <w:tabs>
          <w:tab w:val="right" w:leader="dot" w:pos="8306"/>
        </w:tabs>
      </w:pPr>
      <w:hyperlink w:anchor="_Toc25279" w:history="1">
        <w:r>
          <w:rPr>
            <w:rFonts w:ascii="仿宋" w:eastAsia="仿宋" w:hAnsi="仿宋" w:cs="仿宋" w:hint="eastAsia"/>
            <w:lang w:eastAsia="zh-CN"/>
          </w:rPr>
          <w:t>(三)、风险监控与控制</w:t>
        </w:r>
        <w:r>
          <w:tab/>
        </w:r>
        <w:r>
          <w:fldChar w:fldCharType="begin"/>
        </w:r>
        <w:r>
          <w:instrText xml:space="preserve"> PAGEREF _Toc25279 \h </w:instrText>
        </w:r>
        <w:r>
          <w:fldChar w:fldCharType="separate"/>
        </w:r>
        <w:r>
          <w:t>34</w:t>
        </w:r>
        <w:r>
          <w:fldChar w:fldCharType="end"/>
        </w:r>
      </w:hyperlink>
    </w:p>
    <w:p>
      <w:pPr>
        <w:pStyle w:val="TOC1"/>
        <w:tabs>
          <w:tab w:val="right" w:leader="dot" w:pos="8306"/>
        </w:tabs>
      </w:pPr>
      <w:hyperlink w:anchor="_Toc13823" w:history="1">
        <w:r>
          <w:rPr>
            <w:rFonts w:ascii="仿宋" w:eastAsia="仿宋" w:hAnsi="仿宋" w:cs="仿宋" w:hint="eastAsia"/>
            <w:lang w:eastAsia="zh-CN"/>
          </w:rPr>
          <w:t>十一、间硝基苯酚项目环境影响分析</w:t>
        </w:r>
        <w:r>
          <w:tab/>
        </w:r>
        <w:r>
          <w:fldChar w:fldCharType="begin"/>
        </w:r>
        <w:r>
          <w:instrText xml:space="preserve"> PAGEREF _Toc13823 \h </w:instrText>
        </w:r>
        <w:r>
          <w:fldChar w:fldCharType="separate"/>
        </w:r>
        <w:r>
          <w:t>35</w:t>
        </w:r>
        <w:r>
          <w:fldChar w:fldCharType="end"/>
        </w:r>
      </w:hyperlink>
    </w:p>
    <w:p>
      <w:pPr>
        <w:pStyle w:val="TOC2"/>
        <w:tabs>
          <w:tab w:val="right" w:leader="dot" w:pos="8306"/>
        </w:tabs>
      </w:pPr>
      <w:hyperlink w:anchor="_Toc273" w:history="1">
        <w:r>
          <w:rPr>
            <w:rFonts w:ascii="仿宋" w:eastAsia="仿宋" w:hAnsi="仿宋" w:cs="仿宋" w:hint="eastAsia"/>
            <w:lang w:eastAsia="zh-CN"/>
          </w:rPr>
          <w:t>(一)、建设区域环境质量现状</w:t>
        </w:r>
        <w:r>
          <w:tab/>
        </w:r>
        <w:r>
          <w:fldChar w:fldCharType="begin"/>
        </w:r>
        <w:r>
          <w:instrText xml:space="preserve"> PAGEREF _Toc273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34" w:history="1">
        <w:r>
          <w:rPr>
            <w:rFonts w:ascii="仿宋" w:eastAsia="仿宋" w:hAnsi="仿宋" w:cs="仿宋" w:hint="eastAsia"/>
            <w:lang w:eastAsia="zh-CN"/>
          </w:rPr>
          <w:t>(二)、建设期环境保护</w:t>
        </w:r>
        <w:r>
          <w:tab/>
        </w:r>
        <w:r>
          <w:fldChar w:fldCharType="begin"/>
        </w:r>
        <w:r>
          <w:instrText xml:space="preserve"> PAGEREF _Toc16534 \h </w:instrText>
        </w:r>
        <w:r>
          <w:fldChar w:fldCharType="separate"/>
        </w:r>
        <w:r>
          <w:t>36</w:t>
        </w:r>
        <w:r>
          <w:fldChar w:fldCharType="end"/>
        </w:r>
      </w:hyperlink>
    </w:p>
    <w:p>
      <w:pPr>
        <w:pStyle w:val="TOC2"/>
        <w:tabs>
          <w:tab w:val="right" w:leader="dot" w:pos="8306"/>
        </w:tabs>
      </w:pPr>
      <w:hyperlink w:anchor="_Toc4683" w:history="1">
        <w:r>
          <w:rPr>
            <w:rFonts w:ascii="仿宋" w:eastAsia="仿宋" w:hAnsi="仿宋" w:cs="仿宋" w:hint="eastAsia"/>
            <w:lang w:eastAsia="zh-CN"/>
          </w:rPr>
          <w:t>(三)、运营期环境保护</w:t>
        </w:r>
        <w:r>
          <w:tab/>
        </w:r>
        <w:r>
          <w:fldChar w:fldCharType="begin"/>
        </w:r>
        <w:r>
          <w:instrText xml:space="preserve"> PAGEREF _Toc4683 \h </w:instrText>
        </w:r>
        <w:r>
          <w:fldChar w:fldCharType="separate"/>
        </w:r>
        <w:r>
          <w:t>38</w:t>
        </w:r>
        <w:r>
          <w:fldChar w:fldCharType="end"/>
        </w:r>
      </w:hyperlink>
    </w:p>
    <w:p>
      <w:pPr>
        <w:pStyle w:val="TOC2"/>
        <w:tabs>
          <w:tab w:val="right" w:leader="dot" w:pos="8306"/>
        </w:tabs>
      </w:pPr>
      <w:hyperlink w:anchor="_Toc21780" w:history="1">
        <w:r>
          <w:rPr>
            <w:rFonts w:ascii="仿宋" w:eastAsia="仿宋" w:hAnsi="仿宋" w:cs="仿宋" w:hint="eastAsia"/>
            <w:lang w:eastAsia="zh-CN"/>
          </w:rPr>
          <w:t>(四)、间硝基苯酚项目建设对区域经济的影响</w:t>
        </w:r>
        <w:r>
          <w:tab/>
        </w:r>
        <w:r>
          <w:fldChar w:fldCharType="begin"/>
        </w:r>
        <w:r>
          <w:instrText xml:space="preserve"> PAGEREF _Toc21780 \h </w:instrText>
        </w:r>
        <w:r>
          <w:fldChar w:fldCharType="separate"/>
        </w:r>
        <w:r>
          <w:t>39</w:t>
        </w:r>
        <w:r>
          <w:fldChar w:fldCharType="end"/>
        </w:r>
      </w:hyperlink>
    </w:p>
    <w:p>
      <w:pPr>
        <w:pStyle w:val="TOC2"/>
        <w:tabs>
          <w:tab w:val="right" w:leader="dot" w:pos="8306"/>
        </w:tabs>
      </w:pPr>
      <w:hyperlink w:anchor="_Toc27373" w:history="1">
        <w:r>
          <w:rPr>
            <w:rFonts w:ascii="仿宋" w:eastAsia="仿宋" w:hAnsi="仿宋" w:cs="仿宋" w:hint="eastAsia"/>
            <w:lang w:eastAsia="zh-CN"/>
          </w:rPr>
          <w:t>(五)、废弃物处理</w:t>
        </w:r>
        <w:r>
          <w:tab/>
        </w:r>
        <w:r>
          <w:fldChar w:fldCharType="begin"/>
        </w:r>
        <w:r>
          <w:instrText xml:space="preserve"> PAGEREF _Toc27373 \h </w:instrText>
        </w:r>
        <w:r>
          <w:fldChar w:fldCharType="separate"/>
        </w:r>
        <w:r>
          <w:t>41</w:t>
        </w:r>
        <w:r>
          <w:fldChar w:fldCharType="end"/>
        </w:r>
      </w:hyperlink>
    </w:p>
    <w:p>
      <w:pPr>
        <w:pStyle w:val="TOC2"/>
        <w:tabs>
          <w:tab w:val="right" w:leader="dot" w:pos="8306"/>
        </w:tabs>
      </w:pPr>
      <w:hyperlink w:anchor="_Toc15601" w:history="1">
        <w:r>
          <w:rPr>
            <w:rFonts w:ascii="仿宋" w:eastAsia="仿宋" w:hAnsi="仿宋" w:cs="仿宋" w:hint="eastAsia"/>
            <w:lang w:eastAsia="zh-CN"/>
          </w:rPr>
          <w:t>(六)、特殊环境影响分析</w:t>
        </w:r>
        <w:r>
          <w:tab/>
        </w:r>
        <w:r>
          <w:fldChar w:fldCharType="begin"/>
        </w:r>
        <w:r>
          <w:instrText xml:space="preserve"> PAGEREF _Toc15601 \h </w:instrText>
        </w:r>
        <w:r>
          <w:fldChar w:fldCharType="separate"/>
        </w:r>
        <w:r>
          <w:t>42</w:t>
        </w:r>
        <w:r>
          <w:fldChar w:fldCharType="end"/>
        </w:r>
      </w:hyperlink>
    </w:p>
    <w:p>
      <w:pPr>
        <w:pStyle w:val="TOC2"/>
        <w:tabs>
          <w:tab w:val="right" w:leader="dot" w:pos="8306"/>
        </w:tabs>
      </w:pPr>
      <w:hyperlink w:anchor="_Toc16810" w:history="1">
        <w:r>
          <w:rPr>
            <w:rFonts w:ascii="仿宋" w:eastAsia="仿宋" w:hAnsi="仿宋" w:cs="仿宋" w:hint="eastAsia"/>
            <w:lang w:eastAsia="zh-CN"/>
          </w:rPr>
          <w:t>(七)、清洁生产</w:t>
        </w:r>
        <w:r>
          <w:tab/>
        </w:r>
        <w:r>
          <w:fldChar w:fldCharType="begin"/>
        </w:r>
        <w:r>
          <w:instrText xml:space="preserve"> PAGEREF _Toc16810 \h </w:instrText>
        </w:r>
        <w:r>
          <w:fldChar w:fldCharType="separate"/>
        </w:r>
        <w:r>
          <w:t>43</w:t>
        </w:r>
        <w:r>
          <w:fldChar w:fldCharType="end"/>
        </w:r>
      </w:hyperlink>
    </w:p>
    <w:p>
      <w:pPr>
        <w:pStyle w:val="TOC2"/>
        <w:tabs>
          <w:tab w:val="right" w:leader="dot" w:pos="8306"/>
        </w:tabs>
      </w:pPr>
      <w:hyperlink w:anchor="_Toc25314" w:history="1">
        <w:r>
          <w:rPr>
            <w:rFonts w:ascii="仿宋" w:eastAsia="仿宋" w:hAnsi="仿宋" w:cs="仿宋" w:hint="eastAsia"/>
            <w:lang w:eastAsia="zh-CN"/>
          </w:rPr>
          <w:t>(八)、环境保护综合评价</w:t>
        </w:r>
        <w:r>
          <w:tab/>
        </w:r>
        <w:r>
          <w:fldChar w:fldCharType="begin"/>
        </w:r>
        <w:r>
          <w:instrText xml:space="preserve"> PAGEREF _Toc25314 \h </w:instrText>
        </w:r>
        <w:r>
          <w:fldChar w:fldCharType="separate"/>
        </w:r>
        <w:r>
          <w:t>45</w:t>
        </w:r>
        <w:r>
          <w:fldChar w:fldCharType="end"/>
        </w:r>
      </w:hyperlink>
    </w:p>
    <w:p>
      <w:pPr>
        <w:pStyle w:val="TOC1"/>
        <w:tabs>
          <w:tab w:val="right" w:leader="dot" w:pos="8306"/>
        </w:tabs>
      </w:pPr>
      <w:hyperlink w:anchor="_Toc20992" w:history="1">
        <w:r>
          <w:rPr>
            <w:rFonts w:ascii="仿宋" w:eastAsia="仿宋" w:hAnsi="仿宋" w:cs="仿宋" w:hint="eastAsia"/>
            <w:lang w:eastAsia="zh-CN"/>
          </w:rPr>
          <w:t>十二、间硝基苯酚项目人力资源培养与发展</w:t>
        </w:r>
        <w:r>
          <w:tab/>
        </w:r>
        <w:r>
          <w:fldChar w:fldCharType="begin"/>
        </w:r>
        <w:r>
          <w:instrText xml:space="preserve"> PAGEREF _Toc20992 \h </w:instrText>
        </w:r>
        <w:r>
          <w:fldChar w:fldCharType="separate"/>
        </w:r>
        <w:r>
          <w:t>46</w:t>
        </w:r>
        <w:r>
          <w:fldChar w:fldCharType="end"/>
        </w:r>
      </w:hyperlink>
    </w:p>
    <w:p>
      <w:pPr>
        <w:pStyle w:val="TOC2"/>
        <w:tabs>
          <w:tab w:val="right" w:leader="dot" w:pos="8306"/>
        </w:tabs>
      </w:pPr>
      <w:hyperlink w:anchor="_Toc10630" w:history="1">
        <w:r>
          <w:rPr>
            <w:rFonts w:ascii="仿宋" w:eastAsia="仿宋" w:hAnsi="仿宋" w:cs="仿宋" w:hint="eastAsia"/>
            <w:lang w:eastAsia="zh-CN"/>
          </w:rPr>
          <w:t>(一)、人才需求与规划</w:t>
        </w:r>
        <w:r>
          <w:tab/>
        </w:r>
        <w:r>
          <w:fldChar w:fldCharType="begin"/>
        </w:r>
        <w:r>
          <w:instrText xml:space="preserve"> PAGEREF _Toc10630 \h </w:instrText>
        </w:r>
        <w:r>
          <w:fldChar w:fldCharType="separate"/>
        </w:r>
        <w:r>
          <w:t>46</w:t>
        </w:r>
        <w:r>
          <w:fldChar w:fldCharType="end"/>
        </w:r>
      </w:hyperlink>
    </w:p>
    <w:p>
      <w:pPr>
        <w:pStyle w:val="TOC2"/>
        <w:tabs>
          <w:tab w:val="right" w:leader="dot" w:pos="8306"/>
        </w:tabs>
      </w:pPr>
      <w:hyperlink w:anchor="_Toc7364" w:history="1">
        <w:r>
          <w:rPr>
            <w:rFonts w:ascii="仿宋" w:eastAsia="仿宋" w:hAnsi="仿宋" w:cs="仿宋" w:hint="eastAsia"/>
            <w:lang w:eastAsia="zh-CN"/>
          </w:rPr>
          <w:t>(二)、培训与发展计划</w:t>
        </w:r>
        <w:r>
          <w:tab/>
        </w:r>
        <w:r>
          <w:fldChar w:fldCharType="begin"/>
        </w:r>
        <w:r>
          <w:instrText xml:space="preserve"> PAGEREF _Toc7364 \h </w:instrText>
        </w:r>
        <w:r>
          <w:fldChar w:fldCharType="separate"/>
        </w:r>
        <w:r>
          <w:t>46</w:t>
        </w:r>
        <w:r>
          <w:fldChar w:fldCharType="end"/>
        </w:r>
      </w:hyperlink>
    </w:p>
    <w:p>
      <w:pPr>
        <w:pStyle w:val="TOC1"/>
        <w:tabs>
          <w:tab w:val="right" w:leader="dot" w:pos="8306"/>
        </w:tabs>
      </w:pPr>
      <w:hyperlink w:anchor="_Toc23620" w:history="1">
        <w:r>
          <w:rPr>
            <w:rFonts w:ascii="仿宋" w:eastAsia="仿宋" w:hAnsi="仿宋" w:cs="仿宋" w:hint="eastAsia"/>
            <w:lang w:eastAsia="zh-CN"/>
          </w:rPr>
          <w:t>十三、营销与推广策略</w:t>
        </w:r>
        <w:r>
          <w:tab/>
        </w:r>
        <w:r>
          <w:fldChar w:fldCharType="begin"/>
        </w:r>
        <w:r>
          <w:instrText xml:space="preserve"> PAGEREF _Toc23620 \h </w:instrText>
        </w:r>
        <w:r>
          <w:fldChar w:fldCharType="separate"/>
        </w:r>
        <w:r>
          <w:t>47</w:t>
        </w:r>
        <w:r>
          <w:fldChar w:fldCharType="end"/>
        </w:r>
      </w:hyperlink>
    </w:p>
    <w:p>
      <w:pPr>
        <w:pStyle w:val="TOC2"/>
        <w:tabs>
          <w:tab w:val="right" w:leader="dot" w:pos="8306"/>
        </w:tabs>
      </w:pPr>
      <w:hyperlink w:anchor="_Toc32262" w:history="1">
        <w:r>
          <w:rPr>
            <w:rFonts w:ascii="仿宋" w:eastAsia="仿宋" w:hAnsi="仿宋" w:cs="仿宋" w:hint="eastAsia"/>
            <w:lang w:eastAsia="zh-CN"/>
          </w:rPr>
          <w:t>(一)、产品/服务定位与特点</w:t>
        </w:r>
        <w:r>
          <w:tab/>
        </w:r>
        <w:r>
          <w:fldChar w:fldCharType="begin"/>
        </w:r>
        <w:r>
          <w:instrText xml:space="preserve"> PAGEREF _Toc32262 \h </w:instrText>
        </w:r>
        <w:r>
          <w:fldChar w:fldCharType="separate"/>
        </w:r>
        <w:r>
          <w:t>47</w:t>
        </w:r>
        <w:r>
          <w:fldChar w:fldCharType="end"/>
        </w:r>
      </w:hyperlink>
    </w:p>
    <w:p>
      <w:pPr>
        <w:pStyle w:val="TOC2"/>
        <w:tabs>
          <w:tab w:val="right" w:leader="dot" w:pos="8306"/>
        </w:tabs>
      </w:pPr>
      <w:hyperlink w:anchor="_Toc13356" w:history="1">
        <w:r>
          <w:rPr>
            <w:rFonts w:ascii="仿宋" w:eastAsia="仿宋" w:hAnsi="仿宋" w:cs="仿宋" w:hint="eastAsia"/>
            <w:lang w:eastAsia="zh-CN"/>
          </w:rPr>
          <w:t>(二)、市场定位与竞争分析</w:t>
        </w:r>
        <w:r>
          <w:tab/>
        </w:r>
        <w:r>
          <w:fldChar w:fldCharType="begin"/>
        </w:r>
        <w:r>
          <w:instrText xml:space="preserve"> PAGEREF _Toc13356 \h </w:instrText>
        </w:r>
        <w:r>
          <w:fldChar w:fldCharType="separate"/>
        </w:r>
        <w:r>
          <w:t>48</w:t>
        </w:r>
        <w:r>
          <w:fldChar w:fldCharType="end"/>
        </w:r>
      </w:hyperlink>
    </w:p>
    <w:p>
      <w:pPr>
        <w:pStyle w:val="TOC2"/>
        <w:tabs>
          <w:tab w:val="right" w:leader="dot" w:pos="8306"/>
        </w:tabs>
      </w:pPr>
      <w:hyperlink w:anchor="_Toc19176" w:history="1">
        <w:r>
          <w:rPr>
            <w:rFonts w:ascii="仿宋" w:eastAsia="仿宋" w:hAnsi="仿宋" w:cs="仿宋" w:hint="eastAsia"/>
            <w:lang w:eastAsia="zh-CN"/>
          </w:rPr>
          <w:t>(三)、营销渠道与策略</w:t>
        </w:r>
        <w:r>
          <w:tab/>
        </w:r>
        <w:r>
          <w:fldChar w:fldCharType="begin"/>
        </w:r>
        <w:r>
          <w:instrText xml:space="preserve"> PAGEREF _Toc19176 \h </w:instrText>
        </w:r>
        <w:r>
          <w:fldChar w:fldCharType="separate"/>
        </w:r>
        <w:r>
          <w:t>50</w:t>
        </w:r>
        <w:r>
          <w:fldChar w:fldCharType="end"/>
        </w:r>
      </w:hyperlink>
    </w:p>
    <w:p>
      <w:pPr>
        <w:pStyle w:val="TOC2"/>
        <w:tabs>
          <w:tab w:val="right" w:leader="dot" w:pos="8306"/>
        </w:tabs>
      </w:pPr>
      <w:hyperlink w:anchor="_Toc30944" w:history="1">
        <w:r>
          <w:rPr>
            <w:rFonts w:ascii="仿宋" w:eastAsia="仿宋" w:hAnsi="仿宋" w:cs="仿宋" w:hint="eastAsia"/>
            <w:lang w:eastAsia="zh-CN"/>
          </w:rPr>
          <w:t>(四)、推广与宣传活动</w:t>
        </w:r>
        <w:r>
          <w:tab/>
        </w:r>
        <w:r>
          <w:fldChar w:fldCharType="begin"/>
        </w:r>
        <w:r>
          <w:instrText xml:space="preserve"> PAGEREF _Toc30944 \h </w:instrText>
        </w:r>
        <w:r>
          <w:fldChar w:fldCharType="separate"/>
        </w:r>
        <w:r>
          <w:t>51</w:t>
        </w:r>
        <w:r>
          <w:fldChar w:fldCharType="end"/>
        </w:r>
      </w:hyperlink>
    </w:p>
    <w:p>
      <w:pPr>
        <w:pStyle w:val="TOC1"/>
        <w:tabs>
          <w:tab w:val="right" w:leader="dot" w:pos="8306"/>
        </w:tabs>
      </w:pPr>
      <w:hyperlink w:anchor="_Toc32609" w:history="1">
        <w:r>
          <w:rPr>
            <w:rFonts w:ascii="仿宋" w:eastAsia="仿宋" w:hAnsi="仿宋" w:cs="仿宋" w:hint="eastAsia"/>
            <w:lang w:eastAsia="zh-CN"/>
          </w:rPr>
          <w:t>十四、利益相关者分析与沟通计划</w:t>
        </w:r>
        <w:r>
          <w:tab/>
        </w:r>
        <w:r>
          <w:fldChar w:fldCharType="begin"/>
        </w:r>
        <w:r>
          <w:instrText xml:space="preserve"> PAGEREF _Toc32609 \h </w:instrText>
        </w:r>
        <w:r>
          <w:fldChar w:fldCharType="separate"/>
        </w:r>
        <w:r>
          <w:t>56</w:t>
        </w:r>
        <w:r>
          <w:fldChar w:fldCharType="end"/>
        </w:r>
      </w:hyperlink>
    </w:p>
    <w:p>
      <w:pPr>
        <w:pStyle w:val="TOC2"/>
        <w:tabs>
          <w:tab w:val="right" w:leader="dot" w:pos="8306"/>
        </w:tabs>
      </w:pPr>
      <w:hyperlink w:anchor="_Toc17875" w:history="1">
        <w:r>
          <w:rPr>
            <w:rFonts w:ascii="仿宋" w:eastAsia="仿宋" w:hAnsi="仿宋" w:cs="仿宋" w:hint="eastAsia"/>
            <w:lang w:eastAsia="zh-CN"/>
          </w:rPr>
          <w:t>(一)、利益相关者分析</w:t>
        </w:r>
        <w:r>
          <w:tab/>
        </w:r>
        <w:r>
          <w:fldChar w:fldCharType="begin"/>
        </w:r>
        <w:r>
          <w:instrText xml:space="preserve"> PAGEREF _Toc17875 \h </w:instrText>
        </w:r>
        <w:r>
          <w:fldChar w:fldCharType="separate"/>
        </w:r>
        <w:r>
          <w:t>56</w:t>
        </w:r>
        <w:r>
          <w:fldChar w:fldCharType="end"/>
        </w:r>
      </w:hyperlink>
    </w:p>
    <w:p>
      <w:pPr>
        <w:pStyle w:val="TOC2"/>
        <w:tabs>
          <w:tab w:val="right" w:leader="dot" w:pos="8306"/>
        </w:tabs>
      </w:pPr>
      <w:hyperlink w:anchor="_Toc782" w:history="1">
        <w:r>
          <w:rPr>
            <w:rFonts w:ascii="仿宋" w:eastAsia="仿宋" w:hAnsi="仿宋" w:cs="仿宋" w:hint="eastAsia"/>
            <w:lang w:eastAsia="zh-CN"/>
          </w:rPr>
          <w:t>(二)、沟通计划</w:t>
        </w:r>
        <w:r>
          <w:tab/>
        </w:r>
        <w:r>
          <w:fldChar w:fldCharType="begin"/>
        </w:r>
        <w:r>
          <w:instrText xml:space="preserve"> PAGEREF _Toc782 \h </w:instrText>
        </w:r>
        <w:r>
          <w:fldChar w:fldCharType="separate"/>
        </w:r>
        <w:r>
          <w:t>57</w:t>
        </w:r>
        <w:r>
          <w:fldChar w:fldCharType="end"/>
        </w:r>
      </w:hyperlink>
    </w:p>
    <w:p>
      <w:pPr>
        <w:pStyle w:val="TOC1"/>
        <w:tabs>
          <w:tab w:val="right" w:leader="dot" w:pos="8306"/>
        </w:tabs>
      </w:pPr>
      <w:hyperlink w:anchor="_Toc32345" w:history="1">
        <w:r>
          <w:rPr>
            <w:rFonts w:ascii="仿宋" w:eastAsia="仿宋" w:hAnsi="仿宋" w:cs="仿宋" w:hint="eastAsia"/>
            <w:lang w:eastAsia="zh-CN"/>
          </w:rPr>
          <w:t>十五、质量管理体系</w:t>
        </w:r>
        <w:r>
          <w:tab/>
        </w:r>
        <w:r>
          <w:fldChar w:fldCharType="begin"/>
        </w:r>
        <w:r>
          <w:instrText xml:space="preserve"> PAGEREF _Toc32345 \h </w:instrText>
        </w:r>
        <w:r>
          <w:fldChar w:fldCharType="separate"/>
        </w:r>
        <w:r>
          <w:t>58</w:t>
        </w:r>
        <w:r>
          <w:fldChar w:fldCharType="end"/>
        </w:r>
      </w:hyperlink>
    </w:p>
    <w:p>
      <w:pPr>
        <w:pStyle w:val="TOC2"/>
        <w:tabs>
          <w:tab w:val="right" w:leader="dot" w:pos="8306"/>
        </w:tabs>
      </w:pPr>
      <w:hyperlink w:anchor="_Toc1395" w:history="1">
        <w:r>
          <w:rPr>
            <w:rFonts w:ascii="仿宋" w:eastAsia="仿宋" w:hAnsi="仿宋" w:cs="仿宋" w:hint="eastAsia"/>
            <w:lang w:eastAsia="zh-CN"/>
          </w:rPr>
          <w:t>(一)、质量目标与方针</w:t>
        </w:r>
        <w:r>
          <w:tab/>
        </w:r>
        <w:r>
          <w:fldChar w:fldCharType="begin"/>
        </w:r>
        <w:r>
          <w:instrText xml:space="preserve"> PAGEREF _Toc1395 \h </w:instrText>
        </w:r>
        <w:r>
          <w:fldChar w:fldCharType="separate"/>
        </w:r>
        <w:r>
          <w:t>58</w:t>
        </w:r>
        <w:r>
          <w:fldChar w:fldCharType="end"/>
        </w:r>
      </w:hyperlink>
    </w:p>
    <w:p>
      <w:pPr>
        <w:pStyle w:val="TOC2"/>
        <w:tabs>
          <w:tab w:val="right" w:leader="dot" w:pos="8306"/>
        </w:tabs>
      </w:pPr>
      <w:hyperlink w:anchor="_Toc3935" w:history="1">
        <w:r>
          <w:rPr>
            <w:rFonts w:ascii="仿宋" w:eastAsia="仿宋" w:hAnsi="仿宋" w:cs="仿宋" w:hint="eastAsia"/>
            <w:lang w:eastAsia="zh-CN"/>
          </w:rPr>
          <w:t>(二)、质量管理责任</w:t>
        </w:r>
        <w:r>
          <w:tab/>
        </w:r>
        <w:r>
          <w:fldChar w:fldCharType="begin"/>
        </w:r>
        <w:r>
          <w:instrText xml:space="preserve"> PAGEREF _Toc3935 \h </w:instrText>
        </w:r>
        <w:r>
          <w:fldChar w:fldCharType="separate"/>
        </w:r>
        <w:r>
          <w:t>59</w:t>
        </w:r>
        <w:r>
          <w:fldChar w:fldCharType="end"/>
        </w:r>
      </w:hyperlink>
    </w:p>
    <w:p>
      <w:pPr>
        <w:pStyle w:val="TOC2"/>
        <w:tabs>
          <w:tab w:val="right" w:leader="dot" w:pos="8306"/>
        </w:tabs>
      </w:pPr>
      <w:hyperlink w:anchor="_Toc13663" w:history="1">
        <w:r>
          <w:rPr>
            <w:rFonts w:ascii="仿宋" w:eastAsia="仿宋" w:hAnsi="仿宋" w:cs="仿宋" w:hint="eastAsia"/>
            <w:lang w:eastAsia="zh-CN"/>
          </w:rPr>
          <w:t>(三)、质量管理体系文件</w:t>
        </w:r>
        <w:r>
          <w:tab/>
        </w:r>
        <w:r>
          <w:fldChar w:fldCharType="begin"/>
        </w:r>
        <w:r>
          <w:instrText xml:space="preserve"> PAGEREF _Toc13663 \h </w:instrText>
        </w:r>
        <w:r>
          <w:fldChar w:fldCharType="separate"/>
        </w:r>
        <w:r>
          <w:t>61</w:t>
        </w:r>
        <w:r>
          <w:fldChar w:fldCharType="end"/>
        </w:r>
      </w:hyperlink>
    </w:p>
    <w:p>
      <w:pPr>
        <w:pStyle w:val="TOC2"/>
        <w:tabs>
          <w:tab w:val="right" w:leader="dot" w:pos="8306"/>
        </w:tabs>
      </w:pPr>
      <w:hyperlink w:anchor="_Toc21447" w:history="1">
        <w:r>
          <w:rPr>
            <w:rFonts w:ascii="仿宋" w:eastAsia="仿宋" w:hAnsi="仿宋" w:cs="仿宋" w:hint="eastAsia"/>
            <w:lang w:eastAsia="zh-CN"/>
          </w:rPr>
          <w:t>(四)、质量培训与教育</w:t>
        </w:r>
        <w:r>
          <w:tab/>
        </w:r>
        <w:r>
          <w:fldChar w:fldCharType="begin"/>
        </w:r>
        <w:r>
          <w:instrText xml:space="preserve"> PAGEREF _Toc21447 \h </w:instrText>
        </w:r>
        <w:r>
          <w:fldChar w:fldCharType="separate"/>
        </w:r>
        <w:r>
          <w:t>63</w:t>
        </w:r>
        <w:r>
          <w:fldChar w:fldCharType="end"/>
        </w:r>
      </w:hyperlink>
    </w:p>
    <w:p>
      <w:pPr>
        <w:pStyle w:val="TOC2"/>
        <w:tabs>
          <w:tab w:val="right" w:leader="dot" w:pos="8306"/>
        </w:tabs>
      </w:pPr>
      <w:hyperlink w:anchor="_Toc29772" w:history="1">
        <w:r>
          <w:rPr>
            <w:rFonts w:ascii="仿宋" w:eastAsia="仿宋" w:hAnsi="仿宋" w:cs="仿宋" w:hint="eastAsia"/>
            <w:lang w:eastAsia="zh-CN"/>
          </w:rPr>
          <w:t>(五)、质量审核与评价</w:t>
        </w:r>
        <w:r>
          <w:tab/>
        </w:r>
        <w:r>
          <w:fldChar w:fldCharType="begin"/>
        </w:r>
        <w:r>
          <w:instrText xml:space="preserve"> PAGEREF _Toc29772 \h </w:instrText>
        </w:r>
        <w:r>
          <w:fldChar w:fldCharType="separate"/>
        </w:r>
        <w:r>
          <w:t>64</w:t>
        </w:r>
        <w:r>
          <w:fldChar w:fldCharType="end"/>
        </w:r>
      </w:hyperlink>
    </w:p>
    <w:p>
      <w:pPr>
        <w:pStyle w:val="TOC2"/>
        <w:tabs>
          <w:tab w:val="right" w:leader="dot" w:pos="8306"/>
        </w:tabs>
      </w:pPr>
      <w:hyperlink w:anchor="_Toc22711" w:history="1">
        <w:r>
          <w:rPr>
            <w:rFonts w:ascii="仿宋" w:eastAsia="仿宋" w:hAnsi="仿宋" w:cs="仿宋" w:hint="eastAsia"/>
            <w:lang w:eastAsia="zh-CN"/>
          </w:rPr>
          <w:t>(六)、不符合与纠正措施</w:t>
        </w:r>
        <w:r>
          <w:tab/>
        </w:r>
        <w:r>
          <w:fldChar w:fldCharType="begin"/>
        </w:r>
        <w:r>
          <w:instrText xml:space="preserve"> PAGEREF _Toc22711 \h </w:instrText>
        </w:r>
        <w:r>
          <w:fldChar w:fldCharType="separate"/>
        </w:r>
        <w:r>
          <w:t>65</w:t>
        </w:r>
        <w:r>
          <w:fldChar w:fldCharType="end"/>
        </w:r>
      </w:hyperlink>
    </w:p>
    <w:p>
      <w:pPr>
        <w:pStyle w:val="TOC1"/>
        <w:tabs>
          <w:tab w:val="right" w:leader="dot" w:pos="8306"/>
        </w:tabs>
      </w:pPr>
      <w:hyperlink w:anchor="_Toc28151" w:history="1">
        <w:r>
          <w:rPr>
            <w:rFonts w:ascii="仿宋" w:eastAsia="仿宋" w:hAnsi="仿宋" w:cs="仿宋" w:hint="eastAsia"/>
            <w:lang w:eastAsia="zh-CN"/>
          </w:rPr>
          <w:t>十六、风险识别与分类</w:t>
        </w:r>
        <w:r>
          <w:tab/>
        </w:r>
        <w:r>
          <w:fldChar w:fldCharType="begin"/>
        </w:r>
        <w:r>
          <w:instrText xml:space="preserve"> PAGEREF _Toc28151 \h </w:instrText>
        </w:r>
        <w:r>
          <w:fldChar w:fldCharType="separate"/>
        </w:r>
        <w:r>
          <w:t>66</w:t>
        </w:r>
        <w:r>
          <w:fldChar w:fldCharType="end"/>
        </w:r>
      </w:hyperlink>
    </w:p>
    <w:p>
      <w:pPr>
        <w:pStyle w:val="TOC2"/>
        <w:tabs>
          <w:tab w:val="right" w:leader="dot" w:pos="8306"/>
        </w:tabs>
      </w:pPr>
      <w:hyperlink w:anchor="_Toc26980" w:history="1">
        <w:r>
          <w:rPr>
            <w:rFonts w:ascii="仿宋" w:eastAsia="仿宋" w:hAnsi="仿宋" w:cs="仿宋" w:hint="eastAsia"/>
            <w:lang w:eastAsia="zh-CN"/>
          </w:rPr>
          <w:t>(一)、风险识别</w:t>
        </w:r>
        <w:r>
          <w:tab/>
        </w:r>
        <w:r>
          <w:fldChar w:fldCharType="begin"/>
        </w:r>
        <w:r>
          <w:instrText xml:space="preserve"> PAGEREF _Toc26980 \h </w:instrText>
        </w:r>
        <w:r>
          <w:fldChar w:fldCharType="separate"/>
        </w:r>
        <w:r>
          <w:t>66</w:t>
        </w:r>
        <w:r>
          <w:fldChar w:fldCharType="end"/>
        </w:r>
      </w:hyperlink>
    </w:p>
    <w:p>
      <w:pPr>
        <w:pStyle w:val="TOC2"/>
        <w:tabs>
          <w:tab w:val="right" w:leader="dot" w:pos="8306"/>
        </w:tabs>
      </w:pPr>
      <w:hyperlink w:anchor="_Toc32133" w:history="1">
        <w:r>
          <w:rPr>
            <w:rFonts w:ascii="仿宋" w:eastAsia="仿宋" w:hAnsi="仿宋" w:cs="仿宋" w:hint="eastAsia"/>
            <w:lang w:eastAsia="zh-CN"/>
          </w:rPr>
          <w:t>(二)、风险分类</w:t>
        </w:r>
        <w:r>
          <w:tab/>
        </w:r>
        <w:r>
          <w:fldChar w:fldCharType="begin"/>
        </w:r>
        <w:r>
          <w:instrText xml:space="preserve"> PAGEREF _Toc32133 \h </w:instrText>
        </w:r>
        <w:r>
          <w:fldChar w:fldCharType="separate"/>
        </w:r>
        <w:r>
          <w:t>67</w:t>
        </w:r>
        <w:r>
          <w:fldChar w:fldCharType="end"/>
        </w:r>
      </w:hyperlink>
    </w:p>
    <w:p>
      <w:pPr>
        <w:pStyle w:val="TOC1"/>
        <w:tabs>
          <w:tab w:val="right" w:leader="dot" w:pos="8306"/>
        </w:tabs>
      </w:pPr>
      <w:hyperlink w:anchor="_Toc17944" w:history="1">
        <w:r>
          <w:rPr>
            <w:rFonts w:ascii="仿宋" w:eastAsia="仿宋" w:hAnsi="仿宋" w:cs="仿宋" w:hint="eastAsia"/>
            <w:lang w:eastAsia="zh-CN"/>
          </w:rPr>
          <w:t>十七、间硝基苯酚项目实施保障措施</w:t>
        </w:r>
        <w:r>
          <w:tab/>
        </w:r>
        <w:r>
          <w:fldChar w:fldCharType="begin"/>
        </w:r>
        <w:r>
          <w:instrText xml:space="preserve"> PAGEREF _Toc17944 \h </w:instrText>
        </w:r>
        <w:r>
          <w:fldChar w:fldCharType="separate"/>
        </w:r>
        <w:r>
          <w:t>69</w:t>
        </w:r>
        <w:r>
          <w:fldChar w:fldCharType="end"/>
        </w:r>
      </w:hyperlink>
    </w:p>
    <w:p>
      <w:pPr>
        <w:pStyle w:val="TOC2"/>
        <w:tabs>
          <w:tab w:val="right" w:leader="dot" w:pos="8306"/>
        </w:tabs>
      </w:pPr>
      <w:hyperlink w:anchor="_Toc21737" w:history="1">
        <w:r>
          <w:rPr>
            <w:rFonts w:ascii="仿宋" w:eastAsia="仿宋" w:hAnsi="仿宋" w:cs="仿宋" w:hint="eastAsia"/>
            <w:lang w:eastAsia="zh-CN"/>
          </w:rPr>
          <w:t>(一)、间硝基苯酚项目实施保障机制</w:t>
        </w:r>
        <w:r>
          <w:tab/>
        </w:r>
        <w:r>
          <w:fldChar w:fldCharType="begin"/>
        </w:r>
        <w:r>
          <w:instrText xml:space="preserve"> PAGEREF _Toc21737 \h </w:instrText>
        </w:r>
        <w:r>
          <w:fldChar w:fldCharType="separate"/>
        </w:r>
        <w:r>
          <w:t>69</w:t>
        </w:r>
        <w:r>
          <w:fldChar w:fldCharType="end"/>
        </w:r>
      </w:hyperlink>
    </w:p>
    <w:p>
      <w:pPr>
        <w:pStyle w:val="TOC2"/>
        <w:tabs>
          <w:tab w:val="right" w:leader="dot" w:pos="8306"/>
        </w:tabs>
      </w:pPr>
      <w:hyperlink w:anchor="_Toc18567" w:history="1">
        <w:r>
          <w:rPr>
            <w:rFonts w:ascii="仿宋" w:eastAsia="仿宋" w:hAnsi="仿宋" w:cs="仿宋" w:hint="eastAsia"/>
            <w:lang w:eastAsia="zh-CN"/>
          </w:rPr>
          <w:t>(二)、间硝基苯酚项目法律合规要求</w:t>
        </w:r>
        <w:r>
          <w:tab/>
        </w:r>
        <w:r>
          <w:fldChar w:fldCharType="begin"/>
        </w:r>
        <w:r>
          <w:instrText xml:space="preserve"> PAGEREF _Toc18567 \h </w:instrText>
        </w:r>
        <w:r>
          <w:fldChar w:fldCharType="separate"/>
        </w:r>
        <w:r>
          <w:t>73</w:t>
        </w:r>
        <w:r>
          <w:fldChar w:fldCharType="end"/>
        </w:r>
      </w:hyperlink>
    </w:p>
    <w:p>
      <w:pPr>
        <w:pStyle w:val="TOC2"/>
        <w:tabs>
          <w:tab w:val="right" w:leader="dot" w:pos="8306"/>
        </w:tabs>
      </w:pPr>
      <w:hyperlink w:anchor="_Toc16491" w:history="1">
        <w:r>
          <w:rPr>
            <w:rFonts w:ascii="仿宋" w:eastAsia="仿宋" w:hAnsi="仿宋" w:cs="仿宋" w:hint="eastAsia"/>
            <w:lang w:eastAsia="zh-CN"/>
          </w:rPr>
          <w:t>(三)、间硝基苯酚项目合同管理与法律事务</w:t>
        </w:r>
        <w:r>
          <w:tab/>
        </w:r>
        <w:r>
          <w:fldChar w:fldCharType="begin"/>
        </w:r>
        <w:r>
          <w:instrText xml:space="preserve"> PAGEREF _Toc16491 \h </w:instrText>
        </w:r>
        <w:r>
          <w:fldChar w:fldCharType="separate"/>
        </w:r>
        <w:r>
          <w:t>77</w:t>
        </w:r>
        <w:r>
          <w:fldChar w:fldCharType="end"/>
        </w:r>
      </w:hyperlink>
    </w:p>
    <w:p>
      <w:pPr>
        <w:pStyle w:val="TOC2"/>
        <w:tabs>
          <w:tab w:val="right" w:leader="dot" w:pos="8306"/>
        </w:tabs>
      </w:pPr>
      <w:hyperlink w:anchor="_Toc1968" w:history="1">
        <w:r>
          <w:rPr>
            <w:rFonts w:ascii="仿宋" w:eastAsia="仿宋" w:hAnsi="仿宋" w:cs="仿宋" w:hint="eastAsia"/>
            <w:lang w:eastAsia="zh-CN"/>
          </w:rPr>
          <w:t>(四)、间硝基苯酚项目知识产权保护策略</w:t>
        </w:r>
        <w:r>
          <w:tab/>
        </w:r>
        <w:r>
          <w:fldChar w:fldCharType="begin"/>
        </w:r>
        <w:r>
          <w:instrText xml:space="preserve"> PAGEREF _Toc1968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97"/>
      <w:r>
        <w:rPr>
          <w:rFonts w:ascii="仿宋" w:eastAsia="仿宋" w:hAnsi="仿宋" w:cs="仿宋" w:hint="eastAsia"/>
          <w:sz w:val="28"/>
          <w:lang w:eastAsia="zh-CN"/>
        </w:rPr>
        <w:t>一、间硝基苯酚项目建设单位说明</w:t>
      </w:r>
      <w:bookmarkEnd w:id="2"/>
    </w:p>
    <w:p>
      <w:pPr>
        <w:pStyle w:val="Heading2"/>
        <w:rPr>
          <w:rFonts w:ascii="仿宋" w:eastAsia="仿宋" w:hAnsi="仿宋" w:cs="仿宋" w:hint="eastAsia"/>
          <w:lang w:eastAsia="zh-CN"/>
        </w:rPr>
      </w:pPr>
      <w:bookmarkStart w:id="3" w:name="_Toc30678"/>
      <w:r>
        <w:rPr>
          <w:rFonts w:ascii="仿宋" w:eastAsia="仿宋" w:hAnsi="仿宋" w:cs="仿宋" w:hint="eastAsia"/>
          <w:lang w:eastAsia="zh-CN"/>
        </w:rPr>
        <w:t>(一)、间硝基苯酚项目承办单位基本情况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87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间硝基苯酚项目承办单位的XXXX，我们着眼于实现可持续的经济效益。通过技术创新和解决方案的提供，公司预计在间硝基苯酚项目执行期间将获得可观的收入增长。这一收入来源主要包括间硝基苯酚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同时，我们注重成本控制和效率提升，以确保间硝基苯酚项目的可持续盈利。透过精细的管理和资源优化，公司期望实现间硝基苯酚项目利润最大化。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间硝基苯酚项目实施进行全面的投资评估，包括间硝基苯酚项目启动阶段的资金投入和后续运营成本。通过对间硝基苯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间硝基苯酚项目实施过程中具备足够的资金流动性，公司将进行详尽的现金流分析。这包括资金需求的合理预测、间硝基苯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559"/>
      <w:r>
        <w:rPr>
          <w:rFonts w:ascii="仿宋" w:eastAsia="仿宋" w:hAnsi="仿宋" w:cs="仿宋" w:hint="eastAsia"/>
          <w:sz w:val="28"/>
          <w:lang w:eastAsia="zh-CN"/>
        </w:rPr>
        <w:t>二、间硝基苯酚项目建设背景及必要性分析</w:t>
      </w:r>
      <w:bookmarkEnd w:id="5"/>
    </w:p>
    <w:p>
      <w:pPr>
        <w:pStyle w:val="Heading2"/>
        <w:rPr>
          <w:rFonts w:ascii="仿宋" w:eastAsia="仿宋" w:hAnsi="仿宋" w:cs="仿宋" w:hint="eastAsia"/>
          <w:lang w:eastAsia="zh-CN"/>
        </w:rPr>
      </w:pPr>
      <w:bookmarkStart w:id="6" w:name="_Toc26433"/>
      <w:r>
        <w:rPr>
          <w:rFonts w:ascii="仿宋" w:eastAsia="仿宋" w:hAnsi="仿宋" w:cs="仿宋" w:hint="eastAsia"/>
          <w:lang w:eastAsia="zh-CN"/>
        </w:rPr>
        <w:t>(一)、间硝基苯酚项目背景分析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间硝基苯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间硝基苯酚项目在这个潮流中的定位。同时，我们将关注行业内涌现的新兴机遇，以便间硝基苯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间硝基苯酚项目提供了强大的发展动力。我们将聚焦于行业内最新的技术发展趋势，包括但不限于人工智能、大数据分析、物联网等领域。通过深度的技术研究，我们将确保间硝基苯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间硝基苯酚项目发展的源泉。我们将投入更多的精力对市场需求进行深入剖析，超越表面的需求，深入挖掘潜在的市场痛点和机遇。通过对市场需求的细致了解，间硝基苯酚项目将更有针对性地设计解决方案，满足市场的多样化需求，从而更好地促进间硝基苯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间硝基苯酚项目战略至关重要。我们将对竞争态势进行更为深入的分析，包括但不限于市场份额、产品特点、客户满意度等多个维度。通过深度的竞争分析，间硝基苯酚项目将能够更准确地把握市场脉搏，制定具有竞争力的间硝基苯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间硝基苯酚项目的发展具有直接的影响。我们将进行更为全面的法规和政策分析，了解行业发展中的潜在法律风险和合规挑战。通过充分了解和遵守相关法规，间硝基苯酚项目将确保在法律框架内合法合规运营，为间硝基苯酚项目的稳健发展提供有力支持。</w:t>
      </w:r>
    </w:p>
    <w:p>
      <w:pPr>
        <w:pStyle w:val="Heading2"/>
        <w:ind w:firstLine="560" w:firstLineChars="200"/>
        <w:rPr>
          <w:rFonts w:ascii="仿宋" w:eastAsia="仿宋" w:hAnsi="仿宋" w:cs="仿宋" w:hint="eastAsia"/>
          <w:sz w:val="28"/>
          <w:lang w:eastAsia="zh-CN"/>
        </w:rPr>
      </w:pPr>
      <w:bookmarkStart w:id="7" w:name="_Toc15795"/>
      <w:r>
        <w:rPr>
          <w:rFonts w:ascii="仿宋" w:eastAsia="仿宋" w:hAnsi="仿宋" w:cs="仿宋" w:hint="eastAsia"/>
          <w:sz w:val="28"/>
          <w:lang w:eastAsia="zh-CN"/>
        </w:rPr>
        <w:t>(二)、间硝基苯酚项目建设必要性分析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间硝基苯酚项目建设的迫切性源于对行业发展趋势的深刻洞察。我们正处于一个行业变革的时代，科技创新、数字化转型成为企业发展的关键动力。间硝基苯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不仅仅是为了跟上潮流，更是为了通过技术创新推动企业的持续发展。通过引入先进的技术和解决方案，间硝基苯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间硝基苯酚项目的建设成为必然选择，通过提高产品质量、拓展服务领域，从而在竞争中获得更多的机会。间硝基苯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间硝基苯酚项目建设的必要性体现在对客户需求更精准的满足。通过间硝基苯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间硝基苯酚项目建设的背后是对企业持续创新的追求。只有通过不断创新，企业才能在竞争中立于不败之地。间硝基苯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3004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825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间硝基苯酚项目的主要产品是XXXX，预计年产值为XXX万元。这一产品在市场中占据着重要的地位，其广泛的应用范围使得该间硝基苯酚项目的市场前景非常广阔。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间硝基苯酚项目的xxx产品作为重要的原材料之一，将在多个领域发挥关键作用。其在建筑、交通、能源等方面的广泛应用将为整个产业链提供强大的支持，形成产业协同效应。间硝基苯酚项目的年产值XXX万XXX万XXX万万元不仅反映了其在市场上的巨大潜力，更预示着它对国民经济的积极贡献。这种关联度高、涉及面广的产业关系，使得该间硝基苯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86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总征地面积为XXXX平方米，相当于约XX.XX亩，其中净用地面积为XXXX平方米，红线范围内相当于约XX.XX亩。这一用地规模充分考虑了间硝基苯酚项目的建设需求，保障了间硝基苯酚项目在合适的空间内得以充分发展。间硝基苯酚项目规划的总建筑面积为XXXX平方米，其中主体工程建设占XXXX平方米，计容建筑面积达XXXX平方米。预计建筑工程的投资将达到XXXX万元，为间硝基苯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计划购置的设备共计XXXX台（套），设备购置费用为XXXX万元。这一设备购置计划充分考虑到间硝基苯酚项目的生产需求和技术要求，确保了间硝基苯酚项目在生产运营中具备先进的技术装备和高效的生产能力。设备的合理配置将为间硝基苯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间硝基苯酚项目计划总投资为XXXX万元，预计年实现营业收入为XXXX万元。这一产能规模的设定旨在确保间硝基苯酚项目能够在投资与回报之间取得平衡，实现长期可持续的发展。间硝基苯酚项目的总投资充分考虑到各个方面的需求，包括用地建设、设备购置等多个环节，以确保间硝基苯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784"/>
      <w:r>
        <w:rPr>
          <w:rFonts w:ascii="仿宋" w:eastAsia="仿宋" w:hAnsi="仿宋" w:cs="仿宋" w:hint="eastAsia"/>
          <w:sz w:val="28"/>
          <w:lang w:eastAsia="zh-CN"/>
        </w:rPr>
        <w:t>四、间硝基苯酚项目土建工程</w:t>
      </w:r>
      <w:bookmarkEnd w:id="11"/>
    </w:p>
    <w:p>
      <w:pPr>
        <w:pStyle w:val="Heading2"/>
        <w:rPr>
          <w:rFonts w:ascii="仿宋" w:eastAsia="仿宋" w:hAnsi="仿宋" w:cs="仿宋" w:hint="eastAsia"/>
          <w:lang w:eastAsia="zh-CN"/>
        </w:rPr>
      </w:pPr>
      <w:bookmarkStart w:id="12" w:name="_Toc1068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在间硝基苯酚项目的建筑工程设计中，我们将秉承一系列重要的设计原则，以确保间硝基苯酚项目建筑在功能、美观、可持续性等方面达到最佳效果。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首要原则是确保建筑的功能性得到最大化的发挥。我们将充分理解间硝基苯酚项目的实际需求，合理布局各个功能区域，保证建筑在满足业务需求的同时，提供高效的工作环境。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在建筑设计中，我们将综合考虑建设和运营成本。通过精细的经济效益分析，确保设计方案在高效利用资源的同时，对间硝基苯酚项目的长期盈利能力有积极的贡献。</w:t>
      </w:r>
    </w:p>
    <w:p>
      <w:pPr>
        <w:pStyle w:val="Heading2"/>
        <w:ind w:firstLine="560" w:firstLineChars="200"/>
        <w:rPr>
          <w:rFonts w:ascii="仿宋" w:eastAsia="仿宋" w:hAnsi="仿宋" w:cs="仿宋" w:hint="eastAsia"/>
          <w:sz w:val="28"/>
          <w:lang w:eastAsia="zh-CN"/>
        </w:rPr>
      </w:pPr>
      <w:bookmarkStart w:id="13" w:name="_Toc1086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的土建工程设计中，我们将精准设定设计年限，结合间硝基苯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间硝基苯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31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间硝基苯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间硝基苯酚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间硝基苯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094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本期工程间硝基苯酚项目预计总建筑面积XXX平方米，其中：计容建筑面积XXX平方米，计划建筑工程投资XX万元，占间硝基苯酚项目总投资的XX%。</w:t>
      </w:r>
    </w:p>
    <w:p>
      <w:pPr>
        <w:pStyle w:val="Heading1"/>
        <w:ind w:firstLine="560" w:firstLineChars="200"/>
        <w:rPr>
          <w:rFonts w:ascii="仿宋" w:eastAsia="仿宋" w:hAnsi="仿宋" w:cs="仿宋" w:hint="eastAsia"/>
          <w:sz w:val="28"/>
          <w:lang w:eastAsia="zh-CN"/>
        </w:rPr>
      </w:pPr>
      <w:bookmarkStart w:id="16" w:name="_Toc7310"/>
      <w:r>
        <w:rPr>
          <w:rFonts w:ascii="仿宋" w:eastAsia="仿宋" w:hAnsi="仿宋" w:cs="仿宋" w:hint="eastAsia"/>
          <w:sz w:val="28"/>
          <w:lang w:eastAsia="zh-CN"/>
        </w:rPr>
        <w:t>五、间硝基苯酚项目文档管理</w:t>
      </w:r>
      <w:bookmarkEnd w:id="16"/>
    </w:p>
    <w:p>
      <w:pPr>
        <w:pStyle w:val="Heading2"/>
        <w:rPr>
          <w:rFonts w:ascii="仿宋" w:eastAsia="仿宋" w:hAnsi="仿宋" w:cs="仿宋" w:hint="eastAsia"/>
          <w:lang w:eastAsia="zh-CN"/>
        </w:rPr>
      </w:pPr>
      <w:bookmarkStart w:id="17" w:name="_Toc2156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间硝基苯酚项目高度重视文档的质量和准确性，以支持间硝基苯酚项目的各项活动和决策。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文档的编制始于间硝基苯酚项目计划的初期，我们制定了详细的文档编制计划，明确了每个文档的内容、格式和编写责任人。在间硝基苯酚项目启动阶段，我们首先编制了间硝基苯酚项目章程，明确定义了间硝基苯酚项目的目标、范围、风险等关键要素。随后，间硝基苯酚项目团队根据计划陆续编制了需求文档、设计文档、测试文档等各类文档，确保间硝基苯酚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间硝基苯酚项目管理中的重要环节，旨在确保间硝基苯酚项目文档符合质量标准和间硝基苯酚项目需求。在间硝基苯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间硝基苯酚项目相关利益方和专业领域的专家对文档进行独立审查。这有助于获取更全面、客观的反馈，确保间硝基苯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间硝基苯酚项目在文档编制与审查方面建立了严格的管理机制，通过规范的流程和多维度的审查，确保间硝基苯酚项目文档的质量、准确性和可靠性，为间硝基苯酚项目的顺利推进提供了有力支持。</w:t>
      </w:r>
    </w:p>
    <w:p>
      <w:pPr>
        <w:pStyle w:val="Heading2"/>
        <w:ind w:firstLine="560" w:firstLineChars="200"/>
        <w:rPr>
          <w:rFonts w:ascii="仿宋" w:eastAsia="仿宋" w:hAnsi="仿宋" w:cs="仿宋" w:hint="eastAsia"/>
          <w:sz w:val="28"/>
          <w:lang w:eastAsia="zh-CN"/>
        </w:rPr>
      </w:pPr>
      <w:bookmarkStart w:id="18" w:name="_Toc2742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我们通过多渠道发布文档，包括电子邮件、间硝基苯酚项目管理平台、内部网站等，以满足不同团队成员的偏好和需求。多渠道发布确保了信息的全面覆盖。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我们采用了精细的权限控制，确保只有授权人员可以访问敏感信息。这种安全措施保护了间硝基苯酚项目文档的机密性，防止了未经授权的信息泄露。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32037"/>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文档存档与归档是间硝基苯酚项目生命周期中一个至关重要的环节，直接关系到间硝基苯酚项目信息的长期保存和历史记录的完整性。在间硝基苯酚项目中，我们实施了一系列有效的文档存档与归档管理策略：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20901"/>
      <w:r>
        <w:rPr>
          <w:rFonts w:ascii="仿宋" w:eastAsia="仿宋" w:hAnsi="仿宋" w:cs="仿宋" w:hint="eastAsia"/>
          <w:sz w:val="28"/>
          <w:lang w:eastAsia="zh-CN"/>
        </w:rPr>
        <w:t>六、间硝基苯酚项目可持续发展</w:t>
      </w:r>
      <w:bookmarkEnd w:id="20"/>
    </w:p>
    <w:p>
      <w:pPr>
        <w:pStyle w:val="Heading2"/>
        <w:rPr>
          <w:rFonts w:ascii="仿宋" w:eastAsia="仿宋" w:hAnsi="仿宋" w:cs="仿宋" w:hint="eastAsia"/>
          <w:lang w:eastAsia="zh-CN"/>
        </w:rPr>
      </w:pPr>
      <w:bookmarkStart w:id="21" w:name="_Toc18521"/>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https://d.book118.com/286030121200010100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54F0F"/>
    <w:rsid w:val="54D54F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03012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2024-03-03T12:10:00Z</dcterms:created>
  <dcterms:modified xsi:type="dcterms:W3CDTF">2024-03-03T12:10:59Z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7C89C397D88144DAAB9EBF8D10667B77_11</vt:lpwstr>
  </property>
  <property fmtid="{D5CDD505-2E9C-101B-9397-08002B2CF9AE}" pid="3" name="KSOProductBuildVer">
    <vt:lpwstr>2052-12.1.0.16388</vt:lpwstr>
  </property>
</Properties>
</file>