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红色旅游项目计划设计方案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43" w:history="1">
        <w:r>
          <w:rPr>
            <w:rFonts w:ascii="仿宋" w:eastAsia="仿宋" w:hAnsi="仿宋" w:cs="仿宋" w:hint="eastAsia"/>
            <w:lang w:eastAsia="zh-CN"/>
          </w:rPr>
          <w:t>概论</w:t>
        </w:r>
        <w:r>
          <w:tab/>
        </w:r>
        <w:r>
          <w:fldChar w:fldCharType="begin"/>
        </w:r>
        <w:r>
          <w:instrText xml:space="preserve"> PAGEREF _Toc22143 \h </w:instrText>
        </w:r>
        <w:r>
          <w:fldChar w:fldCharType="separate"/>
        </w:r>
        <w:r>
          <w:t>3</w:t>
        </w:r>
        <w:r>
          <w:fldChar w:fldCharType="end"/>
        </w:r>
      </w:hyperlink>
    </w:p>
    <w:p>
      <w:pPr>
        <w:pStyle w:val="TOC1"/>
        <w:tabs>
          <w:tab w:val="right" w:leader="dot" w:pos="8306"/>
        </w:tabs>
      </w:pPr>
      <w:hyperlink w:anchor="_Toc3799" w:history="1">
        <w:r>
          <w:rPr>
            <w:rFonts w:ascii="仿宋" w:eastAsia="仿宋" w:hAnsi="仿宋" w:cs="仿宋" w:hint="eastAsia"/>
            <w:lang w:eastAsia="zh-CN"/>
          </w:rPr>
          <w:t>一、红色旅游项目文档管理</w:t>
        </w:r>
        <w:r>
          <w:tab/>
        </w:r>
        <w:r>
          <w:fldChar w:fldCharType="begin"/>
        </w:r>
        <w:r>
          <w:instrText xml:space="preserve"> PAGEREF _Toc3799 \h </w:instrText>
        </w:r>
        <w:r>
          <w:fldChar w:fldCharType="separate"/>
        </w:r>
        <w:r>
          <w:t>3</w:t>
        </w:r>
        <w:r>
          <w:fldChar w:fldCharType="end"/>
        </w:r>
      </w:hyperlink>
    </w:p>
    <w:p>
      <w:pPr>
        <w:pStyle w:val="TOC2"/>
        <w:tabs>
          <w:tab w:val="right" w:leader="dot" w:pos="8306"/>
        </w:tabs>
      </w:pPr>
      <w:hyperlink w:anchor="_Toc18888" w:history="1">
        <w:r>
          <w:rPr>
            <w:rFonts w:ascii="仿宋" w:eastAsia="仿宋" w:hAnsi="仿宋" w:cs="仿宋" w:hint="eastAsia"/>
            <w:lang w:eastAsia="zh-CN"/>
          </w:rPr>
          <w:t>(一)、文档编制与审查</w:t>
        </w:r>
        <w:r>
          <w:tab/>
        </w:r>
        <w:r>
          <w:fldChar w:fldCharType="begin"/>
        </w:r>
        <w:r>
          <w:instrText xml:space="preserve"> PAGEREF _Toc18888 \h </w:instrText>
        </w:r>
        <w:r>
          <w:fldChar w:fldCharType="separate"/>
        </w:r>
        <w:r>
          <w:t>3</w:t>
        </w:r>
        <w:r>
          <w:fldChar w:fldCharType="end"/>
        </w:r>
      </w:hyperlink>
    </w:p>
    <w:p>
      <w:pPr>
        <w:pStyle w:val="TOC2"/>
        <w:tabs>
          <w:tab w:val="right" w:leader="dot" w:pos="8306"/>
        </w:tabs>
      </w:pPr>
      <w:hyperlink w:anchor="_Toc7735" w:history="1">
        <w:r>
          <w:rPr>
            <w:rFonts w:ascii="仿宋" w:eastAsia="仿宋" w:hAnsi="仿宋" w:cs="仿宋" w:hint="eastAsia"/>
            <w:lang w:eastAsia="zh-CN"/>
          </w:rPr>
          <w:t>(二)、文档发布与分发</w:t>
        </w:r>
        <w:r>
          <w:tab/>
        </w:r>
        <w:r>
          <w:fldChar w:fldCharType="begin"/>
        </w:r>
        <w:r>
          <w:instrText xml:space="preserve"> PAGEREF _Toc7735 \h </w:instrText>
        </w:r>
        <w:r>
          <w:fldChar w:fldCharType="separate"/>
        </w:r>
        <w:r>
          <w:t>4</w:t>
        </w:r>
        <w:r>
          <w:fldChar w:fldCharType="end"/>
        </w:r>
      </w:hyperlink>
    </w:p>
    <w:p>
      <w:pPr>
        <w:pStyle w:val="TOC2"/>
        <w:tabs>
          <w:tab w:val="right" w:leader="dot" w:pos="8306"/>
        </w:tabs>
      </w:pPr>
      <w:hyperlink w:anchor="_Toc15767" w:history="1">
        <w:r>
          <w:rPr>
            <w:rFonts w:ascii="仿宋" w:eastAsia="仿宋" w:hAnsi="仿宋" w:cs="仿宋" w:hint="eastAsia"/>
            <w:lang w:eastAsia="zh-CN"/>
          </w:rPr>
          <w:t>(三)、文档存档与归档</w:t>
        </w:r>
        <w:r>
          <w:tab/>
        </w:r>
        <w:r>
          <w:fldChar w:fldCharType="begin"/>
        </w:r>
        <w:r>
          <w:instrText xml:space="preserve"> PAGEREF _Toc15767 \h </w:instrText>
        </w:r>
        <w:r>
          <w:fldChar w:fldCharType="separate"/>
        </w:r>
        <w:r>
          <w:t>5</w:t>
        </w:r>
        <w:r>
          <w:fldChar w:fldCharType="end"/>
        </w:r>
      </w:hyperlink>
    </w:p>
    <w:p>
      <w:pPr>
        <w:pStyle w:val="TOC1"/>
        <w:tabs>
          <w:tab w:val="right" w:leader="dot" w:pos="8306"/>
        </w:tabs>
      </w:pPr>
      <w:hyperlink w:anchor="_Toc17435" w:history="1">
        <w:r>
          <w:rPr>
            <w:rFonts w:ascii="仿宋" w:eastAsia="仿宋" w:hAnsi="仿宋" w:cs="仿宋" w:hint="eastAsia"/>
            <w:lang w:eastAsia="zh-CN"/>
          </w:rPr>
          <w:t>二、红色旅游项目土建工程</w:t>
        </w:r>
        <w:r>
          <w:tab/>
        </w:r>
        <w:r>
          <w:fldChar w:fldCharType="begin"/>
        </w:r>
        <w:r>
          <w:instrText xml:space="preserve"> PAGEREF _Toc17435 \h </w:instrText>
        </w:r>
        <w:r>
          <w:fldChar w:fldCharType="separate"/>
        </w:r>
        <w:r>
          <w:t>6</w:t>
        </w:r>
        <w:r>
          <w:fldChar w:fldCharType="end"/>
        </w:r>
      </w:hyperlink>
    </w:p>
    <w:p>
      <w:pPr>
        <w:pStyle w:val="TOC2"/>
        <w:tabs>
          <w:tab w:val="right" w:leader="dot" w:pos="8306"/>
        </w:tabs>
      </w:pPr>
      <w:hyperlink w:anchor="_Toc4759" w:history="1">
        <w:r>
          <w:rPr>
            <w:rFonts w:ascii="仿宋" w:eastAsia="仿宋" w:hAnsi="仿宋" w:cs="仿宋" w:hint="eastAsia"/>
            <w:lang w:eastAsia="zh-CN"/>
          </w:rPr>
          <w:t>(一)、建筑工程设计原则</w:t>
        </w:r>
        <w:r>
          <w:tab/>
        </w:r>
        <w:r>
          <w:fldChar w:fldCharType="begin"/>
        </w:r>
        <w:r>
          <w:instrText xml:space="preserve"> PAGEREF _Toc4759 \h </w:instrText>
        </w:r>
        <w:r>
          <w:fldChar w:fldCharType="separate"/>
        </w:r>
        <w:r>
          <w:t>6</w:t>
        </w:r>
        <w:r>
          <w:fldChar w:fldCharType="end"/>
        </w:r>
      </w:hyperlink>
    </w:p>
    <w:p>
      <w:pPr>
        <w:pStyle w:val="TOC2"/>
        <w:tabs>
          <w:tab w:val="right" w:leader="dot" w:pos="8306"/>
        </w:tabs>
      </w:pPr>
      <w:hyperlink w:anchor="_Toc4415" w:history="1">
        <w:r>
          <w:rPr>
            <w:rFonts w:ascii="仿宋" w:eastAsia="仿宋" w:hAnsi="仿宋" w:cs="仿宋" w:hint="eastAsia"/>
            <w:lang w:eastAsia="zh-CN"/>
          </w:rPr>
          <w:t>(二)、土建工程设计年限及安全等级</w:t>
        </w:r>
        <w:r>
          <w:tab/>
        </w:r>
        <w:r>
          <w:fldChar w:fldCharType="begin"/>
        </w:r>
        <w:r>
          <w:instrText xml:space="preserve"> PAGEREF _Toc4415 \h </w:instrText>
        </w:r>
        <w:r>
          <w:fldChar w:fldCharType="separate"/>
        </w:r>
        <w:r>
          <w:t>8</w:t>
        </w:r>
        <w:r>
          <w:fldChar w:fldCharType="end"/>
        </w:r>
      </w:hyperlink>
    </w:p>
    <w:p>
      <w:pPr>
        <w:pStyle w:val="TOC2"/>
        <w:tabs>
          <w:tab w:val="right" w:leader="dot" w:pos="8306"/>
        </w:tabs>
      </w:pPr>
      <w:hyperlink w:anchor="_Toc26207" w:history="1">
        <w:r>
          <w:rPr>
            <w:rFonts w:ascii="仿宋" w:eastAsia="仿宋" w:hAnsi="仿宋" w:cs="仿宋" w:hint="eastAsia"/>
            <w:lang w:eastAsia="zh-CN"/>
          </w:rPr>
          <w:t>(三)、建筑工程设计总体要求</w:t>
        </w:r>
        <w:r>
          <w:tab/>
        </w:r>
        <w:r>
          <w:fldChar w:fldCharType="begin"/>
        </w:r>
        <w:r>
          <w:instrText xml:space="preserve"> PAGEREF _Toc26207 \h </w:instrText>
        </w:r>
        <w:r>
          <w:fldChar w:fldCharType="separate"/>
        </w:r>
        <w:r>
          <w:t>9</w:t>
        </w:r>
        <w:r>
          <w:fldChar w:fldCharType="end"/>
        </w:r>
      </w:hyperlink>
    </w:p>
    <w:p>
      <w:pPr>
        <w:pStyle w:val="TOC2"/>
        <w:tabs>
          <w:tab w:val="right" w:leader="dot" w:pos="8306"/>
        </w:tabs>
      </w:pPr>
      <w:hyperlink w:anchor="_Toc1381" w:history="1">
        <w:r>
          <w:rPr>
            <w:rFonts w:ascii="仿宋" w:eastAsia="仿宋" w:hAnsi="仿宋" w:cs="仿宋" w:hint="eastAsia"/>
            <w:lang w:eastAsia="zh-CN"/>
          </w:rPr>
          <w:t>(四)、土建工程建设指标</w:t>
        </w:r>
        <w:r>
          <w:tab/>
        </w:r>
        <w:r>
          <w:fldChar w:fldCharType="begin"/>
        </w:r>
        <w:r>
          <w:instrText xml:space="preserve"> PAGEREF _Toc1381 \h </w:instrText>
        </w:r>
        <w:r>
          <w:fldChar w:fldCharType="separate"/>
        </w:r>
        <w:r>
          <w:t>9</w:t>
        </w:r>
        <w:r>
          <w:fldChar w:fldCharType="end"/>
        </w:r>
      </w:hyperlink>
    </w:p>
    <w:p>
      <w:pPr>
        <w:pStyle w:val="TOC1"/>
        <w:tabs>
          <w:tab w:val="right" w:leader="dot" w:pos="8306"/>
        </w:tabs>
      </w:pPr>
      <w:hyperlink w:anchor="_Toc22545" w:history="1">
        <w:r>
          <w:rPr>
            <w:rFonts w:ascii="仿宋" w:eastAsia="仿宋" w:hAnsi="仿宋" w:cs="仿宋" w:hint="eastAsia"/>
            <w:lang w:eastAsia="zh-CN"/>
          </w:rPr>
          <w:t>三、工艺说明</w:t>
        </w:r>
        <w:r>
          <w:tab/>
        </w:r>
        <w:r>
          <w:fldChar w:fldCharType="begin"/>
        </w:r>
        <w:r>
          <w:instrText xml:space="preserve"> PAGEREF _Toc22545 \h </w:instrText>
        </w:r>
        <w:r>
          <w:fldChar w:fldCharType="separate"/>
        </w:r>
        <w:r>
          <w:t>10</w:t>
        </w:r>
        <w:r>
          <w:fldChar w:fldCharType="end"/>
        </w:r>
      </w:hyperlink>
    </w:p>
    <w:p>
      <w:pPr>
        <w:pStyle w:val="TOC2"/>
        <w:tabs>
          <w:tab w:val="right" w:leader="dot" w:pos="8306"/>
        </w:tabs>
      </w:pPr>
      <w:hyperlink w:anchor="_Toc28674" w:history="1">
        <w:r>
          <w:rPr>
            <w:rFonts w:ascii="仿宋" w:eastAsia="仿宋" w:hAnsi="仿宋" w:cs="仿宋" w:hint="eastAsia"/>
            <w:lang w:eastAsia="zh-CN"/>
          </w:rPr>
          <w:t>(一)、技术管理特点</w:t>
        </w:r>
        <w:r>
          <w:tab/>
        </w:r>
        <w:r>
          <w:fldChar w:fldCharType="begin"/>
        </w:r>
        <w:r>
          <w:instrText xml:space="preserve"> PAGEREF _Toc28674 \h </w:instrText>
        </w:r>
        <w:r>
          <w:fldChar w:fldCharType="separate"/>
        </w:r>
        <w:r>
          <w:t>10</w:t>
        </w:r>
        <w:r>
          <w:fldChar w:fldCharType="end"/>
        </w:r>
      </w:hyperlink>
    </w:p>
    <w:p>
      <w:pPr>
        <w:pStyle w:val="TOC2"/>
        <w:tabs>
          <w:tab w:val="right" w:leader="dot" w:pos="8306"/>
        </w:tabs>
      </w:pPr>
      <w:hyperlink w:anchor="_Toc23231" w:history="1">
        <w:r>
          <w:rPr>
            <w:rFonts w:ascii="仿宋" w:eastAsia="仿宋" w:hAnsi="仿宋" w:cs="仿宋" w:hint="eastAsia"/>
            <w:lang w:eastAsia="zh-CN"/>
          </w:rPr>
          <w:t>(二)、红色旅游项目工艺技术设计方案</w:t>
        </w:r>
        <w:r>
          <w:tab/>
        </w:r>
        <w:r>
          <w:fldChar w:fldCharType="begin"/>
        </w:r>
        <w:r>
          <w:instrText xml:space="preserve"> PAGEREF _Toc23231 \h </w:instrText>
        </w:r>
        <w:r>
          <w:fldChar w:fldCharType="separate"/>
        </w:r>
        <w:r>
          <w:t>11</w:t>
        </w:r>
        <w:r>
          <w:fldChar w:fldCharType="end"/>
        </w:r>
      </w:hyperlink>
    </w:p>
    <w:p>
      <w:pPr>
        <w:pStyle w:val="TOC2"/>
        <w:tabs>
          <w:tab w:val="right" w:leader="dot" w:pos="8306"/>
        </w:tabs>
      </w:pPr>
      <w:hyperlink w:anchor="_Toc7053" w:history="1">
        <w:r>
          <w:rPr>
            <w:rFonts w:ascii="仿宋" w:eastAsia="仿宋" w:hAnsi="仿宋" w:cs="仿宋" w:hint="eastAsia"/>
            <w:lang w:eastAsia="zh-CN"/>
          </w:rPr>
          <w:t>(三)、设备选型方案</w:t>
        </w:r>
        <w:r>
          <w:tab/>
        </w:r>
        <w:r>
          <w:fldChar w:fldCharType="begin"/>
        </w:r>
        <w:r>
          <w:instrText xml:space="preserve"> PAGEREF _Toc7053 \h </w:instrText>
        </w:r>
        <w:r>
          <w:fldChar w:fldCharType="separate"/>
        </w:r>
        <w:r>
          <w:t>12</w:t>
        </w:r>
        <w:r>
          <w:fldChar w:fldCharType="end"/>
        </w:r>
      </w:hyperlink>
    </w:p>
    <w:p>
      <w:pPr>
        <w:pStyle w:val="TOC1"/>
        <w:tabs>
          <w:tab w:val="right" w:leader="dot" w:pos="8306"/>
        </w:tabs>
      </w:pPr>
      <w:hyperlink w:anchor="_Toc19459" w:history="1">
        <w:r>
          <w:rPr>
            <w:rFonts w:ascii="仿宋" w:eastAsia="仿宋" w:hAnsi="仿宋" w:cs="仿宋" w:hint="eastAsia"/>
            <w:lang w:eastAsia="zh-CN"/>
          </w:rPr>
          <w:t>四、红色旅游项目概论</w:t>
        </w:r>
        <w:r>
          <w:tab/>
        </w:r>
        <w:r>
          <w:fldChar w:fldCharType="begin"/>
        </w:r>
        <w:r>
          <w:instrText xml:space="preserve"> PAGEREF _Toc19459 \h </w:instrText>
        </w:r>
        <w:r>
          <w:fldChar w:fldCharType="separate"/>
        </w:r>
        <w:r>
          <w:t>13</w:t>
        </w:r>
        <w:r>
          <w:fldChar w:fldCharType="end"/>
        </w:r>
      </w:hyperlink>
    </w:p>
    <w:p>
      <w:pPr>
        <w:pStyle w:val="TOC2"/>
        <w:tabs>
          <w:tab w:val="right" w:leader="dot" w:pos="8306"/>
        </w:tabs>
      </w:pPr>
      <w:hyperlink w:anchor="_Toc16430" w:history="1">
        <w:r>
          <w:rPr>
            <w:rFonts w:ascii="仿宋" w:eastAsia="仿宋" w:hAnsi="仿宋" w:cs="仿宋" w:hint="eastAsia"/>
            <w:lang w:eastAsia="zh-CN"/>
          </w:rPr>
          <w:t>(一)、红色旅游项目概况</w:t>
        </w:r>
        <w:r>
          <w:tab/>
        </w:r>
        <w:r>
          <w:fldChar w:fldCharType="begin"/>
        </w:r>
        <w:r>
          <w:instrText xml:space="preserve"> PAGEREF _Toc16430 \h </w:instrText>
        </w:r>
        <w:r>
          <w:fldChar w:fldCharType="separate"/>
        </w:r>
        <w:r>
          <w:t>13</w:t>
        </w:r>
        <w:r>
          <w:fldChar w:fldCharType="end"/>
        </w:r>
      </w:hyperlink>
    </w:p>
    <w:p>
      <w:pPr>
        <w:pStyle w:val="TOC2"/>
        <w:tabs>
          <w:tab w:val="right" w:leader="dot" w:pos="8306"/>
        </w:tabs>
      </w:pPr>
      <w:hyperlink w:anchor="_Toc30845" w:history="1">
        <w:r>
          <w:rPr>
            <w:rFonts w:ascii="仿宋" w:eastAsia="仿宋" w:hAnsi="仿宋" w:cs="仿宋" w:hint="eastAsia"/>
            <w:lang w:eastAsia="zh-CN"/>
          </w:rPr>
          <w:t>(二)、红色旅游项目目标</w:t>
        </w:r>
        <w:r>
          <w:tab/>
        </w:r>
        <w:r>
          <w:fldChar w:fldCharType="begin"/>
        </w:r>
        <w:r>
          <w:instrText xml:space="preserve"> PAGEREF _Toc30845 \h </w:instrText>
        </w:r>
        <w:r>
          <w:fldChar w:fldCharType="separate"/>
        </w:r>
        <w:r>
          <w:t>16</w:t>
        </w:r>
        <w:r>
          <w:fldChar w:fldCharType="end"/>
        </w:r>
      </w:hyperlink>
    </w:p>
    <w:p>
      <w:pPr>
        <w:pStyle w:val="TOC2"/>
        <w:tabs>
          <w:tab w:val="right" w:leader="dot" w:pos="8306"/>
        </w:tabs>
      </w:pPr>
      <w:hyperlink w:anchor="_Toc24781" w:history="1">
        <w:r>
          <w:rPr>
            <w:rFonts w:ascii="仿宋" w:eastAsia="仿宋" w:hAnsi="仿宋" w:cs="仿宋" w:hint="eastAsia"/>
            <w:lang w:eastAsia="zh-CN"/>
          </w:rPr>
          <w:t>(三)、红色旅游项目提出的理由</w:t>
        </w:r>
        <w:r>
          <w:tab/>
        </w:r>
        <w:r>
          <w:fldChar w:fldCharType="begin"/>
        </w:r>
        <w:r>
          <w:instrText xml:space="preserve"> PAGEREF _Toc24781 \h </w:instrText>
        </w:r>
        <w:r>
          <w:fldChar w:fldCharType="separate"/>
        </w:r>
        <w:r>
          <w:t>16</w:t>
        </w:r>
        <w:r>
          <w:fldChar w:fldCharType="end"/>
        </w:r>
      </w:hyperlink>
    </w:p>
    <w:p>
      <w:pPr>
        <w:pStyle w:val="TOC2"/>
        <w:tabs>
          <w:tab w:val="right" w:leader="dot" w:pos="8306"/>
        </w:tabs>
      </w:pPr>
      <w:hyperlink w:anchor="_Toc17680" w:history="1">
        <w:r>
          <w:rPr>
            <w:rFonts w:ascii="仿宋" w:eastAsia="仿宋" w:hAnsi="仿宋" w:cs="仿宋" w:hint="eastAsia"/>
            <w:lang w:eastAsia="zh-CN"/>
          </w:rPr>
          <w:t>(四)、红色旅游项目意义</w:t>
        </w:r>
        <w:r>
          <w:tab/>
        </w:r>
        <w:r>
          <w:fldChar w:fldCharType="begin"/>
        </w:r>
        <w:r>
          <w:instrText xml:space="preserve"> PAGEREF _Toc17680 \h </w:instrText>
        </w:r>
        <w:r>
          <w:fldChar w:fldCharType="separate"/>
        </w:r>
        <w:r>
          <w:t>18</w:t>
        </w:r>
        <w:r>
          <w:fldChar w:fldCharType="end"/>
        </w:r>
      </w:hyperlink>
    </w:p>
    <w:p>
      <w:pPr>
        <w:pStyle w:val="TOC2"/>
        <w:tabs>
          <w:tab w:val="right" w:leader="dot" w:pos="8306"/>
        </w:tabs>
      </w:pPr>
      <w:hyperlink w:anchor="_Toc3555" w:history="1">
        <w:r>
          <w:rPr>
            <w:rFonts w:ascii="仿宋" w:eastAsia="仿宋" w:hAnsi="仿宋" w:cs="仿宋" w:hint="eastAsia"/>
            <w:lang w:eastAsia="zh-CN"/>
          </w:rPr>
          <w:t>(五)、红色旅游项目背景</w:t>
        </w:r>
        <w:r>
          <w:tab/>
        </w:r>
        <w:r>
          <w:fldChar w:fldCharType="begin"/>
        </w:r>
        <w:r>
          <w:instrText xml:space="preserve"> PAGEREF _Toc3555 \h </w:instrText>
        </w:r>
        <w:r>
          <w:fldChar w:fldCharType="separate"/>
        </w:r>
        <w:r>
          <w:t>19</w:t>
        </w:r>
        <w:r>
          <w:fldChar w:fldCharType="end"/>
        </w:r>
      </w:hyperlink>
    </w:p>
    <w:p>
      <w:pPr>
        <w:pStyle w:val="TOC1"/>
        <w:tabs>
          <w:tab w:val="right" w:leader="dot" w:pos="8306"/>
        </w:tabs>
      </w:pPr>
      <w:hyperlink w:anchor="_Toc11014" w:history="1">
        <w:r>
          <w:rPr>
            <w:rFonts w:ascii="仿宋" w:eastAsia="仿宋" w:hAnsi="仿宋" w:cs="仿宋" w:hint="eastAsia"/>
            <w:lang w:eastAsia="zh-CN"/>
          </w:rPr>
          <w:t>五、红色旅游项目选址可行性分析</w:t>
        </w:r>
        <w:r>
          <w:tab/>
        </w:r>
        <w:r>
          <w:fldChar w:fldCharType="begin"/>
        </w:r>
        <w:r>
          <w:instrText xml:space="preserve"> PAGEREF _Toc11014 \h </w:instrText>
        </w:r>
        <w:r>
          <w:fldChar w:fldCharType="separate"/>
        </w:r>
        <w:r>
          <w:t>20</w:t>
        </w:r>
        <w:r>
          <w:fldChar w:fldCharType="end"/>
        </w:r>
      </w:hyperlink>
    </w:p>
    <w:p>
      <w:pPr>
        <w:pStyle w:val="TOC2"/>
        <w:tabs>
          <w:tab w:val="right" w:leader="dot" w:pos="8306"/>
        </w:tabs>
      </w:pPr>
      <w:hyperlink w:anchor="_Toc9075" w:history="1">
        <w:r>
          <w:rPr>
            <w:rFonts w:ascii="仿宋" w:eastAsia="仿宋" w:hAnsi="仿宋" w:cs="仿宋" w:hint="eastAsia"/>
            <w:lang w:eastAsia="zh-CN"/>
          </w:rPr>
          <w:t>(一)、红色旅游项目选址</w:t>
        </w:r>
        <w:r>
          <w:tab/>
        </w:r>
        <w:r>
          <w:fldChar w:fldCharType="begin"/>
        </w:r>
        <w:r>
          <w:instrText xml:space="preserve"> PAGEREF _Toc9075 \h </w:instrText>
        </w:r>
        <w:r>
          <w:fldChar w:fldCharType="separate"/>
        </w:r>
        <w:r>
          <w:t>20</w:t>
        </w:r>
        <w:r>
          <w:fldChar w:fldCharType="end"/>
        </w:r>
      </w:hyperlink>
    </w:p>
    <w:p>
      <w:pPr>
        <w:pStyle w:val="TOC2"/>
        <w:tabs>
          <w:tab w:val="right" w:leader="dot" w:pos="8306"/>
        </w:tabs>
      </w:pPr>
      <w:hyperlink w:anchor="_Toc26266" w:history="1">
        <w:r>
          <w:rPr>
            <w:rFonts w:ascii="仿宋" w:eastAsia="仿宋" w:hAnsi="仿宋" w:cs="仿宋" w:hint="eastAsia"/>
            <w:lang w:eastAsia="zh-CN"/>
          </w:rPr>
          <w:t>(二)、用地控制指标</w:t>
        </w:r>
        <w:r>
          <w:tab/>
        </w:r>
        <w:r>
          <w:fldChar w:fldCharType="begin"/>
        </w:r>
        <w:r>
          <w:instrText xml:space="preserve"> PAGEREF _Toc26266 \h </w:instrText>
        </w:r>
        <w:r>
          <w:fldChar w:fldCharType="separate"/>
        </w:r>
        <w:r>
          <w:t>20</w:t>
        </w:r>
        <w:r>
          <w:fldChar w:fldCharType="end"/>
        </w:r>
      </w:hyperlink>
    </w:p>
    <w:p>
      <w:pPr>
        <w:pStyle w:val="TOC2"/>
        <w:tabs>
          <w:tab w:val="right" w:leader="dot" w:pos="8306"/>
        </w:tabs>
      </w:pPr>
      <w:hyperlink w:anchor="_Toc1037" w:history="1">
        <w:r>
          <w:rPr>
            <w:rFonts w:ascii="仿宋" w:eastAsia="仿宋" w:hAnsi="仿宋" w:cs="仿宋" w:hint="eastAsia"/>
            <w:lang w:eastAsia="zh-CN"/>
          </w:rPr>
          <w:t>(三)、节约用地措施</w:t>
        </w:r>
        <w:r>
          <w:tab/>
        </w:r>
        <w:r>
          <w:fldChar w:fldCharType="begin"/>
        </w:r>
        <w:r>
          <w:instrText xml:space="preserve"> PAGEREF _Toc1037 \h </w:instrText>
        </w:r>
        <w:r>
          <w:fldChar w:fldCharType="separate"/>
        </w:r>
        <w:r>
          <w:t>22</w:t>
        </w:r>
        <w:r>
          <w:fldChar w:fldCharType="end"/>
        </w:r>
      </w:hyperlink>
    </w:p>
    <w:p>
      <w:pPr>
        <w:pStyle w:val="TOC2"/>
        <w:tabs>
          <w:tab w:val="right" w:leader="dot" w:pos="8306"/>
        </w:tabs>
      </w:pPr>
      <w:hyperlink w:anchor="_Toc29292" w:history="1">
        <w:r>
          <w:rPr>
            <w:rFonts w:ascii="仿宋" w:eastAsia="仿宋" w:hAnsi="仿宋" w:cs="仿宋" w:hint="eastAsia"/>
            <w:lang w:eastAsia="zh-CN"/>
          </w:rPr>
          <w:t>(四)、总图布置方案</w:t>
        </w:r>
        <w:r>
          <w:tab/>
        </w:r>
        <w:r>
          <w:fldChar w:fldCharType="begin"/>
        </w:r>
        <w:r>
          <w:instrText xml:space="preserve"> PAGEREF _Toc29292 \h </w:instrText>
        </w:r>
        <w:r>
          <w:fldChar w:fldCharType="separate"/>
        </w:r>
        <w:r>
          <w:t>23</w:t>
        </w:r>
        <w:r>
          <w:fldChar w:fldCharType="end"/>
        </w:r>
      </w:hyperlink>
    </w:p>
    <w:p>
      <w:pPr>
        <w:pStyle w:val="TOC2"/>
        <w:tabs>
          <w:tab w:val="right" w:leader="dot" w:pos="8306"/>
        </w:tabs>
      </w:pPr>
      <w:hyperlink w:anchor="_Toc8409" w:history="1">
        <w:r>
          <w:rPr>
            <w:rFonts w:ascii="仿宋" w:eastAsia="仿宋" w:hAnsi="仿宋" w:cs="仿宋" w:hint="eastAsia"/>
            <w:lang w:eastAsia="zh-CN"/>
          </w:rPr>
          <w:t>(五)、选址综合评价</w:t>
        </w:r>
        <w:r>
          <w:tab/>
        </w:r>
        <w:r>
          <w:fldChar w:fldCharType="begin"/>
        </w:r>
        <w:r>
          <w:instrText xml:space="preserve"> PAGEREF _Toc8409 \h </w:instrText>
        </w:r>
        <w:r>
          <w:fldChar w:fldCharType="separate"/>
        </w:r>
        <w:r>
          <w:t>24</w:t>
        </w:r>
        <w:r>
          <w:fldChar w:fldCharType="end"/>
        </w:r>
      </w:hyperlink>
    </w:p>
    <w:p>
      <w:pPr>
        <w:pStyle w:val="TOC1"/>
        <w:tabs>
          <w:tab w:val="right" w:leader="dot" w:pos="8306"/>
        </w:tabs>
      </w:pPr>
      <w:hyperlink w:anchor="_Toc32742" w:history="1">
        <w:r>
          <w:rPr>
            <w:rFonts w:ascii="仿宋" w:eastAsia="仿宋" w:hAnsi="仿宋" w:cs="仿宋" w:hint="eastAsia"/>
            <w:lang w:eastAsia="zh-CN"/>
          </w:rPr>
          <w:t>六、红色旅游项目危机管理</w:t>
        </w:r>
        <w:r>
          <w:tab/>
        </w:r>
        <w:r>
          <w:fldChar w:fldCharType="begin"/>
        </w:r>
        <w:r>
          <w:instrText xml:space="preserve"> PAGEREF _Toc32742 \h </w:instrText>
        </w:r>
        <w:r>
          <w:fldChar w:fldCharType="separate"/>
        </w:r>
        <w:r>
          <w:t>25</w:t>
        </w:r>
        <w:r>
          <w:fldChar w:fldCharType="end"/>
        </w:r>
      </w:hyperlink>
    </w:p>
    <w:p>
      <w:pPr>
        <w:pStyle w:val="TOC2"/>
        <w:tabs>
          <w:tab w:val="right" w:leader="dot" w:pos="8306"/>
        </w:tabs>
      </w:pPr>
      <w:hyperlink w:anchor="_Toc24306" w:history="1">
        <w:r>
          <w:rPr>
            <w:rFonts w:ascii="仿宋" w:eastAsia="仿宋" w:hAnsi="仿宋" w:cs="仿宋" w:hint="eastAsia"/>
            <w:lang w:eastAsia="zh-CN"/>
          </w:rPr>
          <w:t>(一)、危机预警与识别</w:t>
        </w:r>
        <w:r>
          <w:tab/>
        </w:r>
        <w:r>
          <w:fldChar w:fldCharType="begin"/>
        </w:r>
        <w:r>
          <w:instrText xml:space="preserve"> PAGEREF _Toc24306 \h </w:instrText>
        </w:r>
        <w:r>
          <w:fldChar w:fldCharType="separate"/>
        </w:r>
        <w:r>
          <w:t>25</w:t>
        </w:r>
        <w:r>
          <w:fldChar w:fldCharType="end"/>
        </w:r>
      </w:hyperlink>
    </w:p>
    <w:p>
      <w:pPr>
        <w:pStyle w:val="TOC2"/>
        <w:tabs>
          <w:tab w:val="right" w:leader="dot" w:pos="8306"/>
        </w:tabs>
      </w:pPr>
      <w:hyperlink w:anchor="_Toc23467" w:history="1">
        <w:r>
          <w:rPr>
            <w:rFonts w:ascii="仿宋" w:eastAsia="仿宋" w:hAnsi="仿宋" w:cs="仿宋" w:hint="eastAsia"/>
            <w:lang w:eastAsia="zh-CN"/>
          </w:rPr>
          <w:t>(二)、危机应对与恢复</w:t>
        </w:r>
        <w:r>
          <w:tab/>
        </w:r>
        <w:r>
          <w:fldChar w:fldCharType="begin"/>
        </w:r>
        <w:r>
          <w:instrText xml:space="preserve"> PAGEREF _Toc23467 \h </w:instrText>
        </w:r>
        <w:r>
          <w:fldChar w:fldCharType="separate"/>
        </w:r>
        <w:r>
          <w:t>26</w:t>
        </w:r>
        <w:r>
          <w:fldChar w:fldCharType="end"/>
        </w:r>
      </w:hyperlink>
    </w:p>
    <w:p>
      <w:pPr>
        <w:pStyle w:val="TOC1"/>
        <w:tabs>
          <w:tab w:val="right" w:leader="dot" w:pos="8306"/>
        </w:tabs>
      </w:pPr>
      <w:hyperlink w:anchor="_Toc11415" w:history="1">
        <w:r>
          <w:rPr>
            <w:rFonts w:ascii="仿宋" w:eastAsia="仿宋" w:hAnsi="仿宋" w:cs="仿宋" w:hint="eastAsia"/>
            <w:lang w:eastAsia="zh-CN"/>
          </w:rPr>
          <w:t>七、红色旅游项目创新与研发</w:t>
        </w:r>
        <w:r>
          <w:tab/>
        </w:r>
        <w:r>
          <w:fldChar w:fldCharType="begin"/>
        </w:r>
        <w:r>
          <w:instrText xml:space="preserve"> PAGEREF _Toc11415 \h </w:instrText>
        </w:r>
        <w:r>
          <w:fldChar w:fldCharType="separate"/>
        </w:r>
        <w:r>
          <w:t>27</w:t>
        </w:r>
        <w:r>
          <w:fldChar w:fldCharType="end"/>
        </w:r>
      </w:hyperlink>
    </w:p>
    <w:p>
      <w:pPr>
        <w:pStyle w:val="TOC2"/>
        <w:tabs>
          <w:tab w:val="right" w:leader="dot" w:pos="8306"/>
        </w:tabs>
      </w:pPr>
      <w:hyperlink w:anchor="_Toc26234" w:history="1">
        <w:r>
          <w:rPr>
            <w:rFonts w:ascii="仿宋" w:eastAsia="仿宋" w:hAnsi="仿宋" w:cs="仿宋" w:hint="eastAsia"/>
            <w:lang w:eastAsia="zh-CN"/>
          </w:rPr>
          <w:t>(一)、创新策略与方向</w:t>
        </w:r>
        <w:r>
          <w:tab/>
        </w:r>
        <w:r>
          <w:fldChar w:fldCharType="begin"/>
        </w:r>
        <w:r>
          <w:instrText xml:space="preserve"> PAGEREF _Toc26234 \h </w:instrText>
        </w:r>
        <w:r>
          <w:fldChar w:fldCharType="separate"/>
        </w:r>
        <w:r>
          <w:t>27</w:t>
        </w:r>
        <w:r>
          <w:fldChar w:fldCharType="end"/>
        </w:r>
      </w:hyperlink>
    </w:p>
    <w:p>
      <w:pPr>
        <w:pStyle w:val="TOC2"/>
        <w:tabs>
          <w:tab w:val="right" w:leader="dot" w:pos="8306"/>
        </w:tabs>
      </w:pPr>
      <w:hyperlink w:anchor="_Toc27911" w:history="1">
        <w:r>
          <w:rPr>
            <w:rFonts w:ascii="仿宋" w:eastAsia="仿宋" w:hAnsi="仿宋" w:cs="仿宋" w:hint="eastAsia"/>
            <w:lang w:eastAsia="zh-CN"/>
          </w:rPr>
          <w:t>(二)、研发规划与投入</w:t>
        </w:r>
        <w:r>
          <w:tab/>
        </w:r>
        <w:r>
          <w:fldChar w:fldCharType="begin"/>
        </w:r>
        <w:r>
          <w:instrText xml:space="preserve"> PAGEREF _Toc27911 \h </w:instrText>
        </w:r>
        <w:r>
          <w:fldChar w:fldCharType="separate"/>
        </w:r>
        <w:r>
          <w:t>29</w:t>
        </w:r>
        <w:r>
          <w:fldChar w:fldCharType="end"/>
        </w:r>
      </w:hyperlink>
    </w:p>
    <w:p>
      <w:pPr>
        <w:pStyle w:val="TOC1"/>
        <w:tabs>
          <w:tab w:val="right" w:leader="dot" w:pos="8306"/>
        </w:tabs>
      </w:pPr>
      <w:hyperlink w:anchor="_Toc20016" w:history="1">
        <w:r>
          <w:rPr>
            <w:rFonts w:ascii="仿宋" w:eastAsia="仿宋" w:hAnsi="仿宋" w:cs="仿宋" w:hint="eastAsia"/>
            <w:lang w:eastAsia="zh-CN"/>
          </w:rPr>
          <w:t>八、红色旅游项目人力资源培养与发展</w:t>
        </w:r>
        <w:r>
          <w:tab/>
        </w:r>
        <w:r>
          <w:fldChar w:fldCharType="begin"/>
        </w:r>
        <w:r>
          <w:instrText xml:space="preserve"> PAGEREF _Toc20016 \h </w:instrText>
        </w:r>
        <w:r>
          <w:fldChar w:fldCharType="separate"/>
        </w:r>
        <w:r>
          <w:t>30</w:t>
        </w:r>
        <w:r>
          <w:fldChar w:fldCharType="end"/>
        </w:r>
      </w:hyperlink>
    </w:p>
    <w:p>
      <w:pPr>
        <w:pStyle w:val="TOC2"/>
        <w:tabs>
          <w:tab w:val="right" w:leader="dot" w:pos="8306"/>
        </w:tabs>
      </w:pPr>
      <w:hyperlink w:anchor="_Toc22519" w:history="1">
        <w:r>
          <w:rPr>
            <w:rFonts w:ascii="仿宋" w:eastAsia="仿宋" w:hAnsi="仿宋" w:cs="仿宋" w:hint="eastAsia"/>
            <w:lang w:eastAsia="zh-CN"/>
          </w:rPr>
          <w:t>(一)、人才需求与规划</w:t>
        </w:r>
        <w:r>
          <w:tab/>
        </w:r>
        <w:r>
          <w:fldChar w:fldCharType="begin"/>
        </w:r>
        <w:r>
          <w:instrText xml:space="preserve"> PAGEREF _Toc22519 \h </w:instrText>
        </w:r>
        <w:r>
          <w:fldChar w:fldCharType="separate"/>
        </w:r>
        <w:r>
          <w:t>30</w:t>
        </w:r>
        <w:r>
          <w:fldChar w:fldCharType="end"/>
        </w:r>
      </w:hyperlink>
    </w:p>
    <w:p>
      <w:pPr>
        <w:pStyle w:val="TOC2"/>
        <w:tabs>
          <w:tab w:val="right" w:leader="dot" w:pos="8306"/>
        </w:tabs>
      </w:pPr>
      <w:hyperlink w:anchor="_Toc20426" w:history="1">
        <w:r>
          <w:rPr>
            <w:rFonts w:ascii="仿宋" w:eastAsia="仿宋" w:hAnsi="仿宋" w:cs="仿宋" w:hint="eastAsia"/>
            <w:lang w:eastAsia="zh-CN"/>
          </w:rPr>
          <w:t>(二)、培训与发展计划</w:t>
        </w:r>
        <w:r>
          <w:tab/>
        </w:r>
        <w:r>
          <w:fldChar w:fldCharType="begin"/>
        </w:r>
        <w:r>
          <w:instrText xml:space="preserve"> PAGEREF _Toc20426 \h </w:instrText>
        </w:r>
        <w:r>
          <w:fldChar w:fldCharType="separate"/>
        </w:r>
        <w:r>
          <w:t>31</w:t>
        </w:r>
        <w:r>
          <w:fldChar w:fldCharType="end"/>
        </w:r>
      </w:hyperlink>
    </w:p>
    <w:p>
      <w:pPr>
        <w:pStyle w:val="TOC1"/>
        <w:tabs>
          <w:tab w:val="right" w:leader="dot" w:pos="8306"/>
        </w:tabs>
      </w:pPr>
      <w:hyperlink w:anchor="_Toc4616" w:history="1">
        <w:r>
          <w:rPr>
            <w:rFonts w:ascii="仿宋" w:eastAsia="仿宋" w:hAnsi="仿宋" w:cs="仿宋" w:hint="eastAsia"/>
            <w:lang w:eastAsia="zh-CN"/>
          </w:rPr>
          <w:t>九、红色旅游项目人力资源管理</w:t>
        </w:r>
        <w:r>
          <w:tab/>
        </w:r>
        <w:r>
          <w:fldChar w:fldCharType="begin"/>
        </w:r>
        <w:r>
          <w:instrText xml:space="preserve"> PAGEREF _Toc4616 \h </w:instrText>
        </w:r>
        <w:r>
          <w:fldChar w:fldCharType="separate"/>
        </w:r>
        <w:r>
          <w:t>31</w:t>
        </w:r>
        <w:r>
          <w:fldChar w:fldCharType="end"/>
        </w:r>
      </w:hyperlink>
    </w:p>
    <w:p>
      <w:pPr>
        <w:pStyle w:val="TOC2"/>
        <w:tabs>
          <w:tab w:val="right" w:leader="dot" w:pos="8306"/>
        </w:tabs>
      </w:pPr>
      <w:hyperlink w:anchor="_Toc21148" w:history="1">
        <w:r>
          <w:rPr>
            <w:rFonts w:ascii="仿宋" w:eastAsia="仿宋" w:hAnsi="仿宋" w:cs="仿宋" w:hint="eastAsia"/>
            <w:lang w:eastAsia="zh-CN"/>
          </w:rPr>
          <w:t>(一)、建立健全的预算管理制度</w:t>
        </w:r>
        <w:r>
          <w:tab/>
        </w:r>
        <w:r>
          <w:fldChar w:fldCharType="begin"/>
        </w:r>
        <w:r>
          <w:instrText xml:space="preserve"> PAGEREF _Toc21148 \h </w:instrText>
        </w:r>
        <w:r>
          <w:fldChar w:fldCharType="separate"/>
        </w:r>
        <w:r>
          <w:t>31</w:t>
        </w:r>
        <w:r>
          <w:fldChar w:fldCharType="end"/>
        </w:r>
      </w:hyperlink>
    </w:p>
    <w:p>
      <w:pPr>
        <w:pStyle w:val="TOC2"/>
        <w:tabs>
          <w:tab w:val="right" w:leader="dot" w:pos="8306"/>
        </w:tabs>
      </w:pPr>
      <w:hyperlink w:anchor="_Toc11690" w:history="1">
        <w:r>
          <w:rPr>
            <w:rFonts w:ascii="仿宋" w:eastAsia="仿宋" w:hAnsi="仿宋" w:cs="仿宋" w:hint="eastAsia"/>
            <w:lang w:eastAsia="zh-CN"/>
          </w:rPr>
          <w:t>(二)、加强资金流动监控</w:t>
        </w:r>
        <w:r>
          <w:tab/>
        </w:r>
        <w:r>
          <w:fldChar w:fldCharType="begin"/>
        </w:r>
        <w:r>
          <w:instrText xml:space="preserve"> PAGEREF _Toc11690 \h </w:instrText>
        </w:r>
        <w:r>
          <w:fldChar w:fldCharType="separate"/>
        </w:r>
        <w:r>
          <w:t>33</w:t>
        </w:r>
        <w:r>
          <w:fldChar w:fldCharType="end"/>
        </w:r>
      </w:hyperlink>
    </w:p>
    <w:p>
      <w:pPr>
        <w:pStyle w:val="TOC2"/>
        <w:tabs>
          <w:tab w:val="right" w:leader="dot" w:pos="8306"/>
        </w:tabs>
      </w:pPr>
      <w:hyperlink w:anchor="_Toc28180" w:history="1">
        <w:r>
          <w:rPr>
            <w:rFonts w:ascii="仿宋" w:eastAsia="仿宋" w:hAnsi="仿宋" w:cs="仿宋" w:hint="eastAsia"/>
            <w:lang w:eastAsia="zh-CN"/>
          </w:rPr>
          <w:t>(三)、制定完善的风险控制机制</w:t>
        </w:r>
        <w:r>
          <w:tab/>
        </w:r>
        <w:r>
          <w:fldChar w:fldCharType="begin"/>
        </w:r>
        <w:r>
          <w:instrText xml:space="preserve"> PAGEREF _Toc28180 \h </w:instrText>
        </w:r>
        <w:r>
          <w:fldChar w:fldCharType="separate"/>
        </w:r>
        <w:r>
          <w:t>34</w:t>
        </w:r>
        <w:r>
          <w:fldChar w:fldCharType="end"/>
        </w:r>
      </w:hyperlink>
    </w:p>
    <w:p>
      <w:pPr>
        <w:pStyle w:val="TOC2"/>
        <w:tabs>
          <w:tab w:val="right" w:leader="dot" w:pos="8306"/>
        </w:tabs>
      </w:pPr>
      <w:hyperlink w:anchor="_Toc71" w:history="1">
        <w:r>
          <w:rPr>
            <w:rFonts w:ascii="仿宋" w:eastAsia="仿宋" w:hAnsi="仿宋" w:cs="仿宋" w:hint="eastAsia"/>
            <w:lang w:eastAsia="zh-CN"/>
          </w:rPr>
          <w:t>(四)、优化成本管理</w:t>
        </w:r>
        <w:r>
          <w:tab/>
        </w:r>
        <w:r>
          <w:fldChar w:fldCharType="begin"/>
        </w:r>
        <w:r>
          <w:instrText xml:space="preserve"> PAGEREF _Toc71 \h </w:instrText>
        </w:r>
        <w:r>
          <w:fldChar w:fldCharType="separate"/>
        </w:r>
        <w:r>
          <w:t>36</w:t>
        </w:r>
        <w:r>
          <w:fldChar w:fldCharType="end"/>
        </w:r>
      </w:hyperlink>
    </w:p>
    <w:p>
      <w:pPr>
        <w:pStyle w:val="TOC1"/>
        <w:tabs>
          <w:tab w:val="right" w:leader="dot" w:pos="8306"/>
        </w:tabs>
      </w:pPr>
      <w:hyperlink w:anchor="_Toc14021" w:history="1">
        <w:r>
          <w:rPr>
            <w:rFonts w:ascii="仿宋" w:eastAsia="仿宋" w:hAnsi="仿宋" w:cs="仿宋" w:hint="eastAsia"/>
            <w:lang w:eastAsia="zh-CN"/>
          </w:rPr>
          <w:t>十、红色旅游项目财务管理</w:t>
        </w:r>
        <w:r>
          <w:tab/>
        </w:r>
        <w:r>
          <w:fldChar w:fldCharType="begin"/>
        </w:r>
        <w:r>
          <w:instrText xml:space="preserve"> PAGEREF _Toc14021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45" w:history="1">
        <w:r>
          <w:rPr>
            <w:rFonts w:ascii="仿宋" w:eastAsia="仿宋" w:hAnsi="仿宋" w:cs="仿宋" w:hint="eastAsia"/>
            <w:lang w:eastAsia="zh-CN"/>
          </w:rPr>
          <w:t>(一)、资金需求大</w:t>
        </w:r>
        <w:r>
          <w:tab/>
        </w:r>
        <w:r>
          <w:fldChar w:fldCharType="begin"/>
        </w:r>
        <w:r>
          <w:instrText xml:space="preserve"> PAGEREF _Toc21945 \h </w:instrText>
        </w:r>
        <w:r>
          <w:fldChar w:fldCharType="separate"/>
        </w:r>
        <w:r>
          <w:t>37</w:t>
        </w:r>
        <w:r>
          <w:fldChar w:fldCharType="end"/>
        </w:r>
      </w:hyperlink>
    </w:p>
    <w:p>
      <w:pPr>
        <w:pStyle w:val="TOC2"/>
        <w:tabs>
          <w:tab w:val="right" w:leader="dot" w:pos="8306"/>
        </w:tabs>
      </w:pPr>
      <w:hyperlink w:anchor="_Toc21641" w:history="1">
        <w:r>
          <w:rPr>
            <w:rFonts w:ascii="仿宋" w:eastAsia="仿宋" w:hAnsi="仿宋" w:cs="仿宋" w:hint="eastAsia"/>
            <w:lang w:eastAsia="zh-CN"/>
          </w:rPr>
          <w:t>(二)、研发周期长</w:t>
        </w:r>
        <w:r>
          <w:tab/>
        </w:r>
        <w:r>
          <w:fldChar w:fldCharType="begin"/>
        </w:r>
        <w:r>
          <w:instrText xml:space="preserve"> PAGEREF _Toc21641 \h </w:instrText>
        </w:r>
        <w:r>
          <w:fldChar w:fldCharType="separate"/>
        </w:r>
        <w:r>
          <w:t>38</w:t>
        </w:r>
        <w:r>
          <w:fldChar w:fldCharType="end"/>
        </w:r>
      </w:hyperlink>
    </w:p>
    <w:p>
      <w:pPr>
        <w:pStyle w:val="TOC2"/>
        <w:tabs>
          <w:tab w:val="right" w:leader="dot" w:pos="8306"/>
        </w:tabs>
      </w:pPr>
      <w:hyperlink w:anchor="_Toc7237" w:history="1">
        <w:r>
          <w:rPr>
            <w:rFonts w:ascii="仿宋" w:eastAsia="仿宋" w:hAnsi="仿宋" w:cs="仿宋" w:hint="eastAsia"/>
            <w:lang w:eastAsia="zh-CN"/>
          </w:rPr>
          <w:t>(三)、市场风险大</w:t>
        </w:r>
        <w:r>
          <w:tab/>
        </w:r>
        <w:r>
          <w:fldChar w:fldCharType="begin"/>
        </w:r>
        <w:r>
          <w:instrText xml:space="preserve"> PAGEREF _Toc7237 \h </w:instrText>
        </w:r>
        <w:r>
          <w:fldChar w:fldCharType="separate"/>
        </w:r>
        <w:r>
          <w:t>39</w:t>
        </w:r>
        <w:r>
          <w:fldChar w:fldCharType="end"/>
        </w:r>
      </w:hyperlink>
    </w:p>
    <w:p>
      <w:pPr>
        <w:pStyle w:val="TOC2"/>
        <w:tabs>
          <w:tab w:val="right" w:leader="dot" w:pos="8306"/>
        </w:tabs>
      </w:pPr>
      <w:hyperlink w:anchor="_Toc13053" w:history="1">
        <w:r>
          <w:rPr>
            <w:rFonts w:ascii="仿宋" w:eastAsia="仿宋" w:hAnsi="仿宋" w:cs="仿宋" w:hint="eastAsia"/>
            <w:lang w:eastAsia="zh-CN"/>
          </w:rPr>
          <w:t>(四)、利润率高</w:t>
        </w:r>
        <w:r>
          <w:tab/>
        </w:r>
        <w:r>
          <w:fldChar w:fldCharType="begin"/>
        </w:r>
        <w:r>
          <w:instrText xml:space="preserve"> PAGEREF _Toc13053 \h </w:instrText>
        </w:r>
        <w:r>
          <w:fldChar w:fldCharType="separate"/>
        </w:r>
        <w:r>
          <w:t>42</w:t>
        </w:r>
        <w:r>
          <w:fldChar w:fldCharType="end"/>
        </w:r>
      </w:hyperlink>
    </w:p>
    <w:p>
      <w:pPr>
        <w:pStyle w:val="TOC1"/>
        <w:tabs>
          <w:tab w:val="right" w:leader="dot" w:pos="8306"/>
        </w:tabs>
      </w:pPr>
      <w:hyperlink w:anchor="_Toc13758" w:history="1">
        <w:r>
          <w:rPr>
            <w:rFonts w:ascii="仿宋" w:eastAsia="仿宋" w:hAnsi="仿宋" w:cs="仿宋" w:hint="eastAsia"/>
            <w:lang w:eastAsia="zh-CN"/>
          </w:rPr>
          <w:t>十一、红色旅游项目投资规划</w:t>
        </w:r>
        <w:r>
          <w:tab/>
        </w:r>
        <w:r>
          <w:fldChar w:fldCharType="begin"/>
        </w:r>
        <w:r>
          <w:instrText xml:space="preserve"> PAGEREF _Toc13758 \h </w:instrText>
        </w:r>
        <w:r>
          <w:fldChar w:fldCharType="separate"/>
        </w:r>
        <w:r>
          <w:t>44</w:t>
        </w:r>
        <w:r>
          <w:fldChar w:fldCharType="end"/>
        </w:r>
      </w:hyperlink>
    </w:p>
    <w:p>
      <w:pPr>
        <w:pStyle w:val="TOC2"/>
        <w:tabs>
          <w:tab w:val="right" w:leader="dot" w:pos="8306"/>
        </w:tabs>
      </w:pPr>
      <w:hyperlink w:anchor="_Toc26285" w:history="1">
        <w:r>
          <w:rPr>
            <w:rFonts w:ascii="仿宋" w:eastAsia="仿宋" w:hAnsi="仿宋" w:cs="仿宋" w:hint="eastAsia"/>
            <w:lang w:eastAsia="zh-CN"/>
          </w:rPr>
          <w:t>(一)、红色旅游项目总投资估算</w:t>
        </w:r>
        <w:r>
          <w:tab/>
        </w:r>
        <w:r>
          <w:fldChar w:fldCharType="begin"/>
        </w:r>
        <w:r>
          <w:instrText xml:space="preserve"> PAGEREF _Toc26285 \h </w:instrText>
        </w:r>
        <w:r>
          <w:fldChar w:fldCharType="separate"/>
        </w:r>
        <w:r>
          <w:t>44</w:t>
        </w:r>
        <w:r>
          <w:fldChar w:fldCharType="end"/>
        </w:r>
      </w:hyperlink>
    </w:p>
    <w:p>
      <w:pPr>
        <w:pStyle w:val="TOC2"/>
        <w:tabs>
          <w:tab w:val="right" w:leader="dot" w:pos="8306"/>
        </w:tabs>
      </w:pPr>
      <w:hyperlink w:anchor="_Toc15999" w:history="1">
        <w:r>
          <w:rPr>
            <w:rFonts w:ascii="仿宋" w:eastAsia="仿宋" w:hAnsi="仿宋" w:cs="仿宋" w:hint="eastAsia"/>
            <w:lang w:eastAsia="zh-CN"/>
          </w:rPr>
          <w:t>(二)、资金筹措</w:t>
        </w:r>
        <w:r>
          <w:tab/>
        </w:r>
        <w:r>
          <w:fldChar w:fldCharType="begin"/>
        </w:r>
        <w:r>
          <w:instrText xml:space="preserve"> PAGEREF _Toc15999 \h </w:instrText>
        </w:r>
        <w:r>
          <w:fldChar w:fldCharType="separate"/>
        </w:r>
        <w:r>
          <w:t>45</w:t>
        </w:r>
        <w:r>
          <w:fldChar w:fldCharType="end"/>
        </w:r>
      </w:hyperlink>
    </w:p>
    <w:p>
      <w:pPr>
        <w:pStyle w:val="TOC1"/>
        <w:tabs>
          <w:tab w:val="right" w:leader="dot" w:pos="8306"/>
        </w:tabs>
      </w:pPr>
      <w:hyperlink w:anchor="_Toc29848" w:history="1">
        <w:r>
          <w:rPr>
            <w:rFonts w:ascii="仿宋" w:eastAsia="仿宋" w:hAnsi="仿宋" w:cs="仿宋" w:hint="eastAsia"/>
            <w:lang w:eastAsia="zh-CN"/>
          </w:rPr>
          <w:t>十二、红色旅游项目社会影响</w:t>
        </w:r>
        <w:r>
          <w:tab/>
        </w:r>
        <w:r>
          <w:fldChar w:fldCharType="begin"/>
        </w:r>
        <w:r>
          <w:instrText xml:space="preserve"> PAGEREF _Toc29848 \h </w:instrText>
        </w:r>
        <w:r>
          <w:fldChar w:fldCharType="separate"/>
        </w:r>
        <w:r>
          <w:t>46</w:t>
        </w:r>
        <w:r>
          <w:fldChar w:fldCharType="end"/>
        </w:r>
      </w:hyperlink>
    </w:p>
    <w:p>
      <w:pPr>
        <w:pStyle w:val="TOC2"/>
        <w:tabs>
          <w:tab w:val="right" w:leader="dot" w:pos="8306"/>
        </w:tabs>
      </w:pPr>
      <w:hyperlink w:anchor="_Toc24915" w:history="1">
        <w:r>
          <w:rPr>
            <w:rFonts w:ascii="仿宋" w:eastAsia="仿宋" w:hAnsi="仿宋" w:cs="仿宋" w:hint="eastAsia"/>
            <w:lang w:eastAsia="zh-CN"/>
          </w:rPr>
          <w:t>(一)、社会责任与义务</w:t>
        </w:r>
        <w:r>
          <w:tab/>
        </w:r>
        <w:r>
          <w:fldChar w:fldCharType="begin"/>
        </w:r>
        <w:r>
          <w:instrText xml:space="preserve"> PAGEREF _Toc24915 \h </w:instrText>
        </w:r>
        <w:r>
          <w:fldChar w:fldCharType="separate"/>
        </w:r>
        <w:r>
          <w:t>46</w:t>
        </w:r>
        <w:r>
          <w:fldChar w:fldCharType="end"/>
        </w:r>
      </w:hyperlink>
    </w:p>
    <w:p>
      <w:pPr>
        <w:pStyle w:val="TOC2"/>
        <w:tabs>
          <w:tab w:val="right" w:leader="dot" w:pos="8306"/>
        </w:tabs>
      </w:pPr>
      <w:hyperlink w:anchor="_Toc22272" w:history="1">
        <w:r>
          <w:rPr>
            <w:rFonts w:ascii="仿宋" w:eastAsia="仿宋" w:hAnsi="仿宋" w:cs="仿宋" w:hint="eastAsia"/>
            <w:lang w:eastAsia="zh-CN"/>
          </w:rPr>
          <w:t>(二)、社会参与与沟通</w:t>
        </w:r>
        <w:r>
          <w:tab/>
        </w:r>
        <w:r>
          <w:fldChar w:fldCharType="begin"/>
        </w:r>
        <w:r>
          <w:instrText xml:space="preserve"> PAGEREF _Toc22272 \h </w:instrText>
        </w:r>
        <w:r>
          <w:fldChar w:fldCharType="separate"/>
        </w:r>
        <w:r>
          <w:t>47</w:t>
        </w:r>
        <w:r>
          <w:fldChar w:fldCharType="end"/>
        </w:r>
      </w:hyperlink>
    </w:p>
    <w:p>
      <w:pPr>
        <w:pStyle w:val="TOC1"/>
        <w:tabs>
          <w:tab w:val="right" w:leader="dot" w:pos="8306"/>
        </w:tabs>
      </w:pPr>
      <w:hyperlink w:anchor="_Toc18314" w:history="1">
        <w:r>
          <w:rPr>
            <w:rFonts w:ascii="仿宋" w:eastAsia="仿宋" w:hAnsi="仿宋" w:cs="仿宋" w:hint="eastAsia"/>
            <w:lang w:eastAsia="zh-CN"/>
          </w:rPr>
          <w:t>十三、营销与推广策略</w:t>
        </w:r>
        <w:r>
          <w:tab/>
        </w:r>
        <w:r>
          <w:fldChar w:fldCharType="begin"/>
        </w:r>
        <w:r>
          <w:instrText xml:space="preserve"> PAGEREF _Toc18314 \h </w:instrText>
        </w:r>
        <w:r>
          <w:fldChar w:fldCharType="separate"/>
        </w:r>
        <w:r>
          <w:t>47</w:t>
        </w:r>
        <w:r>
          <w:fldChar w:fldCharType="end"/>
        </w:r>
      </w:hyperlink>
    </w:p>
    <w:p>
      <w:pPr>
        <w:pStyle w:val="TOC2"/>
        <w:tabs>
          <w:tab w:val="right" w:leader="dot" w:pos="8306"/>
        </w:tabs>
      </w:pPr>
      <w:hyperlink w:anchor="_Toc12712" w:history="1">
        <w:r>
          <w:rPr>
            <w:rFonts w:ascii="仿宋" w:eastAsia="仿宋" w:hAnsi="仿宋" w:cs="仿宋" w:hint="eastAsia"/>
            <w:lang w:eastAsia="zh-CN"/>
          </w:rPr>
          <w:t>(一)、产品/服务定位与特点</w:t>
        </w:r>
        <w:r>
          <w:tab/>
        </w:r>
        <w:r>
          <w:fldChar w:fldCharType="begin"/>
        </w:r>
        <w:r>
          <w:instrText xml:space="preserve"> PAGEREF _Toc12712 \h </w:instrText>
        </w:r>
        <w:r>
          <w:fldChar w:fldCharType="separate"/>
        </w:r>
        <w:r>
          <w:t>47</w:t>
        </w:r>
        <w:r>
          <w:fldChar w:fldCharType="end"/>
        </w:r>
      </w:hyperlink>
    </w:p>
    <w:p>
      <w:pPr>
        <w:pStyle w:val="TOC2"/>
        <w:tabs>
          <w:tab w:val="right" w:leader="dot" w:pos="8306"/>
        </w:tabs>
      </w:pPr>
      <w:hyperlink w:anchor="_Toc28363" w:history="1">
        <w:r>
          <w:rPr>
            <w:rFonts w:ascii="仿宋" w:eastAsia="仿宋" w:hAnsi="仿宋" w:cs="仿宋" w:hint="eastAsia"/>
            <w:lang w:eastAsia="zh-CN"/>
          </w:rPr>
          <w:t>(二)、市场定位与竞争分析</w:t>
        </w:r>
        <w:r>
          <w:tab/>
        </w:r>
        <w:r>
          <w:fldChar w:fldCharType="begin"/>
        </w:r>
        <w:r>
          <w:instrText xml:space="preserve"> PAGEREF _Toc28363 \h </w:instrText>
        </w:r>
        <w:r>
          <w:fldChar w:fldCharType="separate"/>
        </w:r>
        <w:r>
          <w:t>49</w:t>
        </w:r>
        <w:r>
          <w:fldChar w:fldCharType="end"/>
        </w:r>
      </w:hyperlink>
    </w:p>
    <w:p>
      <w:pPr>
        <w:pStyle w:val="TOC2"/>
        <w:tabs>
          <w:tab w:val="right" w:leader="dot" w:pos="8306"/>
        </w:tabs>
      </w:pPr>
      <w:hyperlink w:anchor="_Toc30942" w:history="1">
        <w:r>
          <w:rPr>
            <w:rFonts w:ascii="仿宋" w:eastAsia="仿宋" w:hAnsi="仿宋" w:cs="仿宋" w:hint="eastAsia"/>
            <w:lang w:eastAsia="zh-CN"/>
          </w:rPr>
          <w:t>(三)、营销渠道与策略</w:t>
        </w:r>
        <w:r>
          <w:tab/>
        </w:r>
        <w:r>
          <w:fldChar w:fldCharType="begin"/>
        </w:r>
        <w:r>
          <w:instrText xml:space="preserve"> PAGEREF _Toc30942 \h </w:instrText>
        </w:r>
        <w:r>
          <w:fldChar w:fldCharType="separate"/>
        </w:r>
        <w:r>
          <w:t>50</w:t>
        </w:r>
        <w:r>
          <w:fldChar w:fldCharType="end"/>
        </w:r>
      </w:hyperlink>
    </w:p>
    <w:p>
      <w:pPr>
        <w:pStyle w:val="TOC2"/>
        <w:tabs>
          <w:tab w:val="right" w:leader="dot" w:pos="8306"/>
        </w:tabs>
      </w:pPr>
      <w:hyperlink w:anchor="_Toc14946" w:history="1">
        <w:r>
          <w:rPr>
            <w:rFonts w:ascii="仿宋" w:eastAsia="仿宋" w:hAnsi="仿宋" w:cs="仿宋" w:hint="eastAsia"/>
            <w:lang w:eastAsia="zh-CN"/>
          </w:rPr>
          <w:t>(四)、推广与宣传活动</w:t>
        </w:r>
        <w:r>
          <w:tab/>
        </w:r>
        <w:r>
          <w:fldChar w:fldCharType="begin"/>
        </w:r>
        <w:r>
          <w:instrText xml:space="preserve"> PAGEREF _Toc14946 \h </w:instrText>
        </w:r>
        <w:r>
          <w:fldChar w:fldCharType="separate"/>
        </w:r>
        <w:r>
          <w:t>51</w:t>
        </w:r>
        <w:r>
          <w:fldChar w:fldCharType="end"/>
        </w:r>
      </w:hyperlink>
    </w:p>
    <w:p>
      <w:pPr>
        <w:pStyle w:val="TOC1"/>
        <w:tabs>
          <w:tab w:val="right" w:leader="dot" w:pos="8306"/>
        </w:tabs>
      </w:pPr>
      <w:hyperlink w:anchor="_Toc10763" w:history="1">
        <w:r>
          <w:rPr>
            <w:rFonts w:ascii="仿宋" w:eastAsia="仿宋" w:hAnsi="仿宋" w:cs="仿宋" w:hint="eastAsia"/>
            <w:lang w:eastAsia="zh-CN"/>
          </w:rPr>
          <w:t>十四、红色旅游项目实施保障措施</w:t>
        </w:r>
        <w:r>
          <w:tab/>
        </w:r>
        <w:r>
          <w:fldChar w:fldCharType="begin"/>
        </w:r>
        <w:r>
          <w:instrText xml:space="preserve"> PAGEREF _Toc10763 \h </w:instrText>
        </w:r>
        <w:r>
          <w:fldChar w:fldCharType="separate"/>
        </w:r>
        <w:r>
          <w:t>57</w:t>
        </w:r>
        <w:r>
          <w:fldChar w:fldCharType="end"/>
        </w:r>
      </w:hyperlink>
    </w:p>
    <w:p>
      <w:pPr>
        <w:pStyle w:val="TOC2"/>
        <w:tabs>
          <w:tab w:val="right" w:leader="dot" w:pos="8306"/>
        </w:tabs>
      </w:pPr>
      <w:hyperlink w:anchor="_Toc1056" w:history="1">
        <w:r>
          <w:rPr>
            <w:rFonts w:ascii="仿宋" w:eastAsia="仿宋" w:hAnsi="仿宋" w:cs="仿宋" w:hint="eastAsia"/>
            <w:lang w:eastAsia="zh-CN"/>
          </w:rPr>
          <w:t>(一)、红色旅游项目实施保障机制</w:t>
        </w:r>
        <w:r>
          <w:tab/>
        </w:r>
        <w:r>
          <w:fldChar w:fldCharType="begin"/>
        </w:r>
        <w:r>
          <w:instrText xml:space="preserve"> PAGEREF _Toc1056 \h </w:instrText>
        </w:r>
        <w:r>
          <w:fldChar w:fldCharType="separate"/>
        </w:r>
        <w:r>
          <w:t>57</w:t>
        </w:r>
        <w:r>
          <w:fldChar w:fldCharType="end"/>
        </w:r>
      </w:hyperlink>
    </w:p>
    <w:p>
      <w:pPr>
        <w:pStyle w:val="TOC2"/>
        <w:tabs>
          <w:tab w:val="right" w:leader="dot" w:pos="8306"/>
        </w:tabs>
      </w:pPr>
      <w:hyperlink w:anchor="_Toc27044" w:history="1">
        <w:r>
          <w:rPr>
            <w:rFonts w:ascii="仿宋" w:eastAsia="仿宋" w:hAnsi="仿宋" w:cs="仿宋" w:hint="eastAsia"/>
            <w:lang w:eastAsia="zh-CN"/>
          </w:rPr>
          <w:t>(二)、红色旅游项目法律合规要求</w:t>
        </w:r>
        <w:r>
          <w:tab/>
        </w:r>
        <w:r>
          <w:fldChar w:fldCharType="begin"/>
        </w:r>
        <w:r>
          <w:instrText xml:space="preserve"> PAGEREF _Toc27044 \h </w:instrText>
        </w:r>
        <w:r>
          <w:fldChar w:fldCharType="separate"/>
        </w:r>
        <w:r>
          <w:t>60</w:t>
        </w:r>
        <w:r>
          <w:fldChar w:fldCharType="end"/>
        </w:r>
      </w:hyperlink>
    </w:p>
    <w:p>
      <w:pPr>
        <w:pStyle w:val="TOC2"/>
        <w:tabs>
          <w:tab w:val="right" w:leader="dot" w:pos="8306"/>
        </w:tabs>
      </w:pPr>
      <w:hyperlink w:anchor="_Toc20736" w:history="1">
        <w:r>
          <w:rPr>
            <w:rFonts w:ascii="仿宋" w:eastAsia="仿宋" w:hAnsi="仿宋" w:cs="仿宋" w:hint="eastAsia"/>
            <w:lang w:eastAsia="zh-CN"/>
          </w:rPr>
          <w:t>(三)、红色旅游项目合同管理与法律事务</w:t>
        </w:r>
        <w:r>
          <w:tab/>
        </w:r>
        <w:r>
          <w:fldChar w:fldCharType="begin"/>
        </w:r>
        <w:r>
          <w:instrText xml:space="preserve"> PAGEREF _Toc20736 \h </w:instrText>
        </w:r>
        <w:r>
          <w:fldChar w:fldCharType="separate"/>
        </w:r>
        <w:r>
          <w:t>64</w:t>
        </w:r>
        <w:r>
          <w:fldChar w:fldCharType="end"/>
        </w:r>
      </w:hyperlink>
    </w:p>
    <w:p>
      <w:pPr>
        <w:pStyle w:val="TOC2"/>
        <w:tabs>
          <w:tab w:val="right" w:leader="dot" w:pos="8306"/>
        </w:tabs>
      </w:pPr>
      <w:hyperlink w:anchor="_Toc14760" w:history="1">
        <w:r>
          <w:rPr>
            <w:rFonts w:ascii="仿宋" w:eastAsia="仿宋" w:hAnsi="仿宋" w:cs="仿宋" w:hint="eastAsia"/>
            <w:lang w:eastAsia="zh-CN"/>
          </w:rPr>
          <w:t>(四)、红色旅游项目知识产权保护策略</w:t>
        </w:r>
        <w:r>
          <w:tab/>
        </w:r>
        <w:r>
          <w:fldChar w:fldCharType="begin"/>
        </w:r>
        <w:r>
          <w:instrText xml:space="preserve"> PAGEREF _Toc14760 \h </w:instrText>
        </w:r>
        <w:r>
          <w:fldChar w:fldCharType="separate"/>
        </w:r>
        <w:r>
          <w:t>71</w:t>
        </w:r>
        <w:r>
          <w:fldChar w:fldCharType="end"/>
        </w:r>
      </w:hyperlink>
    </w:p>
    <w:p>
      <w:pPr>
        <w:pStyle w:val="TOC1"/>
        <w:tabs>
          <w:tab w:val="right" w:leader="dot" w:pos="8306"/>
        </w:tabs>
      </w:pPr>
      <w:hyperlink w:anchor="_Toc12333" w:history="1">
        <w:r>
          <w:rPr>
            <w:rFonts w:ascii="仿宋" w:eastAsia="仿宋" w:hAnsi="仿宋" w:cs="仿宋" w:hint="eastAsia"/>
            <w:lang w:eastAsia="zh-CN"/>
          </w:rPr>
          <w:t>十五、红色旅游项目变更管理</w:t>
        </w:r>
        <w:r>
          <w:tab/>
        </w:r>
        <w:r>
          <w:fldChar w:fldCharType="begin"/>
        </w:r>
        <w:r>
          <w:instrText xml:space="preserve"> PAGEREF _Toc12333 \h </w:instrText>
        </w:r>
        <w:r>
          <w:fldChar w:fldCharType="separate"/>
        </w:r>
        <w:r>
          <w:t>73</w:t>
        </w:r>
        <w:r>
          <w:fldChar w:fldCharType="end"/>
        </w:r>
      </w:hyperlink>
    </w:p>
    <w:p>
      <w:pPr>
        <w:pStyle w:val="TOC2"/>
        <w:tabs>
          <w:tab w:val="right" w:leader="dot" w:pos="8306"/>
        </w:tabs>
      </w:pPr>
      <w:hyperlink w:anchor="_Toc21780" w:history="1">
        <w:r>
          <w:rPr>
            <w:rFonts w:ascii="仿宋" w:eastAsia="仿宋" w:hAnsi="仿宋" w:cs="仿宋" w:hint="eastAsia"/>
            <w:lang w:eastAsia="zh-CN"/>
          </w:rPr>
          <w:t>(一)、变更申请与评估</w:t>
        </w:r>
        <w:r>
          <w:tab/>
        </w:r>
        <w:r>
          <w:fldChar w:fldCharType="begin"/>
        </w:r>
        <w:r>
          <w:instrText xml:space="preserve"> PAGEREF _Toc21780 \h </w:instrText>
        </w:r>
        <w:r>
          <w:fldChar w:fldCharType="separate"/>
        </w:r>
        <w:r>
          <w:t>73</w:t>
        </w:r>
        <w:r>
          <w:fldChar w:fldCharType="end"/>
        </w:r>
      </w:hyperlink>
    </w:p>
    <w:p>
      <w:pPr>
        <w:pStyle w:val="TOC2"/>
        <w:tabs>
          <w:tab w:val="right" w:leader="dot" w:pos="8306"/>
        </w:tabs>
      </w:pPr>
      <w:hyperlink w:anchor="_Toc16170" w:history="1">
        <w:r>
          <w:rPr>
            <w:rFonts w:ascii="仿宋" w:eastAsia="仿宋" w:hAnsi="仿宋" w:cs="仿宋" w:hint="eastAsia"/>
            <w:lang w:eastAsia="zh-CN"/>
          </w:rPr>
          <w:t>(二)、变更实施与控制</w:t>
        </w:r>
        <w:r>
          <w:tab/>
        </w:r>
        <w:r>
          <w:fldChar w:fldCharType="begin"/>
        </w:r>
        <w:r>
          <w:instrText xml:space="preserve"> PAGEREF _Toc16170 \h </w:instrText>
        </w:r>
        <w:r>
          <w:fldChar w:fldCharType="separate"/>
        </w:r>
        <w:r>
          <w:t>74</w:t>
        </w:r>
        <w:r>
          <w:fldChar w:fldCharType="end"/>
        </w:r>
      </w:hyperlink>
    </w:p>
    <w:p>
      <w:pPr>
        <w:pStyle w:val="TOC1"/>
        <w:tabs>
          <w:tab w:val="right" w:leader="dot" w:pos="8306"/>
        </w:tabs>
      </w:pPr>
      <w:hyperlink w:anchor="_Toc24565" w:history="1">
        <w:r>
          <w:rPr>
            <w:rFonts w:ascii="仿宋" w:eastAsia="仿宋" w:hAnsi="仿宋" w:cs="仿宋" w:hint="eastAsia"/>
            <w:lang w:eastAsia="zh-CN"/>
          </w:rPr>
          <w:t>十六、红色旅游项目实施时间节点</w:t>
        </w:r>
        <w:r>
          <w:tab/>
        </w:r>
        <w:r>
          <w:fldChar w:fldCharType="begin"/>
        </w:r>
        <w:r>
          <w:instrText xml:space="preserve"> PAGEREF _Toc24565 \h </w:instrText>
        </w:r>
        <w:r>
          <w:fldChar w:fldCharType="separate"/>
        </w:r>
        <w:r>
          <w:t>74</w:t>
        </w:r>
        <w:r>
          <w:fldChar w:fldCharType="end"/>
        </w:r>
      </w:hyperlink>
    </w:p>
    <w:p>
      <w:pPr>
        <w:pStyle w:val="TOC2"/>
        <w:tabs>
          <w:tab w:val="right" w:leader="dot" w:pos="8306"/>
        </w:tabs>
      </w:pPr>
      <w:hyperlink w:anchor="_Toc25629" w:history="1">
        <w:r>
          <w:rPr>
            <w:rFonts w:ascii="仿宋" w:eastAsia="仿宋" w:hAnsi="仿宋" w:cs="仿宋" w:hint="eastAsia"/>
            <w:lang w:eastAsia="zh-CN"/>
          </w:rPr>
          <w:t>(一)、红色旅游项目启动阶段时间节点</w:t>
        </w:r>
        <w:r>
          <w:tab/>
        </w:r>
        <w:r>
          <w:fldChar w:fldCharType="begin"/>
        </w:r>
        <w:r>
          <w:instrText xml:space="preserve"> PAGEREF _Toc25629 \h </w:instrText>
        </w:r>
        <w:r>
          <w:fldChar w:fldCharType="separate"/>
        </w:r>
        <w:r>
          <w:t>74</w:t>
        </w:r>
        <w:r>
          <w:fldChar w:fldCharType="end"/>
        </w:r>
      </w:hyperlink>
    </w:p>
    <w:p>
      <w:pPr>
        <w:pStyle w:val="TOC2"/>
        <w:tabs>
          <w:tab w:val="right" w:leader="dot" w:pos="8306"/>
        </w:tabs>
      </w:pPr>
      <w:hyperlink w:anchor="_Toc22779" w:history="1">
        <w:r>
          <w:rPr>
            <w:rFonts w:ascii="仿宋" w:eastAsia="仿宋" w:hAnsi="仿宋" w:cs="仿宋" w:hint="eastAsia"/>
            <w:lang w:eastAsia="zh-CN"/>
          </w:rPr>
          <w:t>(二)、红色旅游项目执行阶段时间节点</w:t>
        </w:r>
        <w:r>
          <w:tab/>
        </w:r>
        <w:r>
          <w:fldChar w:fldCharType="begin"/>
        </w:r>
        <w:r>
          <w:instrText xml:space="preserve"> PAGEREF _Toc22779 \h </w:instrText>
        </w:r>
        <w:r>
          <w:fldChar w:fldCharType="separate"/>
        </w:r>
        <w:r>
          <w:t>75</w:t>
        </w:r>
        <w:r>
          <w:fldChar w:fldCharType="end"/>
        </w:r>
      </w:hyperlink>
    </w:p>
    <w:p>
      <w:pPr>
        <w:pStyle w:val="TOC2"/>
        <w:tabs>
          <w:tab w:val="right" w:leader="dot" w:pos="8306"/>
        </w:tabs>
      </w:pPr>
      <w:hyperlink w:anchor="_Toc6031" w:history="1">
        <w:r>
          <w:rPr>
            <w:rFonts w:ascii="仿宋" w:eastAsia="仿宋" w:hAnsi="仿宋" w:cs="仿宋" w:hint="eastAsia"/>
            <w:lang w:eastAsia="zh-CN"/>
          </w:rPr>
          <w:t>(三)、红色旅游项目完成阶段时间节点</w:t>
        </w:r>
        <w:r>
          <w:tab/>
        </w:r>
        <w:r>
          <w:fldChar w:fldCharType="begin"/>
        </w:r>
        <w:r>
          <w:instrText xml:space="preserve"> PAGEREF _Toc6031 \h </w:instrText>
        </w:r>
        <w:r>
          <w:fldChar w:fldCharType="separate"/>
        </w:r>
        <w:r>
          <w:t>76</w:t>
        </w:r>
        <w:r>
          <w:fldChar w:fldCharType="end"/>
        </w:r>
      </w:hyperlink>
    </w:p>
    <w:p>
      <w:pPr>
        <w:pStyle w:val="TOC1"/>
        <w:tabs>
          <w:tab w:val="right" w:leader="dot" w:pos="8306"/>
        </w:tabs>
      </w:pPr>
      <w:hyperlink w:anchor="_Toc24765" w:history="1">
        <w:r>
          <w:rPr>
            <w:rFonts w:ascii="仿宋" w:eastAsia="仿宋" w:hAnsi="仿宋" w:cs="仿宋" w:hint="eastAsia"/>
            <w:lang w:eastAsia="zh-CN"/>
          </w:rPr>
          <w:t>十七、红色旅游项目治理与监督</w:t>
        </w:r>
        <w:r>
          <w:tab/>
        </w:r>
        <w:r>
          <w:fldChar w:fldCharType="begin"/>
        </w:r>
        <w:r>
          <w:instrText xml:space="preserve"> PAGEREF _Toc24765 \h </w:instrText>
        </w:r>
        <w:r>
          <w:fldChar w:fldCharType="separate"/>
        </w:r>
        <w:r>
          <w:t>77</w:t>
        </w:r>
        <w:r>
          <w:fldChar w:fldCharType="end"/>
        </w:r>
      </w:hyperlink>
    </w:p>
    <w:p>
      <w:pPr>
        <w:pStyle w:val="TOC2"/>
        <w:tabs>
          <w:tab w:val="right" w:leader="dot" w:pos="8306"/>
        </w:tabs>
      </w:pPr>
      <w:hyperlink w:anchor="_Toc8484" w:history="1">
        <w:r>
          <w:rPr>
            <w:rFonts w:ascii="仿宋" w:eastAsia="仿宋" w:hAnsi="仿宋" w:cs="仿宋" w:hint="eastAsia"/>
            <w:lang w:eastAsia="zh-CN"/>
          </w:rPr>
          <w:t>(一)、红色旅游项目治理结构</w:t>
        </w:r>
        <w:r>
          <w:tab/>
        </w:r>
        <w:r>
          <w:fldChar w:fldCharType="begin"/>
        </w:r>
        <w:r>
          <w:instrText xml:space="preserve"> PAGEREF _Toc8484 \h </w:instrText>
        </w:r>
        <w:r>
          <w:fldChar w:fldCharType="separate"/>
        </w:r>
        <w:r>
          <w:t>77</w:t>
        </w:r>
        <w:r>
          <w:fldChar w:fldCharType="end"/>
        </w:r>
      </w:hyperlink>
    </w:p>
    <w:p>
      <w:pPr>
        <w:pStyle w:val="TOC2"/>
        <w:tabs>
          <w:tab w:val="right" w:leader="dot" w:pos="8306"/>
        </w:tabs>
      </w:pPr>
      <w:hyperlink w:anchor="_Toc19472" w:history="1">
        <w:r>
          <w:rPr>
            <w:rFonts w:ascii="仿宋" w:eastAsia="仿宋" w:hAnsi="仿宋" w:cs="仿宋" w:hint="eastAsia"/>
            <w:lang w:eastAsia="zh-CN"/>
          </w:rPr>
          <w:t>(二)、监督与审计</w:t>
        </w:r>
        <w:r>
          <w:tab/>
        </w:r>
        <w:r>
          <w:fldChar w:fldCharType="begin"/>
        </w:r>
        <w:r>
          <w:instrText xml:space="preserve"> PAGEREF _Toc19472 \h </w:instrText>
        </w:r>
        <w:r>
          <w:fldChar w:fldCharType="separate"/>
        </w:r>
        <w:r>
          <w:t>79</w:t>
        </w:r>
        <w:r>
          <w:fldChar w:fldCharType="end"/>
        </w:r>
      </w:hyperlink>
    </w:p>
    <w:p>
      <w:pPr>
        <w:pStyle w:val="TOC1"/>
        <w:tabs>
          <w:tab w:val="right" w:leader="dot" w:pos="8306"/>
        </w:tabs>
      </w:pPr>
      <w:hyperlink w:anchor="_Toc1811" w:history="1">
        <w:r>
          <w:rPr>
            <w:rFonts w:ascii="仿宋" w:eastAsia="仿宋" w:hAnsi="仿宋" w:cs="仿宋" w:hint="eastAsia"/>
            <w:lang w:eastAsia="zh-CN"/>
          </w:rPr>
          <w:t>十八、质量管理体系</w:t>
        </w:r>
        <w:r>
          <w:tab/>
        </w:r>
        <w:r>
          <w:fldChar w:fldCharType="begin"/>
        </w:r>
        <w:r>
          <w:instrText xml:space="preserve"> PAGEREF _Toc1811 \h </w:instrText>
        </w:r>
        <w:r>
          <w:fldChar w:fldCharType="separate"/>
        </w:r>
        <w:r>
          <w:t>80</w:t>
        </w:r>
        <w:r>
          <w:fldChar w:fldCharType="end"/>
        </w:r>
      </w:hyperlink>
    </w:p>
    <w:p>
      <w:pPr>
        <w:pStyle w:val="TOC2"/>
        <w:tabs>
          <w:tab w:val="right" w:leader="dot" w:pos="8306"/>
        </w:tabs>
      </w:pPr>
      <w:hyperlink w:anchor="_Toc25120" w:history="1">
        <w:r>
          <w:rPr>
            <w:rFonts w:ascii="仿宋" w:eastAsia="仿宋" w:hAnsi="仿宋" w:cs="仿宋" w:hint="eastAsia"/>
            <w:lang w:eastAsia="zh-CN"/>
          </w:rPr>
          <w:t>(一)、质量目标与方针</w:t>
        </w:r>
        <w:r>
          <w:tab/>
        </w:r>
        <w:r>
          <w:fldChar w:fldCharType="begin"/>
        </w:r>
        <w:r>
          <w:instrText xml:space="preserve"> PAGEREF _Toc25120 \h </w:instrText>
        </w:r>
        <w:r>
          <w:fldChar w:fldCharType="separate"/>
        </w:r>
        <w:r>
          <w:t>80</w:t>
        </w:r>
        <w:r>
          <w:fldChar w:fldCharType="end"/>
        </w:r>
      </w:hyperlink>
    </w:p>
    <w:p>
      <w:pPr>
        <w:pStyle w:val="TOC2"/>
        <w:tabs>
          <w:tab w:val="right" w:leader="dot" w:pos="8306"/>
        </w:tabs>
      </w:pPr>
      <w:hyperlink w:anchor="_Toc11885" w:history="1">
        <w:r>
          <w:rPr>
            <w:rFonts w:ascii="仿宋" w:eastAsia="仿宋" w:hAnsi="仿宋" w:cs="仿宋" w:hint="eastAsia"/>
            <w:lang w:eastAsia="zh-CN"/>
          </w:rPr>
          <w:t>(二)、质量管理责任</w:t>
        </w:r>
        <w:r>
          <w:tab/>
        </w:r>
        <w:r>
          <w:fldChar w:fldCharType="begin"/>
        </w:r>
        <w:r>
          <w:instrText xml:space="preserve"> PAGEREF _Toc11885 \h </w:instrText>
        </w:r>
        <w:r>
          <w:fldChar w:fldCharType="separate"/>
        </w:r>
        <w:r>
          <w:t>81</w:t>
        </w:r>
        <w:r>
          <w:fldChar w:fldCharType="end"/>
        </w:r>
      </w:hyperlink>
    </w:p>
    <w:p>
      <w:pPr>
        <w:pStyle w:val="TOC2"/>
        <w:tabs>
          <w:tab w:val="right" w:leader="dot" w:pos="8306"/>
        </w:tabs>
      </w:pPr>
      <w:hyperlink w:anchor="_Toc27680" w:history="1">
        <w:r>
          <w:rPr>
            <w:rFonts w:ascii="仿宋" w:eastAsia="仿宋" w:hAnsi="仿宋" w:cs="仿宋" w:hint="eastAsia"/>
            <w:lang w:eastAsia="zh-CN"/>
          </w:rPr>
          <w:t>(三)、质量管理体系文件</w:t>
        </w:r>
        <w:r>
          <w:tab/>
        </w:r>
        <w:r>
          <w:fldChar w:fldCharType="begin"/>
        </w:r>
        <w:r>
          <w:instrText xml:space="preserve"> PAGEREF _Toc27680 \h </w:instrText>
        </w:r>
        <w:r>
          <w:fldChar w:fldCharType="separate"/>
        </w:r>
        <w:r>
          <w:t>82</w:t>
        </w:r>
        <w:r>
          <w:fldChar w:fldCharType="end"/>
        </w:r>
      </w:hyperlink>
    </w:p>
    <w:p>
      <w:pPr>
        <w:pStyle w:val="TOC2"/>
        <w:tabs>
          <w:tab w:val="right" w:leader="dot" w:pos="8306"/>
        </w:tabs>
      </w:pPr>
      <w:hyperlink w:anchor="_Toc23144" w:history="1">
        <w:r>
          <w:rPr>
            <w:rFonts w:ascii="仿宋" w:eastAsia="仿宋" w:hAnsi="仿宋" w:cs="仿宋" w:hint="eastAsia"/>
            <w:lang w:eastAsia="zh-CN"/>
          </w:rPr>
          <w:t>(四)、质量培训与教育</w:t>
        </w:r>
        <w:r>
          <w:tab/>
        </w:r>
        <w:r>
          <w:fldChar w:fldCharType="begin"/>
        </w:r>
        <w:r>
          <w:instrText xml:space="preserve"> PAGEREF _Toc23144 \h </w:instrText>
        </w:r>
        <w:r>
          <w:fldChar w:fldCharType="separate"/>
        </w:r>
        <w:r>
          <w:t>85</w:t>
        </w:r>
        <w:r>
          <w:fldChar w:fldCharType="end"/>
        </w:r>
      </w:hyperlink>
    </w:p>
    <w:p>
      <w:pPr>
        <w:pStyle w:val="TOC2"/>
        <w:tabs>
          <w:tab w:val="right" w:leader="dot" w:pos="8306"/>
        </w:tabs>
      </w:pPr>
      <w:hyperlink w:anchor="_Toc11227" w:history="1">
        <w:r>
          <w:rPr>
            <w:rFonts w:ascii="仿宋" w:eastAsia="仿宋" w:hAnsi="仿宋" w:cs="仿宋" w:hint="eastAsia"/>
            <w:lang w:eastAsia="zh-CN"/>
          </w:rPr>
          <w:t>(五)、质量审核与评价</w:t>
        </w:r>
        <w:r>
          <w:tab/>
        </w:r>
        <w:r>
          <w:fldChar w:fldCharType="begin"/>
        </w:r>
        <w:r>
          <w:instrText xml:space="preserve"> PAGEREF _Toc11227 \h </w:instrText>
        </w:r>
        <w:r>
          <w:fldChar w:fldCharType="separate"/>
        </w:r>
        <w:r>
          <w:t>86</w:t>
        </w:r>
        <w:r>
          <w:fldChar w:fldCharType="end"/>
        </w:r>
      </w:hyperlink>
    </w:p>
    <w:p>
      <w:pPr>
        <w:pStyle w:val="TOC2"/>
        <w:tabs>
          <w:tab w:val="right" w:leader="dot" w:pos="8306"/>
        </w:tabs>
      </w:pPr>
      <w:hyperlink w:anchor="_Toc27475" w:history="1">
        <w:r>
          <w:rPr>
            <w:rFonts w:ascii="仿宋" w:eastAsia="仿宋" w:hAnsi="仿宋" w:cs="仿宋" w:hint="eastAsia"/>
            <w:lang w:eastAsia="zh-CN"/>
          </w:rPr>
          <w:t>(六)、不符合与纠正措施</w:t>
        </w:r>
        <w:r>
          <w:tab/>
        </w:r>
        <w:r>
          <w:fldChar w:fldCharType="begin"/>
        </w:r>
        <w:r>
          <w:instrText xml:space="preserve"> PAGEREF _Toc27475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799"/>
      <w:r>
        <w:rPr>
          <w:rFonts w:ascii="仿宋" w:eastAsia="仿宋" w:hAnsi="仿宋" w:cs="仿宋" w:hint="eastAsia"/>
          <w:sz w:val="28"/>
          <w:lang w:eastAsia="zh-CN"/>
        </w:rPr>
        <w:t>一、红色旅游项目文档管理</w:t>
      </w:r>
      <w:bookmarkEnd w:id="2"/>
    </w:p>
    <w:p>
      <w:pPr>
        <w:pStyle w:val="Heading2"/>
        <w:rPr>
          <w:rFonts w:ascii="仿宋" w:eastAsia="仿宋" w:hAnsi="仿宋" w:cs="仿宋" w:hint="eastAsia"/>
          <w:lang w:eastAsia="zh-CN"/>
        </w:rPr>
      </w:pPr>
      <w:bookmarkStart w:id="3" w:name="_Toc1888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红色旅游项目高度重视文档的质量和准确性，以支持红色旅游项目的各项活动和决策。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红色旅游项目文档的编制始于红色旅游项目计划的初期，我们制定了详细的文档编制计划，明确了每个文档的内容、格式和编写责任人。在红色旅游项目启动阶段，我们首先编制了红色旅游项目章程，明确定义了红色旅游项目的目标、范围、风险等关键要素。随后，红色旅游项目团队根据计划陆续编制了需求文档、设计文档、测试文档等各类文档，确保红色旅游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红色旅游项目管理中的重要环节，旨在确保红色旅游项目文档符合质量标准和红色旅游项目需求。在红色旅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除了内部审查，我们还进行了外部审查，邀请红色旅游项目相关利益方和专业领域的专家对文档进行独立审查。这有助于获取更全面、客观的反馈，确保红色旅游项目文档不仅符合内部标准，也满足外部需求。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红色旅游项目在文档编制与审查方面建立了严格的管理机制，通过规范的流程和多维度的审查，确保红色旅游项目文档的质量、准确性和可靠性，为红色旅游项目的顺利推进提供了有力支持。</w:t>
      </w:r>
    </w:p>
    <w:p>
      <w:pPr>
        <w:pStyle w:val="Heading2"/>
        <w:ind w:firstLine="560" w:firstLineChars="200"/>
        <w:rPr>
          <w:rFonts w:ascii="仿宋" w:eastAsia="仿宋" w:hAnsi="仿宋" w:cs="仿宋" w:hint="eastAsia"/>
          <w:sz w:val="28"/>
          <w:lang w:eastAsia="zh-CN"/>
        </w:rPr>
      </w:pPr>
      <w:bookmarkStart w:id="4" w:name="_Toc773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在红色旅游项目中，我们致力于优化文档发布与分发过程，以确保信息的高效传递和团队间协作的顺畅进行。以下是我们采取的关键优化策略：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我们通过多渠道发布文档，包括电子邮件、红色旅游项目管理平台、内部网站等，以满足不同团队成员的偏好和需求。多渠道发布确保了信息的全面覆盖。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我们采用了精细的权限控制，确保只有授权人员可以访问敏感信息。这种安全措施保护了红色旅游项目文档的机密性，防止了未经授权的信息泄露。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76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文档存档与归档是红色旅游项目生命周期中一个至关重要的环节，直接关系到红色旅游项目信息的长期保存和历史记录的完整性。在红色旅游项目中，我们实施了一系列有效的文档存档与归档管理策略：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435"/>
      <w:r>
        <w:rPr>
          <w:rFonts w:ascii="仿宋" w:eastAsia="仿宋" w:hAnsi="仿宋" w:cs="仿宋" w:hint="eastAsia"/>
          <w:sz w:val="28"/>
          <w:lang w:eastAsia="zh-CN"/>
        </w:rPr>
        <w:t>二、红色旅游项目土建工程</w:t>
      </w:r>
      <w:bookmarkEnd w:id="6"/>
    </w:p>
    <w:p>
      <w:pPr>
        <w:pStyle w:val="Heading2"/>
        <w:rPr>
          <w:rFonts w:ascii="仿宋" w:eastAsia="仿宋" w:hAnsi="仿宋" w:cs="仿宋" w:hint="eastAsia"/>
          <w:lang w:eastAsia="zh-CN"/>
        </w:rPr>
      </w:pPr>
      <w:bookmarkStart w:id="7" w:name="_Toc475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在红色旅游项目的建筑工程设计中，我们将秉承一系列重要的设计原则，以确保红色旅游项目建筑在功能、美观、可持续性等方面达到最佳效果。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首要原则是确保建筑的功能性得到最大化的发挥。我们将充分理解红色旅游项目的实际需求，合理布局各个功能区域，保证建筑在满足业务需求的同时，提供高效的工作环境。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在建筑设计中，我们将综合考虑建设和运营成本。通过精细的经济效益分析，确保设计方案在高效利用资源的同时，对红色旅游项目的长期盈利能力有积极的贡献。</w:t>
      </w:r>
    </w:p>
    <w:p>
      <w:pPr>
        <w:pStyle w:val="Heading2"/>
        <w:ind w:firstLine="560" w:firstLineChars="200"/>
        <w:rPr>
          <w:rFonts w:ascii="仿宋" w:eastAsia="仿宋" w:hAnsi="仿宋" w:cs="仿宋" w:hint="eastAsia"/>
          <w:sz w:val="28"/>
          <w:lang w:eastAsia="zh-CN"/>
        </w:rPr>
      </w:pPr>
      <w:bookmarkStart w:id="8" w:name="_Toc441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色旅游项目的土建工程设计中，我们将精准设定设计年限，结合红色旅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红色旅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620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红色旅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红色旅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红色旅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38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本期工程红色旅游项目预计总建筑面积XXX平方米，其中：计容建筑面积XXX平方米，计划建筑工程投资XX万元，占红色旅游项目总投资的XX%。</w:t>
      </w:r>
    </w:p>
    <w:p>
      <w:pPr>
        <w:pStyle w:val="Heading1"/>
        <w:ind w:firstLine="560" w:firstLineChars="200"/>
        <w:rPr>
          <w:rFonts w:ascii="仿宋" w:eastAsia="仿宋" w:hAnsi="仿宋" w:cs="仿宋" w:hint="eastAsia"/>
          <w:sz w:val="28"/>
          <w:lang w:eastAsia="zh-CN"/>
        </w:rPr>
      </w:pPr>
      <w:bookmarkStart w:id="11" w:name="_Toc2254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867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红色旅游项目的技术管理特点体现在其创新导向。通过引入最先进的技术趋势和解决方案，红色旅游项目致力于提升科技含量、提高质量和效率水平。这意味着我们将采用最新的工具和方法，确保红色旅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红色旅游项目技术管理的显著特征。通过整合不同领域的技术资源，我们实现了跨学科的协同工作。这有助于优化技术架构，提高整体效能。此外，整合性策略还促进了不同技术团队之间的紧密沟通和高效合作，确保红色旅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红色旅游项目所采用的技术。通过不断优化技术方案，红色旅游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红色旅游项目团队将在红色旅游项目初期识别可能的技术风险，并采取相应的预防和应对措施。通过建立健全的风险评估机制，红色旅游项目能够在实施过程中及时发现并解决潜在的技术问题，保障红色旅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红色旅游项目中，技术将成为红色旅游项目成功的有力支持。这一深度剖析揭示了技术管理在红色旅游项目实施中的关键作用，为红色旅游项目的技术基础奠定了坚实的基础。</w:t>
      </w:r>
    </w:p>
    <w:p>
      <w:pPr>
        <w:pStyle w:val="Heading2"/>
        <w:ind w:firstLine="560" w:firstLineChars="200"/>
        <w:rPr>
          <w:rFonts w:ascii="仿宋" w:eastAsia="仿宋" w:hAnsi="仿宋" w:cs="仿宋" w:hint="eastAsia"/>
          <w:sz w:val="28"/>
          <w:lang w:eastAsia="zh-CN"/>
        </w:rPr>
      </w:pPr>
      <w:bookmarkStart w:id="13" w:name="_Toc23231"/>
      <w:r>
        <w:rPr>
          <w:rFonts w:ascii="仿宋" w:eastAsia="仿宋" w:hAnsi="仿宋" w:cs="仿宋" w:hint="eastAsia"/>
          <w:sz w:val="28"/>
          <w:lang w:eastAsia="zh-CN"/>
        </w:rPr>
        <w:t>(二)、红色旅游项目工艺技术设计方案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红色旅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红色旅游项目将严格按照相关行业规范要求进行组织。通过有效控制产品质量，红色旅游项目将致力于为顾客提供优质的红色旅游项目产品和良好的服务。这体现了红色旅游项目对于生产活动合规性和质量标准的高度重视，为红色旅游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红色旅游项目注重生态效益和清洁生产原则。红色旅游项目建设将紧密结合地方特色经济发展，与社会经济发展规划和区域环境保护规划方案相协调一致。通过与当地区域自然生态系统的结合，红色旅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红色旅游项目产品具有多样化的客户需求和个性化的特点。因此，红色旅游项目产品规格品种多样，且单批生产数量较小。为满足这一特点，红色旅游项目承办单位将建设先进的柔性制造生产线。通过广泛应用柔性制造技术，红色旅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红色旅游项目采用的技术具有较高的技术含量和自动化水平，处于国内先进水平。这一技术选用不仅体现了对生产效率、质量和环境友好性的高标准要求，同时为红色旅游项目的可持续发展奠定了坚实的基础。</w:t>
      </w:r>
    </w:p>
    <w:p>
      <w:pPr>
        <w:pStyle w:val="Heading2"/>
        <w:ind w:firstLine="560" w:firstLineChars="200"/>
        <w:rPr>
          <w:rFonts w:ascii="仿宋" w:eastAsia="仿宋" w:hAnsi="仿宋" w:cs="仿宋" w:hint="eastAsia"/>
          <w:sz w:val="28"/>
          <w:lang w:eastAsia="zh-CN"/>
        </w:rPr>
      </w:pPr>
      <w:bookmarkStart w:id="14" w:name="_Toc705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为确保红色旅游项目的高效生产和技术实施，我们制定了一套精心设计的设备选型方案，以满足红色旅游项目生产、质量和环保的要求。该方案的主要特点如下：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红色旅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针对红色旅游项目产品的多样性和小批量生产的特点，我们将建设柔性制造生产线。通过在设备选型中考虑柔性制造技术，可以灵活应对不同产品规格和生产需求，实现生产线的高度灵活性和适应性。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9459"/>
      <w:r>
        <w:rPr>
          <w:rFonts w:ascii="仿宋" w:eastAsia="仿宋" w:hAnsi="仿宋" w:cs="仿宋" w:hint="eastAsia"/>
          <w:sz w:val="28"/>
          <w:lang w:eastAsia="zh-CN"/>
        </w:rPr>
        <w:t>四、红色旅游项目概论</w:t>
      </w:r>
      <w:bookmarkEnd w:id="15"/>
    </w:p>
    <w:p>
      <w:pPr>
        <w:pStyle w:val="Heading2"/>
        <w:rPr>
          <w:rFonts w:ascii="仿宋" w:eastAsia="仿宋" w:hAnsi="仿宋" w:cs="仿宋" w:hint="eastAsia"/>
          <w:lang w:eastAsia="zh-CN"/>
        </w:rPr>
      </w:pPr>
      <w:bookmarkStart w:id="16" w:name="_Toc16430"/>
      <w:r>
        <w:rPr>
          <w:rFonts w:ascii="仿宋" w:eastAsia="仿宋" w:hAnsi="仿宋" w:cs="仿宋" w:hint="eastAsia"/>
          <w:lang w:eastAsia="zh-CN"/>
        </w:rPr>
        <w:t>(一)、红色旅游项目概况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色旅游项目的起源追溯至对市场的深入洞察。市场的不断演变与变革为红色旅游项目提供了难得的机遇。当前市场存在的需求缺口和变革的大环境共同构成了红色旅游项目的背景。这个红色旅游项目旨在充分利用市场机遇，填补行业中尚未满足的需求，为客户提供全新的解决方案。市场的变革和需求的增长使得这个红色旅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红色旅游项目名称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红色旅游项目正式命名为红色旅游。这个名称不仅仅是一个标识，更代表了红色旅游项目的核心理念和愿景。它蕴含着红色旅游项目所要解决问题的关键字，具有强烈的表达和辨识度，为红色旅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红色旅游项目目标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红色旅游项目的核心目标是提供一种全新、高效的解决方案，满足客户日益增长的需求。红色旅游项目追求的不仅仅是满足市场需求，更是在市场中获得卓越的竞争优势。通过不断提升产品或服务的质量和创新水平，红色旅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红色旅游项目范围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红色旅游项目全面涵盖了产品研发、制造、市场推广和售后服务，确保从产品设计到最终用户体验的全方位关注。这一全面的红色旅游项目范围是为了确保红色旅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红色旅游项目时间表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红色旅游项目计划在未来18个月内完成，包括研发、测试、市场试点和正式推出等不同阶段。这个时间表的合理设计是为了确保红色旅游项目各个阶段的顺利推进，以便按时交付高质量的成果。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红色旅游项目预算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红色旅游项目总预算估算为XX百万美元，主要分配在研发、市场推广、人员培训和运营等方面。这一充足的预算为红色旅游项目提供了充足的资源，确保红色旅游项目在各个方面都能取得优异的表现。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红色旅游项目风险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红色旅游项目可能面临的风险包括市场接受度低、技术难题、竞争激烈等。红色旅游项目团队已经制定了相应的风险应对计划，通过前瞻性的风险管理，确保红色旅游项目在面对不确定性时能够迅速做出应对。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红色旅游项目团队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红色旅游项目汇聚了一支经验丰富、多领域专业素养的核心团队，确保红色旅游项目在各个方面都能拥有高水平的执行力。团队的协同作战是红色旅游项目成功的关键因素之一。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红色旅游项目背景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红色旅游项目的背景根植于市场对更高效、创新产品的渴望，同时也受到科技发展对行业格局的深刻改变的影响。这为红色旅游项目提供了广阔的发展空间和市场需求。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红色旅游项目现状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截至目前，红色旅游项目已完成市场调研和技术验证，取得了初步的成功。这为红色旅游项目在未来的发展奠定了坚实的基础，为更远大的目标打下了坚实的基石。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0845"/>
      <w:r>
        <w:rPr>
          <w:rFonts w:ascii="仿宋" w:eastAsia="仿宋" w:hAnsi="仿宋" w:cs="仿宋" w:hint="eastAsia"/>
          <w:sz w:val="28"/>
          <w:lang w:eastAsia="zh-CN"/>
        </w:rPr>
        <w:t>(二)、红色旅游项目目标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keyword》红色旅游项目首要业务目标是在市场中占据有利地位，实现产品/服务的成功推广和销售。通过不断提升产品质量、创新性，红色旅游项目追求成为行业中的领导者，赢得更多客户的青睐。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在科技迅速发展的时代，红色旅游项目着眼于技术创新。通过持续的研发和技术升级，红色旅游项目旨在推出更具创新性的产品或服务，以满足市场对新鲜、先进解决方案的需求。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为了建立可持续的客户关系，红色旅游项目设定了客户满意度目标。通过提供卓越的产品质量和优质的客户服务，红色旅游项目追求赢得客户的信任和忠诚度，确保他们的满意度达到行业领先水平。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红色旅游项目注重社会责任和可持续发展。通过实施环保、社会责任红色旅游项目，红色旅游项目致力于在经济发展的同时保护环境，促进社会公平，实现可持续经营。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红色旅游项目的团队是实现目标的核心驱动力。因此，红色旅游项目设定了团队发展目标，包括提升团队成员的专业技能、培养领导力，以及搭建协同高效的团队工作氛围。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4781"/>
      <w:r>
        <w:rPr>
          <w:rFonts w:ascii="仿宋" w:eastAsia="仿宋" w:hAnsi="仿宋" w:cs="仿宋" w:hint="eastAsia"/>
          <w:sz w:val="28"/>
          <w:lang w:eastAsia="zh-CN"/>
        </w:rPr>
        <w:t>(三)、红色旅游项目提出的理由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红色旅游项目提出的理由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https://d.book118.com/286110113104010033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红色旅游项目计划设计方案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红色旅游项目计划设计方案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红色旅游项目计划设计方案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红色旅游项目计划设计方案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红色旅游项目计划设计方案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红色旅游项目计划设计方案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红色旅游项目计划设计方案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红色旅游项目计划设计方案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红色旅游项目计划设计方案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红色旅游项目计划设计方案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红色旅游项目计划设计方案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红色旅游项目计划设计方案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红色旅游项目计划设计方案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红色旅游项目计划设计方案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红色旅游项目计划设计方案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红色旅游项目计划设计方案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红色旅游项目计划设计方案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9D52C5"/>
    <w:rsid w:val="1A9D52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1011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2024-01-09T23:57:00Z</dcterms:created>
  <dcterms:modified xsi:type="dcterms:W3CDTF">2024-01-09T23:58:00Z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8230C862476E42E28741FC844507C7DC_11</vt:lpwstr>
  </property>
  <property fmtid="{D5CDD505-2E9C-101B-9397-08002B2CF9AE}" pid="3" name="KSOProductBuildVer">
    <vt:lpwstr>2052-12.1.0.16120</vt:lpwstr>
  </property>
</Properties>
</file>