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通用机械设备项目规划设计纲要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15" w:history="1">
        <w:r>
          <w:rPr>
            <w:rFonts w:ascii="仿宋" w:eastAsia="仿宋" w:hAnsi="仿宋" w:cs="仿宋" w:hint="eastAsia"/>
            <w:lang w:eastAsia="zh-CN"/>
          </w:rPr>
          <w:t>前言</w:t>
        </w:r>
        <w:r>
          <w:tab/>
        </w:r>
        <w:r>
          <w:fldChar w:fldCharType="begin"/>
        </w:r>
        <w:r>
          <w:instrText xml:space="preserve"> PAGEREF _Toc9615 \h </w:instrText>
        </w:r>
        <w:r>
          <w:fldChar w:fldCharType="separate"/>
        </w:r>
        <w:r>
          <w:t>3</w:t>
        </w:r>
        <w:r>
          <w:fldChar w:fldCharType="end"/>
        </w:r>
      </w:hyperlink>
    </w:p>
    <w:p>
      <w:pPr>
        <w:pStyle w:val="TOC1"/>
        <w:tabs>
          <w:tab w:val="right" w:leader="dot" w:pos="8306"/>
        </w:tabs>
      </w:pPr>
      <w:hyperlink w:anchor="_Toc20139" w:history="1">
        <w:r>
          <w:rPr>
            <w:rFonts w:ascii="仿宋" w:eastAsia="仿宋" w:hAnsi="仿宋" w:cs="仿宋" w:hint="eastAsia"/>
            <w:lang w:eastAsia="zh-CN"/>
          </w:rPr>
          <w:t>一、通用机械设备项目建设单位说明</w:t>
        </w:r>
        <w:r>
          <w:tab/>
        </w:r>
        <w:r>
          <w:fldChar w:fldCharType="begin"/>
        </w:r>
        <w:r>
          <w:instrText xml:space="preserve"> PAGEREF _Toc20139 \h </w:instrText>
        </w:r>
        <w:r>
          <w:fldChar w:fldCharType="separate"/>
        </w:r>
        <w:r>
          <w:t>3</w:t>
        </w:r>
        <w:r>
          <w:fldChar w:fldCharType="end"/>
        </w:r>
      </w:hyperlink>
    </w:p>
    <w:p>
      <w:pPr>
        <w:pStyle w:val="TOC2"/>
        <w:tabs>
          <w:tab w:val="right" w:leader="dot" w:pos="8306"/>
        </w:tabs>
      </w:pPr>
      <w:hyperlink w:anchor="_Toc11617" w:history="1">
        <w:r>
          <w:rPr>
            <w:rFonts w:ascii="仿宋" w:eastAsia="仿宋" w:hAnsi="仿宋" w:cs="仿宋" w:hint="eastAsia"/>
            <w:lang w:eastAsia="zh-CN"/>
          </w:rPr>
          <w:t>(一)、通用机械设备项目承办单位基本情况</w:t>
        </w:r>
        <w:r>
          <w:tab/>
        </w:r>
        <w:r>
          <w:fldChar w:fldCharType="begin"/>
        </w:r>
        <w:r>
          <w:instrText xml:space="preserve"> PAGEREF _Toc11617 \h </w:instrText>
        </w:r>
        <w:r>
          <w:fldChar w:fldCharType="separate"/>
        </w:r>
        <w:r>
          <w:t>3</w:t>
        </w:r>
        <w:r>
          <w:fldChar w:fldCharType="end"/>
        </w:r>
      </w:hyperlink>
    </w:p>
    <w:p>
      <w:pPr>
        <w:pStyle w:val="TOC2"/>
        <w:tabs>
          <w:tab w:val="right" w:leader="dot" w:pos="8306"/>
        </w:tabs>
      </w:pPr>
      <w:hyperlink w:anchor="_Toc3025" w:history="1">
        <w:r>
          <w:rPr>
            <w:rFonts w:ascii="仿宋" w:eastAsia="仿宋" w:hAnsi="仿宋" w:cs="仿宋" w:hint="eastAsia"/>
            <w:lang w:eastAsia="zh-CN"/>
          </w:rPr>
          <w:t>(二)、公司经济效益分析</w:t>
        </w:r>
        <w:r>
          <w:tab/>
        </w:r>
        <w:r>
          <w:fldChar w:fldCharType="begin"/>
        </w:r>
        <w:r>
          <w:instrText xml:space="preserve"> PAGEREF _Toc3025 \h </w:instrText>
        </w:r>
        <w:r>
          <w:fldChar w:fldCharType="separate"/>
        </w:r>
        <w:r>
          <w:t>4</w:t>
        </w:r>
        <w:r>
          <w:fldChar w:fldCharType="end"/>
        </w:r>
      </w:hyperlink>
    </w:p>
    <w:p>
      <w:pPr>
        <w:pStyle w:val="TOC1"/>
        <w:tabs>
          <w:tab w:val="right" w:leader="dot" w:pos="8306"/>
        </w:tabs>
      </w:pPr>
      <w:hyperlink w:anchor="_Toc9918" w:history="1">
        <w:r>
          <w:rPr>
            <w:rFonts w:ascii="仿宋" w:eastAsia="仿宋" w:hAnsi="仿宋" w:cs="仿宋" w:hint="eastAsia"/>
            <w:lang w:eastAsia="zh-CN"/>
          </w:rPr>
          <w:t>二、通用机械设备项目危机管理</w:t>
        </w:r>
        <w:r>
          <w:tab/>
        </w:r>
        <w:r>
          <w:fldChar w:fldCharType="begin"/>
        </w:r>
        <w:r>
          <w:instrText xml:space="preserve"> PAGEREF _Toc9918 \h </w:instrText>
        </w:r>
        <w:r>
          <w:fldChar w:fldCharType="separate"/>
        </w:r>
        <w:r>
          <w:t>5</w:t>
        </w:r>
        <w:r>
          <w:fldChar w:fldCharType="end"/>
        </w:r>
      </w:hyperlink>
    </w:p>
    <w:p>
      <w:pPr>
        <w:pStyle w:val="TOC2"/>
        <w:tabs>
          <w:tab w:val="right" w:leader="dot" w:pos="8306"/>
        </w:tabs>
      </w:pPr>
      <w:hyperlink w:anchor="_Toc364" w:history="1">
        <w:r>
          <w:rPr>
            <w:rFonts w:ascii="仿宋" w:eastAsia="仿宋" w:hAnsi="仿宋" w:cs="仿宋" w:hint="eastAsia"/>
            <w:lang w:eastAsia="zh-CN"/>
          </w:rPr>
          <w:t>(一)、危机预警与识别</w:t>
        </w:r>
        <w:r>
          <w:tab/>
        </w:r>
        <w:r>
          <w:fldChar w:fldCharType="begin"/>
        </w:r>
        <w:r>
          <w:instrText xml:space="preserve"> PAGEREF _Toc364 \h </w:instrText>
        </w:r>
        <w:r>
          <w:fldChar w:fldCharType="separate"/>
        </w:r>
        <w:r>
          <w:t>5</w:t>
        </w:r>
        <w:r>
          <w:fldChar w:fldCharType="end"/>
        </w:r>
      </w:hyperlink>
    </w:p>
    <w:p>
      <w:pPr>
        <w:pStyle w:val="TOC2"/>
        <w:tabs>
          <w:tab w:val="right" w:leader="dot" w:pos="8306"/>
        </w:tabs>
      </w:pPr>
      <w:hyperlink w:anchor="_Toc17520" w:history="1">
        <w:r>
          <w:rPr>
            <w:rFonts w:ascii="仿宋" w:eastAsia="仿宋" w:hAnsi="仿宋" w:cs="仿宋" w:hint="eastAsia"/>
            <w:lang w:eastAsia="zh-CN"/>
          </w:rPr>
          <w:t>(二)、危机应对与恢复</w:t>
        </w:r>
        <w:r>
          <w:tab/>
        </w:r>
        <w:r>
          <w:fldChar w:fldCharType="begin"/>
        </w:r>
        <w:r>
          <w:instrText xml:space="preserve"> PAGEREF _Toc17520 \h </w:instrText>
        </w:r>
        <w:r>
          <w:fldChar w:fldCharType="separate"/>
        </w:r>
        <w:r>
          <w:t>6</w:t>
        </w:r>
        <w:r>
          <w:fldChar w:fldCharType="end"/>
        </w:r>
      </w:hyperlink>
    </w:p>
    <w:p>
      <w:pPr>
        <w:pStyle w:val="TOC1"/>
        <w:tabs>
          <w:tab w:val="right" w:leader="dot" w:pos="8306"/>
        </w:tabs>
      </w:pPr>
      <w:hyperlink w:anchor="_Toc16877" w:history="1">
        <w:r>
          <w:rPr>
            <w:rFonts w:ascii="仿宋" w:eastAsia="仿宋" w:hAnsi="仿宋" w:cs="仿宋" w:hint="eastAsia"/>
            <w:lang w:eastAsia="zh-CN"/>
          </w:rPr>
          <w:t>三、通用机械设备项目绩效评估</w:t>
        </w:r>
        <w:r>
          <w:tab/>
        </w:r>
        <w:r>
          <w:fldChar w:fldCharType="begin"/>
        </w:r>
        <w:r>
          <w:instrText xml:space="preserve"> PAGEREF _Toc16877 \h </w:instrText>
        </w:r>
        <w:r>
          <w:fldChar w:fldCharType="separate"/>
        </w:r>
        <w:r>
          <w:t>7</w:t>
        </w:r>
        <w:r>
          <w:fldChar w:fldCharType="end"/>
        </w:r>
      </w:hyperlink>
    </w:p>
    <w:p>
      <w:pPr>
        <w:pStyle w:val="TOC2"/>
        <w:tabs>
          <w:tab w:val="right" w:leader="dot" w:pos="8306"/>
        </w:tabs>
      </w:pPr>
      <w:hyperlink w:anchor="_Toc30404" w:history="1">
        <w:r>
          <w:rPr>
            <w:rFonts w:ascii="仿宋" w:eastAsia="仿宋" w:hAnsi="仿宋" w:cs="仿宋" w:hint="eastAsia"/>
            <w:lang w:eastAsia="zh-CN"/>
          </w:rPr>
          <w:t>(一)、绩效评估指标</w:t>
        </w:r>
        <w:r>
          <w:tab/>
        </w:r>
        <w:r>
          <w:fldChar w:fldCharType="begin"/>
        </w:r>
        <w:r>
          <w:instrText xml:space="preserve"> PAGEREF _Toc30404 \h </w:instrText>
        </w:r>
        <w:r>
          <w:fldChar w:fldCharType="separate"/>
        </w:r>
        <w:r>
          <w:t>7</w:t>
        </w:r>
        <w:r>
          <w:fldChar w:fldCharType="end"/>
        </w:r>
      </w:hyperlink>
    </w:p>
    <w:p>
      <w:pPr>
        <w:pStyle w:val="TOC2"/>
        <w:tabs>
          <w:tab w:val="right" w:leader="dot" w:pos="8306"/>
        </w:tabs>
      </w:pPr>
      <w:hyperlink w:anchor="_Toc3464" w:history="1">
        <w:r>
          <w:rPr>
            <w:rFonts w:ascii="仿宋" w:eastAsia="仿宋" w:hAnsi="仿宋" w:cs="仿宋" w:hint="eastAsia"/>
            <w:lang w:eastAsia="zh-CN"/>
          </w:rPr>
          <w:t>(二)、绩效评估方法</w:t>
        </w:r>
        <w:r>
          <w:tab/>
        </w:r>
        <w:r>
          <w:fldChar w:fldCharType="begin"/>
        </w:r>
        <w:r>
          <w:instrText xml:space="preserve"> PAGEREF _Toc3464 \h </w:instrText>
        </w:r>
        <w:r>
          <w:fldChar w:fldCharType="separate"/>
        </w:r>
        <w:r>
          <w:t>8</w:t>
        </w:r>
        <w:r>
          <w:fldChar w:fldCharType="end"/>
        </w:r>
      </w:hyperlink>
    </w:p>
    <w:p>
      <w:pPr>
        <w:pStyle w:val="TOC2"/>
        <w:tabs>
          <w:tab w:val="right" w:leader="dot" w:pos="8306"/>
        </w:tabs>
      </w:pPr>
      <w:hyperlink w:anchor="_Toc12759" w:history="1">
        <w:r>
          <w:rPr>
            <w:rFonts w:ascii="仿宋" w:eastAsia="仿宋" w:hAnsi="仿宋" w:cs="仿宋" w:hint="eastAsia"/>
            <w:lang w:eastAsia="zh-CN"/>
          </w:rPr>
          <w:t>(三)、绩效评估周期</w:t>
        </w:r>
        <w:r>
          <w:tab/>
        </w:r>
        <w:r>
          <w:fldChar w:fldCharType="begin"/>
        </w:r>
        <w:r>
          <w:instrText xml:space="preserve"> PAGEREF _Toc12759 \h </w:instrText>
        </w:r>
        <w:r>
          <w:fldChar w:fldCharType="separate"/>
        </w:r>
        <w:r>
          <w:t>9</w:t>
        </w:r>
        <w:r>
          <w:fldChar w:fldCharType="end"/>
        </w:r>
      </w:hyperlink>
    </w:p>
    <w:p>
      <w:pPr>
        <w:pStyle w:val="TOC1"/>
        <w:tabs>
          <w:tab w:val="right" w:leader="dot" w:pos="8306"/>
        </w:tabs>
      </w:pPr>
      <w:hyperlink w:anchor="_Toc12748" w:history="1">
        <w:r>
          <w:rPr>
            <w:rFonts w:ascii="仿宋" w:eastAsia="仿宋" w:hAnsi="仿宋" w:cs="仿宋" w:hint="eastAsia"/>
            <w:lang w:eastAsia="zh-CN"/>
          </w:rPr>
          <w:t>四、通用机械设备项目文档管理</w:t>
        </w:r>
        <w:r>
          <w:tab/>
        </w:r>
        <w:r>
          <w:fldChar w:fldCharType="begin"/>
        </w:r>
        <w:r>
          <w:instrText xml:space="preserve"> PAGEREF _Toc12748 \h </w:instrText>
        </w:r>
        <w:r>
          <w:fldChar w:fldCharType="separate"/>
        </w:r>
        <w:r>
          <w:t>10</w:t>
        </w:r>
        <w:r>
          <w:fldChar w:fldCharType="end"/>
        </w:r>
      </w:hyperlink>
    </w:p>
    <w:p>
      <w:pPr>
        <w:pStyle w:val="TOC2"/>
        <w:tabs>
          <w:tab w:val="right" w:leader="dot" w:pos="8306"/>
        </w:tabs>
      </w:pPr>
      <w:hyperlink w:anchor="_Toc14133" w:history="1">
        <w:r>
          <w:rPr>
            <w:rFonts w:ascii="仿宋" w:eastAsia="仿宋" w:hAnsi="仿宋" w:cs="仿宋" w:hint="eastAsia"/>
            <w:lang w:eastAsia="zh-CN"/>
          </w:rPr>
          <w:t>(一)、文档编制与审查</w:t>
        </w:r>
        <w:r>
          <w:tab/>
        </w:r>
        <w:r>
          <w:fldChar w:fldCharType="begin"/>
        </w:r>
        <w:r>
          <w:instrText xml:space="preserve"> PAGEREF _Toc14133 \h </w:instrText>
        </w:r>
        <w:r>
          <w:fldChar w:fldCharType="separate"/>
        </w:r>
        <w:r>
          <w:t>10</w:t>
        </w:r>
        <w:r>
          <w:fldChar w:fldCharType="end"/>
        </w:r>
      </w:hyperlink>
    </w:p>
    <w:p>
      <w:pPr>
        <w:pStyle w:val="TOC2"/>
        <w:tabs>
          <w:tab w:val="right" w:leader="dot" w:pos="8306"/>
        </w:tabs>
      </w:pPr>
      <w:hyperlink w:anchor="_Toc29517" w:history="1">
        <w:r>
          <w:rPr>
            <w:rFonts w:ascii="仿宋" w:eastAsia="仿宋" w:hAnsi="仿宋" w:cs="仿宋" w:hint="eastAsia"/>
            <w:lang w:eastAsia="zh-CN"/>
          </w:rPr>
          <w:t>(二)、文档发布与分发</w:t>
        </w:r>
        <w:r>
          <w:tab/>
        </w:r>
        <w:r>
          <w:fldChar w:fldCharType="begin"/>
        </w:r>
        <w:r>
          <w:instrText xml:space="preserve"> PAGEREF _Toc29517 \h </w:instrText>
        </w:r>
        <w:r>
          <w:fldChar w:fldCharType="separate"/>
        </w:r>
        <w:r>
          <w:t>12</w:t>
        </w:r>
        <w:r>
          <w:fldChar w:fldCharType="end"/>
        </w:r>
      </w:hyperlink>
    </w:p>
    <w:p>
      <w:pPr>
        <w:pStyle w:val="TOC2"/>
        <w:tabs>
          <w:tab w:val="right" w:leader="dot" w:pos="8306"/>
        </w:tabs>
      </w:pPr>
      <w:hyperlink w:anchor="_Toc1401" w:history="1">
        <w:r>
          <w:rPr>
            <w:rFonts w:ascii="仿宋" w:eastAsia="仿宋" w:hAnsi="仿宋" w:cs="仿宋" w:hint="eastAsia"/>
            <w:lang w:eastAsia="zh-CN"/>
          </w:rPr>
          <w:t>(三)、文档存档与归档</w:t>
        </w:r>
        <w:r>
          <w:tab/>
        </w:r>
        <w:r>
          <w:fldChar w:fldCharType="begin"/>
        </w:r>
        <w:r>
          <w:instrText xml:space="preserve"> PAGEREF _Toc1401 \h </w:instrText>
        </w:r>
        <w:r>
          <w:fldChar w:fldCharType="separate"/>
        </w:r>
        <w:r>
          <w:t>13</w:t>
        </w:r>
        <w:r>
          <w:fldChar w:fldCharType="end"/>
        </w:r>
      </w:hyperlink>
    </w:p>
    <w:p>
      <w:pPr>
        <w:pStyle w:val="TOC1"/>
        <w:tabs>
          <w:tab w:val="right" w:leader="dot" w:pos="8306"/>
        </w:tabs>
      </w:pPr>
      <w:hyperlink w:anchor="_Toc14666" w:history="1">
        <w:r>
          <w:rPr>
            <w:rFonts w:ascii="仿宋" w:eastAsia="仿宋" w:hAnsi="仿宋" w:cs="仿宋" w:hint="eastAsia"/>
            <w:lang w:eastAsia="zh-CN"/>
          </w:rPr>
          <w:t>五、工艺说明</w:t>
        </w:r>
        <w:r>
          <w:tab/>
        </w:r>
        <w:r>
          <w:fldChar w:fldCharType="begin"/>
        </w:r>
        <w:r>
          <w:instrText xml:space="preserve"> PAGEREF _Toc14666 \h </w:instrText>
        </w:r>
        <w:r>
          <w:fldChar w:fldCharType="separate"/>
        </w:r>
        <w:r>
          <w:t>14</w:t>
        </w:r>
        <w:r>
          <w:fldChar w:fldCharType="end"/>
        </w:r>
      </w:hyperlink>
    </w:p>
    <w:p>
      <w:pPr>
        <w:pStyle w:val="TOC2"/>
        <w:tabs>
          <w:tab w:val="right" w:leader="dot" w:pos="8306"/>
        </w:tabs>
      </w:pPr>
      <w:hyperlink w:anchor="_Toc26058" w:history="1">
        <w:r>
          <w:rPr>
            <w:rFonts w:ascii="仿宋" w:eastAsia="仿宋" w:hAnsi="仿宋" w:cs="仿宋" w:hint="eastAsia"/>
            <w:lang w:eastAsia="zh-CN"/>
          </w:rPr>
          <w:t>(一)、技术管理特点</w:t>
        </w:r>
        <w:r>
          <w:tab/>
        </w:r>
        <w:r>
          <w:fldChar w:fldCharType="begin"/>
        </w:r>
        <w:r>
          <w:instrText xml:space="preserve"> PAGEREF _Toc26058 \h </w:instrText>
        </w:r>
        <w:r>
          <w:fldChar w:fldCharType="separate"/>
        </w:r>
        <w:r>
          <w:t>14</w:t>
        </w:r>
        <w:r>
          <w:fldChar w:fldCharType="end"/>
        </w:r>
      </w:hyperlink>
    </w:p>
    <w:p>
      <w:pPr>
        <w:pStyle w:val="TOC2"/>
        <w:tabs>
          <w:tab w:val="right" w:leader="dot" w:pos="8306"/>
        </w:tabs>
      </w:pPr>
      <w:hyperlink w:anchor="_Toc13222" w:history="1">
        <w:r>
          <w:rPr>
            <w:rFonts w:ascii="仿宋" w:eastAsia="仿宋" w:hAnsi="仿宋" w:cs="仿宋" w:hint="eastAsia"/>
            <w:lang w:eastAsia="zh-CN"/>
          </w:rPr>
          <w:t>(二)、通用机械设备项目工艺技术设计方案</w:t>
        </w:r>
        <w:r>
          <w:tab/>
        </w:r>
        <w:r>
          <w:fldChar w:fldCharType="begin"/>
        </w:r>
        <w:r>
          <w:instrText xml:space="preserve"> PAGEREF _Toc13222 \h </w:instrText>
        </w:r>
        <w:r>
          <w:fldChar w:fldCharType="separate"/>
        </w:r>
        <w:r>
          <w:t>15</w:t>
        </w:r>
        <w:r>
          <w:fldChar w:fldCharType="end"/>
        </w:r>
      </w:hyperlink>
    </w:p>
    <w:p>
      <w:pPr>
        <w:pStyle w:val="TOC2"/>
        <w:tabs>
          <w:tab w:val="right" w:leader="dot" w:pos="8306"/>
        </w:tabs>
      </w:pPr>
      <w:hyperlink w:anchor="_Toc3690" w:history="1">
        <w:r>
          <w:rPr>
            <w:rFonts w:ascii="仿宋" w:eastAsia="仿宋" w:hAnsi="仿宋" w:cs="仿宋" w:hint="eastAsia"/>
            <w:lang w:eastAsia="zh-CN"/>
          </w:rPr>
          <w:t>(三)、设备选型方案</w:t>
        </w:r>
        <w:r>
          <w:tab/>
        </w:r>
        <w:r>
          <w:fldChar w:fldCharType="begin"/>
        </w:r>
        <w:r>
          <w:instrText xml:space="preserve"> PAGEREF _Toc3690 \h </w:instrText>
        </w:r>
        <w:r>
          <w:fldChar w:fldCharType="separate"/>
        </w:r>
        <w:r>
          <w:t>16</w:t>
        </w:r>
        <w:r>
          <w:fldChar w:fldCharType="end"/>
        </w:r>
      </w:hyperlink>
    </w:p>
    <w:p>
      <w:pPr>
        <w:pStyle w:val="TOC1"/>
        <w:tabs>
          <w:tab w:val="right" w:leader="dot" w:pos="8306"/>
        </w:tabs>
      </w:pPr>
      <w:hyperlink w:anchor="_Toc13763" w:history="1">
        <w:r>
          <w:rPr>
            <w:rFonts w:ascii="仿宋" w:eastAsia="仿宋" w:hAnsi="仿宋" w:cs="仿宋" w:hint="eastAsia"/>
            <w:lang w:eastAsia="zh-CN"/>
          </w:rPr>
          <w:t>六、产品规划分析</w:t>
        </w:r>
        <w:r>
          <w:tab/>
        </w:r>
        <w:r>
          <w:fldChar w:fldCharType="begin"/>
        </w:r>
        <w:r>
          <w:instrText xml:space="preserve"> PAGEREF _Toc13763 \h </w:instrText>
        </w:r>
        <w:r>
          <w:fldChar w:fldCharType="separate"/>
        </w:r>
        <w:r>
          <w:t>18</w:t>
        </w:r>
        <w:r>
          <w:fldChar w:fldCharType="end"/>
        </w:r>
      </w:hyperlink>
    </w:p>
    <w:p>
      <w:pPr>
        <w:pStyle w:val="TOC2"/>
        <w:tabs>
          <w:tab w:val="right" w:leader="dot" w:pos="8306"/>
        </w:tabs>
      </w:pPr>
      <w:hyperlink w:anchor="_Toc19134" w:history="1">
        <w:r>
          <w:rPr>
            <w:rFonts w:ascii="仿宋" w:eastAsia="仿宋" w:hAnsi="仿宋" w:cs="仿宋" w:hint="eastAsia"/>
            <w:lang w:eastAsia="zh-CN"/>
          </w:rPr>
          <w:t>(一)、产品规划</w:t>
        </w:r>
        <w:r>
          <w:tab/>
        </w:r>
        <w:r>
          <w:fldChar w:fldCharType="begin"/>
        </w:r>
        <w:r>
          <w:instrText xml:space="preserve"> PAGEREF _Toc19134 \h </w:instrText>
        </w:r>
        <w:r>
          <w:fldChar w:fldCharType="separate"/>
        </w:r>
        <w:r>
          <w:t>18</w:t>
        </w:r>
        <w:r>
          <w:fldChar w:fldCharType="end"/>
        </w:r>
      </w:hyperlink>
    </w:p>
    <w:p>
      <w:pPr>
        <w:pStyle w:val="TOC2"/>
        <w:tabs>
          <w:tab w:val="right" w:leader="dot" w:pos="8306"/>
        </w:tabs>
      </w:pPr>
      <w:hyperlink w:anchor="_Toc5358" w:history="1">
        <w:r>
          <w:rPr>
            <w:rFonts w:ascii="仿宋" w:eastAsia="仿宋" w:hAnsi="仿宋" w:cs="仿宋" w:hint="eastAsia"/>
            <w:lang w:eastAsia="zh-CN"/>
          </w:rPr>
          <w:t>(二)、建设规模</w:t>
        </w:r>
        <w:r>
          <w:tab/>
        </w:r>
        <w:r>
          <w:fldChar w:fldCharType="begin"/>
        </w:r>
        <w:r>
          <w:instrText xml:space="preserve"> PAGEREF _Toc5358 \h </w:instrText>
        </w:r>
        <w:r>
          <w:fldChar w:fldCharType="separate"/>
        </w:r>
        <w:r>
          <w:t>18</w:t>
        </w:r>
        <w:r>
          <w:fldChar w:fldCharType="end"/>
        </w:r>
      </w:hyperlink>
    </w:p>
    <w:p>
      <w:pPr>
        <w:pStyle w:val="TOC1"/>
        <w:tabs>
          <w:tab w:val="right" w:leader="dot" w:pos="8306"/>
        </w:tabs>
      </w:pPr>
      <w:hyperlink w:anchor="_Toc23657" w:history="1">
        <w:r>
          <w:rPr>
            <w:rFonts w:ascii="仿宋" w:eastAsia="仿宋" w:hAnsi="仿宋" w:cs="仿宋" w:hint="eastAsia"/>
            <w:lang w:eastAsia="zh-CN"/>
          </w:rPr>
          <w:t>七、生产安全保护</w:t>
        </w:r>
        <w:r>
          <w:tab/>
        </w:r>
        <w:r>
          <w:fldChar w:fldCharType="begin"/>
        </w:r>
        <w:r>
          <w:instrText xml:space="preserve"> PAGEREF _Toc23657 \h </w:instrText>
        </w:r>
        <w:r>
          <w:fldChar w:fldCharType="separate"/>
        </w:r>
        <w:r>
          <w:t>20</w:t>
        </w:r>
        <w:r>
          <w:fldChar w:fldCharType="end"/>
        </w:r>
      </w:hyperlink>
    </w:p>
    <w:p>
      <w:pPr>
        <w:pStyle w:val="TOC2"/>
        <w:tabs>
          <w:tab w:val="right" w:leader="dot" w:pos="8306"/>
        </w:tabs>
      </w:pPr>
      <w:hyperlink w:anchor="_Toc3973" w:history="1">
        <w:r>
          <w:rPr>
            <w:rFonts w:ascii="仿宋" w:eastAsia="仿宋" w:hAnsi="仿宋" w:cs="仿宋" w:hint="eastAsia"/>
            <w:lang w:eastAsia="zh-CN"/>
          </w:rPr>
          <w:t>(一)、消防安全</w:t>
        </w:r>
        <w:r>
          <w:tab/>
        </w:r>
        <w:r>
          <w:fldChar w:fldCharType="begin"/>
        </w:r>
        <w:r>
          <w:instrText xml:space="preserve"> PAGEREF _Toc3973 \h </w:instrText>
        </w:r>
        <w:r>
          <w:fldChar w:fldCharType="separate"/>
        </w:r>
        <w:r>
          <w:t>20</w:t>
        </w:r>
        <w:r>
          <w:fldChar w:fldCharType="end"/>
        </w:r>
      </w:hyperlink>
    </w:p>
    <w:p>
      <w:pPr>
        <w:pStyle w:val="TOC2"/>
        <w:tabs>
          <w:tab w:val="right" w:leader="dot" w:pos="8306"/>
        </w:tabs>
      </w:pPr>
      <w:hyperlink w:anchor="_Toc9847" w:history="1">
        <w:r>
          <w:rPr>
            <w:rFonts w:ascii="仿宋" w:eastAsia="仿宋" w:hAnsi="仿宋" w:cs="仿宋" w:hint="eastAsia"/>
            <w:lang w:eastAsia="zh-CN"/>
          </w:rPr>
          <w:t>(二)、防火防爆总图布置措施</w:t>
        </w:r>
        <w:r>
          <w:tab/>
        </w:r>
        <w:r>
          <w:fldChar w:fldCharType="begin"/>
        </w:r>
        <w:r>
          <w:instrText xml:space="preserve"> PAGEREF _Toc9847 \h </w:instrText>
        </w:r>
        <w:r>
          <w:fldChar w:fldCharType="separate"/>
        </w:r>
        <w:r>
          <w:t>21</w:t>
        </w:r>
        <w:r>
          <w:fldChar w:fldCharType="end"/>
        </w:r>
      </w:hyperlink>
    </w:p>
    <w:p>
      <w:pPr>
        <w:pStyle w:val="TOC2"/>
        <w:tabs>
          <w:tab w:val="right" w:leader="dot" w:pos="8306"/>
        </w:tabs>
      </w:pPr>
      <w:hyperlink w:anchor="_Toc10754" w:history="1">
        <w:r>
          <w:rPr>
            <w:rFonts w:ascii="仿宋" w:eastAsia="仿宋" w:hAnsi="仿宋" w:cs="仿宋" w:hint="eastAsia"/>
            <w:lang w:eastAsia="zh-CN"/>
          </w:rPr>
          <w:t>(三)、自然灾害防范措施</w:t>
        </w:r>
        <w:r>
          <w:tab/>
        </w:r>
        <w:r>
          <w:fldChar w:fldCharType="begin"/>
        </w:r>
        <w:r>
          <w:instrText xml:space="preserve"> PAGEREF _Toc10754 \h </w:instrText>
        </w:r>
        <w:r>
          <w:fldChar w:fldCharType="separate"/>
        </w:r>
        <w:r>
          <w:t>22</w:t>
        </w:r>
        <w:r>
          <w:fldChar w:fldCharType="end"/>
        </w:r>
      </w:hyperlink>
    </w:p>
    <w:p>
      <w:pPr>
        <w:pStyle w:val="TOC2"/>
        <w:tabs>
          <w:tab w:val="right" w:leader="dot" w:pos="8306"/>
        </w:tabs>
      </w:pPr>
      <w:hyperlink w:anchor="_Toc31403" w:history="1">
        <w:r>
          <w:rPr>
            <w:rFonts w:ascii="仿宋" w:eastAsia="仿宋" w:hAnsi="仿宋" w:cs="仿宋" w:hint="eastAsia"/>
            <w:lang w:eastAsia="zh-CN"/>
          </w:rPr>
          <w:t>(四)、安全色及安全标志使用要求</w:t>
        </w:r>
        <w:r>
          <w:tab/>
        </w:r>
        <w:r>
          <w:fldChar w:fldCharType="begin"/>
        </w:r>
        <w:r>
          <w:instrText xml:space="preserve"> PAGEREF _Toc31403 \h </w:instrText>
        </w:r>
        <w:r>
          <w:fldChar w:fldCharType="separate"/>
        </w:r>
        <w:r>
          <w:t>23</w:t>
        </w:r>
        <w:r>
          <w:fldChar w:fldCharType="end"/>
        </w:r>
      </w:hyperlink>
    </w:p>
    <w:p>
      <w:pPr>
        <w:pStyle w:val="TOC2"/>
        <w:tabs>
          <w:tab w:val="right" w:leader="dot" w:pos="8306"/>
        </w:tabs>
      </w:pPr>
      <w:hyperlink w:anchor="_Toc6532" w:history="1">
        <w:r>
          <w:rPr>
            <w:rFonts w:ascii="仿宋" w:eastAsia="仿宋" w:hAnsi="仿宋" w:cs="仿宋" w:hint="eastAsia"/>
            <w:lang w:eastAsia="zh-CN"/>
          </w:rPr>
          <w:t>(五)、防尘防毒措施</w:t>
        </w:r>
        <w:r>
          <w:tab/>
        </w:r>
        <w:r>
          <w:fldChar w:fldCharType="begin"/>
        </w:r>
        <w:r>
          <w:instrText xml:space="preserve"> PAGEREF _Toc6532 \h </w:instrText>
        </w:r>
        <w:r>
          <w:fldChar w:fldCharType="separate"/>
        </w:r>
        <w:r>
          <w:t>24</w:t>
        </w:r>
        <w:r>
          <w:fldChar w:fldCharType="end"/>
        </w:r>
      </w:hyperlink>
    </w:p>
    <w:p>
      <w:pPr>
        <w:pStyle w:val="TOC2"/>
        <w:tabs>
          <w:tab w:val="right" w:leader="dot" w:pos="8306"/>
        </w:tabs>
      </w:pPr>
      <w:hyperlink w:anchor="_Toc25193" w:history="1">
        <w:r>
          <w:rPr>
            <w:rFonts w:ascii="仿宋" w:eastAsia="仿宋" w:hAnsi="仿宋" w:cs="仿宋" w:hint="eastAsia"/>
            <w:lang w:eastAsia="zh-CN"/>
          </w:rPr>
          <w:t>(六)、防静电、触电防护及防雷措施</w:t>
        </w:r>
        <w:r>
          <w:tab/>
        </w:r>
        <w:r>
          <w:fldChar w:fldCharType="begin"/>
        </w:r>
        <w:r>
          <w:instrText xml:space="preserve"> PAGEREF _Toc25193 \h </w:instrText>
        </w:r>
        <w:r>
          <w:fldChar w:fldCharType="separate"/>
        </w:r>
        <w:r>
          <w:t>25</w:t>
        </w:r>
        <w:r>
          <w:fldChar w:fldCharType="end"/>
        </w:r>
      </w:hyperlink>
    </w:p>
    <w:p>
      <w:pPr>
        <w:pStyle w:val="TOC2"/>
        <w:tabs>
          <w:tab w:val="right" w:leader="dot" w:pos="8306"/>
        </w:tabs>
      </w:pPr>
      <w:hyperlink w:anchor="_Toc20378" w:history="1">
        <w:r>
          <w:rPr>
            <w:rFonts w:ascii="仿宋" w:eastAsia="仿宋" w:hAnsi="仿宋" w:cs="仿宋" w:hint="eastAsia"/>
            <w:lang w:eastAsia="zh-CN"/>
          </w:rPr>
          <w:t>(七)、机械设备安全保障措施</w:t>
        </w:r>
        <w:r>
          <w:tab/>
        </w:r>
        <w:r>
          <w:fldChar w:fldCharType="begin"/>
        </w:r>
        <w:r>
          <w:instrText xml:space="preserve"> PAGEREF _Toc20378 \h </w:instrText>
        </w:r>
        <w:r>
          <w:fldChar w:fldCharType="separate"/>
        </w:r>
        <w:r>
          <w:t>26</w:t>
        </w:r>
        <w:r>
          <w:fldChar w:fldCharType="end"/>
        </w:r>
      </w:hyperlink>
    </w:p>
    <w:p>
      <w:pPr>
        <w:pStyle w:val="TOC1"/>
        <w:tabs>
          <w:tab w:val="right" w:leader="dot" w:pos="8306"/>
        </w:tabs>
      </w:pPr>
      <w:hyperlink w:anchor="_Toc18395" w:history="1">
        <w:r>
          <w:rPr>
            <w:rFonts w:ascii="仿宋" w:eastAsia="仿宋" w:hAnsi="仿宋" w:cs="仿宋" w:hint="eastAsia"/>
            <w:lang w:eastAsia="zh-CN"/>
          </w:rPr>
          <w:t>八、通用机械设备项目技术管理</w:t>
        </w:r>
        <w:r>
          <w:tab/>
        </w:r>
        <w:r>
          <w:fldChar w:fldCharType="begin"/>
        </w:r>
        <w:r>
          <w:instrText xml:space="preserve"> PAGEREF _Toc18395 \h </w:instrText>
        </w:r>
        <w:r>
          <w:fldChar w:fldCharType="separate"/>
        </w:r>
        <w:r>
          <w:t>28</w:t>
        </w:r>
        <w:r>
          <w:fldChar w:fldCharType="end"/>
        </w:r>
      </w:hyperlink>
    </w:p>
    <w:p>
      <w:pPr>
        <w:pStyle w:val="TOC2"/>
        <w:tabs>
          <w:tab w:val="right" w:leader="dot" w:pos="8306"/>
        </w:tabs>
      </w:pPr>
      <w:hyperlink w:anchor="_Toc6480" w:history="1">
        <w:r>
          <w:rPr>
            <w:rFonts w:ascii="仿宋" w:eastAsia="仿宋" w:hAnsi="仿宋" w:cs="仿宋" w:hint="eastAsia"/>
            <w:lang w:eastAsia="zh-CN"/>
          </w:rPr>
          <w:t>(一)、技术方案选用方向</w:t>
        </w:r>
        <w:r>
          <w:tab/>
        </w:r>
        <w:r>
          <w:fldChar w:fldCharType="begin"/>
        </w:r>
        <w:r>
          <w:instrText xml:space="preserve"> PAGEREF _Toc6480 \h </w:instrText>
        </w:r>
        <w:r>
          <w:fldChar w:fldCharType="separate"/>
        </w:r>
        <w:r>
          <w:t>28</w:t>
        </w:r>
        <w:r>
          <w:fldChar w:fldCharType="end"/>
        </w:r>
      </w:hyperlink>
    </w:p>
    <w:p>
      <w:pPr>
        <w:pStyle w:val="TOC2"/>
        <w:tabs>
          <w:tab w:val="right" w:leader="dot" w:pos="8306"/>
        </w:tabs>
      </w:pPr>
      <w:hyperlink w:anchor="_Toc18744" w:history="1">
        <w:r>
          <w:rPr>
            <w:rFonts w:ascii="仿宋" w:eastAsia="仿宋" w:hAnsi="仿宋" w:cs="仿宋" w:hint="eastAsia"/>
            <w:lang w:eastAsia="zh-CN"/>
          </w:rPr>
          <w:t>(二)、工艺技术方案选用原则</w:t>
        </w:r>
        <w:r>
          <w:tab/>
        </w:r>
        <w:r>
          <w:fldChar w:fldCharType="begin"/>
        </w:r>
        <w:r>
          <w:instrText xml:space="preserve"> PAGEREF _Toc18744 \h </w:instrText>
        </w:r>
        <w:r>
          <w:fldChar w:fldCharType="separate"/>
        </w:r>
        <w:r>
          <w:t>30</w:t>
        </w:r>
        <w:r>
          <w:fldChar w:fldCharType="end"/>
        </w:r>
      </w:hyperlink>
    </w:p>
    <w:p>
      <w:pPr>
        <w:pStyle w:val="TOC2"/>
        <w:tabs>
          <w:tab w:val="right" w:leader="dot" w:pos="8306"/>
        </w:tabs>
      </w:pPr>
      <w:hyperlink w:anchor="_Toc5081" w:history="1">
        <w:r>
          <w:rPr>
            <w:rFonts w:ascii="仿宋" w:eastAsia="仿宋" w:hAnsi="仿宋" w:cs="仿宋" w:hint="eastAsia"/>
            <w:lang w:eastAsia="zh-CN"/>
          </w:rPr>
          <w:t>(三)、工艺技术方案要求</w:t>
        </w:r>
        <w:r>
          <w:tab/>
        </w:r>
        <w:r>
          <w:fldChar w:fldCharType="begin"/>
        </w:r>
        <w:r>
          <w:instrText xml:space="preserve"> PAGEREF _Toc5081 \h </w:instrText>
        </w:r>
        <w:r>
          <w:fldChar w:fldCharType="separate"/>
        </w:r>
        <w:r>
          <w:t>32</w:t>
        </w:r>
        <w:r>
          <w:fldChar w:fldCharType="end"/>
        </w:r>
      </w:hyperlink>
    </w:p>
    <w:p>
      <w:pPr>
        <w:pStyle w:val="TOC1"/>
        <w:tabs>
          <w:tab w:val="right" w:leader="dot" w:pos="8306"/>
        </w:tabs>
      </w:pPr>
      <w:hyperlink w:anchor="_Toc3934" w:history="1">
        <w:r>
          <w:rPr>
            <w:rFonts w:ascii="仿宋" w:eastAsia="仿宋" w:hAnsi="仿宋" w:cs="仿宋" w:hint="eastAsia"/>
            <w:lang w:eastAsia="zh-CN"/>
          </w:rPr>
          <w:t>九、通用机械设备项目计划安排</w:t>
        </w:r>
        <w:r>
          <w:tab/>
        </w:r>
        <w:r>
          <w:fldChar w:fldCharType="begin"/>
        </w:r>
        <w:r>
          <w:instrText xml:space="preserve"> PAGEREF _Toc3934 \h </w:instrText>
        </w:r>
        <w:r>
          <w:fldChar w:fldCharType="separate"/>
        </w:r>
        <w:r>
          <w:t>34</w:t>
        </w:r>
        <w:r>
          <w:fldChar w:fldCharType="end"/>
        </w:r>
      </w:hyperlink>
    </w:p>
    <w:p>
      <w:pPr>
        <w:pStyle w:val="TOC2"/>
        <w:tabs>
          <w:tab w:val="right" w:leader="dot" w:pos="8306"/>
        </w:tabs>
      </w:pPr>
      <w:hyperlink w:anchor="_Toc2885" w:history="1">
        <w:r>
          <w:rPr>
            <w:rFonts w:ascii="仿宋" w:eastAsia="仿宋" w:hAnsi="仿宋" w:cs="仿宋" w:hint="eastAsia"/>
            <w:lang w:eastAsia="zh-CN"/>
          </w:rPr>
          <w:t>(一)、建设周期</w:t>
        </w:r>
        <w:r>
          <w:tab/>
        </w:r>
        <w:r>
          <w:fldChar w:fldCharType="begin"/>
        </w:r>
        <w:r>
          <w:instrText xml:space="preserve"> PAGEREF _Toc2885 \h </w:instrText>
        </w:r>
        <w:r>
          <w:fldChar w:fldCharType="separate"/>
        </w:r>
        <w:r>
          <w:t>34</w:t>
        </w:r>
        <w:r>
          <w:fldChar w:fldCharType="end"/>
        </w:r>
      </w:hyperlink>
    </w:p>
    <w:p>
      <w:pPr>
        <w:pStyle w:val="TOC2"/>
        <w:tabs>
          <w:tab w:val="right" w:leader="dot" w:pos="8306"/>
        </w:tabs>
      </w:pPr>
      <w:hyperlink w:anchor="_Toc2588" w:history="1">
        <w:r>
          <w:rPr>
            <w:rFonts w:ascii="仿宋" w:eastAsia="仿宋" w:hAnsi="仿宋" w:cs="仿宋" w:hint="eastAsia"/>
            <w:lang w:eastAsia="zh-CN"/>
          </w:rPr>
          <w:t>(二)、建设进度</w:t>
        </w:r>
        <w:r>
          <w:tab/>
        </w:r>
        <w:r>
          <w:fldChar w:fldCharType="begin"/>
        </w:r>
        <w:r>
          <w:instrText xml:space="preserve"> PAGEREF _Toc2588 \h </w:instrText>
        </w:r>
        <w:r>
          <w:fldChar w:fldCharType="separate"/>
        </w:r>
        <w:r>
          <w:t>35</w:t>
        </w:r>
        <w:r>
          <w:fldChar w:fldCharType="end"/>
        </w:r>
      </w:hyperlink>
    </w:p>
    <w:p>
      <w:pPr>
        <w:pStyle w:val="TOC2"/>
        <w:tabs>
          <w:tab w:val="right" w:leader="dot" w:pos="8306"/>
        </w:tabs>
      </w:pPr>
      <w:hyperlink w:anchor="_Toc15394" w:history="1">
        <w:r>
          <w:rPr>
            <w:rFonts w:ascii="仿宋" w:eastAsia="仿宋" w:hAnsi="仿宋" w:cs="仿宋" w:hint="eastAsia"/>
            <w:lang w:eastAsia="zh-CN"/>
          </w:rPr>
          <w:t>(三)、进度安排注意事项</w:t>
        </w:r>
        <w:r>
          <w:tab/>
        </w:r>
        <w:r>
          <w:fldChar w:fldCharType="begin"/>
        </w:r>
        <w:r>
          <w:instrText xml:space="preserve"> PAGEREF _Toc15394 \h </w:instrText>
        </w:r>
        <w:r>
          <w:fldChar w:fldCharType="separate"/>
        </w:r>
        <w:r>
          <w:t>36</w:t>
        </w:r>
        <w:r>
          <w:fldChar w:fldCharType="end"/>
        </w:r>
      </w:hyperlink>
    </w:p>
    <w:p>
      <w:pPr>
        <w:pStyle w:val="TOC2"/>
        <w:tabs>
          <w:tab w:val="right" w:leader="dot" w:pos="8306"/>
        </w:tabs>
      </w:pPr>
      <w:hyperlink w:anchor="_Toc30465" w:history="1">
        <w:r>
          <w:rPr>
            <w:rFonts w:ascii="仿宋" w:eastAsia="仿宋" w:hAnsi="仿宋" w:cs="仿宋" w:hint="eastAsia"/>
            <w:lang w:eastAsia="zh-CN"/>
          </w:rPr>
          <w:t>(四)、人力资源配置</w:t>
        </w:r>
        <w:r>
          <w:tab/>
        </w:r>
        <w:r>
          <w:fldChar w:fldCharType="begin"/>
        </w:r>
        <w:r>
          <w:instrText xml:space="preserve"> PAGEREF _Toc30465 \h </w:instrText>
        </w:r>
        <w:r>
          <w:fldChar w:fldCharType="separate"/>
        </w:r>
        <w:r>
          <w:t>37</w:t>
        </w:r>
        <w:r>
          <w:fldChar w:fldCharType="end"/>
        </w:r>
      </w:hyperlink>
    </w:p>
    <w:p>
      <w:pPr>
        <w:pStyle w:val="TOC1"/>
        <w:tabs>
          <w:tab w:val="right" w:leader="dot" w:pos="8306"/>
        </w:tabs>
      </w:pPr>
      <w:hyperlink w:anchor="_Toc2954" w:history="1">
        <w:r>
          <w:rPr>
            <w:rFonts w:ascii="仿宋" w:eastAsia="仿宋" w:hAnsi="仿宋" w:cs="仿宋" w:hint="eastAsia"/>
            <w:lang w:eastAsia="zh-CN"/>
          </w:rPr>
          <w:t>十、通用机械设备项目人力资源培养与发展</w:t>
        </w:r>
        <w:r>
          <w:tab/>
        </w:r>
        <w:r>
          <w:fldChar w:fldCharType="begin"/>
        </w:r>
        <w:r>
          <w:instrText xml:space="preserve"> PAGEREF _Toc2954 \h </w:instrText>
        </w:r>
        <w:r>
          <w:fldChar w:fldCharType="separate"/>
        </w:r>
        <w:r>
          <w:t>38</w:t>
        </w:r>
        <w:r>
          <w:fldChar w:fldCharType="end"/>
        </w:r>
      </w:hyperlink>
    </w:p>
    <w:p>
      <w:pPr>
        <w:pStyle w:val="TOC2"/>
        <w:tabs>
          <w:tab w:val="right" w:leader="dot" w:pos="8306"/>
        </w:tabs>
      </w:pPr>
      <w:hyperlink w:anchor="_Toc23854" w:history="1">
        <w:r>
          <w:rPr>
            <w:rFonts w:ascii="仿宋" w:eastAsia="仿宋" w:hAnsi="仿宋" w:cs="仿宋" w:hint="eastAsia"/>
            <w:lang w:eastAsia="zh-CN"/>
          </w:rPr>
          <w:t>(一)、人才需求与规划</w:t>
        </w:r>
        <w:r>
          <w:tab/>
        </w:r>
        <w:r>
          <w:fldChar w:fldCharType="begin"/>
        </w:r>
        <w:r>
          <w:instrText xml:space="preserve"> PAGEREF _Toc23854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07" w:history="1">
        <w:r>
          <w:rPr>
            <w:rFonts w:ascii="仿宋" w:eastAsia="仿宋" w:hAnsi="仿宋" w:cs="仿宋" w:hint="eastAsia"/>
            <w:lang w:eastAsia="zh-CN"/>
          </w:rPr>
          <w:t>(二)、培训与发展计划</w:t>
        </w:r>
        <w:r>
          <w:tab/>
        </w:r>
        <w:r>
          <w:fldChar w:fldCharType="begin"/>
        </w:r>
        <w:r>
          <w:instrText xml:space="preserve"> PAGEREF _Toc6907 \h </w:instrText>
        </w:r>
        <w:r>
          <w:fldChar w:fldCharType="separate"/>
        </w:r>
        <w:r>
          <w:t>39</w:t>
        </w:r>
        <w:r>
          <w:fldChar w:fldCharType="end"/>
        </w:r>
      </w:hyperlink>
    </w:p>
    <w:p>
      <w:pPr>
        <w:pStyle w:val="TOC1"/>
        <w:tabs>
          <w:tab w:val="right" w:leader="dot" w:pos="8306"/>
        </w:tabs>
      </w:pPr>
      <w:hyperlink w:anchor="_Toc26652" w:history="1">
        <w:r>
          <w:rPr>
            <w:rFonts w:ascii="仿宋" w:eastAsia="仿宋" w:hAnsi="仿宋" w:cs="仿宋" w:hint="eastAsia"/>
            <w:lang w:eastAsia="zh-CN"/>
          </w:rPr>
          <w:t>十一、通用机械设备项目人力资源管理</w:t>
        </w:r>
        <w:r>
          <w:tab/>
        </w:r>
        <w:r>
          <w:fldChar w:fldCharType="begin"/>
        </w:r>
        <w:r>
          <w:instrText xml:space="preserve"> PAGEREF _Toc26652 \h </w:instrText>
        </w:r>
        <w:r>
          <w:fldChar w:fldCharType="separate"/>
        </w:r>
        <w:r>
          <w:t>39</w:t>
        </w:r>
        <w:r>
          <w:fldChar w:fldCharType="end"/>
        </w:r>
      </w:hyperlink>
    </w:p>
    <w:p>
      <w:pPr>
        <w:pStyle w:val="TOC2"/>
        <w:tabs>
          <w:tab w:val="right" w:leader="dot" w:pos="8306"/>
        </w:tabs>
      </w:pPr>
      <w:hyperlink w:anchor="_Toc20753" w:history="1">
        <w:r>
          <w:rPr>
            <w:rFonts w:ascii="仿宋" w:eastAsia="仿宋" w:hAnsi="仿宋" w:cs="仿宋" w:hint="eastAsia"/>
            <w:lang w:eastAsia="zh-CN"/>
          </w:rPr>
          <w:t>(一)、建立健全的预算管理制度</w:t>
        </w:r>
        <w:r>
          <w:tab/>
        </w:r>
        <w:r>
          <w:fldChar w:fldCharType="begin"/>
        </w:r>
        <w:r>
          <w:instrText xml:space="preserve"> PAGEREF _Toc20753 \h </w:instrText>
        </w:r>
        <w:r>
          <w:fldChar w:fldCharType="separate"/>
        </w:r>
        <w:r>
          <w:t>39</w:t>
        </w:r>
        <w:r>
          <w:fldChar w:fldCharType="end"/>
        </w:r>
      </w:hyperlink>
    </w:p>
    <w:p>
      <w:pPr>
        <w:pStyle w:val="TOC2"/>
        <w:tabs>
          <w:tab w:val="right" w:leader="dot" w:pos="8306"/>
        </w:tabs>
      </w:pPr>
      <w:hyperlink w:anchor="_Toc14683" w:history="1">
        <w:r>
          <w:rPr>
            <w:rFonts w:ascii="仿宋" w:eastAsia="仿宋" w:hAnsi="仿宋" w:cs="仿宋" w:hint="eastAsia"/>
            <w:lang w:eastAsia="zh-CN"/>
          </w:rPr>
          <w:t>(二)、加强资金流动监控</w:t>
        </w:r>
        <w:r>
          <w:tab/>
        </w:r>
        <w:r>
          <w:fldChar w:fldCharType="begin"/>
        </w:r>
        <w:r>
          <w:instrText xml:space="preserve"> PAGEREF _Toc14683 \h </w:instrText>
        </w:r>
        <w:r>
          <w:fldChar w:fldCharType="separate"/>
        </w:r>
        <w:r>
          <w:t>41</w:t>
        </w:r>
        <w:r>
          <w:fldChar w:fldCharType="end"/>
        </w:r>
      </w:hyperlink>
    </w:p>
    <w:p>
      <w:pPr>
        <w:pStyle w:val="TOC2"/>
        <w:tabs>
          <w:tab w:val="right" w:leader="dot" w:pos="8306"/>
        </w:tabs>
      </w:pPr>
      <w:hyperlink w:anchor="_Toc6765" w:history="1">
        <w:r>
          <w:rPr>
            <w:rFonts w:ascii="仿宋" w:eastAsia="仿宋" w:hAnsi="仿宋" w:cs="仿宋" w:hint="eastAsia"/>
            <w:lang w:eastAsia="zh-CN"/>
          </w:rPr>
          <w:t>(三)、制定完善的风险控制机制</w:t>
        </w:r>
        <w:r>
          <w:tab/>
        </w:r>
        <w:r>
          <w:fldChar w:fldCharType="begin"/>
        </w:r>
        <w:r>
          <w:instrText xml:space="preserve"> PAGEREF _Toc6765 \h </w:instrText>
        </w:r>
        <w:r>
          <w:fldChar w:fldCharType="separate"/>
        </w:r>
        <w:r>
          <w:t>42</w:t>
        </w:r>
        <w:r>
          <w:fldChar w:fldCharType="end"/>
        </w:r>
      </w:hyperlink>
    </w:p>
    <w:p>
      <w:pPr>
        <w:pStyle w:val="TOC2"/>
        <w:tabs>
          <w:tab w:val="right" w:leader="dot" w:pos="8306"/>
        </w:tabs>
      </w:pPr>
      <w:hyperlink w:anchor="_Toc24339" w:history="1">
        <w:r>
          <w:rPr>
            <w:rFonts w:ascii="仿宋" w:eastAsia="仿宋" w:hAnsi="仿宋" w:cs="仿宋" w:hint="eastAsia"/>
            <w:lang w:eastAsia="zh-CN"/>
          </w:rPr>
          <w:t>(四)、优化成本管理</w:t>
        </w:r>
        <w:r>
          <w:tab/>
        </w:r>
        <w:r>
          <w:fldChar w:fldCharType="begin"/>
        </w:r>
        <w:r>
          <w:instrText xml:space="preserve"> PAGEREF _Toc24339 \h </w:instrText>
        </w:r>
        <w:r>
          <w:fldChar w:fldCharType="separate"/>
        </w:r>
        <w:r>
          <w:t>43</w:t>
        </w:r>
        <w:r>
          <w:fldChar w:fldCharType="end"/>
        </w:r>
      </w:hyperlink>
    </w:p>
    <w:p>
      <w:pPr>
        <w:pStyle w:val="TOC1"/>
        <w:tabs>
          <w:tab w:val="right" w:leader="dot" w:pos="8306"/>
        </w:tabs>
      </w:pPr>
      <w:hyperlink w:anchor="_Toc30850" w:history="1">
        <w:r>
          <w:rPr>
            <w:rFonts w:ascii="仿宋" w:eastAsia="仿宋" w:hAnsi="仿宋" w:cs="仿宋" w:hint="eastAsia"/>
            <w:lang w:eastAsia="zh-CN"/>
          </w:rPr>
          <w:t>十二、通用机械设备项目社会影响</w:t>
        </w:r>
        <w:r>
          <w:tab/>
        </w:r>
        <w:r>
          <w:fldChar w:fldCharType="begin"/>
        </w:r>
        <w:r>
          <w:instrText xml:space="preserve"> PAGEREF _Toc30850 \h </w:instrText>
        </w:r>
        <w:r>
          <w:fldChar w:fldCharType="separate"/>
        </w:r>
        <w:r>
          <w:t>45</w:t>
        </w:r>
        <w:r>
          <w:fldChar w:fldCharType="end"/>
        </w:r>
      </w:hyperlink>
    </w:p>
    <w:p>
      <w:pPr>
        <w:pStyle w:val="TOC2"/>
        <w:tabs>
          <w:tab w:val="right" w:leader="dot" w:pos="8306"/>
        </w:tabs>
      </w:pPr>
      <w:hyperlink w:anchor="_Toc22855" w:history="1">
        <w:r>
          <w:rPr>
            <w:rFonts w:ascii="仿宋" w:eastAsia="仿宋" w:hAnsi="仿宋" w:cs="仿宋" w:hint="eastAsia"/>
            <w:lang w:eastAsia="zh-CN"/>
          </w:rPr>
          <w:t>(一)、社会责任与义务</w:t>
        </w:r>
        <w:r>
          <w:tab/>
        </w:r>
        <w:r>
          <w:fldChar w:fldCharType="begin"/>
        </w:r>
        <w:r>
          <w:instrText xml:space="preserve"> PAGEREF _Toc22855 \h </w:instrText>
        </w:r>
        <w:r>
          <w:fldChar w:fldCharType="separate"/>
        </w:r>
        <w:r>
          <w:t>45</w:t>
        </w:r>
        <w:r>
          <w:fldChar w:fldCharType="end"/>
        </w:r>
      </w:hyperlink>
    </w:p>
    <w:p>
      <w:pPr>
        <w:pStyle w:val="TOC2"/>
        <w:tabs>
          <w:tab w:val="right" w:leader="dot" w:pos="8306"/>
        </w:tabs>
      </w:pPr>
      <w:hyperlink w:anchor="_Toc17966" w:history="1">
        <w:r>
          <w:rPr>
            <w:rFonts w:ascii="仿宋" w:eastAsia="仿宋" w:hAnsi="仿宋" w:cs="仿宋" w:hint="eastAsia"/>
            <w:lang w:eastAsia="zh-CN"/>
          </w:rPr>
          <w:t>(二)、社会参与与沟通</w:t>
        </w:r>
        <w:r>
          <w:tab/>
        </w:r>
        <w:r>
          <w:fldChar w:fldCharType="begin"/>
        </w:r>
        <w:r>
          <w:instrText xml:space="preserve"> PAGEREF _Toc17966 \h </w:instrText>
        </w:r>
        <w:r>
          <w:fldChar w:fldCharType="separate"/>
        </w:r>
        <w:r>
          <w:t>46</w:t>
        </w:r>
        <w:r>
          <w:fldChar w:fldCharType="end"/>
        </w:r>
      </w:hyperlink>
    </w:p>
    <w:p>
      <w:pPr>
        <w:pStyle w:val="TOC1"/>
        <w:tabs>
          <w:tab w:val="right" w:leader="dot" w:pos="8306"/>
        </w:tabs>
      </w:pPr>
      <w:hyperlink w:anchor="_Toc20100" w:history="1">
        <w:r>
          <w:rPr>
            <w:rFonts w:ascii="仿宋" w:eastAsia="仿宋" w:hAnsi="仿宋" w:cs="仿宋" w:hint="eastAsia"/>
            <w:lang w:eastAsia="zh-CN"/>
          </w:rPr>
          <w:t>十三、供应链管理</w:t>
        </w:r>
        <w:r>
          <w:tab/>
        </w:r>
        <w:r>
          <w:fldChar w:fldCharType="begin"/>
        </w:r>
        <w:r>
          <w:instrText xml:space="preserve"> PAGEREF _Toc20100 \h </w:instrText>
        </w:r>
        <w:r>
          <w:fldChar w:fldCharType="separate"/>
        </w:r>
        <w:r>
          <w:t>47</w:t>
        </w:r>
        <w:r>
          <w:fldChar w:fldCharType="end"/>
        </w:r>
      </w:hyperlink>
    </w:p>
    <w:p>
      <w:pPr>
        <w:pStyle w:val="TOC2"/>
        <w:tabs>
          <w:tab w:val="right" w:leader="dot" w:pos="8306"/>
        </w:tabs>
      </w:pPr>
      <w:hyperlink w:anchor="_Toc4691" w:history="1">
        <w:r>
          <w:rPr>
            <w:rFonts w:ascii="仿宋" w:eastAsia="仿宋" w:hAnsi="仿宋" w:cs="仿宋" w:hint="eastAsia"/>
            <w:lang w:eastAsia="zh-CN"/>
          </w:rPr>
          <w:t>(一)、供应链战略规划</w:t>
        </w:r>
        <w:r>
          <w:tab/>
        </w:r>
        <w:r>
          <w:fldChar w:fldCharType="begin"/>
        </w:r>
        <w:r>
          <w:instrText xml:space="preserve"> PAGEREF _Toc4691 \h </w:instrText>
        </w:r>
        <w:r>
          <w:fldChar w:fldCharType="separate"/>
        </w:r>
        <w:r>
          <w:t>47</w:t>
        </w:r>
        <w:r>
          <w:fldChar w:fldCharType="end"/>
        </w:r>
      </w:hyperlink>
    </w:p>
    <w:p>
      <w:pPr>
        <w:pStyle w:val="TOC2"/>
        <w:tabs>
          <w:tab w:val="right" w:leader="dot" w:pos="8306"/>
        </w:tabs>
      </w:pPr>
      <w:hyperlink w:anchor="_Toc4766" w:history="1">
        <w:r>
          <w:rPr>
            <w:rFonts w:ascii="仿宋" w:eastAsia="仿宋" w:hAnsi="仿宋" w:cs="仿宋" w:hint="eastAsia"/>
            <w:lang w:eastAsia="zh-CN"/>
          </w:rPr>
          <w:t>(二)、供应商选择与合作</w:t>
        </w:r>
        <w:r>
          <w:tab/>
        </w:r>
        <w:r>
          <w:fldChar w:fldCharType="begin"/>
        </w:r>
        <w:r>
          <w:instrText xml:space="preserve"> PAGEREF _Toc4766 \h </w:instrText>
        </w:r>
        <w:r>
          <w:fldChar w:fldCharType="separate"/>
        </w:r>
        <w:r>
          <w:t>48</w:t>
        </w:r>
        <w:r>
          <w:fldChar w:fldCharType="end"/>
        </w:r>
      </w:hyperlink>
    </w:p>
    <w:p>
      <w:pPr>
        <w:pStyle w:val="TOC2"/>
        <w:tabs>
          <w:tab w:val="right" w:leader="dot" w:pos="8306"/>
        </w:tabs>
      </w:pPr>
      <w:hyperlink w:anchor="_Toc18439" w:history="1">
        <w:r>
          <w:rPr>
            <w:rFonts w:ascii="仿宋" w:eastAsia="仿宋" w:hAnsi="仿宋" w:cs="仿宋" w:hint="eastAsia"/>
            <w:lang w:eastAsia="zh-CN"/>
          </w:rPr>
          <w:t>(三)、物流与库存管理</w:t>
        </w:r>
        <w:r>
          <w:tab/>
        </w:r>
        <w:r>
          <w:fldChar w:fldCharType="begin"/>
        </w:r>
        <w:r>
          <w:instrText xml:space="preserve"> PAGEREF _Toc18439 \h </w:instrText>
        </w:r>
        <w:r>
          <w:fldChar w:fldCharType="separate"/>
        </w:r>
        <w:r>
          <w:t>49</w:t>
        </w:r>
        <w:r>
          <w:fldChar w:fldCharType="end"/>
        </w:r>
      </w:hyperlink>
    </w:p>
    <w:p>
      <w:pPr>
        <w:pStyle w:val="TOC1"/>
        <w:tabs>
          <w:tab w:val="right" w:leader="dot" w:pos="8306"/>
        </w:tabs>
      </w:pPr>
      <w:hyperlink w:anchor="_Toc30881" w:history="1">
        <w:r>
          <w:rPr>
            <w:rFonts w:ascii="仿宋" w:eastAsia="仿宋" w:hAnsi="仿宋" w:cs="仿宋" w:hint="eastAsia"/>
            <w:lang w:eastAsia="zh-CN"/>
          </w:rPr>
          <w:t>十四、质量管理体系</w:t>
        </w:r>
        <w:r>
          <w:tab/>
        </w:r>
        <w:r>
          <w:fldChar w:fldCharType="begin"/>
        </w:r>
        <w:r>
          <w:instrText xml:space="preserve"> PAGEREF _Toc30881 \h </w:instrText>
        </w:r>
        <w:r>
          <w:fldChar w:fldCharType="separate"/>
        </w:r>
        <w:r>
          <w:t>51</w:t>
        </w:r>
        <w:r>
          <w:fldChar w:fldCharType="end"/>
        </w:r>
      </w:hyperlink>
    </w:p>
    <w:p>
      <w:pPr>
        <w:pStyle w:val="TOC2"/>
        <w:tabs>
          <w:tab w:val="right" w:leader="dot" w:pos="8306"/>
        </w:tabs>
      </w:pPr>
      <w:hyperlink w:anchor="_Toc22853" w:history="1">
        <w:r>
          <w:rPr>
            <w:rFonts w:ascii="仿宋" w:eastAsia="仿宋" w:hAnsi="仿宋" w:cs="仿宋" w:hint="eastAsia"/>
            <w:lang w:eastAsia="zh-CN"/>
          </w:rPr>
          <w:t>(一)、质量目标与方针</w:t>
        </w:r>
        <w:r>
          <w:tab/>
        </w:r>
        <w:r>
          <w:fldChar w:fldCharType="begin"/>
        </w:r>
        <w:r>
          <w:instrText xml:space="preserve"> PAGEREF _Toc22853 \h </w:instrText>
        </w:r>
        <w:r>
          <w:fldChar w:fldCharType="separate"/>
        </w:r>
        <w:r>
          <w:t>51</w:t>
        </w:r>
        <w:r>
          <w:fldChar w:fldCharType="end"/>
        </w:r>
      </w:hyperlink>
    </w:p>
    <w:p>
      <w:pPr>
        <w:pStyle w:val="TOC2"/>
        <w:tabs>
          <w:tab w:val="right" w:leader="dot" w:pos="8306"/>
        </w:tabs>
      </w:pPr>
      <w:hyperlink w:anchor="_Toc28976" w:history="1">
        <w:r>
          <w:rPr>
            <w:rFonts w:ascii="仿宋" w:eastAsia="仿宋" w:hAnsi="仿宋" w:cs="仿宋" w:hint="eastAsia"/>
            <w:lang w:eastAsia="zh-CN"/>
          </w:rPr>
          <w:t>(二)、质量管理责任</w:t>
        </w:r>
        <w:r>
          <w:tab/>
        </w:r>
        <w:r>
          <w:fldChar w:fldCharType="begin"/>
        </w:r>
        <w:r>
          <w:instrText xml:space="preserve"> PAGEREF _Toc28976 \h </w:instrText>
        </w:r>
        <w:r>
          <w:fldChar w:fldCharType="separate"/>
        </w:r>
        <w:r>
          <w:t>52</w:t>
        </w:r>
        <w:r>
          <w:fldChar w:fldCharType="end"/>
        </w:r>
      </w:hyperlink>
    </w:p>
    <w:p>
      <w:pPr>
        <w:pStyle w:val="TOC2"/>
        <w:tabs>
          <w:tab w:val="right" w:leader="dot" w:pos="8306"/>
        </w:tabs>
      </w:pPr>
      <w:hyperlink w:anchor="_Toc2135" w:history="1">
        <w:r>
          <w:rPr>
            <w:rFonts w:ascii="仿宋" w:eastAsia="仿宋" w:hAnsi="仿宋" w:cs="仿宋" w:hint="eastAsia"/>
            <w:lang w:eastAsia="zh-CN"/>
          </w:rPr>
          <w:t>(三)、质量管理体系文件</w:t>
        </w:r>
        <w:r>
          <w:tab/>
        </w:r>
        <w:r>
          <w:fldChar w:fldCharType="begin"/>
        </w:r>
        <w:r>
          <w:instrText xml:space="preserve"> PAGEREF _Toc2135 \h </w:instrText>
        </w:r>
        <w:r>
          <w:fldChar w:fldCharType="separate"/>
        </w:r>
        <w:r>
          <w:t>53</w:t>
        </w:r>
        <w:r>
          <w:fldChar w:fldCharType="end"/>
        </w:r>
      </w:hyperlink>
    </w:p>
    <w:p>
      <w:pPr>
        <w:pStyle w:val="TOC2"/>
        <w:tabs>
          <w:tab w:val="right" w:leader="dot" w:pos="8306"/>
        </w:tabs>
      </w:pPr>
      <w:hyperlink w:anchor="_Toc16607" w:history="1">
        <w:r>
          <w:rPr>
            <w:rFonts w:ascii="仿宋" w:eastAsia="仿宋" w:hAnsi="仿宋" w:cs="仿宋" w:hint="eastAsia"/>
            <w:lang w:eastAsia="zh-CN"/>
          </w:rPr>
          <w:t>(四)、质量培训与教育</w:t>
        </w:r>
        <w:r>
          <w:tab/>
        </w:r>
        <w:r>
          <w:fldChar w:fldCharType="begin"/>
        </w:r>
        <w:r>
          <w:instrText xml:space="preserve"> PAGEREF _Toc16607 \h </w:instrText>
        </w:r>
        <w:r>
          <w:fldChar w:fldCharType="separate"/>
        </w:r>
        <w:r>
          <w:t>55</w:t>
        </w:r>
        <w:r>
          <w:fldChar w:fldCharType="end"/>
        </w:r>
      </w:hyperlink>
    </w:p>
    <w:p>
      <w:pPr>
        <w:pStyle w:val="TOC2"/>
        <w:tabs>
          <w:tab w:val="right" w:leader="dot" w:pos="8306"/>
        </w:tabs>
      </w:pPr>
      <w:hyperlink w:anchor="_Toc3397" w:history="1">
        <w:r>
          <w:rPr>
            <w:rFonts w:ascii="仿宋" w:eastAsia="仿宋" w:hAnsi="仿宋" w:cs="仿宋" w:hint="eastAsia"/>
            <w:lang w:eastAsia="zh-CN"/>
          </w:rPr>
          <w:t>(五)、质量审核与评价</w:t>
        </w:r>
        <w:r>
          <w:tab/>
        </w:r>
        <w:r>
          <w:fldChar w:fldCharType="begin"/>
        </w:r>
        <w:r>
          <w:instrText xml:space="preserve"> PAGEREF _Toc3397 \h </w:instrText>
        </w:r>
        <w:r>
          <w:fldChar w:fldCharType="separate"/>
        </w:r>
        <w:r>
          <w:t>56</w:t>
        </w:r>
        <w:r>
          <w:fldChar w:fldCharType="end"/>
        </w:r>
      </w:hyperlink>
    </w:p>
    <w:p>
      <w:pPr>
        <w:pStyle w:val="TOC2"/>
        <w:tabs>
          <w:tab w:val="right" w:leader="dot" w:pos="8306"/>
        </w:tabs>
      </w:pPr>
      <w:hyperlink w:anchor="_Toc13895" w:history="1">
        <w:r>
          <w:rPr>
            <w:rFonts w:ascii="仿宋" w:eastAsia="仿宋" w:hAnsi="仿宋" w:cs="仿宋" w:hint="eastAsia"/>
            <w:lang w:eastAsia="zh-CN"/>
          </w:rPr>
          <w:t>(六)、不符合与纠正措施</w:t>
        </w:r>
        <w:r>
          <w:tab/>
        </w:r>
        <w:r>
          <w:fldChar w:fldCharType="begin"/>
        </w:r>
        <w:r>
          <w:instrText xml:space="preserve"> PAGEREF _Toc13895 \h </w:instrText>
        </w:r>
        <w:r>
          <w:fldChar w:fldCharType="separate"/>
        </w:r>
        <w:r>
          <w:t>58</w:t>
        </w:r>
        <w:r>
          <w:fldChar w:fldCharType="end"/>
        </w:r>
      </w:hyperlink>
    </w:p>
    <w:p>
      <w:pPr>
        <w:pStyle w:val="TOC1"/>
        <w:tabs>
          <w:tab w:val="right" w:leader="dot" w:pos="8306"/>
        </w:tabs>
      </w:pPr>
      <w:hyperlink w:anchor="_Toc18" w:history="1">
        <w:r>
          <w:rPr>
            <w:rFonts w:ascii="仿宋" w:eastAsia="仿宋" w:hAnsi="仿宋" w:cs="仿宋" w:hint="eastAsia"/>
            <w:lang w:eastAsia="zh-CN"/>
          </w:rPr>
          <w:t>十五、通用机械设备项目治理与监督</w:t>
        </w:r>
        <w:r>
          <w:tab/>
        </w:r>
        <w:r>
          <w:fldChar w:fldCharType="begin"/>
        </w:r>
        <w:r>
          <w:instrText xml:space="preserve"> PAGEREF _Toc18 \h </w:instrText>
        </w:r>
        <w:r>
          <w:fldChar w:fldCharType="separate"/>
        </w:r>
        <w:r>
          <w:t>59</w:t>
        </w:r>
        <w:r>
          <w:fldChar w:fldCharType="end"/>
        </w:r>
      </w:hyperlink>
    </w:p>
    <w:p>
      <w:pPr>
        <w:pStyle w:val="TOC2"/>
        <w:tabs>
          <w:tab w:val="right" w:leader="dot" w:pos="8306"/>
        </w:tabs>
      </w:pPr>
      <w:hyperlink w:anchor="_Toc17902" w:history="1">
        <w:r>
          <w:rPr>
            <w:rFonts w:ascii="仿宋" w:eastAsia="仿宋" w:hAnsi="仿宋" w:cs="仿宋" w:hint="eastAsia"/>
            <w:lang w:eastAsia="zh-CN"/>
          </w:rPr>
          <w:t>(一)、通用机械设备项目治理结构</w:t>
        </w:r>
        <w:r>
          <w:tab/>
        </w:r>
        <w:r>
          <w:fldChar w:fldCharType="begin"/>
        </w:r>
        <w:r>
          <w:instrText xml:space="preserve"> PAGEREF _Toc17902 \h </w:instrText>
        </w:r>
        <w:r>
          <w:fldChar w:fldCharType="separate"/>
        </w:r>
        <w:r>
          <w:t>59</w:t>
        </w:r>
        <w:r>
          <w:fldChar w:fldCharType="end"/>
        </w:r>
      </w:hyperlink>
    </w:p>
    <w:p>
      <w:pPr>
        <w:pStyle w:val="TOC2"/>
        <w:tabs>
          <w:tab w:val="right" w:leader="dot" w:pos="8306"/>
        </w:tabs>
      </w:pPr>
      <w:hyperlink w:anchor="_Toc30096" w:history="1">
        <w:r>
          <w:rPr>
            <w:rFonts w:ascii="仿宋" w:eastAsia="仿宋" w:hAnsi="仿宋" w:cs="仿宋" w:hint="eastAsia"/>
            <w:lang w:eastAsia="zh-CN"/>
          </w:rPr>
          <w:t>(二)、监督与审计</w:t>
        </w:r>
        <w:r>
          <w:tab/>
        </w:r>
        <w:r>
          <w:fldChar w:fldCharType="begin"/>
        </w:r>
        <w:r>
          <w:instrText xml:space="preserve"> PAGEREF _Toc30096 \h </w:instrText>
        </w:r>
        <w:r>
          <w:fldChar w:fldCharType="separate"/>
        </w:r>
        <w:r>
          <w:t>60</w:t>
        </w:r>
        <w:r>
          <w:fldChar w:fldCharType="end"/>
        </w:r>
      </w:hyperlink>
    </w:p>
    <w:p>
      <w:pPr>
        <w:pStyle w:val="TOC1"/>
        <w:tabs>
          <w:tab w:val="right" w:leader="dot" w:pos="8306"/>
        </w:tabs>
      </w:pPr>
      <w:hyperlink w:anchor="_Toc25143" w:history="1">
        <w:r>
          <w:rPr>
            <w:rFonts w:ascii="仿宋" w:eastAsia="仿宋" w:hAnsi="仿宋" w:cs="仿宋" w:hint="eastAsia"/>
            <w:lang w:eastAsia="zh-CN"/>
          </w:rPr>
          <w:t>十六、通用机械设备项目工程方案分析</w:t>
        </w:r>
        <w:r>
          <w:tab/>
        </w:r>
        <w:r>
          <w:fldChar w:fldCharType="begin"/>
        </w:r>
        <w:r>
          <w:instrText xml:space="preserve"> PAGEREF _Toc25143 \h </w:instrText>
        </w:r>
        <w:r>
          <w:fldChar w:fldCharType="separate"/>
        </w:r>
        <w:r>
          <w:t>62</w:t>
        </w:r>
        <w:r>
          <w:fldChar w:fldCharType="end"/>
        </w:r>
      </w:hyperlink>
    </w:p>
    <w:p>
      <w:pPr>
        <w:pStyle w:val="TOC2"/>
        <w:tabs>
          <w:tab w:val="right" w:leader="dot" w:pos="8306"/>
        </w:tabs>
      </w:pPr>
      <w:hyperlink w:anchor="_Toc27658" w:history="1">
        <w:r>
          <w:rPr>
            <w:rFonts w:ascii="仿宋" w:eastAsia="仿宋" w:hAnsi="仿宋" w:cs="仿宋" w:hint="eastAsia"/>
            <w:lang w:eastAsia="zh-CN"/>
          </w:rPr>
          <w:t>(一)、建筑工程设计原则</w:t>
        </w:r>
        <w:r>
          <w:tab/>
        </w:r>
        <w:r>
          <w:fldChar w:fldCharType="begin"/>
        </w:r>
        <w:r>
          <w:instrText xml:space="preserve"> PAGEREF _Toc27658 \h </w:instrText>
        </w:r>
        <w:r>
          <w:fldChar w:fldCharType="separate"/>
        </w:r>
        <w:r>
          <w:t>62</w:t>
        </w:r>
        <w:r>
          <w:fldChar w:fldCharType="end"/>
        </w:r>
      </w:hyperlink>
    </w:p>
    <w:p>
      <w:pPr>
        <w:pStyle w:val="TOC2"/>
        <w:tabs>
          <w:tab w:val="right" w:leader="dot" w:pos="8306"/>
        </w:tabs>
      </w:pPr>
      <w:hyperlink w:anchor="_Toc22510" w:history="1">
        <w:r>
          <w:rPr>
            <w:rFonts w:ascii="仿宋" w:eastAsia="仿宋" w:hAnsi="仿宋" w:cs="仿宋" w:hint="eastAsia"/>
            <w:lang w:eastAsia="zh-CN"/>
          </w:rPr>
          <w:t>(二)、土建工程建设指标</w:t>
        </w:r>
        <w:r>
          <w:tab/>
        </w:r>
        <w:r>
          <w:fldChar w:fldCharType="begin"/>
        </w:r>
        <w:r>
          <w:instrText xml:space="preserve"> PAGEREF _Toc22510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39"/>
      <w:r>
        <w:rPr>
          <w:rFonts w:ascii="仿宋" w:eastAsia="仿宋" w:hAnsi="仿宋" w:cs="仿宋" w:hint="eastAsia"/>
          <w:sz w:val="28"/>
          <w:lang w:eastAsia="zh-CN"/>
        </w:rPr>
        <w:t>一、通用机械设备项目建设单位说明</w:t>
      </w:r>
      <w:bookmarkEnd w:id="2"/>
    </w:p>
    <w:p>
      <w:pPr>
        <w:pStyle w:val="Heading2"/>
        <w:rPr>
          <w:rFonts w:ascii="仿宋" w:eastAsia="仿宋" w:hAnsi="仿宋" w:cs="仿宋" w:hint="eastAsia"/>
          <w:lang w:eastAsia="zh-CN"/>
        </w:rPr>
      </w:pPr>
      <w:bookmarkStart w:id="3" w:name="_Toc11617"/>
      <w:r>
        <w:rPr>
          <w:rFonts w:ascii="仿宋" w:eastAsia="仿宋" w:hAnsi="仿宋" w:cs="仿宋" w:hint="eastAsia"/>
          <w:lang w:eastAsia="zh-CN"/>
        </w:rPr>
        <w:t>(一)、通用机械设备项目承办单位基本情况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用机械设备项目承办单位的XXXX，我们着眼于实现可持续的经济效益。通过技术创新和解决方案的提供，公司预计在通用机械设备项目执行期间将获得可观的收入增长。这一收入来源主要包括通用机械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同时，我们注重成本控制和效率提升，以确保通用机械设备项目的可持续盈利。透过精细的管理和资源优化，公司期望实现通用机械设备项目利润最大化。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用机械设备项目实施进行全面的投资评估，包括通用机械设备项目启动阶段的资金投入和后续运营成本。通过对通用机械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通用机械设备项目实施过程中具备足够的资金流动性，公司将进行详尽的现金流分析。这包括资金需求的合理预测、通用机械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918"/>
      <w:r>
        <w:rPr>
          <w:rFonts w:ascii="仿宋" w:eastAsia="仿宋" w:hAnsi="仿宋" w:cs="仿宋" w:hint="eastAsia"/>
          <w:sz w:val="28"/>
          <w:lang w:eastAsia="zh-CN"/>
        </w:rPr>
        <w:t>二、通用机械设备项目危机管理</w:t>
      </w:r>
      <w:bookmarkEnd w:id="5"/>
    </w:p>
    <w:p>
      <w:pPr>
        <w:pStyle w:val="Heading2"/>
        <w:rPr>
          <w:rFonts w:ascii="仿宋" w:eastAsia="仿宋" w:hAnsi="仿宋" w:cs="仿宋" w:hint="eastAsia"/>
          <w:lang w:eastAsia="zh-CN"/>
        </w:rPr>
      </w:pPr>
      <w:bookmarkStart w:id="6" w:name="_Toc36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机械设备项目危机管理中，危机预警与识别是确保通用机械设备项目稳健运行的核心步骤。通过建立全面的监测机制，通用机械设备项目团队旨在及时发现和理解潜在的风险和危机因素，以便采取及时的预防和应对措施，确保通用机械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首先，通过深入的风险评估，通用机械设备项目团队全面分析了整个通用机械设备项目和各个阶段可能存在的威胁。这包括准确评估每个潜在风险的发生概率和可能影响的程度，为后续危机预警提供了有力支持。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通用机械设备项目团队着重于明确定义通用机械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通用机械设备项目进展的持续监控，团队能够及时发现潜在问题并作出迅速反应。通用机械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在这一阶段，团队的专业素养和反应速度将发挥至关重要的作用，以确保潜在危机能够在初期得到有效的处理，最大程度地减轻负面影响。通过危机预警与识别，通用机械设备项目得以更有序、可控地推进。</w:t>
      </w:r>
    </w:p>
    <w:p>
      <w:pPr>
        <w:pStyle w:val="Heading2"/>
        <w:ind w:firstLine="560" w:firstLineChars="200"/>
        <w:rPr>
          <w:rFonts w:ascii="仿宋" w:eastAsia="仿宋" w:hAnsi="仿宋" w:cs="仿宋" w:hint="eastAsia"/>
          <w:sz w:val="28"/>
          <w:lang w:eastAsia="zh-CN"/>
        </w:rPr>
      </w:pPr>
      <w:bookmarkStart w:id="7" w:name="_Toc1752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在危机发生时，通用机械设备项目团队立即行动，成立了应急小组。该小组的任务是迅速制定并实施紧急应对措施，以最小化潜在损失。以下是采取的主要措施：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暂停通用机械设备项目进度：为遏制危机蔓延，通用机械设备项目暂时停止进行，以便全面评估当前状况。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资源重新分配：重新评估通用机械设备项目资源的分配，确保最大限度地减小损失。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实时沟通：与关键利益相关者建立实时沟通机制，向他们传递通用机械设备项目危机的实际状况，保障通用机械设备项目核心利益。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在紧急应对的同时，通用机械设备项目团队强调了团队协作和有效沟通的重要性。以下是团队协作的关键举措：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信息共享机制：建立了信息共享平台，确保团队成员能够及时获取通用机械设备项目危机的实时信息。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领导者沟通：通用机械设备项目领导者通过定期会议和即时沟通工具，指导团队应对危机，保持团队稳定运行。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随着危机得到初步控制，通用机械设备项目团队转向制定恢复计划，以确保通用机械设备项目能够从中迅速恢复。主要恢复计划包括：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修复受损的进度计划：重新评估通用机械设备项目进度，制定修复计划，确保通用机械设备项目尽快回归正常进程。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重新调整资源分配：优化资源分配，确保通用机械设备项目在有限资源下高效运转。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风险管理机制加强：对通用机械设备项目风险进行全面评估，制定更强化的风险管理策略，以预防未来可能的危机。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6877"/>
      <w:r>
        <w:rPr>
          <w:rFonts w:ascii="仿宋" w:eastAsia="仿宋" w:hAnsi="仿宋" w:cs="仿宋" w:hint="eastAsia"/>
          <w:sz w:val="28"/>
          <w:lang w:eastAsia="zh-CN"/>
        </w:rPr>
        <w:t>三、通用机械设备项目绩效评估</w:t>
      </w:r>
      <w:bookmarkEnd w:id="8"/>
    </w:p>
    <w:p>
      <w:pPr>
        <w:pStyle w:val="Heading2"/>
        <w:rPr>
          <w:rFonts w:ascii="仿宋" w:eastAsia="仿宋" w:hAnsi="仿宋" w:cs="仿宋" w:hint="eastAsia"/>
          <w:lang w:eastAsia="zh-CN"/>
        </w:rPr>
      </w:pPr>
      <w:bookmarkStart w:id="9" w:name="_Toc3040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机械设备项目中，我们设计了一套全面的绩效评估指标，以确保通用机械设备项目的可控和成功交付。这些指标跨足通用机械设备项目目标、成本、进度和质量等多个维度，为我们提供了全面洞察通用机械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机械设备项目目标达成率是我们关注的首要指标。我们设定了明确的目标，并通过定期监测和评估，迅速发现并应对潜在的目标偏差。这为通用机械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成本绩效是另一个核心关注点。通过实际成本与预算成本的对比分析，我们深入了解成本差异的原因，及时调整资源分配，保持通用机械设备项目在经济效益方面的合理水平。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机械设备项目进度作为关键的绩效指标之一，得到了精心的关注。我们制定了详细的通用机械设备项目进度计划，并设立了进度符合度指标，确保实际进度与计划进度保持一致。这使我们能够快速发现和解决潜在的进度问题，保持通用机械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用机械设备项目绩效的不可或缺的一环。我们引入了一系列的质量标准和客户满意度指标，以确保通用机械设备项目交付的成果在质量上达到或超越预期水平。通过持续监测这些指标，我们努力提升通用机械设备项目整体质量水平，为通用机械设备项目的成功交付提供有力保障。通过这些科学且全面的绩效评估，我们能够更好地引导通用机械设备项目的持续改进，确保通用机械设备项目目标的顺利达成。</w:t>
      </w:r>
    </w:p>
    <w:p>
      <w:pPr>
        <w:pStyle w:val="Heading2"/>
        <w:ind w:firstLine="560" w:firstLineChars="200"/>
        <w:rPr>
          <w:rFonts w:ascii="仿宋" w:eastAsia="仿宋" w:hAnsi="仿宋" w:cs="仿宋" w:hint="eastAsia"/>
          <w:sz w:val="28"/>
          <w:lang w:eastAsia="zh-CN"/>
        </w:rPr>
      </w:pPr>
      <w:bookmarkStart w:id="10" w:name="_Toc346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绩效评估是通用机械设备项目中的关键环节，为确保通用机械设备项目达到预期目标，我们采用了多层次、多维度的绩效评估方法。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用机械设备项目的战略目标对齐，确保每个决策和行动都与通用机械设备项目整体目标保持一致。团队会定期召开战略对齐会议，审视当前工作与通用机械设备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用机械设备项目进度、质量、成本和风险等方面。这些指标通过数据收集和分析，为通用机械设备项目管理团队提供了客观的评估依据。例如，我们通过通用机械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绩效评估不仅仅停留在通用机械设备项目内部，还考虑了通用机械设备项目对外部环境的影响。我们定期进行干系人满意度调查，以了解各利益相关方对通用机械设备项目的期望和满意度，并及时做出调整。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这种多层次、多角度的绩效评估方法，使得我们能够全面了解通用机械设备项目的运行状态，及时做出调整，确保通用机械设备项目在不断变化的环境中保持稳健前行。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275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为了确保通用机械设备项目的有效管理和不断优化，我们采用了精心设计的绩效评估周期。这个周期旨在实现灵活、实时和全面的评估，以适应通用机械设备项目执行中的各种挑战。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通用机械设备项目的不同需求，分为短期、中期和长期。短期评估关注每个迭代或工作周期，以及时发现和解决当前任务中的问题。中期评估涵盖几个迭代，深入了解整体通用机械设备项目的趋势和性能。长期评估则着眼于整个通用机械设备项目阶段，确保通用机械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通用机械设备项目管理工具和协作平台，团队成员能够随时更新和分享通用机械设备项目数据。这种实时性的反馈机制使我们能够及时察觉潜在问题，快速调整，保持通用机械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通用机械设备项目的决策制定密不可分。每个周期的通用机械设备项目回顾会议成为集体总结经验、识别问题深层次原因并找到创新解决方案的平台。这种定期的反思与调整机制使通用机械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2748"/>
      <w:r>
        <w:rPr>
          <w:rFonts w:ascii="仿宋" w:eastAsia="仿宋" w:hAnsi="仿宋" w:cs="仿宋" w:hint="eastAsia"/>
          <w:sz w:val="28"/>
          <w:lang w:eastAsia="zh-CN"/>
        </w:rPr>
        <w:t>四、通用机械设备项目文档管理</w:t>
      </w:r>
      <w:bookmarkEnd w:id="12"/>
    </w:p>
    <w:p>
      <w:pPr>
        <w:pStyle w:val="Heading2"/>
        <w:rPr>
          <w:rFonts w:ascii="仿宋" w:eastAsia="仿宋" w:hAnsi="仿宋" w:cs="仿宋" w:hint="eastAsia"/>
          <w:lang w:eastAsia="zh-CN"/>
        </w:rPr>
      </w:pPr>
      <w:bookmarkStart w:id="13" w:name="_Toc1413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通用机械设备项目高度重视文档的质量和准确性，以支持通用机械设备项目的各项活动和决策。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机械设备项目文档的编制始于通用机械设备项目计划的初期，我们制定了详细的文档编制计划，明确了每个文档的内容、格式和编写责任人。在通用机械设备项目启动阶段，我们首先编制了通用机械设备项目章程，明确定义了通用机械设备项目的目标、范围、风险等关键要素。随后，通用机械设备项目团队根据计划陆续编制了需求文档、设计文档、测试文档等各类文档，确保通用机械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用机械设备项目管理中的重要环节，旨在确保通用机械设备项目文档符合质量标准和通用机械设备项目需求。在通用机械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用机械设备项目相关利益方和专业领域的专家对文档进行独立审查。这有助于获取更全面、客观的反馈，确保通用机械设备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通用机械设备项目在文档编制与审查方面建立了严格的管理机制，通过规范的流程和多维度的审查，确保通用机械设备项目文档的质量、准确性和可靠性，为通用机械设备项目的顺利推进提供了有力支持。</w:t>
      </w:r>
    </w:p>
    <w:p>
      <w:pPr>
        <w:pStyle w:val="Heading2"/>
        <w:ind w:firstLine="560" w:firstLineChars="200"/>
        <w:rPr>
          <w:rFonts w:ascii="仿宋" w:eastAsia="仿宋" w:hAnsi="仿宋" w:cs="仿宋" w:hint="eastAsia"/>
          <w:sz w:val="28"/>
          <w:lang w:eastAsia="zh-CN"/>
        </w:rPr>
      </w:pPr>
      <w:bookmarkStart w:id="14" w:name="_Toc2951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在通用机械设备项目中，我们致力于优化文档发布与分发过程，以确保信息的高效传递和团队间协作的顺畅进行。以下是我们采取的关键优化策略：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我们通过多渠道发布文档，包括电子邮件、通用机械设备项目管理平台、内部网站等，以满足不同团队成员的偏好和需求。多渠道发布确保了信息的全面覆盖。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我们采用了精细的权限控制，确保只有授权人员可以访问敏感信息。这种安全措施保护了通用机械设备项目文档的机密性，防止了未经授权的信息泄露。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40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用机械设备项目生命周期中一个至关重要的环节，直接关系到通用机械设备项目信息的长期保存和历史记录的完整性。在通用机械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4666"/>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605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通用机械设备项目的技术管理特点体现在其创新导向。通过引入最先进的技术趋势和解决方案，通用机械设备项目致力于提升科技含量、提高质量和效率水平。这意味着我们将采用最新的工具和方法，确保通用机械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用机械设备项目技术管理的显著特征。通过整合不同领域的技术资源，我们实现了跨学科的协同工作。这有助于优化技术架构，提高整体效能。此外，整合性策略还促进了不同技术团队之间的紧密沟通和高效合作，确保通用机械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用机械设备项目所采用的技术。通过不断优化技术方案，通用机械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用机械设备项目团队将在通用机械设备项目初期识别可能的技术风险，并采取相应的预防和应对措施。通过建立健全的风险评估机制，通用机械设备项目能够在实施过程中及时发现并解决潜在的技术问题，保障通用机械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用机械设备项目中，技术将成为通用机械设备项目成功的有力支持。这一深度剖析揭示了技术管理在通用机械设备项目实施中的关键作用，为通用机械设备项目的技术基础奠定了坚实的基础。</w:t>
      </w:r>
    </w:p>
    <w:p>
      <w:pPr>
        <w:pStyle w:val="Heading2"/>
        <w:ind w:firstLine="560" w:firstLineChars="200"/>
        <w:rPr>
          <w:rFonts w:ascii="仿宋" w:eastAsia="仿宋" w:hAnsi="仿宋" w:cs="仿宋" w:hint="eastAsia"/>
          <w:sz w:val="28"/>
          <w:lang w:eastAsia="zh-CN"/>
        </w:rPr>
      </w:pPr>
      <w:bookmarkStart w:id="18" w:name="_Toc13222"/>
      <w:r>
        <w:rPr>
          <w:rFonts w:ascii="仿宋" w:eastAsia="仿宋" w:hAnsi="仿宋" w:cs="仿宋" w:hint="eastAsia"/>
          <w:sz w:val="28"/>
          <w:lang w:eastAsia="zh-CN"/>
        </w:rPr>
        <w:t>(二)、通用机械设备项目工艺技术设计方案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用机械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用机械设备项目将严格按照相关行业规范要求进行组织。通过有效控制产品质量，通用机械设备项目将致力于为顾客提供优质的通用机械设备项目产品和良好的服务。这体现了通用机械设备项目对于生产活动合规性和质量标准的高度重视，为通用机械设备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用机械设备项目注重生态效益和清洁生产原则。通用机械设备项目建设将紧密结合地方特色经济发展，与社会经济发展规划和区域环境保护规划方案相协调一致。通过与当地区域自然生态系统的结合，通用机械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用机械设备项目产品具有多样化的客户需求和个性化的特点。因此，通用机械设备项目产品规格品种多样，且单批生产数量较小。为满足这一特点，通用机械设备项目承办单位将建设先进的柔性制造生产线。通过广泛应用柔性制造技术，通用机械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用机械设备项目采用的技术具有较高的技术含量和自动化水平，处于国内先进水平。这一技术选用不仅体现了对生产效率、质量和环境友好性的高标准要求，同时为通用机械设备项目的可持续发展奠定了坚实的基础。</w:t>
      </w:r>
    </w:p>
    <w:p>
      <w:pPr>
        <w:pStyle w:val="Heading2"/>
        <w:ind w:firstLine="560" w:firstLineChars="200"/>
        <w:rPr>
          <w:rFonts w:ascii="仿宋" w:eastAsia="仿宋" w:hAnsi="仿宋" w:cs="仿宋" w:hint="eastAsia"/>
          <w:sz w:val="28"/>
          <w:lang w:eastAsia="zh-CN"/>
        </w:rPr>
      </w:pPr>
      <w:bookmarkStart w:id="19" w:name="_Toc369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为确保通用机械设备项目的高效生产和技术实施，我们制定了一套精心设计的设备选型方案，以满足通用机械设备项目生产、质量和环保的要求。该方案的主要特点如下：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https://d.book118.com/286115022203010101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通用机械设备项目规划设计纲要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55B12"/>
    <w:rsid w:val="76355B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1502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2024-03-02T05:11:00Z</dcterms:created>
  <dcterms:modified xsi:type="dcterms:W3CDTF">2024-03-02T05:11:42Z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0DA91D904E6B45119DEF9994CC084BC8_11</vt:lpwstr>
  </property>
  <property fmtid="{D5CDD505-2E9C-101B-9397-08002B2CF9AE}" pid="3" name="KSOProductBuildVer">
    <vt:lpwstr>2052-12.1.0.16388</vt:lpwstr>
  </property>
</Properties>
</file>