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1732E" w14:paraId="76432D88" w14:textId="77777777">
      <w:pPr>
        <w:widowControl/>
        <w:jc w:val="left"/>
        <w:rPr>
          <w:rFonts w:ascii="仿宋" w:eastAsia="仿宋" w:hAnsi="仿宋"/>
          <w:b/>
          <w:sz w:val="40"/>
        </w:rPr>
      </w:pPr>
    </w:p>
    <w:p w:rsidR="0061732E" w14:paraId="6FD2CDBA" w14:textId="77777777">
      <w:pPr>
        <w:widowControl/>
        <w:jc w:val="left"/>
        <w:rPr>
          <w:rFonts w:ascii="仿宋" w:eastAsia="仿宋" w:hAnsi="仿宋"/>
          <w:b/>
          <w:sz w:val="40"/>
        </w:rPr>
      </w:pPr>
    </w:p>
    <w:p w:rsidR="0061732E" w14:paraId="6A6C9C16" w14:textId="77777777">
      <w:pPr>
        <w:widowControl/>
        <w:jc w:val="left"/>
        <w:rPr>
          <w:rFonts w:ascii="仿宋" w:eastAsia="仿宋" w:hAnsi="仿宋"/>
          <w:b/>
          <w:sz w:val="40"/>
        </w:rPr>
      </w:pPr>
    </w:p>
    <w:p w:rsidR="0061732E" w:rsidRPr="0061732E" w14:paraId="68D69936" w14:textId="16FED9A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1732E">
        <w:rPr>
          <w:rFonts w:ascii="宋体" w:eastAsia="宋体" w:hAnsi="宋体" w:hint="eastAsia"/>
          <w:b/>
          <w:sz w:val="60"/>
        </w:rPr>
        <w:t>直接染料相关项目计划书</w:t>
      </w:r>
    </w:p>
    <w:p w:rsidR="0061732E" w:rsidP="0061732E" w14:paraId="0E74C900" w14:textId="60639EF9">
      <w:pPr>
        <w:widowControl/>
        <w:jc w:val="center"/>
        <w:rPr>
          <w:rFonts w:ascii="仿宋" w:eastAsia="仿宋" w:hAnsi="仿宋" w:hint="eastAsia"/>
          <w:b/>
          <w:sz w:val="40"/>
        </w:rPr>
      </w:pPr>
      <w:r w:rsidRPr="0061732E">
        <w:rPr>
          <w:rFonts w:ascii="仿宋" w:eastAsia="仿宋" w:hAnsi="仿宋" w:hint="eastAsia"/>
          <w:b/>
          <w:sz w:val="40"/>
        </w:rPr>
        <w:t>目录</w:t>
      </w:r>
    </w:p>
    <w:p w:rsidR="0061732E" w14:paraId="2DA7C629" w14:textId="79B3CE4C">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_Toc161037348 \h </w:instrText>
      </w:r>
      <w:r>
        <w:rPr>
          <w:noProof/>
        </w:rPr>
        <w:fldChar w:fldCharType="separate"/>
      </w:r>
      <w:r>
        <w:rPr>
          <w:noProof/>
        </w:rPr>
        <w:t>3</w:t>
      </w:r>
      <w:r>
        <w:rPr>
          <w:noProof/>
        </w:rPr>
        <w:fldChar w:fldCharType="end"/>
      </w:r>
    </w:p>
    <w:p w:rsidR="0061732E" w14:paraId="1869DE93" w14:textId="50ECF150">
      <w:pPr>
        <w:pStyle w:val="TOC1"/>
        <w:tabs>
          <w:tab w:val="right" w:leader="dot" w:pos="8296"/>
        </w:tabs>
        <w:rPr>
          <w:noProof/>
        </w:rPr>
      </w:pPr>
      <w:r>
        <w:rPr>
          <w:noProof/>
        </w:rPr>
        <w:t>一、经济影响分析</w:t>
      </w:r>
      <w:r>
        <w:rPr>
          <w:noProof/>
        </w:rPr>
        <w:tab/>
      </w:r>
      <w:r>
        <w:rPr>
          <w:noProof/>
        </w:rPr>
        <w:fldChar w:fldCharType="begin"/>
      </w:r>
      <w:r>
        <w:rPr>
          <w:noProof/>
        </w:rPr>
        <w:instrText xml:space="preserve"> PAGEREF _Toc161037349 \h </w:instrText>
      </w:r>
      <w:r>
        <w:rPr>
          <w:noProof/>
        </w:rPr>
        <w:fldChar w:fldCharType="separate"/>
      </w:r>
      <w:r>
        <w:rPr>
          <w:noProof/>
        </w:rPr>
        <w:t>4</w:t>
      </w:r>
      <w:r>
        <w:rPr>
          <w:noProof/>
        </w:rPr>
        <w:fldChar w:fldCharType="end"/>
      </w:r>
    </w:p>
    <w:p w:rsidR="0061732E" w14:paraId="308C726A" w14:textId="0223B0E7">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_Toc161037350 \h </w:instrText>
      </w:r>
      <w:r>
        <w:rPr>
          <w:noProof/>
        </w:rPr>
        <w:fldChar w:fldCharType="separate"/>
      </w:r>
      <w:r>
        <w:rPr>
          <w:noProof/>
        </w:rPr>
        <w:t>4</w:t>
      </w:r>
      <w:r>
        <w:rPr>
          <w:noProof/>
        </w:rPr>
        <w:fldChar w:fldCharType="end"/>
      </w:r>
    </w:p>
    <w:p w:rsidR="0061732E" w14:paraId="170E0B27" w14:textId="2784B71C">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_Toc161037351 \h </w:instrText>
      </w:r>
      <w:r>
        <w:rPr>
          <w:noProof/>
        </w:rPr>
        <w:fldChar w:fldCharType="separate"/>
      </w:r>
      <w:r>
        <w:rPr>
          <w:noProof/>
        </w:rPr>
        <w:t>6</w:t>
      </w:r>
      <w:r>
        <w:rPr>
          <w:noProof/>
        </w:rPr>
        <w:fldChar w:fldCharType="end"/>
      </w:r>
    </w:p>
    <w:p w:rsidR="0061732E" w14:paraId="10CE84F4" w14:textId="7713FD19">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_Toc161037352 \h </w:instrText>
      </w:r>
      <w:r>
        <w:rPr>
          <w:noProof/>
        </w:rPr>
        <w:fldChar w:fldCharType="separate"/>
      </w:r>
      <w:r>
        <w:rPr>
          <w:noProof/>
        </w:rPr>
        <w:t>7</w:t>
      </w:r>
      <w:r>
        <w:rPr>
          <w:noProof/>
        </w:rPr>
        <w:fldChar w:fldCharType="end"/>
      </w:r>
    </w:p>
    <w:p w:rsidR="0061732E" w14:paraId="5DCF3771" w14:textId="4858ADB0">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_Toc161037353 \h </w:instrText>
      </w:r>
      <w:r>
        <w:rPr>
          <w:noProof/>
        </w:rPr>
        <w:fldChar w:fldCharType="separate"/>
      </w:r>
      <w:r>
        <w:rPr>
          <w:noProof/>
        </w:rPr>
        <w:t>8</w:t>
      </w:r>
      <w:r>
        <w:rPr>
          <w:noProof/>
        </w:rPr>
        <w:fldChar w:fldCharType="end"/>
      </w:r>
    </w:p>
    <w:p w:rsidR="0061732E" w14:paraId="718EC9BB" w14:textId="1155854D">
      <w:pPr>
        <w:pStyle w:val="TOC1"/>
        <w:tabs>
          <w:tab w:val="right" w:leader="dot" w:pos="8296"/>
        </w:tabs>
        <w:rPr>
          <w:noProof/>
        </w:rPr>
      </w:pPr>
      <w:r>
        <w:rPr>
          <w:noProof/>
        </w:rPr>
        <w:t>二、申报单位及直接染料项目概论</w:t>
      </w:r>
      <w:r>
        <w:rPr>
          <w:noProof/>
        </w:rPr>
        <w:tab/>
      </w:r>
      <w:r>
        <w:rPr>
          <w:noProof/>
        </w:rPr>
        <w:fldChar w:fldCharType="begin"/>
      </w:r>
      <w:r>
        <w:rPr>
          <w:noProof/>
        </w:rPr>
        <w:instrText xml:space="preserve"> PAGEREF _Toc161037354 \h </w:instrText>
      </w:r>
      <w:r>
        <w:rPr>
          <w:noProof/>
        </w:rPr>
        <w:fldChar w:fldCharType="separate"/>
      </w:r>
      <w:r>
        <w:rPr>
          <w:noProof/>
        </w:rPr>
        <w:t>8</w:t>
      </w:r>
      <w:r>
        <w:rPr>
          <w:noProof/>
        </w:rPr>
        <w:fldChar w:fldCharType="end"/>
      </w:r>
    </w:p>
    <w:p w:rsidR="0061732E" w14:paraId="0DDE096A" w14:textId="24E61312">
      <w:pPr>
        <w:pStyle w:val="TOC2"/>
        <w:tabs>
          <w:tab w:val="right" w:leader="dot" w:pos="8296"/>
        </w:tabs>
        <w:rPr>
          <w:noProof/>
        </w:rPr>
      </w:pPr>
      <w:r>
        <w:rPr>
          <w:noProof/>
        </w:rPr>
        <w:t>(一)、直接染料项目概况</w:t>
      </w:r>
      <w:r>
        <w:rPr>
          <w:noProof/>
        </w:rPr>
        <w:tab/>
      </w:r>
      <w:r>
        <w:rPr>
          <w:noProof/>
        </w:rPr>
        <w:fldChar w:fldCharType="begin"/>
      </w:r>
      <w:r>
        <w:rPr>
          <w:noProof/>
        </w:rPr>
        <w:instrText xml:space="preserve"> PAGEREF _Toc161037355 \h </w:instrText>
      </w:r>
      <w:r>
        <w:rPr>
          <w:noProof/>
        </w:rPr>
        <w:fldChar w:fldCharType="separate"/>
      </w:r>
      <w:r>
        <w:rPr>
          <w:noProof/>
        </w:rPr>
        <w:t>8</w:t>
      </w:r>
      <w:r>
        <w:rPr>
          <w:noProof/>
        </w:rPr>
        <w:fldChar w:fldCharType="end"/>
      </w:r>
    </w:p>
    <w:p w:rsidR="0061732E" w14:paraId="1A1BF25D" w14:textId="45BB2E70">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_Toc161037356 \h </w:instrText>
      </w:r>
      <w:r>
        <w:rPr>
          <w:noProof/>
        </w:rPr>
        <w:fldChar w:fldCharType="separate"/>
      </w:r>
      <w:r>
        <w:rPr>
          <w:noProof/>
        </w:rPr>
        <w:t>9</w:t>
      </w:r>
      <w:r>
        <w:rPr>
          <w:noProof/>
        </w:rPr>
        <w:fldChar w:fldCharType="end"/>
      </w:r>
    </w:p>
    <w:p w:rsidR="0061732E" w14:paraId="3D2D9EDF" w14:textId="775387D9">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_Toc161037357 \h </w:instrText>
      </w:r>
      <w:r>
        <w:rPr>
          <w:noProof/>
        </w:rPr>
        <w:fldChar w:fldCharType="separate"/>
      </w:r>
      <w:r>
        <w:rPr>
          <w:noProof/>
        </w:rPr>
        <w:t>10</w:t>
      </w:r>
      <w:r>
        <w:rPr>
          <w:noProof/>
        </w:rPr>
        <w:fldChar w:fldCharType="end"/>
      </w:r>
    </w:p>
    <w:p w:rsidR="0061732E" w14:paraId="1A34969F" w14:textId="1F69D9B0">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_Toc161037358 \h </w:instrText>
      </w:r>
      <w:r>
        <w:rPr>
          <w:noProof/>
        </w:rPr>
        <w:fldChar w:fldCharType="separate"/>
      </w:r>
      <w:r>
        <w:rPr>
          <w:noProof/>
        </w:rPr>
        <w:t>11</w:t>
      </w:r>
      <w:r>
        <w:rPr>
          <w:noProof/>
        </w:rPr>
        <w:fldChar w:fldCharType="end"/>
      </w:r>
    </w:p>
    <w:p w:rsidR="0061732E" w14:paraId="6E8321C8" w14:textId="1497A975">
      <w:pPr>
        <w:pStyle w:val="TOC1"/>
        <w:tabs>
          <w:tab w:val="right" w:leader="dot" w:pos="8296"/>
        </w:tabs>
        <w:rPr>
          <w:noProof/>
        </w:rPr>
      </w:pPr>
      <w:r>
        <w:rPr>
          <w:noProof/>
        </w:rPr>
        <w:t>三、直接染料项目进度计划</w:t>
      </w:r>
      <w:r>
        <w:rPr>
          <w:noProof/>
        </w:rPr>
        <w:tab/>
      </w:r>
      <w:r>
        <w:rPr>
          <w:noProof/>
        </w:rPr>
        <w:fldChar w:fldCharType="begin"/>
      </w:r>
      <w:r>
        <w:rPr>
          <w:noProof/>
        </w:rPr>
        <w:instrText xml:space="preserve"> PAGEREF _Toc161037359 \h </w:instrText>
      </w:r>
      <w:r>
        <w:rPr>
          <w:noProof/>
        </w:rPr>
        <w:fldChar w:fldCharType="separate"/>
      </w:r>
      <w:r>
        <w:rPr>
          <w:noProof/>
        </w:rPr>
        <w:t>11</w:t>
      </w:r>
      <w:r>
        <w:rPr>
          <w:noProof/>
        </w:rPr>
        <w:fldChar w:fldCharType="end"/>
      </w:r>
    </w:p>
    <w:p w:rsidR="0061732E" w14:paraId="37B3F58F" w14:textId="246BDA8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_Toc161037360 \h </w:instrText>
      </w:r>
      <w:r>
        <w:rPr>
          <w:noProof/>
        </w:rPr>
        <w:fldChar w:fldCharType="separate"/>
      </w:r>
      <w:r>
        <w:rPr>
          <w:noProof/>
        </w:rPr>
        <w:t>11</w:t>
      </w:r>
      <w:r>
        <w:rPr>
          <w:noProof/>
        </w:rPr>
        <w:fldChar w:fldCharType="end"/>
      </w:r>
    </w:p>
    <w:p w:rsidR="0061732E" w14:paraId="0DE04B30" w14:textId="09D9D108">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_Toc161037361 \h </w:instrText>
      </w:r>
      <w:r>
        <w:rPr>
          <w:noProof/>
        </w:rPr>
        <w:fldChar w:fldCharType="separate"/>
      </w:r>
      <w:r>
        <w:rPr>
          <w:noProof/>
        </w:rPr>
        <w:t>11</w:t>
      </w:r>
      <w:r>
        <w:rPr>
          <w:noProof/>
        </w:rPr>
        <w:fldChar w:fldCharType="end"/>
      </w:r>
    </w:p>
    <w:p w:rsidR="0061732E" w14:paraId="70B13AEA" w14:textId="6B394797">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_Toc161037362 \h </w:instrText>
      </w:r>
      <w:r>
        <w:rPr>
          <w:noProof/>
        </w:rPr>
        <w:fldChar w:fldCharType="separate"/>
      </w:r>
      <w:r>
        <w:rPr>
          <w:noProof/>
        </w:rPr>
        <w:t>12</w:t>
      </w:r>
      <w:r>
        <w:rPr>
          <w:noProof/>
        </w:rPr>
        <w:fldChar w:fldCharType="end"/>
      </w:r>
    </w:p>
    <w:p w:rsidR="0061732E" w14:paraId="5A2E11FA" w14:textId="4E7F4045">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_Toc161037363 \h </w:instrText>
      </w:r>
      <w:r>
        <w:rPr>
          <w:noProof/>
        </w:rPr>
        <w:fldChar w:fldCharType="separate"/>
      </w:r>
      <w:r>
        <w:rPr>
          <w:noProof/>
        </w:rPr>
        <w:t>13</w:t>
      </w:r>
      <w:r>
        <w:rPr>
          <w:noProof/>
        </w:rPr>
        <w:fldChar w:fldCharType="end"/>
      </w:r>
    </w:p>
    <w:p w:rsidR="0061732E" w14:paraId="34747E1C" w14:textId="3AC4F1C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_Toc161037364 \h </w:instrText>
      </w:r>
      <w:r>
        <w:rPr>
          <w:noProof/>
        </w:rPr>
        <w:fldChar w:fldCharType="separate"/>
      </w:r>
      <w:r>
        <w:rPr>
          <w:noProof/>
        </w:rPr>
        <w:t>13</w:t>
      </w:r>
      <w:r>
        <w:rPr>
          <w:noProof/>
        </w:rPr>
        <w:fldChar w:fldCharType="end"/>
      </w:r>
    </w:p>
    <w:p w:rsidR="0061732E" w14:paraId="7416CD4A" w14:textId="75273B63">
      <w:pPr>
        <w:pStyle w:val="TOC2"/>
        <w:tabs>
          <w:tab w:val="right" w:leader="dot" w:pos="8296"/>
        </w:tabs>
        <w:rPr>
          <w:noProof/>
        </w:rPr>
      </w:pPr>
      <w:r>
        <w:rPr>
          <w:noProof/>
        </w:rPr>
        <w:t>(六)、直接染料项目实施保障</w:t>
      </w:r>
      <w:r>
        <w:rPr>
          <w:noProof/>
        </w:rPr>
        <w:tab/>
      </w:r>
      <w:r>
        <w:rPr>
          <w:noProof/>
        </w:rPr>
        <w:fldChar w:fldCharType="begin"/>
      </w:r>
      <w:r>
        <w:rPr>
          <w:noProof/>
        </w:rPr>
        <w:instrText xml:space="preserve"> PAGEREF _Toc161037365 \h </w:instrText>
      </w:r>
      <w:r>
        <w:rPr>
          <w:noProof/>
        </w:rPr>
        <w:fldChar w:fldCharType="separate"/>
      </w:r>
      <w:r>
        <w:rPr>
          <w:noProof/>
        </w:rPr>
        <w:t>14</w:t>
      </w:r>
      <w:r>
        <w:rPr>
          <w:noProof/>
        </w:rPr>
        <w:fldChar w:fldCharType="end"/>
      </w:r>
    </w:p>
    <w:p w:rsidR="0061732E" w14:paraId="29CE76E9" w14:textId="310A1442">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_Toc161037366 \h </w:instrText>
      </w:r>
      <w:r>
        <w:rPr>
          <w:noProof/>
        </w:rPr>
        <w:fldChar w:fldCharType="separate"/>
      </w:r>
      <w:r>
        <w:rPr>
          <w:noProof/>
        </w:rPr>
        <w:t>15</w:t>
      </w:r>
      <w:r>
        <w:rPr>
          <w:noProof/>
        </w:rPr>
        <w:fldChar w:fldCharType="end"/>
      </w:r>
    </w:p>
    <w:p w:rsidR="0061732E" w14:paraId="70B49931" w14:textId="4A4C3A33">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_Toc161037367 \h </w:instrText>
      </w:r>
      <w:r>
        <w:rPr>
          <w:noProof/>
        </w:rPr>
        <w:fldChar w:fldCharType="separate"/>
      </w:r>
      <w:r>
        <w:rPr>
          <w:noProof/>
        </w:rPr>
        <w:t>15</w:t>
      </w:r>
      <w:r>
        <w:rPr>
          <w:noProof/>
        </w:rPr>
        <w:fldChar w:fldCharType="end"/>
      </w:r>
    </w:p>
    <w:p w:rsidR="0061732E" w14:paraId="5B65D0C1" w14:textId="5FC37FD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(二)、产业政策分析</w:t>
      </w:r>
      <w:r>
        <w:rPr>
          <w:noProof/>
        </w:rPr>
        <w:tab/>
      </w:r>
      <w:r>
        <w:rPr>
          <w:noProof/>
        </w:rPr>
        <w:fldChar w:fldCharType="begin"/>
      </w:r>
      <w:r>
        <w:rPr>
          <w:noProof/>
        </w:rPr>
        <w:instrText xml:space="preserve"> PAGEREF _Toc161037368 \h </w:instrText>
      </w:r>
      <w:r>
        <w:rPr>
          <w:noProof/>
        </w:rPr>
        <w:fldChar w:fldCharType="separate"/>
      </w:r>
      <w:r>
        <w:rPr>
          <w:noProof/>
        </w:rPr>
        <w:t>16</w:t>
      </w:r>
      <w:r>
        <w:rPr>
          <w:noProof/>
        </w:rPr>
        <w:fldChar w:fldCharType="end"/>
      </w:r>
    </w:p>
    <w:p w:rsidR="0061732E" w14:paraId="6C0661F0" w14:textId="3A0CA354">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_Toc161037369 \h </w:instrText>
      </w:r>
      <w:r>
        <w:rPr>
          <w:noProof/>
        </w:rPr>
        <w:fldChar w:fldCharType="separate"/>
      </w:r>
      <w:r>
        <w:rPr>
          <w:noProof/>
        </w:rPr>
        <w:t>18</w:t>
      </w:r>
      <w:r>
        <w:rPr>
          <w:noProof/>
        </w:rPr>
        <w:fldChar w:fldCharType="end"/>
      </w:r>
    </w:p>
    <w:p w:rsidR="0061732E" w14:paraId="4BE82E9F" w14:textId="38B0DA2B">
      <w:pPr>
        <w:pStyle w:val="TOC1"/>
        <w:tabs>
          <w:tab w:val="right" w:leader="dot" w:pos="8296"/>
        </w:tabs>
        <w:rPr>
          <w:noProof/>
        </w:rPr>
      </w:pPr>
      <w:r>
        <w:rPr>
          <w:noProof/>
        </w:rPr>
        <w:t>五、建设规模分析</w:t>
      </w:r>
      <w:r>
        <w:rPr>
          <w:noProof/>
        </w:rPr>
        <w:tab/>
      </w:r>
      <w:r>
        <w:rPr>
          <w:noProof/>
        </w:rPr>
        <w:fldChar w:fldCharType="begin"/>
      </w:r>
      <w:r>
        <w:rPr>
          <w:noProof/>
        </w:rPr>
        <w:instrText xml:space="preserve"> PAGEREF _Toc161037370 \h </w:instrText>
      </w:r>
      <w:r>
        <w:rPr>
          <w:noProof/>
        </w:rPr>
        <w:fldChar w:fldCharType="separate"/>
      </w:r>
      <w:r>
        <w:rPr>
          <w:noProof/>
        </w:rPr>
        <w:t>19</w:t>
      </w:r>
      <w:r>
        <w:rPr>
          <w:noProof/>
        </w:rPr>
        <w:fldChar w:fldCharType="end"/>
      </w:r>
    </w:p>
    <w:p w:rsidR="0061732E" w14:paraId="25515C1C" w14:textId="791FA6C4">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_Toc161037371 \h </w:instrText>
      </w:r>
      <w:r>
        <w:rPr>
          <w:noProof/>
        </w:rPr>
        <w:fldChar w:fldCharType="separate"/>
      </w:r>
      <w:r>
        <w:rPr>
          <w:noProof/>
        </w:rPr>
        <w:t>19</w:t>
      </w:r>
      <w:r>
        <w:rPr>
          <w:noProof/>
        </w:rPr>
        <w:fldChar w:fldCharType="end"/>
      </w:r>
    </w:p>
    <w:p w:rsidR="0061732E" w14:paraId="3D47698D" w14:textId="3F84392D">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_Toc161037372 \h </w:instrText>
      </w:r>
      <w:r>
        <w:rPr>
          <w:noProof/>
        </w:rPr>
        <w:fldChar w:fldCharType="separate"/>
      </w:r>
      <w:r>
        <w:rPr>
          <w:noProof/>
        </w:rPr>
        <w:t>20</w:t>
      </w:r>
      <w:r>
        <w:rPr>
          <w:noProof/>
        </w:rPr>
        <w:fldChar w:fldCharType="end"/>
      </w:r>
    </w:p>
    <w:p w:rsidR="0061732E" w14:paraId="77A915B8" w14:textId="207166B7">
      <w:pPr>
        <w:pStyle w:val="TOC1"/>
        <w:tabs>
          <w:tab w:val="right" w:leader="dot" w:pos="8296"/>
        </w:tabs>
        <w:rPr>
          <w:noProof/>
        </w:rPr>
      </w:pPr>
      <w:r>
        <w:rPr>
          <w:noProof/>
        </w:rPr>
        <w:t>六、技术与研发计划</w:t>
      </w:r>
      <w:r>
        <w:rPr>
          <w:noProof/>
        </w:rPr>
        <w:tab/>
      </w:r>
      <w:r>
        <w:rPr>
          <w:noProof/>
        </w:rPr>
        <w:fldChar w:fldCharType="begin"/>
      </w:r>
      <w:r>
        <w:rPr>
          <w:noProof/>
        </w:rPr>
        <w:instrText xml:space="preserve"> PAGEREF _Toc161037373 \h </w:instrText>
      </w:r>
      <w:r>
        <w:rPr>
          <w:noProof/>
        </w:rPr>
        <w:fldChar w:fldCharType="separate"/>
      </w:r>
      <w:r>
        <w:rPr>
          <w:noProof/>
        </w:rPr>
        <w:t>20</w:t>
      </w:r>
      <w:r>
        <w:rPr>
          <w:noProof/>
        </w:rPr>
        <w:fldChar w:fldCharType="end"/>
      </w:r>
    </w:p>
    <w:p w:rsidR="0061732E" w14:paraId="2CB32955" w14:textId="595E01FC">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_Toc161037374 \h </w:instrText>
      </w:r>
      <w:r>
        <w:rPr>
          <w:noProof/>
        </w:rPr>
        <w:fldChar w:fldCharType="separate"/>
      </w:r>
      <w:r>
        <w:rPr>
          <w:noProof/>
        </w:rPr>
        <w:t>20</w:t>
      </w:r>
      <w:r>
        <w:rPr>
          <w:noProof/>
        </w:rPr>
        <w:fldChar w:fldCharType="end"/>
      </w:r>
    </w:p>
    <w:p w:rsidR="0061732E" w14:paraId="70457486" w14:textId="39DA403C">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_Toc161037375 \h </w:instrText>
      </w:r>
      <w:r>
        <w:rPr>
          <w:noProof/>
        </w:rPr>
        <w:fldChar w:fldCharType="separate"/>
      </w:r>
      <w:r>
        <w:rPr>
          <w:noProof/>
        </w:rPr>
        <w:t>22</w:t>
      </w:r>
      <w:r>
        <w:rPr>
          <w:noProof/>
        </w:rPr>
        <w:fldChar w:fldCharType="end"/>
      </w:r>
    </w:p>
    <w:p w:rsidR="0061732E" w14:paraId="33941FEF" w14:textId="5C9FA4ED">
      <w:pPr>
        <w:pStyle w:val="TOC1"/>
        <w:tabs>
          <w:tab w:val="right" w:leader="dot" w:pos="8296"/>
        </w:tabs>
        <w:rPr>
          <w:noProof/>
        </w:rPr>
      </w:pPr>
      <w:r>
        <w:rPr>
          <w:noProof/>
        </w:rPr>
        <w:t>七、工艺技术分析</w:t>
      </w:r>
      <w:r>
        <w:rPr>
          <w:noProof/>
        </w:rPr>
        <w:tab/>
      </w:r>
      <w:r>
        <w:rPr>
          <w:noProof/>
        </w:rPr>
        <w:fldChar w:fldCharType="begin"/>
      </w:r>
      <w:r>
        <w:rPr>
          <w:noProof/>
        </w:rPr>
        <w:instrText xml:space="preserve"> PAGEREF _Toc161037376 \h </w:instrText>
      </w:r>
      <w:r>
        <w:rPr>
          <w:noProof/>
        </w:rPr>
        <w:fldChar w:fldCharType="separate"/>
      </w:r>
      <w:r>
        <w:rPr>
          <w:noProof/>
        </w:rPr>
        <w:t>25</w:t>
      </w:r>
      <w:r>
        <w:rPr>
          <w:noProof/>
        </w:rPr>
        <w:fldChar w:fldCharType="end"/>
      </w:r>
    </w:p>
    <w:p w:rsidR="0061732E" w14:paraId="5499D2FD" w14:textId="72DEF397">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_Toc161037377 \h </w:instrText>
      </w:r>
      <w:r>
        <w:rPr>
          <w:noProof/>
        </w:rPr>
        <w:fldChar w:fldCharType="separate"/>
      </w:r>
      <w:r>
        <w:rPr>
          <w:noProof/>
        </w:rPr>
        <w:t>25</w:t>
      </w:r>
      <w:r>
        <w:rPr>
          <w:noProof/>
        </w:rPr>
        <w:fldChar w:fldCharType="end"/>
      </w:r>
    </w:p>
    <w:p w:rsidR="0061732E" w14:paraId="2C401279" w14:textId="49081BB1">
      <w:pPr>
        <w:pStyle w:val="TOC2"/>
        <w:tabs>
          <w:tab w:val="right" w:leader="dot" w:pos="8296"/>
        </w:tabs>
        <w:rPr>
          <w:noProof/>
        </w:rPr>
      </w:pPr>
      <w:r>
        <w:rPr>
          <w:noProof/>
        </w:rPr>
        <w:t>(二)、直接染料项目技术工艺分析</w:t>
      </w:r>
      <w:r>
        <w:rPr>
          <w:noProof/>
        </w:rPr>
        <w:tab/>
      </w:r>
      <w:r>
        <w:rPr>
          <w:noProof/>
        </w:rPr>
        <w:fldChar w:fldCharType="begin"/>
      </w:r>
      <w:r>
        <w:rPr>
          <w:noProof/>
        </w:rPr>
        <w:instrText xml:space="preserve"> PAGEREF _Toc161037378 \h </w:instrText>
      </w:r>
      <w:r>
        <w:rPr>
          <w:noProof/>
        </w:rPr>
        <w:fldChar w:fldCharType="separate"/>
      </w:r>
      <w:r>
        <w:rPr>
          <w:noProof/>
        </w:rPr>
        <w:t>26</w:t>
      </w:r>
      <w:r>
        <w:rPr>
          <w:noProof/>
        </w:rPr>
        <w:fldChar w:fldCharType="end"/>
      </w:r>
    </w:p>
    <w:p w:rsidR="0061732E" w14:paraId="31116847" w14:textId="168D001E">
      <w:pPr>
        <w:pStyle w:val="TOC2"/>
        <w:tabs>
          <w:tab w:val="right" w:leader="dot" w:pos="8296"/>
        </w:tabs>
        <w:rPr>
          <w:noProof/>
        </w:rPr>
      </w:pPr>
      <w:r>
        <w:rPr>
          <w:noProof/>
        </w:rPr>
        <w:t>(三)、直接染料项目技术流程</w:t>
      </w:r>
      <w:r>
        <w:rPr>
          <w:noProof/>
        </w:rPr>
        <w:tab/>
      </w:r>
      <w:r>
        <w:rPr>
          <w:noProof/>
        </w:rPr>
        <w:fldChar w:fldCharType="begin"/>
      </w:r>
      <w:r>
        <w:rPr>
          <w:noProof/>
        </w:rPr>
        <w:instrText xml:space="preserve"> PAGEREF _Toc161037379 \h </w:instrText>
      </w:r>
      <w:r>
        <w:rPr>
          <w:noProof/>
        </w:rPr>
        <w:fldChar w:fldCharType="separate"/>
      </w:r>
      <w:r>
        <w:rPr>
          <w:noProof/>
        </w:rPr>
        <w:t>27</w:t>
      </w:r>
      <w:r>
        <w:rPr>
          <w:noProof/>
        </w:rPr>
        <w:fldChar w:fldCharType="end"/>
      </w:r>
    </w:p>
    <w:p w:rsidR="0061732E" w14:paraId="03DA27BD" w14:textId="4E528123">
      <w:pPr>
        <w:pStyle w:val="TOC1"/>
        <w:tabs>
          <w:tab w:val="right" w:leader="dot" w:pos="8296"/>
        </w:tabs>
        <w:rPr>
          <w:noProof/>
        </w:rPr>
      </w:pPr>
      <w:r>
        <w:rPr>
          <w:noProof/>
        </w:rPr>
        <w:t>八、营销策略和销售计划</w:t>
      </w:r>
      <w:r>
        <w:rPr>
          <w:noProof/>
        </w:rPr>
        <w:tab/>
      </w:r>
      <w:r>
        <w:rPr>
          <w:noProof/>
        </w:rPr>
        <w:fldChar w:fldCharType="begin"/>
      </w:r>
      <w:r>
        <w:rPr>
          <w:noProof/>
        </w:rPr>
        <w:instrText xml:space="preserve"> PAGEREF _Toc161037380 \h </w:instrText>
      </w:r>
      <w:r>
        <w:rPr>
          <w:noProof/>
        </w:rPr>
        <w:fldChar w:fldCharType="separate"/>
      </w:r>
      <w:r>
        <w:rPr>
          <w:noProof/>
        </w:rPr>
        <w:t>27</w:t>
      </w:r>
      <w:r>
        <w:rPr>
          <w:noProof/>
        </w:rPr>
        <w:fldChar w:fldCharType="end"/>
      </w:r>
    </w:p>
    <w:p w:rsidR="0061732E" w14:paraId="63333D1F" w14:textId="447D5CB4">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_Toc161037381 \h </w:instrText>
      </w:r>
      <w:r>
        <w:rPr>
          <w:noProof/>
        </w:rPr>
        <w:fldChar w:fldCharType="separate"/>
      </w:r>
      <w:r>
        <w:rPr>
          <w:noProof/>
        </w:rPr>
        <w:t>27</w:t>
      </w:r>
      <w:r>
        <w:rPr>
          <w:noProof/>
        </w:rPr>
        <w:fldChar w:fldCharType="end"/>
      </w:r>
    </w:p>
    <w:p w:rsidR="0061732E" w14:paraId="3FBCC8B2" w14:textId="1D06F6C9">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_Toc161037382 \h </w:instrText>
      </w:r>
      <w:r>
        <w:rPr>
          <w:noProof/>
        </w:rPr>
        <w:fldChar w:fldCharType="separate"/>
      </w:r>
      <w:r>
        <w:rPr>
          <w:noProof/>
        </w:rPr>
        <w:t>29</w:t>
      </w:r>
      <w:r>
        <w:rPr>
          <w:noProof/>
        </w:rPr>
        <w:fldChar w:fldCharType="end"/>
      </w:r>
    </w:p>
    <w:p w:rsidR="0061732E" w14:paraId="486C26DC" w14:textId="76F8AA84">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_Toc161037383 \h </w:instrText>
      </w:r>
      <w:r>
        <w:rPr>
          <w:noProof/>
        </w:rPr>
        <w:fldChar w:fldCharType="separate"/>
      </w:r>
      <w:r>
        <w:rPr>
          <w:noProof/>
        </w:rPr>
        <w:t>31</w:t>
      </w:r>
      <w:r>
        <w:rPr>
          <w:noProof/>
        </w:rPr>
        <w:fldChar w:fldCharType="end"/>
      </w:r>
    </w:p>
    <w:p w:rsidR="0061732E" w14:paraId="781BA9B9" w14:textId="3FC223B5">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_Toc161037384 \h </w:instrText>
      </w:r>
      <w:r>
        <w:rPr>
          <w:noProof/>
        </w:rPr>
        <w:fldChar w:fldCharType="separate"/>
      </w:r>
      <w:r>
        <w:rPr>
          <w:noProof/>
        </w:rPr>
        <w:t>32</w:t>
      </w:r>
      <w:r>
        <w:rPr>
          <w:noProof/>
        </w:rPr>
        <w:fldChar w:fldCharType="end"/>
      </w:r>
    </w:p>
    <w:p w:rsidR="0061732E" w14:paraId="584B1C4F" w14:textId="3063AB02">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_Toc161037385 \h </w:instrText>
      </w:r>
      <w:r>
        <w:rPr>
          <w:noProof/>
        </w:rPr>
        <w:fldChar w:fldCharType="separate"/>
      </w:r>
      <w:r>
        <w:rPr>
          <w:noProof/>
        </w:rPr>
        <w:t>34</w:t>
      </w:r>
      <w:r>
        <w:rPr>
          <w:noProof/>
        </w:rPr>
        <w:fldChar w:fldCharType="end"/>
      </w:r>
    </w:p>
    <w:p w:rsidR="0061732E" w14:paraId="5489F783" w14:textId="1CDDC5A6">
      <w:pPr>
        <w:pStyle w:val="TOC1"/>
        <w:tabs>
          <w:tab w:val="right" w:leader="dot" w:pos="8296"/>
        </w:tabs>
        <w:rPr>
          <w:noProof/>
        </w:rPr>
      </w:pPr>
      <w:r>
        <w:rPr>
          <w:noProof/>
        </w:rPr>
        <w:t>九、风险管理策略和内部控制体系</w:t>
      </w:r>
      <w:r>
        <w:rPr>
          <w:noProof/>
        </w:rPr>
        <w:tab/>
      </w:r>
      <w:r>
        <w:rPr>
          <w:noProof/>
        </w:rPr>
        <w:fldChar w:fldCharType="begin"/>
      </w:r>
      <w:r>
        <w:rPr>
          <w:noProof/>
        </w:rPr>
        <w:instrText xml:space="preserve"> PAGEREF _Toc161037386 \h </w:instrText>
      </w:r>
      <w:r>
        <w:rPr>
          <w:noProof/>
        </w:rPr>
        <w:fldChar w:fldCharType="separate"/>
      </w:r>
      <w:r>
        <w:rPr>
          <w:noProof/>
        </w:rPr>
        <w:t>36</w:t>
      </w:r>
      <w:r>
        <w:rPr>
          <w:noProof/>
        </w:rPr>
        <w:fldChar w:fldCharType="end"/>
      </w:r>
    </w:p>
    <w:p w:rsidR="0061732E" w14:paraId="4BE93D3F" w14:textId="0BE48901">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_Toc161037387 \h </w:instrText>
      </w:r>
      <w:r>
        <w:rPr>
          <w:noProof/>
        </w:rPr>
        <w:fldChar w:fldCharType="separate"/>
      </w:r>
      <w:r>
        <w:rPr>
          <w:noProof/>
        </w:rPr>
        <w:t>36</w:t>
      </w:r>
      <w:r>
        <w:rPr>
          <w:noProof/>
        </w:rPr>
        <w:fldChar w:fldCharType="end"/>
      </w:r>
    </w:p>
    <w:p w:rsidR="0061732E" w14:paraId="4DDF7FDD" w14:textId="2C6A675A">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_Toc161037388 \h </w:instrText>
      </w:r>
      <w:r>
        <w:rPr>
          <w:noProof/>
        </w:rPr>
        <w:fldChar w:fldCharType="separate"/>
      </w:r>
      <w:r>
        <w:rPr>
          <w:noProof/>
        </w:rPr>
        <w:t>38</w:t>
      </w:r>
      <w:r>
        <w:rPr>
          <w:noProof/>
        </w:rPr>
        <w:fldChar w:fldCharType="end"/>
      </w:r>
    </w:p>
    <w:p w:rsidR="0061732E" w14:paraId="1239234B" w14:textId="38DC3CA9">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_Toc161037389 \h </w:instrText>
      </w:r>
      <w:r>
        <w:rPr>
          <w:noProof/>
        </w:rPr>
        <w:fldChar w:fldCharType="separate"/>
      </w:r>
      <w:r>
        <w:rPr>
          <w:noProof/>
        </w:rPr>
        <w:t>41</w:t>
      </w:r>
      <w:r>
        <w:rPr>
          <w:noProof/>
        </w:rPr>
        <w:fldChar w:fldCharType="end"/>
      </w:r>
    </w:p>
    <w:p w:rsidR="0061732E" w14:paraId="350BBE34" w14:textId="7B537B3E">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十、市场分析</w:t>
      </w:r>
      <w:r>
        <w:rPr>
          <w:noProof/>
        </w:rPr>
        <w:tab/>
      </w:r>
      <w:r>
        <w:rPr>
          <w:noProof/>
        </w:rPr>
        <w:fldChar w:fldCharType="begin"/>
      </w:r>
      <w:r>
        <w:rPr>
          <w:noProof/>
        </w:rPr>
        <w:instrText xml:space="preserve"> PAGEREF _Toc161037390 \h </w:instrText>
      </w:r>
      <w:r>
        <w:rPr>
          <w:noProof/>
        </w:rPr>
        <w:fldChar w:fldCharType="separate"/>
      </w:r>
      <w:r>
        <w:rPr>
          <w:noProof/>
        </w:rPr>
        <w:t>43</w:t>
      </w:r>
      <w:r>
        <w:rPr>
          <w:noProof/>
        </w:rPr>
        <w:fldChar w:fldCharType="end"/>
      </w:r>
    </w:p>
    <w:p w:rsidR="0061732E" w14:paraId="1E8C8F15" w14:textId="77F296E3">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_Toc161037391 \h </w:instrText>
      </w:r>
      <w:r>
        <w:rPr>
          <w:noProof/>
        </w:rPr>
        <w:fldChar w:fldCharType="separate"/>
      </w:r>
      <w:r>
        <w:rPr>
          <w:noProof/>
        </w:rPr>
        <w:t>43</w:t>
      </w:r>
      <w:r>
        <w:rPr>
          <w:noProof/>
        </w:rPr>
        <w:fldChar w:fldCharType="end"/>
      </w:r>
    </w:p>
    <w:p w:rsidR="0061732E" w14:paraId="1159E954" w14:textId="7EFFF4EE">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_Toc161037392 \h </w:instrText>
      </w:r>
      <w:r>
        <w:rPr>
          <w:noProof/>
        </w:rPr>
        <w:fldChar w:fldCharType="separate"/>
      </w:r>
      <w:r>
        <w:rPr>
          <w:noProof/>
        </w:rPr>
        <w:t>44</w:t>
      </w:r>
      <w:r>
        <w:rPr>
          <w:noProof/>
        </w:rPr>
        <w:fldChar w:fldCharType="end"/>
      </w:r>
    </w:p>
    <w:p w:rsidR="0061732E" w14:paraId="4159070B" w14:textId="70ABA1E2">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_Toc161037393 \h </w:instrText>
      </w:r>
      <w:r>
        <w:rPr>
          <w:noProof/>
        </w:rPr>
        <w:fldChar w:fldCharType="separate"/>
      </w:r>
      <w:r>
        <w:rPr>
          <w:noProof/>
        </w:rPr>
        <w:t>45</w:t>
      </w:r>
      <w:r>
        <w:rPr>
          <w:noProof/>
        </w:rPr>
        <w:fldChar w:fldCharType="end"/>
      </w:r>
    </w:p>
    <w:p w:rsidR="0061732E" w14:paraId="0F700E6F" w14:textId="3279F43A">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_Toc161037394 \h </w:instrText>
      </w:r>
      <w:r>
        <w:rPr>
          <w:noProof/>
        </w:rPr>
        <w:fldChar w:fldCharType="separate"/>
      </w:r>
      <w:r>
        <w:rPr>
          <w:noProof/>
        </w:rPr>
        <w:t>47</w:t>
      </w:r>
      <w:r>
        <w:rPr>
          <w:noProof/>
        </w:rPr>
        <w:fldChar w:fldCharType="end"/>
      </w:r>
    </w:p>
    <w:p w:rsidR="0061732E" w14:paraId="58E67F35" w14:textId="7FC92806">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_Toc161037395 \h </w:instrText>
      </w:r>
      <w:r>
        <w:rPr>
          <w:noProof/>
        </w:rPr>
        <w:fldChar w:fldCharType="separate"/>
      </w:r>
      <w:r>
        <w:rPr>
          <w:noProof/>
        </w:rPr>
        <w:t>49</w:t>
      </w:r>
      <w:r>
        <w:rPr>
          <w:noProof/>
        </w:rPr>
        <w:fldChar w:fldCharType="end"/>
      </w:r>
    </w:p>
    <w:p w:rsidR="0061732E" w14:paraId="1DAAE7A7" w14:textId="405E8A9B">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_Toc161037396 \h </w:instrText>
      </w:r>
      <w:r>
        <w:rPr>
          <w:noProof/>
        </w:rPr>
        <w:fldChar w:fldCharType="separate"/>
      </w:r>
      <w:r>
        <w:rPr>
          <w:noProof/>
        </w:rPr>
        <w:t>49</w:t>
      </w:r>
      <w:r>
        <w:rPr>
          <w:noProof/>
        </w:rPr>
        <w:fldChar w:fldCharType="end"/>
      </w:r>
    </w:p>
    <w:p w:rsidR="0061732E" w14:paraId="4085AB83" w14:textId="471466EB">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_Toc161037397 \h </w:instrText>
      </w:r>
      <w:r>
        <w:rPr>
          <w:noProof/>
        </w:rPr>
        <w:fldChar w:fldCharType="separate"/>
      </w:r>
      <w:r>
        <w:rPr>
          <w:noProof/>
        </w:rPr>
        <w:t>50</w:t>
      </w:r>
      <w:r>
        <w:rPr>
          <w:noProof/>
        </w:rPr>
        <w:fldChar w:fldCharType="end"/>
      </w:r>
    </w:p>
    <w:p w:rsidR="0061732E" w14:paraId="6311A31E" w14:textId="28AE9066">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_Toc161037398 \h </w:instrText>
      </w:r>
      <w:r>
        <w:rPr>
          <w:noProof/>
        </w:rPr>
        <w:fldChar w:fldCharType="separate"/>
      </w:r>
      <w:r>
        <w:rPr>
          <w:noProof/>
        </w:rPr>
        <w:t>54</w:t>
      </w:r>
      <w:r>
        <w:rPr>
          <w:noProof/>
        </w:rPr>
        <w:fldChar w:fldCharType="end"/>
      </w:r>
    </w:p>
    <w:p w:rsidR="0061732E" w14:paraId="36ABB0A2" w14:textId="7FB79AAF">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_Toc161037399 \h </w:instrText>
      </w:r>
      <w:r>
        <w:rPr>
          <w:noProof/>
        </w:rPr>
        <w:fldChar w:fldCharType="separate"/>
      </w:r>
      <w:r>
        <w:rPr>
          <w:noProof/>
        </w:rPr>
        <w:t>56</w:t>
      </w:r>
      <w:r>
        <w:rPr>
          <w:noProof/>
        </w:rPr>
        <w:fldChar w:fldCharType="end"/>
      </w:r>
    </w:p>
    <w:p w:rsidR="0061732E" w14:paraId="73A3FE8E" w14:textId="73344503">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_Toc161037400 \h </w:instrText>
      </w:r>
      <w:r>
        <w:rPr>
          <w:noProof/>
        </w:rPr>
        <w:fldChar w:fldCharType="separate"/>
      </w:r>
      <w:r>
        <w:rPr>
          <w:noProof/>
        </w:rPr>
        <w:t>58</w:t>
      </w:r>
      <w:r>
        <w:rPr>
          <w:noProof/>
        </w:rPr>
        <w:fldChar w:fldCharType="end"/>
      </w:r>
    </w:p>
    <w:p w:rsidR="0061732E" w14:paraId="75698744" w14:textId="7E6BBC2A">
      <w:pPr>
        <w:pStyle w:val="TOC1"/>
        <w:tabs>
          <w:tab w:val="right" w:leader="dot" w:pos="8296"/>
        </w:tabs>
        <w:rPr>
          <w:noProof/>
        </w:rPr>
      </w:pPr>
      <w:r>
        <w:rPr>
          <w:noProof/>
        </w:rPr>
        <w:t>十二、市场扩展计划</w:t>
      </w:r>
      <w:r>
        <w:rPr>
          <w:noProof/>
        </w:rPr>
        <w:tab/>
      </w:r>
      <w:r>
        <w:rPr>
          <w:noProof/>
        </w:rPr>
        <w:fldChar w:fldCharType="begin"/>
      </w:r>
      <w:r>
        <w:rPr>
          <w:noProof/>
        </w:rPr>
        <w:instrText xml:space="preserve"> PAGEREF _Toc161037401 \h </w:instrText>
      </w:r>
      <w:r>
        <w:rPr>
          <w:noProof/>
        </w:rPr>
        <w:fldChar w:fldCharType="separate"/>
      </w:r>
      <w:r>
        <w:rPr>
          <w:noProof/>
        </w:rPr>
        <w:t>62</w:t>
      </w:r>
      <w:r>
        <w:rPr>
          <w:noProof/>
        </w:rPr>
        <w:fldChar w:fldCharType="end"/>
      </w:r>
    </w:p>
    <w:p w:rsidR="0061732E" w14:paraId="6C773B4E" w14:textId="5F5263C4">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_Toc161037402 \h </w:instrText>
      </w:r>
      <w:r>
        <w:rPr>
          <w:noProof/>
        </w:rPr>
        <w:fldChar w:fldCharType="separate"/>
      </w:r>
      <w:r>
        <w:rPr>
          <w:noProof/>
        </w:rPr>
        <w:t>62</w:t>
      </w:r>
      <w:r>
        <w:rPr>
          <w:noProof/>
        </w:rPr>
        <w:fldChar w:fldCharType="end"/>
      </w:r>
    </w:p>
    <w:p w:rsidR="0061732E" w14:paraId="352B0610" w14:textId="3753F25F">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_Toc161037403 \h </w:instrText>
      </w:r>
      <w:r>
        <w:rPr>
          <w:noProof/>
        </w:rPr>
        <w:fldChar w:fldCharType="separate"/>
      </w:r>
      <w:r>
        <w:rPr>
          <w:noProof/>
        </w:rPr>
        <w:t>64</w:t>
      </w:r>
      <w:r>
        <w:rPr>
          <w:noProof/>
        </w:rPr>
        <w:fldChar w:fldCharType="end"/>
      </w:r>
    </w:p>
    <w:p w:rsidR="0061732E" w14:paraId="4E946EDA" w14:textId="1CDECDB5">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_Toc161037404 \h </w:instrText>
      </w:r>
      <w:r>
        <w:rPr>
          <w:noProof/>
        </w:rPr>
        <w:fldChar w:fldCharType="separate"/>
      </w:r>
      <w:r>
        <w:rPr>
          <w:noProof/>
        </w:rPr>
        <w:t>67</w:t>
      </w:r>
      <w:r>
        <w:rPr>
          <w:noProof/>
        </w:rPr>
        <w:fldChar w:fldCharType="end"/>
      </w:r>
    </w:p>
    <w:p w:rsidR="0061732E" w14:paraId="2F6D6F46" w14:textId="6DB21206">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_Toc161037405 \h </w:instrText>
      </w:r>
      <w:r>
        <w:rPr>
          <w:noProof/>
        </w:rPr>
        <w:fldChar w:fldCharType="separate"/>
      </w:r>
      <w:r>
        <w:rPr>
          <w:noProof/>
        </w:rPr>
        <w:t>70</w:t>
      </w:r>
      <w:r>
        <w:rPr>
          <w:noProof/>
        </w:rPr>
        <w:fldChar w:fldCharType="end"/>
      </w:r>
    </w:p>
    <w:p w:rsidR="0061732E" w14:paraId="14528E40" w14:textId="6B9CC9FE">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_Toc161037406 \h </w:instrText>
      </w:r>
      <w:r>
        <w:rPr>
          <w:noProof/>
        </w:rPr>
        <w:fldChar w:fldCharType="separate"/>
      </w:r>
      <w:r>
        <w:rPr>
          <w:noProof/>
        </w:rPr>
        <w:t>73</w:t>
      </w:r>
      <w:r>
        <w:rPr>
          <w:noProof/>
        </w:rPr>
        <w:fldChar w:fldCharType="end"/>
      </w:r>
    </w:p>
    <w:p w:rsidR="0061732E" w14:paraId="3E27DB1B" w14:textId="0E762174">
      <w:pPr>
        <w:pStyle w:val="TOC1"/>
        <w:tabs>
          <w:tab w:val="right" w:leader="dot" w:pos="8296"/>
        </w:tabs>
        <w:rPr>
          <w:noProof/>
        </w:rPr>
      </w:pPr>
      <w:r>
        <w:rPr>
          <w:noProof/>
        </w:rPr>
        <w:t>十三、战略合作伙伴关系</w:t>
      </w:r>
      <w:r>
        <w:rPr>
          <w:noProof/>
        </w:rPr>
        <w:tab/>
      </w:r>
      <w:r>
        <w:rPr>
          <w:noProof/>
        </w:rPr>
        <w:fldChar w:fldCharType="begin"/>
      </w:r>
      <w:r>
        <w:rPr>
          <w:noProof/>
        </w:rPr>
        <w:instrText xml:space="preserve"> PAGEREF _Toc161037407 \h </w:instrText>
      </w:r>
      <w:r>
        <w:rPr>
          <w:noProof/>
        </w:rPr>
        <w:fldChar w:fldCharType="separate"/>
      </w:r>
      <w:r>
        <w:rPr>
          <w:noProof/>
        </w:rPr>
        <w:t>75</w:t>
      </w:r>
      <w:r>
        <w:rPr>
          <w:noProof/>
        </w:rPr>
        <w:fldChar w:fldCharType="end"/>
      </w:r>
    </w:p>
    <w:p w:rsidR="0061732E" w14:paraId="1A0D7AF2" w14:textId="214110F2">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_Toc161037408 \h </w:instrText>
      </w:r>
      <w:r>
        <w:rPr>
          <w:noProof/>
        </w:rPr>
        <w:fldChar w:fldCharType="separate"/>
      </w:r>
      <w:r>
        <w:rPr>
          <w:noProof/>
        </w:rPr>
        <w:t>75</w:t>
      </w:r>
      <w:r>
        <w:rPr>
          <w:noProof/>
        </w:rPr>
        <w:fldChar w:fldCharType="end"/>
      </w:r>
    </w:p>
    <w:p w:rsidR="0061732E" w14:paraId="12324B1E" w14:textId="5ADAD96C">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_Toc161037409 \h </w:instrText>
      </w:r>
      <w:r>
        <w:rPr>
          <w:noProof/>
        </w:rPr>
        <w:fldChar w:fldCharType="separate"/>
      </w:r>
      <w:r>
        <w:rPr>
          <w:noProof/>
        </w:rPr>
        <w:t>78</w:t>
      </w:r>
      <w:r>
        <w:rPr>
          <w:noProof/>
        </w:rPr>
        <w:fldChar w:fldCharType="end"/>
      </w:r>
    </w:p>
    <w:p w:rsidR="0061732E" w14:paraId="2E787007" w14:textId="26726AEA">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_Toc161037410 \h </w:instrText>
      </w:r>
      <w:r>
        <w:rPr>
          <w:noProof/>
        </w:rPr>
        <w:fldChar w:fldCharType="separate"/>
      </w:r>
      <w:r>
        <w:rPr>
          <w:noProof/>
        </w:rPr>
        <w:t>82</w:t>
      </w:r>
      <w:r>
        <w:rPr>
          <w:noProof/>
        </w:rPr>
        <w:fldChar w:fldCharType="end"/>
      </w:r>
    </w:p>
    <w:p w:rsidR="0061732E" w14:paraId="5D6E83E0" w14:textId="525D25BC">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_Toc161037411 \h </w:instrText>
      </w:r>
      <w:r>
        <w:rPr>
          <w:noProof/>
        </w:rPr>
        <w:fldChar w:fldCharType="separate"/>
      </w:r>
      <w:r>
        <w:rPr>
          <w:noProof/>
        </w:rPr>
        <w:t>85</w:t>
      </w:r>
      <w:r>
        <w:rPr>
          <w:noProof/>
        </w:rPr>
        <w:fldChar w:fldCharType="end"/>
      </w:r>
    </w:p>
    <w:p w:rsidR="0061732E" w14:paraId="73C5FF37" w14:textId="14CD5CD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(五)、合作伙伴关系风险管理</w:t>
      </w:r>
      <w:r>
        <w:rPr>
          <w:noProof/>
        </w:rPr>
        <w:tab/>
      </w:r>
      <w:r>
        <w:rPr>
          <w:noProof/>
        </w:rPr>
        <w:fldChar w:fldCharType="begin"/>
      </w:r>
      <w:r>
        <w:rPr>
          <w:noProof/>
        </w:rPr>
        <w:instrText xml:space="preserve"> PAGEREF _Toc161037412 \h </w:instrText>
      </w:r>
      <w:r>
        <w:rPr>
          <w:noProof/>
        </w:rPr>
        <w:fldChar w:fldCharType="separate"/>
      </w:r>
      <w:r>
        <w:rPr>
          <w:noProof/>
        </w:rPr>
        <w:t>90</w:t>
      </w:r>
      <w:r>
        <w:rPr>
          <w:noProof/>
        </w:rPr>
        <w:fldChar w:fldCharType="end"/>
      </w:r>
    </w:p>
    <w:p w:rsidR="0061732E" w14:paraId="0DDCCED4" w14:textId="0D9DE501">
      <w:pPr>
        <w:pStyle w:val="TOC1"/>
        <w:tabs>
          <w:tab w:val="right" w:leader="dot" w:pos="8296"/>
        </w:tabs>
        <w:rPr>
          <w:noProof/>
        </w:rPr>
      </w:pPr>
      <w:r>
        <w:rPr>
          <w:noProof/>
        </w:rPr>
        <w:t>十四、招标方案</w:t>
      </w:r>
      <w:r>
        <w:rPr>
          <w:noProof/>
        </w:rPr>
        <w:tab/>
      </w:r>
      <w:r>
        <w:rPr>
          <w:noProof/>
        </w:rPr>
        <w:fldChar w:fldCharType="begin"/>
      </w:r>
      <w:r>
        <w:rPr>
          <w:noProof/>
        </w:rPr>
        <w:instrText xml:space="preserve"> PAGEREF _Toc161037413 \h </w:instrText>
      </w:r>
      <w:r>
        <w:rPr>
          <w:noProof/>
        </w:rPr>
        <w:fldChar w:fldCharType="separate"/>
      </w:r>
      <w:r>
        <w:rPr>
          <w:noProof/>
        </w:rPr>
        <w:t>92</w:t>
      </w:r>
      <w:r>
        <w:rPr>
          <w:noProof/>
        </w:rPr>
        <w:fldChar w:fldCharType="end"/>
      </w:r>
    </w:p>
    <w:p w:rsidR="0061732E" w14:paraId="6AF75994" w14:textId="4992F5CE">
      <w:pPr>
        <w:pStyle w:val="TOC2"/>
        <w:tabs>
          <w:tab w:val="right" w:leader="dot" w:pos="8296"/>
        </w:tabs>
        <w:rPr>
          <w:noProof/>
        </w:rPr>
      </w:pPr>
      <w:r>
        <w:rPr>
          <w:noProof/>
        </w:rPr>
        <w:t>(一)、直接染料项目招标依据</w:t>
      </w:r>
      <w:r>
        <w:rPr>
          <w:noProof/>
        </w:rPr>
        <w:tab/>
      </w:r>
      <w:r>
        <w:rPr>
          <w:noProof/>
        </w:rPr>
        <w:fldChar w:fldCharType="begin"/>
      </w:r>
      <w:r>
        <w:rPr>
          <w:noProof/>
        </w:rPr>
        <w:instrText xml:space="preserve"> PAGEREF _Toc161037414 \h </w:instrText>
      </w:r>
      <w:r>
        <w:rPr>
          <w:noProof/>
        </w:rPr>
        <w:fldChar w:fldCharType="separate"/>
      </w:r>
      <w:r>
        <w:rPr>
          <w:noProof/>
        </w:rPr>
        <w:t>92</w:t>
      </w:r>
      <w:r>
        <w:rPr>
          <w:noProof/>
        </w:rPr>
        <w:fldChar w:fldCharType="end"/>
      </w:r>
    </w:p>
    <w:p w:rsidR="0061732E" w14:paraId="2E34764E" w14:textId="2B34AA9E">
      <w:pPr>
        <w:pStyle w:val="TOC2"/>
        <w:tabs>
          <w:tab w:val="right" w:leader="dot" w:pos="8296"/>
        </w:tabs>
        <w:rPr>
          <w:noProof/>
        </w:rPr>
      </w:pPr>
      <w:r>
        <w:rPr>
          <w:noProof/>
        </w:rPr>
        <w:t>(二)、直接染料项目招标范围</w:t>
      </w:r>
      <w:r>
        <w:rPr>
          <w:noProof/>
        </w:rPr>
        <w:tab/>
      </w:r>
      <w:r>
        <w:rPr>
          <w:noProof/>
        </w:rPr>
        <w:fldChar w:fldCharType="begin"/>
      </w:r>
      <w:r>
        <w:rPr>
          <w:noProof/>
        </w:rPr>
        <w:instrText xml:space="preserve"> PAGEREF _Toc161037415 \h </w:instrText>
      </w:r>
      <w:r>
        <w:rPr>
          <w:noProof/>
        </w:rPr>
        <w:fldChar w:fldCharType="separate"/>
      </w:r>
      <w:r>
        <w:rPr>
          <w:noProof/>
        </w:rPr>
        <w:t>92</w:t>
      </w:r>
      <w:r>
        <w:rPr>
          <w:noProof/>
        </w:rPr>
        <w:fldChar w:fldCharType="end"/>
      </w:r>
    </w:p>
    <w:p w:rsidR="0061732E" w14:paraId="2DAB6BC6" w14:textId="60043D3D">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_Toc161037416 \h </w:instrText>
      </w:r>
      <w:r>
        <w:rPr>
          <w:noProof/>
        </w:rPr>
        <w:fldChar w:fldCharType="separate"/>
      </w:r>
      <w:r>
        <w:rPr>
          <w:noProof/>
        </w:rPr>
        <w:t>93</w:t>
      </w:r>
      <w:r>
        <w:rPr>
          <w:noProof/>
        </w:rPr>
        <w:fldChar w:fldCharType="end"/>
      </w:r>
    </w:p>
    <w:p w:rsidR="0061732E" w14:paraId="245251D0" w14:textId="0F94EF45">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_Toc161037417 \h </w:instrText>
      </w:r>
      <w:r>
        <w:rPr>
          <w:noProof/>
        </w:rPr>
        <w:fldChar w:fldCharType="separate"/>
      </w:r>
      <w:r>
        <w:rPr>
          <w:noProof/>
        </w:rPr>
        <w:t>95</w:t>
      </w:r>
      <w:r>
        <w:rPr>
          <w:noProof/>
        </w:rPr>
        <w:fldChar w:fldCharType="end"/>
      </w:r>
    </w:p>
    <w:p w:rsidR="0061732E" w14:paraId="05196BF6" w14:textId="2134B1D6">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_Toc161037418 \h </w:instrText>
      </w:r>
      <w:r>
        <w:rPr>
          <w:noProof/>
        </w:rPr>
        <w:fldChar w:fldCharType="separate"/>
      </w:r>
      <w:r>
        <w:rPr>
          <w:noProof/>
        </w:rPr>
        <w:t>95</w:t>
      </w:r>
      <w:r>
        <w:rPr>
          <w:noProof/>
        </w:rPr>
        <w:fldChar w:fldCharType="end"/>
      </w:r>
    </w:p>
    <w:p w:rsidR="0061732E" w14:paraId="3B4F7636" w14:textId="6C8788F0">
      <w:pPr>
        <w:pStyle w:val="TOC1"/>
        <w:tabs>
          <w:tab w:val="right" w:leader="dot" w:pos="8296"/>
        </w:tabs>
        <w:rPr>
          <w:noProof/>
        </w:rPr>
      </w:pPr>
      <w:r>
        <w:rPr>
          <w:noProof/>
        </w:rPr>
        <w:t>十五、SWOT分析</w:t>
      </w:r>
      <w:r>
        <w:rPr>
          <w:noProof/>
        </w:rPr>
        <w:tab/>
      </w:r>
      <w:r>
        <w:rPr>
          <w:noProof/>
        </w:rPr>
        <w:fldChar w:fldCharType="begin"/>
      </w:r>
      <w:r>
        <w:rPr>
          <w:noProof/>
        </w:rPr>
        <w:instrText xml:space="preserve"> PAGEREF _Toc161037419 \h </w:instrText>
      </w:r>
      <w:r>
        <w:rPr>
          <w:noProof/>
        </w:rPr>
        <w:fldChar w:fldCharType="separate"/>
      </w:r>
      <w:r>
        <w:rPr>
          <w:noProof/>
        </w:rPr>
        <w:t>96</w:t>
      </w:r>
      <w:r>
        <w:rPr>
          <w:noProof/>
        </w:rPr>
        <w:fldChar w:fldCharType="end"/>
      </w:r>
    </w:p>
    <w:p w:rsidR="0061732E" w14:paraId="7276D825" w14:textId="7340CF89">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_Toc161037420 \h </w:instrText>
      </w:r>
      <w:r>
        <w:rPr>
          <w:noProof/>
        </w:rPr>
        <w:fldChar w:fldCharType="separate"/>
      </w:r>
      <w:r>
        <w:rPr>
          <w:noProof/>
        </w:rPr>
        <w:t>96</w:t>
      </w:r>
      <w:r>
        <w:rPr>
          <w:noProof/>
        </w:rPr>
        <w:fldChar w:fldCharType="end"/>
      </w:r>
    </w:p>
    <w:p w:rsidR="0061732E" w14:paraId="544EFE2C" w14:textId="0C4E551F">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_Toc161037421 \h </w:instrText>
      </w:r>
      <w:r>
        <w:rPr>
          <w:noProof/>
        </w:rPr>
        <w:fldChar w:fldCharType="separate"/>
      </w:r>
      <w:r>
        <w:rPr>
          <w:noProof/>
        </w:rPr>
        <w:t>96</w:t>
      </w:r>
      <w:r>
        <w:rPr>
          <w:noProof/>
        </w:rPr>
        <w:fldChar w:fldCharType="end"/>
      </w:r>
    </w:p>
    <w:p w:rsidR="0061732E" w14:paraId="7579CC33" w14:textId="2AC07B9B">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_Toc161037422 \h </w:instrText>
      </w:r>
      <w:r>
        <w:rPr>
          <w:noProof/>
        </w:rPr>
        <w:fldChar w:fldCharType="separate"/>
      </w:r>
      <w:r>
        <w:rPr>
          <w:noProof/>
        </w:rPr>
        <w:t>96</w:t>
      </w:r>
      <w:r>
        <w:rPr>
          <w:noProof/>
        </w:rPr>
        <w:fldChar w:fldCharType="end"/>
      </w:r>
    </w:p>
    <w:p w:rsidR="0061732E" w14:paraId="5C9BC825" w14:textId="5E759861">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_Toc161037423 \h </w:instrText>
      </w:r>
      <w:r>
        <w:rPr>
          <w:noProof/>
        </w:rPr>
        <w:fldChar w:fldCharType="separate"/>
      </w:r>
      <w:r>
        <w:rPr>
          <w:noProof/>
        </w:rPr>
        <w:t>97</w:t>
      </w:r>
      <w:r>
        <w:rPr>
          <w:noProof/>
        </w:rPr>
        <w:fldChar w:fldCharType="end"/>
      </w:r>
    </w:p>
    <w:p w:rsidR="0061732E" w:rsidP="0061732E" w14:paraId="69C1A7F8" w14:textId="5F5A2AF3">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1732E" w:rsidP="0061732E" w14:paraId="1B44CB80" w14:textId="1C22451A">
      <w:pPr>
        <w:pStyle w:val="Heading1"/>
        <w:jc w:val="center"/>
        <w:rPr>
          <w:rFonts w:hint="eastAsia"/>
        </w:rPr>
      </w:pPr>
      <w:bookmarkStart w:id="0" w:name="_Toc161037348"/>
      <w:r w:rsidRPr="0061732E">
        <w:rPr>
          <w:rFonts w:hint="eastAsia"/>
        </w:rPr>
        <w:t>概论</w:t>
      </w:r>
      <w:bookmarkEnd w:id="0"/>
    </w:p>
    <w:p w:rsidR="0061732E" w:rsidRPr="0061732E" w:rsidP="0061732E" w14:paraId="3D3D4AEA" w14:textId="77777777">
      <w:pPr>
        <w:ind w:firstLine="560" w:firstLineChars="200"/>
        <w:rPr>
          <w:rFonts w:ascii="仿宋" w:eastAsia="仿宋" w:hAnsi="仿宋"/>
          <w:sz w:val="28"/>
        </w:rPr>
      </w:pPr>
      <w:r w:rsidRPr="0061732E">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61732E" w:rsidRPr="0061732E" w:rsidP="0061732E" w14:paraId="6279BA10" w14:textId="77777777">
      <w:pPr>
        <w:ind w:firstLine="560" w:firstLineChars="200"/>
        <w:rPr>
          <w:rFonts w:ascii="仿宋" w:eastAsia="仿宋" w:hAnsi="仿宋"/>
          <w:sz w:val="28"/>
        </w:rPr>
      </w:pPr>
      <w:r w:rsidRPr="0061732E">
        <w:rPr>
          <w:rFonts w:ascii="仿宋" w:eastAsia="仿宋" w:hAnsi="仿宋" w:hint="eastAsia"/>
          <w:sz w:val="28"/>
        </w:rPr>
        <w:t>本计划书分为以下几个部分：</w:t>
      </w:r>
    </w:p>
    <w:p w:rsidR="0061732E" w:rsidRPr="0061732E" w:rsidP="0061732E" w14:paraId="2A6D1424" w14:textId="77777777">
      <w:pPr>
        <w:ind w:firstLine="560" w:firstLineChars="200"/>
        <w:rPr>
          <w:rFonts w:ascii="仿宋" w:eastAsia="仿宋" w:hAnsi="仿宋"/>
          <w:sz w:val="28"/>
        </w:rPr>
      </w:pPr>
      <w:r w:rsidRPr="0061732E">
        <w:rPr>
          <w:rFonts w:ascii="仿宋" w:eastAsia="仿宋" w:hAnsi="仿宋"/>
          <w:sz w:val="28"/>
        </w:rPr>
        <w:t>1. 公司概述：本部分将介绍我们公司的背景、使命和愿景，以及我们所经营的行业和市场地位。我们还将简要概述我们的核心价值观和公司文化。</w:t>
      </w:r>
    </w:p>
    <w:p w:rsidR="0061732E" w:rsidRPr="0061732E" w:rsidP="0061732E" w14:paraId="0F2AC35F" w14:textId="77777777">
      <w:pPr>
        <w:ind w:firstLine="560" w:firstLineChars="200"/>
        <w:rPr>
          <w:rFonts w:ascii="仿宋" w:eastAsia="仿宋" w:hAnsi="仿宋"/>
          <w:sz w:val="28"/>
        </w:rPr>
      </w:pPr>
      <w:r w:rsidRPr="0061732E">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61732E">
        <w:rPr>
          <w:rFonts w:ascii="仿宋" w:eastAsia="仿宋" w:hAnsi="仿宋" w:hint="eastAsia"/>
          <w:sz w:val="28"/>
        </w:rPr>
        <w:t>争优势和市场定位。</w:t>
      </w:r>
    </w:p>
    <w:p w:rsidR="0061732E" w:rsidRPr="0061732E" w:rsidP="0061732E" w14:paraId="6E5E02C8" w14:textId="77777777">
      <w:pPr>
        <w:ind w:firstLine="560" w:firstLineChars="200"/>
        <w:rPr>
          <w:rFonts w:ascii="仿宋" w:eastAsia="仿宋" w:hAnsi="仿宋"/>
          <w:sz w:val="28"/>
        </w:rPr>
      </w:pPr>
      <w:r w:rsidRPr="0061732E">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61732E" w:rsidRPr="0061732E" w:rsidP="0061732E" w14:paraId="668A8330" w14:textId="77777777">
      <w:pPr>
        <w:ind w:firstLine="560" w:firstLineChars="200"/>
        <w:rPr>
          <w:rFonts w:ascii="仿宋" w:eastAsia="仿宋" w:hAnsi="仿宋"/>
          <w:sz w:val="28"/>
        </w:rPr>
      </w:pPr>
      <w:r w:rsidRPr="0061732E">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61732E" w:rsidRPr="0061732E" w:rsidP="0061732E" w14:paraId="5DF0753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1732E">
        <w:rPr>
          <w:rFonts w:ascii="仿宋" w:eastAsia="仿宋" w:hAnsi="仿宋"/>
          <w:sz w:val="28"/>
        </w:rPr>
        <w:t>5. 组织和管理：在这一部分，我们将介绍我们公司的组织结构</w:t>
      </w:r>
    </w:p>
    <w:p w:rsidR="0061732E" w:rsidRPr="0061732E" w:rsidP="0061732E" w14:textId="77777777">
      <w:pPr>
        <w:ind w:firstLine="560" w:firstLineChars="200"/>
        <w:rPr>
          <w:rFonts w:ascii="仿宋" w:eastAsia="仿宋" w:hAnsi="仿宋"/>
          <w:sz w:val="28"/>
        </w:rPr>
      </w:pPr>
      <w:r w:rsidRPr="0061732E">
        <w:rPr>
          <w:rFonts w:ascii="仿宋" w:eastAsia="仿宋" w:hAnsi="仿宋"/>
          <w:sz w:val="28"/>
        </w:rPr>
        <w:t>和管理团队。我们将详细说明各个职能部门的职责和</w:t>
      </w:r>
      <w:r w:rsidRPr="0061732E">
        <w:rPr>
          <w:rFonts w:ascii="仿宋" w:eastAsia="仿宋" w:hAnsi="仿宋" w:hint="eastAsia"/>
          <w:sz w:val="28"/>
        </w:rPr>
        <w:t>组织架构。我们还将介绍我们的员工培训和发展计划，以及我们的人力资源管理策略。</w:t>
      </w:r>
    </w:p>
    <w:p w:rsidR="0061732E" w:rsidRPr="0061732E" w:rsidP="0061732E" w14:paraId="2B6028EE" w14:textId="77777777">
      <w:pPr>
        <w:ind w:firstLine="560" w:firstLineChars="200"/>
        <w:rPr>
          <w:rFonts w:ascii="仿宋" w:eastAsia="仿宋" w:hAnsi="仿宋"/>
          <w:sz w:val="28"/>
        </w:rPr>
      </w:pPr>
      <w:r w:rsidRPr="0061732E">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61732E" w:rsidRPr="0061732E" w:rsidP="0061732E" w14:paraId="112450FF" w14:textId="77777777">
      <w:pPr>
        <w:ind w:firstLine="560" w:firstLineChars="200"/>
        <w:rPr>
          <w:rFonts w:ascii="仿宋" w:eastAsia="仿宋" w:hAnsi="仿宋"/>
          <w:sz w:val="28"/>
        </w:rPr>
      </w:pPr>
      <w:r w:rsidRPr="0061732E">
        <w:rPr>
          <w:rFonts w:ascii="仿宋" w:eastAsia="仿宋" w:hAnsi="仿宋"/>
          <w:sz w:val="28"/>
        </w:rPr>
        <w:t>7. 实施计划：最后，我们将列出我们的实施计划和时间表。我们将详细说明我们的里程碑和目标，并提供关键任务的执行方式和责任分配。</w:t>
      </w:r>
    </w:p>
    <w:p w:rsidR="0061732E" w:rsidRPr="0061732E" w:rsidP="0061732E" w14:paraId="001E395E" w14:textId="77777777">
      <w:pPr>
        <w:ind w:firstLine="560" w:firstLineChars="200"/>
        <w:rPr>
          <w:rFonts w:ascii="仿宋" w:eastAsia="仿宋" w:hAnsi="仿宋"/>
          <w:sz w:val="28"/>
        </w:rPr>
      </w:pPr>
    </w:p>
    <w:p w:rsidR="0061732E" w:rsidP="0061732E" w14:paraId="210CABD1" w14:textId="228B703D">
      <w:pPr>
        <w:ind w:firstLine="560" w:firstLineChars="200"/>
        <w:rPr>
          <w:rFonts w:ascii="仿宋" w:eastAsia="仿宋" w:hAnsi="仿宋" w:hint="eastAsia"/>
          <w:sz w:val="28"/>
        </w:rPr>
      </w:pPr>
      <w:r w:rsidRPr="0061732E">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61732E" w:rsidP="0061732E" w14:paraId="5667BBE0" w14:textId="649F74F6">
      <w:pPr>
        <w:pStyle w:val="Heading1"/>
        <w:rPr>
          <w:rFonts w:hint="eastAsia"/>
        </w:rPr>
      </w:pPr>
      <w:bookmarkStart w:id="1" w:name="_Toc161037349"/>
      <w:r w:rsidRPr="0061732E">
        <w:rPr>
          <w:rFonts w:hint="eastAsia"/>
        </w:rPr>
        <w:t>一、经济影响分析</w:t>
      </w:r>
      <w:bookmarkEnd w:id="1"/>
    </w:p>
    <w:p w:rsidR="0061732E" w:rsidP="0061732E" w14:paraId="26C7A807" w14:textId="5485CF10">
      <w:pPr>
        <w:pStyle w:val="Heading2"/>
      </w:pPr>
      <w:bookmarkStart w:id="2" w:name="_Toc161037350"/>
      <w:r w:rsidRPr="0061732E">
        <w:t>(一)、经济费用效益或费用效果分析</w:t>
      </w:r>
      <w:bookmarkEnd w:id="2"/>
    </w:p>
    <w:p w:rsidR="0061732E" w:rsidRPr="0061732E" w:rsidP="0061732E" w14:paraId="5F35B277" w14:textId="77777777">
      <w:pPr>
        <w:ind w:firstLine="560" w:firstLineChars="200"/>
        <w:rPr>
          <w:rFonts w:ascii="仿宋" w:eastAsia="仿宋" w:hAnsi="仿宋"/>
          <w:sz w:val="28"/>
        </w:rPr>
      </w:pPr>
      <w:r w:rsidRPr="0061732E">
        <w:rPr>
          <w:rFonts w:ascii="仿宋" w:eastAsia="仿宋" w:hAnsi="仿宋"/>
          <w:sz w:val="28"/>
        </w:rPr>
        <w:t>1. 初始投资成本： 我们已经全面考虑了直接染料项目的初始投资成本，包括设备采购、人员招聘、市场推广和基础设施建设等。这些投资将用于直接染料项目的启动和初期运营。</w:t>
      </w:r>
    </w:p>
    <w:p w:rsidR="0061732E" w:rsidRPr="0061732E" w:rsidP="0061732E" w14:paraId="379F2F41" w14:textId="77777777">
      <w:pPr>
        <w:ind w:firstLine="560" w:firstLineChars="200"/>
        <w:rPr>
          <w:rFonts w:ascii="仿宋" w:eastAsia="仿宋" w:hAnsi="仿宋"/>
          <w:sz w:val="28"/>
        </w:rPr>
      </w:pPr>
    </w:p>
    <w:p w:rsidR="0061732E" w:rsidRPr="0061732E" w:rsidP="0061732E" w14:paraId="0DCB2891"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1732E">
        <w:rPr>
          <w:rFonts w:ascii="仿宋" w:eastAsia="仿宋" w:hAnsi="仿宋"/>
          <w:sz w:val="28"/>
        </w:rPr>
        <w:t>2. 运营费用： 我们详细分析了直接染料项目的运营费用，包</w:t>
      </w:r>
    </w:p>
    <w:p w:rsidR="0061732E" w:rsidRPr="0061732E" w:rsidP="0061732E" w14:textId="77777777">
      <w:pPr>
        <w:ind w:firstLine="560" w:firstLineChars="200"/>
        <w:rPr>
          <w:rFonts w:ascii="仿宋" w:eastAsia="仿宋" w:hAnsi="仿宋"/>
          <w:sz w:val="28"/>
        </w:rPr>
      </w:pPr>
      <w:r w:rsidRPr="0061732E">
        <w:rPr>
          <w:rFonts w:ascii="仿宋" w:eastAsia="仿宋" w:hAnsi="仿宋"/>
          <w:sz w:val="28"/>
        </w:rPr>
        <w:t>括员工薪酬、物料采购、租金、设备维护和市场营销等。我们将确保运营费用的合理性和可控性，以维持业务的持续稳健增长。</w:t>
      </w:r>
    </w:p>
    <w:p w:rsidR="0061732E" w:rsidRPr="0061732E" w:rsidP="0061732E" w14:paraId="3F34A256" w14:textId="77777777">
      <w:pPr>
        <w:ind w:firstLine="560" w:firstLineChars="200"/>
        <w:rPr>
          <w:rFonts w:ascii="仿宋" w:eastAsia="仿宋" w:hAnsi="仿宋"/>
          <w:sz w:val="28"/>
        </w:rPr>
      </w:pPr>
    </w:p>
    <w:p w:rsidR="0061732E" w:rsidRPr="0061732E" w:rsidP="0061732E" w14:paraId="1E735D2B" w14:textId="77777777">
      <w:pPr>
        <w:ind w:firstLine="560" w:firstLineChars="200"/>
        <w:rPr>
          <w:rFonts w:ascii="仿宋" w:eastAsia="仿宋" w:hAnsi="仿宋"/>
          <w:sz w:val="28"/>
        </w:rPr>
      </w:pPr>
      <w:r w:rsidRPr="0061732E">
        <w:rPr>
          <w:rFonts w:ascii="仿宋" w:eastAsia="仿宋" w:hAnsi="仿宋"/>
          <w:sz w:val="28"/>
        </w:rPr>
        <w:t>3. 预期收入： 我们制定了详细的收入模型，基于市场需求和产品定价来估算预期收入。这包括了销售预测、订阅服务、广告收入等多种收入来源。</w:t>
      </w:r>
    </w:p>
    <w:p w:rsidR="0061732E" w:rsidRPr="0061732E" w:rsidP="0061732E" w14:paraId="3FD145FA" w14:textId="77777777">
      <w:pPr>
        <w:ind w:firstLine="560" w:firstLineChars="200"/>
        <w:rPr>
          <w:rFonts w:ascii="仿宋" w:eastAsia="仿宋" w:hAnsi="仿宋"/>
          <w:sz w:val="28"/>
        </w:rPr>
      </w:pPr>
    </w:p>
    <w:p w:rsidR="0061732E" w:rsidRPr="0061732E" w:rsidP="0061732E" w14:paraId="458B4F96" w14:textId="77777777">
      <w:pPr>
        <w:ind w:firstLine="560" w:firstLineChars="200"/>
        <w:rPr>
          <w:rFonts w:ascii="仿宋" w:eastAsia="仿宋" w:hAnsi="仿宋"/>
          <w:sz w:val="28"/>
        </w:rPr>
      </w:pPr>
      <w:r w:rsidRPr="0061732E">
        <w:rPr>
          <w:rFonts w:ascii="仿宋" w:eastAsia="仿宋" w:hAnsi="仿宋"/>
          <w:sz w:val="28"/>
        </w:rPr>
        <w:t>4. 利润和现金流： 我们进行了</w:t>
      </w:r>
      <w:r w:rsidRPr="0061732E">
        <w:rPr>
          <w:rFonts w:ascii="仿宋" w:eastAsia="仿宋" w:hAnsi="仿宋" w:hint="eastAsia"/>
          <w:sz w:val="28"/>
        </w:rPr>
        <w:t>全面的盈利能力分析，考虑了毛利润、净利润和现金流等关键指标。这有助于我们确定直接染料项目何时能够实现盈亏平衡并实现持续的盈利。</w:t>
      </w:r>
    </w:p>
    <w:p w:rsidR="0061732E" w:rsidRPr="0061732E" w:rsidP="0061732E" w14:paraId="1CD879FF" w14:textId="77777777">
      <w:pPr>
        <w:ind w:firstLine="560" w:firstLineChars="200"/>
        <w:rPr>
          <w:rFonts w:ascii="仿宋" w:eastAsia="仿宋" w:hAnsi="仿宋"/>
          <w:sz w:val="28"/>
        </w:rPr>
      </w:pPr>
    </w:p>
    <w:p w:rsidR="0061732E" w:rsidRPr="0061732E" w:rsidP="0061732E" w14:paraId="4E1039BC" w14:textId="77777777">
      <w:pPr>
        <w:ind w:firstLine="560" w:firstLineChars="200"/>
        <w:rPr>
          <w:rFonts w:ascii="仿宋" w:eastAsia="仿宋" w:hAnsi="仿宋"/>
          <w:sz w:val="28"/>
        </w:rPr>
      </w:pPr>
      <w:r w:rsidRPr="0061732E">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61732E" w:rsidRPr="0061732E" w:rsidP="0061732E" w14:paraId="5D07EFDE" w14:textId="77777777">
      <w:pPr>
        <w:ind w:firstLine="560" w:firstLineChars="200"/>
        <w:rPr>
          <w:rFonts w:ascii="仿宋" w:eastAsia="仿宋" w:hAnsi="仿宋"/>
          <w:sz w:val="28"/>
        </w:rPr>
      </w:pPr>
    </w:p>
    <w:p w:rsidR="0061732E" w:rsidRPr="0061732E" w:rsidP="0061732E" w14:paraId="0B91D39F" w14:textId="77777777">
      <w:pPr>
        <w:ind w:firstLine="560" w:firstLineChars="200"/>
        <w:rPr>
          <w:rFonts w:ascii="仿宋" w:eastAsia="仿宋" w:hAnsi="仿宋"/>
          <w:sz w:val="28"/>
        </w:rPr>
      </w:pPr>
      <w:r w:rsidRPr="0061732E">
        <w:rPr>
          <w:rFonts w:ascii="仿宋" w:eastAsia="仿宋" w:hAnsi="仿宋"/>
          <w:sz w:val="28"/>
        </w:rPr>
        <w:t>6. 投资回报率（ROI）： 我们计算了投资回报率，以评估直接染料项目的长期盈利潜力。我们期望我们的投资在合理的时间内获得有吸引力的回报。</w:t>
      </w:r>
    </w:p>
    <w:p w:rsidR="0061732E" w:rsidRPr="0061732E" w:rsidP="0061732E" w14:paraId="0C77452F" w14:textId="77777777">
      <w:pPr>
        <w:ind w:firstLine="560" w:firstLineChars="200"/>
        <w:rPr>
          <w:rFonts w:ascii="仿宋" w:eastAsia="仿宋" w:hAnsi="仿宋"/>
          <w:sz w:val="28"/>
        </w:rPr>
      </w:pPr>
    </w:p>
    <w:p w:rsidR="0061732E" w:rsidP="0061732E" w14:paraId="4A202B86" w14:textId="325D22C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1732E">
        <w:rPr>
          <w:rFonts w:ascii="仿宋" w:eastAsia="仿宋" w:hAnsi="仿宋"/>
          <w:sz w:val="28"/>
        </w:rPr>
        <w:t>7. 敏感性分析： 我们进行了敏感性分析，考虑了不同变量对经济效益的影响。这有助于我</w:t>
      </w:r>
      <w:r w:rsidRPr="0061732E">
        <w:rPr>
          <w:rFonts w:ascii="仿宋" w:eastAsia="仿宋" w:hAnsi="仿宋" w:hint="eastAsia"/>
          <w:sz w:val="28"/>
        </w:rPr>
        <w:t>们了解直接染料项目在不同市场条件下的表现，并调整策略以适应变化。</w:t>
      </w:r>
    </w:p>
    <w:p w:rsidR="0061732E" w:rsidP="0061732E" w14:paraId="0DEEF639" w14:textId="2368ACAB">
      <w:pPr>
        <w:pStyle w:val="Heading2"/>
      </w:pPr>
      <w:bookmarkStart w:id="3" w:name="_Toc161037351"/>
      <w:r w:rsidRPr="0061732E">
        <w:t>(二)、行业影响分析</w:t>
      </w:r>
      <w:bookmarkEnd w:id="3"/>
    </w:p>
    <w:p w:rsidR="0061732E" w:rsidRPr="0061732E" w:rsidP="0061732E" w14:paraId="4A2D083B" w14:textId="77777777">
      <w:pPr>
        <w:ind w:firstLine="560" w:firstLineChars="200"/>
        <w:rPr>
          <w:rFonts w:ascii="仿宋" w:eastAsia="仿宋" w:hAnsi="仿宋"/>
          <w:sz w:val="28"/>
        </w:rPr>
      </w:pPr>
      <w:r w:rsidRPr="0061732E">
        <w:rPr>
          <w:rFonts w:ascii="仿宋" w:eastAsia="仿宋" w:hAnsi="仿宋" w:hint="eastAsia"/>
          <w:sz w:val="28"/>
        </w:rPr>
        <w:t>二、行业影响分析</w:t>
      </w:r>
    </w:p>
    <w:p w:rsidR="0061732E" w:rsidRPr="0061732E" w:rsidP="0061732E" w14:paraId="1E344799" w14:textId="77777777">
      <w:pPr>
        <w:ind w:firstLine="560" w:firstLineChars="200"/>
        <w:rPr>
          <w:rFonts w:ascii="仿宋" w:eastAsia="仿宋" w:hAnsi="仿宋"/>
          <w:sz w:val="28"/>
        </w:rPr>
      </w:pPr>
    </w:p>
    <w:p w:rsidR="0061732E" w:rsidRPr="0061732E" w:rsidP="0061732E" w14:paraId="08B9747F" w14:textId="77777777">
      <w:pPr>
        <w:ind w:firstLine="560" w:firstLineChars="200"/>
        <w:rPr>
          <w:rFonts w:ascii="仿宋" w:eastAsia="仿宋" w:hAnsi="仿宋"/>
          <w:sz w:val="28"/>
        </w:rPr>
      </w:pPr>
      <w:r w:rsidRPr="0061732E">
        <w:rPr>
          <w:rFonts w:ascii="仿宋" w:eastAsia="仿宋" w:hAnsi="仿宋"/>
          <w:sz w:val="28"/>
        </w:rPr>
        <w:t>1. 经济贡献: 本直接染料项目的建设将积极响应国内外市场需求，预计将为所在区域的经济做出显著贡献。直接染料项目的建设将创造约XXX个就业机会，并在达产年度贡献总计约XXX万元的税收。这将有助于推动所在区域的经济繁荣，并对地方财政收入产生积极影响。</w:t>
      </w:r>
    </w:p>
    <w:p w:rsidR="0061732E" w:rsidRPr="0061732E" w:rsidP="0061732E" w14:paraId="7C513455" w14:textId="77777777">
      <w:pPr>
        <w:ind w:firstLine="560" w:firstLineChars="200"/>
        <w:rPr>
          <w:rFonts w:ascii="仿宋" w:eastAsia="仿宋" w:hAnsi="仿宋"/>
          <w:sz w:val="28"/>
        </w:rPr>
      </w:pPr>
    </w:p>
    <w:p w:rsidR="0061732E" w:rsidRPr="0061732E" w:rsidP="0061732E" w14:paraId="1FD71D60" w14:textId="77777777">
      <w:pPr>
        <w:ind w:firstLine="560" w:firstLineChars="200"/>
        <w:rPr>
          <w:rFonts w:ascii="仿宋" w:eastAsia="仿宋" w:hAnsi="仿宋"/>
          <w:sz w:val="28"/>
        </w:rPr>
      </w:pPr>
      <w:r w:rsidRPr="0061732E">
        <w:rPr>
          <w:rFonts w:ascii="仿宋" w:eastAsia="仿宋" w:hAnsi="仿宋"/>
          <w:sz w:val="28"/>
        </w:rPr>
        <w:t>2. 盈利潜力: 直接染料项目的经济分析显示，达产年的投资利润率预计为XXX%，投资利税率为57.73%，全部投资回报率为XXX%，固定资产投资回收期为XXX年（包括建设期）。这表明直接染料项目具有强大的盈利潜力和风险抵御能力。</w:t>
      </w:r>
    </w:p>
    <w:p w:rsidR="0061732E" w:rsidRPr="0061732E" w:rsidP="0061732E" w14:paraId="70E7FECC" w14:textId="77777777">
      <w:pPr>
        <w:ind w:firstLine="560" w:firstLineChars="200"/>
        <w:rPr>
          <w:rFonts w:ascii="仿宋" w:eastAsia="仿宋" w:hAnsi="仿宋"/>
          <w:sz w:val="28"/>
        </w:rPr>
      </w:pPr>
    </w:p>
    <w:p w:rsidR="0061732E" w:rsidRPr="0061732E" w:rsidP="0061732E" w14:paraId="6DC7C3BE" w14:textId="77777777">
      <w:pPr>
        <w:ind w:firstLine="560" w:firstLineChars="200"/>
        <w:rPr>
          <w:rFonts w:ascii="仿宋" w:eastAsia="仿宋" w:hAnsi="仿宋"/>
          <w:sz w:val="28"/>
        </w:rPr>
      </w:pPr>
      <w:r w:rsidRPr="0061732E">
        <w:rPr>
          <w:rFonts w:ascii="仿宋" w:eastAsia="仿宋" w:hAnsi="仿宋"/>
          <w:sz w:val="28"/>
        </w:rPr>
        <w:t xml:space="preserve">3. </w:t>
      </w:r>
      <w:r w:rsidRPr="0061732E">
        <w:rPr>
          <w:rFonts w:ascii="仿宋" w:eastAsia="仿宋" w:hAnsi="仿宋" w:hint="eastAsia"/>
          <w:sz w:val="28"/>
        </w:rPr>
        <w:t>民营经济推动</w:t>
      </w:r>
      <w:r w:rsidRPr="0061732E">
        <w:rPr>
          <w:rFonts w:ascii="仿宋" w:eastAsia="仿宋" w:hAnsi="仿宋"/>
          <w:sz w:val="28"/>
        </w:rPr>
        <w:t>: 直接染料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61732E" w:rsidRPr="0061732E" w:rsidP="0061732E" w14:paraId="46C122B9" w14:textId="77777777">
      <w:pPr>
        <w:ind w:firstLine="560" w:firstLineChars="200"/>
        <w:rPr>
          <w:rFonts w:ascii="仿宋" w:eastAsia="仿宋" w:hAnsi="仿宋"/>
          <w:sz w:val="28"/>
        </w:rPr>
      </w:pPr>
    </w:p>
    <w:p w:rsidR="0061732E" w:rsidRPr="0061732E" w:rsidP="0061732E" w14:paraId="00F5BC5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1732E">
        <w:rPr>
          <w:rFonts w:ascii="仿宋" w:eastAsia="仿宋" w:hAnsi="仿宋"/>
          <w:sz w:val="28"/>
        </w:rPr>
        <w:t>4.</w:t>
      </w:r>
      <w:r w:rsidRPr="0061732E">
        <w:rPr>
          <w:rFonts w:ascii="仿宋" w:eastAsia="仿宋" w:hAnsi="仿宋"/>
          <w:sz w:val="28"/>
        </w:rPr>
        <w:t xml:space="preserve"> 民间投资:</w:t>
      </w:r>
    </w:p>
    <w:p w:rsidR="0061732E" w:rsidRPr="0061732E" w:rsidP="0061732E" w14:textId="77777777">
      <w:pPr>
        <w:ind w:firstLine="560" w:firstLineChars="200"/>
        <w:rPr>
          <w:rFonts w:ascii="仿宋" w:eastAsia="仿宋" w:hAnsi="仿宋"/>
          <w:sz w:val="28"/>
        </w:rPr>
      </w:pPr>
      <w:r w:rsidRPr="0061732E">
        <w:rPr>
          <w:rFonts w:ascii="仿宋" w:eastAsia="仿宋" w:hAnsi="仿宋"/>
          <w:sz w:val="28"/>
        </w:rPr>
        <w:t xml:space="preserve"> 政府鼓励并支持民间投资参与重大直接染料项目建设，采用政府和社会资本合作（PPP）模式。这将有助于直接染料</w:t>
      </w:r>
      <w:r w:rsidRPr="0061732E">
        <w:rPr>
          <w:rFonts w:ascii="仿宋" w:eastAsia="仿宋" w:hAnsi="仿宋"/>
          <w:sz w:val="28"/>
        </w:rPr>
        <w:t>项目的资金支持和资源整合，推动直接染料项目成功实施。此外，政府还为制造业提供支持，以推动《中国制造2025》国家战略</w:t>
      </w:r>
      <w:r w:rsidRPr="0061732E">
        <w:rPr>
          <w:rFonts w:ascii="仿宋" w:eastAsia="仿宋" w:hAnsi="仿宋" w:hint="eastAsia"/>
          <w:sz w:val="28"/>
        </w:rPr>
        <w:t>的实施，从而促进产业的转型升级。</w:t>
      </w:r>
    </w:p>
    <w:p w:rsidR="0061732E" w:rsidRPr="0061732E" w:rsidP="0061732E" w14:paraId="53C7A7A8" w14:textId="77777777">
      <w:pPr>
        <w:ind w:firstLine="560" w:firstLineChars="200"/>
        <w:rPr>
          <w:rFonts w:ascii="仿宋" w:eastAsia="仿宋" w:hAnsi="仿宋"/>
          <w:sz w:val="28"/>
        </w:rPr>
      </w:pPr>
    </w:p>
    <w:p w:rsidR="0061732E" w:rsidP="0061732E" w14:paraId="14D9E0BA" w14:textId="2D77BEE9">
      <w:pPr>
        <w:ind w:firstLine="560" w:firstLineChars="200"/>
        <w:rPr>
          <w:rFonts w:ascii="仿宋" w:eastAsia="仿宋" w:hAnsi="仿宋" w:hint="eastAsia"/>
          <w:sz w:val="28"/>
        </w:rPr>
      </w:pPr>
      <w:r w:rsidRPr="0061732E">
        <w:rPr>
          <w:rFonts w:ascii="仿宋" w:eastAsia="仿宋" w:hAnsi="仿宋" w:hint="eastAsia"/>
          <w:sz w:val="28"/>
        </w:rPr>
        <w:t>综上所述，本直接染料项目将有力促进所在区域的经济增长，提供就业机会，为地方财政做出贡献，同时符合国家政策，具有强大的盈利潜力和发展前景。直接染料项目的成功实施将有助于区域经济的繁荣和社会的稳定发展。</w:t>
      </w:r>
    </w:p>
    <w:p w:rsidR="0061732E" w:rsidP="0061732E" w14:paraId="6B5DD0F0" w14:textId="0925703E">
      <w:pPr>
        <w:pStyle w:val="Heading2"/>
      </w:pPr>
      <w:bookmarkStart w:id="4" w:name="_Toc161037352"/>
      <w:r w:rsidRPr="0061732E">
        <w:t>(三)、区域经济影响分析</w:t>
      </w:r>
      <w:bookmarkEnd w:id="4"/>
    </w:p>
    <w:p w:rsidR="0061732E" w:rsidRPr="0061732E" w:rsidP="0061732E" w14:paraId="54DF7D29" w14:textId="77777777">
      <w:pPr>
        <w:ind w:firstLine="560" w:firstLineChars="200"/>
        <w:rPr>
          <w:rFonts w:ascii="仿宋" w:eastAsia="仿宋" w:hAnsi="仿宋"/>
          <w:sz w:val="28"/>
        </w:rPr>
      </w:pPr>
      <w:r w:rsidRPr="0061732E">
        <w:rPr>
          <w:rFonts w:ascii="仿宋" w:eastAsia="仿宋" w:hAnsi="仿宋" w:hint="eastAsia"/>
          <w:sz w:val="28"/>
        </w:rPr>
        <w:t>随着时间的推移，区域内的经济形势持续向好。根据预测，到</w:t>
      </w:r>
      <w:r w:rsidRPr="0061732E">
        <w:rPr>
          <w:rFonts w:ascii="仿宋" w:eastAsia="仿宋" w:hAnsi="仿宋"/>
          <w:sz w:val="28"/>
        </w:rPr>
        <w:t>XXX年，该地区的地区生产总值将达到显著水平。区域的年均增长率为XXX%，为经济增长提供了坚实的基础。</w:t>
      </w:r>
    </w:p>
    <w:p w:rsidR="0061732E" w:rsidRPr="0061732E" w:rsidP="0061732E" w14:paraId="2AD86E33" w14:textId="77777777">
      <w:pPr>
        <w:ind w:firstLine="560" w:firstLineChars="200"/>
        <w:rPr>
          <w:rFonts w:ascii="仿宋" w:eastAsia="仿宋" w:hAnsi="仿宋"/>
          <w:sz w:val="28"/>
        </w:rPr>
      </w:pPr>
    </w:p>
    <w:p w:rsidR="0061732E" w:rsidRPr="0061732E" w:rsidP="0061732E" w14:paraId="3994C891" w14:textId="77777777">
      <w:pPr>
        <w:ind w:firstLine="560" w:firstLineChars="200"/>
        <w:rPr>
          <w:rFonts w:ascii="仿宋" w:eastAsia="仿宋" w:hAnsi="仿宋"/>
          <w:sz w:val="28"/>
        </w:rPr>
      </w:pPr>
      <w:r w:rsidRPr="0061732E">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61732E" w:rsidRPr="0061732E" w:rsidP="0061732E" w14:paraId="5B080951" w14:textId="77777777">
      <w:pPr>
        <w:ind w:firstLine="560" w:firstLineChars="200"/>
        <w:rPr>
          <w:rFonts w:ascii="仿宋" w:eastAsia="仿宋" w:hAnsi="仿宋"/>
          <w:sz w:val="28"/>
        </w:rPr>
      </w:pPr>
    </w:p>
    <w:p w:rsidR="0061732E" w:rsidRPr="0061732E" w:rsidP="0061732E" w14:paraId="32EFC908"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本期工程直接染料项目不仅符合国家产业发展政策和规划要求，还与该区域的工业示范区政策高度契合。直接染料项目的建设将积极促进该地区内窥镜产业的结构、技术、组织和产品结构的调整和优化，有望为地方产业的升级和转型提供有力支持。</w:t>
      </w:r>
    </w:p>
    <w:p w:rsidR="0061732E" w:rsidRPr="0061732E" w:rsidP="0061732E" w14:paraId="00067176" w14:textId="77777777">
      <w:pPr>
        <w:ind w:firstLine="560" w:firstLineChars="200"/>
        <w:rPr>
          <w:rFonts w:ascii="仿宋" w:eastAsia="仿宋" w:hAnsi="仿宋"/>
          <w:sz w:val="28"/>
        </w:rPr>
      </w:pPr>
    </w:p>
    <w:p w:rsidR="0061732E" w:rsidP="0061732E" w14:paraId="15E49DEB" w14:textId="34000682">
      <w:pPr>
        <w:ind w:firstLine="560" w:firstLineChars="200"/>
        <w:rPr>
          <w:rFonts w:ascii="仿宋" w:eastAsia="仿宋" w:hAnsi="仿宋"/>
          <w:sz w:val="28"/>
        </w:rPr>
      </w:pPr>
    </w:p>
    <w:p w:rsidR="0061732E" w:rsidP="0061732E" w14:paraId="0DC0CDEC" w14:textId="38A880F0">
      <w:pPr>
        <w:pStyle w:val="Heading2"/>
      </w:pPr>
      <w:bookmarkStart w:id="5" w:name="_Toc161037353"/>
      <w:r w:rsidRPr="0061732E">
        <w:t>(四)、宏观经济影响分析</w:t>
      </w:r>
      <w:bookmarkEnd w:id="5"/>
    </w:p>
    <w:p w:rsidR="0061732E" w:rsidRPr="0061732E" w:rsidP="0061732E" w14:paraId="5D55A546" w14:textId="77777777">
      <w:pPr>
        <w:ind w:firstLine="560" w:firstLineChars="200"/>
        <w:rPr>
          <w:rFonts w:ascii="仿宋" w:eastAsia="仿宋" w:hAnsi="仿宋"/>
          <w:sz w:val="28"/>
        </w:rPr>
      </w:pPr>
      <w:r w:rsidRPr="0061732E">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61732E" w:rsidRPr="0061732E" w:rsidP="0061732E" w14:paraId="087CC5E1" w14:textId="77777777">
      <w:pPr>
        <w:ind w:firstLine="560" w:firstLineChars="200"/>
        <w:rPr>
          <w:rFonts w:ascii="仿宋" w:eastAsia="仿宋" w:hAnsi="仿宋"/>
          <w:sz w:val="28"/>
        </w:rPr>
      </w:pPr>
    </w:p>
    <w:p w:rsidR="0061732E" w:rsidP="0061732E" w14:paraId="1DF33F49" w14:textId="2107DDF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1732E">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61732E" w:rsidP="0061732E" w14:paraId="19EF7D07" w14:textId="139C33F6">
      <w:pPr>
        <w:pStyle w:val="Heading1"/>
        <w:rPr>
          <w:rFonts w:hint="eastAsia"/>
        </w:rPr>
      </w:pPr>
      <w:bookmarkStart w:id="6" w:name="_Toc161037354"/>
      <w:r w:rsidRPr="0061732E">
        <w:rPr>
          <w:rFonts w:hint="eastAsia"/>
        </w:rPr>
        <w:t>二、申报单位及直接染料项目概论</w:t>
      </w:r>
      <w:bookmarkEnd w:id="6"/>
    </w:p>
    <w:p w:rsidR="0061732E" w:rsidP="0061732E" w14:paraId="1D9CD6D7" w14:textId="24EAAE4E">
      <w:pPr>
        <w:pStyle w:val="Heading2"/>
      </w:pPr>
      <w:bookmarkStart w:id="7" w:name="_Toc161037355"/>
      <w:r w:rsidRPr="0061732E">
        <w:t>(一)、直接染料项目概况</w:t>
      </w:r>
      <w:bookmarkEnd w:id="7"/>
    </w:p>
    <w:p w:rsidR="0061732E" w:rsidRPr="0061732E" w:rsidP="0061732E" w14:paraId="44D8B497" w14:textId="77777777">
      <w:pPr>
        <w:ind w:firstLine="560" w:firstLineChars="200"/>
        <w:rPr>
          <w:rFonts w:ascii="仿宋" w:eastAsia="仿宋" w:hAnsi="仿宋"/>
          <w:sz w:val="28"/>
        </w:rPr>
      </w:pPr>
      <w:r w:rsidRPr="0061732E">
        <w:rPr>
          <w:rFonts w:ascii="仿宋" w:eastAsia="仿宋" w:hAnsi="仿宋"/>
          <w:sz w:val="28"/>
        </w:rPr>
        <w:t>( 一)直接染料项目名称</w:t>
      </w:r>
    </w:p>
    <w:p w:rsidR="0061732E" w:rsidRPr="0061732E" w:rsidP="0061732E" w14:paraId="486D7391" w14:textId="77777777">
      <w:pPr>
        <w:ind w:firstLine="560" w:firstLineChars="200"/>
        <w:rPr>
          <w:rFonts w:ascii="仿宋" w:eastAsia="仿宋" w:hAnsi="仿宋"/>
          <w:sz w:val="28"/>
        </w:rPr>
      </w:pPr>
      <w:r w:rsidRPr="0061732E">
        <w:rPr>
          <w:rFonts w:ascii="仿宋" w:eastAsia="仿宋" w:hAnsi="仿宋" w:hint="eastAsia"/>
          <w:sz w:val="28"/>
        </w:rPr>
        <w:t>直接染料项目</w:t>
      </w:r>
    </w:p>
    <w:p w:rsidR="0061732E" w:rsidRPr="0061732E" w:rsidP="0061732E" w14:paraId="0FE39B1F" w14:textId="77777777">
      <w:pPr>
        <w:ind w:firstLine="560" w:firstLineChars="200"/>
        <w:rPr>
          <w:rFonts w:ascii="仿宋" w:eastAsia="仿宋" w:hAnsi="仿宋"/>
          <w:sz w:val="28"/>
        </w:rPr>
      </w:pPr>
      <w:r w:rsidRPr="0061732E">
        <w:rPr>
          <w:rFonts w:ascii="仿宋" w:eastAsia="仿宋" w:hAnsi="仿宋"/>
          <w:sz w:val="28"/>
        </w:rPr>
        <w:t>(二)直接染料项目投资人</w:t>
      </w:r>
    </w:p>
    <w:p w:rsidR="0061732E" w:rsidRPr="0061732E" w:rsidP="0061732E" w14:paraId="2DAC582F" w14:textId="77777777">
      <w:pPr>
        <w:ind w:firstLine="560" w:firstLineChars="200"/>
        <w:rPr>
          <w:rFonts w:ascii="仿宋" w:eastAsia="仿宋" w:hAnsi="仿宋"/>
          <w:sz w:val="28"/>
        </w:rPr>
      </w:pPr>
      <w:r w:rsidRPr="0061732E">
        <w:rPr>
          <w:rFonts w:ascii="仿宋" w:eastAsia="仿宋" w:hAnsi="仿宋"/>
          <w:sz w:val="28"/>
        </w:rPr>
        <w:t>xx 有限公司</w:t>
      </w:r>
    </w:p>
    <w:p w:rsidR="0061732E" w:rsidRPr="0061732E" w:rsidP="0061732E" w14:paraId="25293E97" w14:textId="77777777">
      <w:pPr>
        <w:ind w:firstLine="560" w:firstLineChars="200"/>
        <w:rPr>
          <w:rFonts w:ascii="仿宋" w:eastAsia="仿宋" w:hAnsi="仿宋"/>
          <w:sz w:val="28"/>
        </w:rPr>
      </w:pPr>
      <w:r w:rsidRPr="0061732E">
        <w:rPr>
          <w:rFonts w:ascii="仿宋" w:eastAsia="仿宋" w:hAnsi="仿宋"/>
          <w:sz w:val="28"/>
        </w:rPr>
        <w:t>(三)建设地点</w:t>
      </w:r>
    </w:p>
    <w:p w:rsidR="0061732E" w:rsidRPr="0061732E" w:rsidP="0061732E" w14:paraId="38D2555A" w14:textId="77777777">
      <w:pPr>
        <w:ind w:firstLine="560" w:firstLineChars="200"/>
        <w:rPr>
          <w:rFonts w:ascii="仿宋" w:eastAsia="仿宋" w:hAnsi="仿宋"/>
          <w:sz w:val="28"/>
        </w:rPr>
      </w:pPr>
      <w:r w:rsidRPr="0061732E">
        <w:rPr>
          <w:rFonts w:ascii="仿宋" w:eastAsia="仿宋" w:hAnsi="仿宋" w:hint="eastAsia"/>
          <w:sz w:val="28"/>
        </w:rPr>
        <w:t>此直接染料项目计划设立在</w:t>
      </w:r>
      <w:r w:rsidRPr="0061732E">
        <w:rPr>
          <w:rFonts w:ascii="仿宋" w:eastAsia="仿宋" w:hAnsi="仿宋"/>
          <w:sz w:val="28"/>
        </w:rPr>
        <w:t>XX地区（待确定）。该建设地址需要避开自然保护区、风景名胜区，以及其他需要特殊保护的环境敏感目标。直接染料项目的建设区域应具备较好的地理条件，且基础设施等配套相对完善，同时具有足够的发展潜力。在节约土地资源的前提下，我们尽量选择空闲地、非耕地或荒地作为建设用地，尽量避免占用良田或耕地。</w:t>
      </w:r>
    </w:p>
    <w:p w:rsidR="0061732E" w:rsidRPr="0061732E" w:rsidP="0061732E" w14:paraId="2BA7681A" w14:textId="77777777">
      <w:pPr>
        <w:ind w:firstLine="560" w:firstLineChars="200"/>
        <w:rPr>
          <w:rFonts w:ascii="仿宋" w:eastAsia="仿宋" w:hAnsi="仿宋"/>
          <w:sz w:val="28"/>
        </w:rPr>
      </w:pPr>
    </w:p>
    <w:p w:rsidR="0061732E" w:rsidRPr="0061732E" w:rsidP="0061732E" w14:paraId="5ED77A32" w14:textId="77777777">
      <w:pPr>
        <w:ind w:firstLine="560" w:firstLineChars="200"/>
        <w:rPr>
          <w:rFonts w:ascii="仿宋" w:eastAsia="仿宋" w:hAnsi="仿宋"/>
          <w:sz w:val="28"/>
        </w:rPr>
      </w:pPr>
      <w:r w:rsidRPr="0061732E">
        <w:rPr>
          <w:rFonts w:ascii="仿宋" w:eastAsia="仿宋" w:hAnsi="仿宋"/>
          <w:sz w:val="28"/>
        </w:rPr>
        <w:t>(四)用地规模</w:t>
      </w:r>
    </w:p>
    <w:p w:rsidR="0061732E" w:rsidRPr="0061732E" w:rsidP="0061732E" w14:paraId="634D5BE2" w14:textId="77777777">
      <w:pPr>
        <w:ind w:firstLine="560" w:firstLineChars="200"/>
        <w:rPr>
          <w:rFonts w:ascii="仿宋" w:eastAsia="仿宋" w:hAnsi="仿宋"/>
          <w:sz w:val="28"/>
        </w:rPr>
      </w:pPr>
      <w:r w:rsidRPr="0061732E">
        <w:rPr>
          <w:rFonts w:ascii="仿宋" w:eastAsia="仿宋" w:hAnsi="仿宋" w:hint="eastAsia"/>
          <w:sz w:val="28"/>
        </w:rPr>
        <w:t>本直接染料项目总用地面积为</w:t>
      </w:r>
      <w:r w:rsidRPr="0061732E">
        <w:rPr>
          <w:rFonts w:ascii="仿宋" w:eastAsia="仿宋" w:hAnsi="仿宋"/>
          <w:sz w:val="28"/>
        </w:rPr>
        <w:t>XX平方米（折合约XX亩）。</w:t>
      </w:r>
    </w:p>
    <w:p w:rsidR="0061732E" w:rsidRPr="0061732E" w:rsidP="0061732E" w14:paraId="666C589F" w14:textId="77777777">
      <w:pPr>
        <w:ind w:firstLine="560" w:firstLineChars="200"/>
        <w:rPr>
          <w:rFonts w:ascii="仿宋" w:eastAsia="仿宋" w:hAnsi="仿宋"/>
          <w:sz w:val="28"/>
        </w:rPr>
      </w:pPr>
    </w:p>
    <w:p w:rsidR="0061732E" w:rsidRPr="0061732E" w:rsidP="0061732E" w14:paraId="7C8F0FB0" w14:textId="77777777">
      <w:pPr>
        <w:ind w:firstLine="560" w:firstLineChars="200"/>
        <w:rPr>
          <w:rFonts w:ascii="仿宋" w:eastAsia="仿宋" w:hAnsi="仿宋"/>
          <w:sz w:val="28"/>
        </w:rPr>
      </w:pPr>
      <w:r w:rsidRPr="0061732E">
        <w:rPr>
          <w:rFonts w:ascii="仿宋" w:eastAsia="仿宋" w:hAnsi="仿宋"/>
          <w:sz w:val="28"/>
        </w:rPr>
        <w:t>(五)用地指标</w:t>
      </w:r>
    </w:p>
    <w:p w:rsidR="0061732E" w:rsidP="0061732E" w14:paraId="23C5C2FA" w14:textId="796F713B">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1732E">
        <w:rPr>
          <w:rFonts w:ascii="仿宋" w:eastAsia="仿宋" w:hAnsi="仿宋" w:hint="eastAsia"/>
          <w:sz w:val="28"/>
        </w:rPr>
        <w:t>此直接染料项目的建筑规划系数为</w:t>
      </w:r>
      <w:r w:rsidRPr="0061732E">
        <w:rPr>
          <w:rFonts w:ascii="仿宋" w:eastAsia="仿宋" w:hAnsi="仿宋"/>
          <w:sz w:val="28"/>
        </w:rPr>
        <w:t>XX%，建筑容积率为XX，建设区域绿化覆盖率为XX%，固定资产投资强度为XX万元/亩。</w:t>
      </w:r>
    </w:p>
    <w:p w:rsidR="0061732E" w:rsidP="0061732E" w14:paraId="1C80E342" w14:textId="179B2981">
      <w:pPr>
        <w:pStyle w:val="Heading2"/>
      </w:pPr>
      <w:bookmarkStart w:id="8" w:name="_Toc161037356"/>
      <w:r w:rsidRPr="0061732E">
        <w:t>(二)、编制原则</w:t>
      </w:r>
      <w:bookmarkEnd w:id="8"/>
    </w:p>
    <w:p w:rsidR="0061732E" w:rsidRPr="0061732E" w:rsidP="0061732E" w14:paraId="7591DF9E" w14:textId="77777777">
      <w:pPr>
        <w:ind w:firstLine="560" w:firstLineChars="200"/>
        <w:rPr>
          <w:rFonts w:ascii="仿宋" w:eastAsia="仿宋" w:hAnsi="仿宋"/>
          <w:sz w:val="28"/>
        </w:rPr>
      </w:pPr>
      <w:r w:rsidRPr="0061732E">
        <w:rPr>
          <w:rFonts w:ascii="仿宋" w:eastAsia="仿宋" w:hAnsi="仿宋" w:hint="eastAsia"/>
          <w:sz w:val="28"/>
        </w:rPr>
        <w:t>政策对齐原则：报告内容必须与国家的产业政策、技术政策和行业规划保持一致。</w:t>
      </w:r>
    </w:p>
    <w:p w:rsidR="0061732E" w:rsidRPr="0061732E" w:rsidP="0061732E" w14:paraId="081A8837" w14:textId="77777777">
      <w:pPr>
        <w:ind w:firstLine="560" w:firstLineChars="200"/>
        <w:rPr>
          <w:rFonts w:ascii="仿宋" w:eastAsia="仿宋" w:hAnsi="仿宋"/>
          <w:sz w:val="28"/>
        </w:rPr>
      </w:pPr>
      <w:r w:rsidRPr="0061732E">
        <w:rPr>
          <w:rFonts w:ascii="仿宋" w:eastAsia="仿宋" w:hAnsi="仿宋" w:hint="eastAsia"/>
          <w:sz w:val="28"/>
        </w:rPr>
        <w:t>绿色经济原则：我们秉持科学发展观和节约型社会的理念，以当地的资源优势为基础，通过优化直接染料项目的技术方案、产品</w:t>
      </w:r>
      <w:r w:rsidRPr="0061732E">
        <w:rPr>
          <w:rFonts w:ascii="仿宋" w:eastAsia="仿宋" w:hAnsi="仿宋" w:hint="eastAsia"/>
          <w:sz w:val="28"/>
        </w:rPr>
        <w:t>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61732E" w:rsidRPr="0061732E" w:rsidP="0061732E" w14:paraId="25D2D56F" w14:textId="77777777">
      <w:pPr>
        <w:ind w:firstLine="560" w:firstLineChars="200"/>
        <w:rPr>
          <w:rFonts w:ascii="仿宋" w:eastAsia="仿宋" w:hAnsi="仿宋"/>
          <w:sz w:val="28"/>
        </w:rPr>
      </w:pPr>
      <w:r w:rsidRPr="0061732E">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61732E" w:rsidRPr="0061732E" w:rsidP="0061732E" w14:paraId="302825D9" w14:textId="77777777">
      <w:pPr>
        <w:ind w:firstLine="560" w:firstLineChars="200"/>
        <w:rPr>
          <w:rFonts w:ascii="仿宋" w:eastAsia="仿宋" w:hAnsi="仿宋"/>
          <w:sz w:val="28"/>
        </w:rPr>
      </w:pPr>
      <w:r w:rsidRPr="0061732E">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61732E" w:rsidP="0061732E" w14:paraId="6615DC7B" w14:textId="0F40C76F">
      <w:pPr>
        <w:ind w:firstLine="560" w:firstLineChars="200"/>
        <w:rPr>
          <w:rFonts w:ascii="仿宋" w:eastAsia="仿宋" w:hAnsi="仿宋" w:hint="eastAsia"/>
          <w:sz w:val="28"/>
        </w:rPr>
      </w:pPr>
      <w:r w:rsidRPr="0061732E">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61732E" w:rsidP="0061732E" w14:paraId="141C16F3" w14:textId="14A933A8">
      <w:pPr>
        <w:pStyle w:val="Heading2"/>
      </w:pPr>
      <w:bookmarkStart w:id="9" w:name="_Toc161037357"/>
      <w:r w:rsidRPr="0061732E">
        <w:t>(三)、编制依据</w:t>
      </w:r>
      <w:bookmarkEnd w:id="9"/>
    </w:p>
    <w:p w:rsidR="0061732E" w:rsidRPr="0061732E" w:rsidP="0061732E" w14:paraId="43E7C1D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1732E">
        <w:rPr>
          <w:rFonts w:ascii="仿宋" w:eastAsia="仿宋" w:hAnsi="仿宋" w:hint="eastAsia"/>
          <w:sz w:val="28"/>
        </w:rPr>
        <w:t>有关国家及地方促进产业结构调整的政策规定；</w:t>
      </w:r>
    </w:p>
    <w:p w:rsidR="0061732E" w:rsidRPr="0061732E" w:rsidP="0061732E" w14:paraId="7CAB6A4F" w14:textId="77777777">
      <w:pPr>
        <w:ind w:firstLine="560" w:firstLineChars="200"/>
        <w:rPr>
          <w:rFonts w:ascii="仿宋" w:eastAsia="仿宋" w:hAnsi="仿宋"/>
          <w:sz w:val="28"/>
        </w:rPr>
      </w:pPr>
      <w:r w:rsidRPr="0061732E">
        <w:rPr>
          <w:rFonts w:ascii="仿宋" w:eastAsia="仿宋" w:hAnsi="仿宋" w:hint="eastAsia"/>
          <w:sz w:val="28"/>
        </w:rPr>
        <w:t>《建设直接染料项目经济评价方法及参数》；</w:t>
      </w:r>
    </w:p>
    <w:p w:rsidR="0061732E" w:rsidRPr="0061732E" w:rsidP="0061732E" w14:paraId="618C0D53" w14:textId="77777777">
      <w:pPr>
        <w:ind w:firstLine="560" w:firstLineChars="200"/>
        <w:rPr>
          <w:rFonts w:ascii="仿宋" w:eastAsia="仿宋" w:hAnsi="仿宋"/>
          <w:sz w:val="28"/>
        </w:rPr>
      </w:pPr>
      <w:r w:rsidRPr="0061732E">
        <w:rPr>
          <w:rFonts w:ascii="仿宋" w:eastAsia="仿宋" w:hAnsi="仿宋" w:hint="eastAsia"/>
          <w:sz w:val="28"/>
        </w:rPr>
        <w:t>《投资直接染料项目可行性研究导则》；</w:t>
      </w:r>
    </w:p>
    <w:p w:rsidR="0061732E" w:rsidRPr="0061732E" w:rsidP="0061732E" w14:paraId="7D9D505D" w14:textId="77777777">
      <w:pPr>
        <w:ind w:firstLine="560" w:firstLineChars="200"/>
        <w:rPr>
          <w:rFonts w:ascii="仿宋" w:eastAsia="仿宋" w:hAnsi="仿宋"/>
          <w:sz w:val="28"/>
        </w:rPr>
      </w:pPr>
      <w:r w:rsidRPr="0061732E">
        <w:rPr>
          <w:rFonts w:ascii="仿宋" w:eastAsia="仿宋" w:hAnsi="仿宋" w:hint="eastAsia"/>
          <w:sz w:val="28"/>
        </w:rPr>
        <w:t>直接染料项目建设地区国民经济发展规划；</w:t>
      </w:r>
    </w:p>
    <w:p w:rsidR="0061732E" w:rsidP="0061732E" w14:paraId="4BD5C788" w14:textId="172101DD">
      <w:pPr>
        <w:ind w:firstLine="560" w:firstLineChars="200"/>
        <w:rPr>
          <w:rFonts w:ascii="仿宋" w:eastAsia="仿宋" w:hAnsi="仿宋" w:hint="eastAsia"/>
          <w:sz w:val="28"/>
        </w:rPr>
      </w:pPr>
      <w:r w:rsidRPr="0061732E">
        <w:rPr>
          <w:rFonts w:ascii="仿宋" w:eastAsia="仿宋" w:hAnsi="仿宋" w:hint="eastAsia"/>
          <w:sz w:val="28"/>
        </w:rPr>
        <w:t>其他有关资料。</w:t>
      </w:r>
    </w:p>
    <w:p w:rsidR="0061732E" w:rsidP="0061732E" w14:paraId="0F5EAACA" w14:textId="3DCAB89C">
      <w:pPr>
        <w:pStyle w:val="Heading2"/>
      </w:pPr>
      <w:bookmarkStart w:id="10" w:name="_Toc161037358"/>
      <w:r w:rsidRPr="0061732E">
        <w:t>(四)、编制范围及内容</w:t>
      </w:r>
      <w:bookmarkEnd w:id="10"/>
    </w:p>
    <w:p w:rsidR="0061732E" w:rsidP="0061732E" w14:paraId="4FD946E3" w14:textId="5D815BD0">
      <w:pPr>
        <w:ind w:firstLine="560" w:firstLineChars="200"/>
        <w:rPr>
          <w:rFonts w:ascii="仿宋" w:eastAsia="仿宋" w:hAnsi="仿宋" w:hint="eastAsia"/>
          <w:sz w:val="28"/>
        </w:rPr>
      </w:pPr>
      <w:r w:rsidRPr="0061732E">
        <w:rPr>
          <w:rFonts w:ascii="仿宋" w:eastAsia="仿宋" w:hAnsi="仿宋" w:hint="eastAsia"/>
          <w:sz w:val="28"/>
        </w:rPr>
        <w:t>本报告基于直接染料项目建设单位提供的基础数据和国家相关法规、政策、规范等，以及直接染料项目所涉及的内外环境、城市总体规划等，针对直接染料项目的特点、任务与要求，对直接染料项目的建设背景及必要性、建设内容及规模、市场需求、建设条件、工程方案及环境保护、直接染料项目实施进度计划、投资估算及资金筹措、经济效益及社会效益、直接染料项目风险等方面进行了全面的分析、评估和论证。通过这些工作，确定了直接染料项目建设的可行性和效益的合理性。</w:t>
      </w:r>
    </w:p>
    <w:p w:rsidR="0061732E" w:rsidP="0061732E" w14:paraId="54D0AB7B" w14:textId="644F8318">
      <w:pPr>
        <w:pStyle w:val="Heading1"/>
        <w:rPr>
          <w:rFonts w:hint="eastAsia"/>
        </w:rPr>
      </w:pPr>
      <w:bookmarkStart w:id="11" w:name="_Toc161037359"/>
      <w:r w:rsidRPr="0061732E">
        <w:rPr>
          <w:rFonts w:hint="eastAsia"/>
        </w:rPr>
        <w:t>三、直接染料项目进度计划</w:t>
      </w:r>
      <w:bookmarkEnd w:id="11"/>
    </w:p>
    <w:p w:rsidR="0061732E" w:rsidP="0061732E" w14:paraId="17CCFADA" w14:textId="2DC03BD6">
      <w:pPr>
        <w:pStyle w:val="Heading2"/>
      </w:pPr>
      <w:bookmarkStart w:id="12" w:name="_Toc161037360"/>
      <w:r w:rsidRPr="0061732E">
        <w:t>(一)、建设周期</w:t>
      </w:r>
      <w:bookmarkEnd w:id="12"/>
    </w:p>
    <w:p w:rsidR="0061732E" w:rsidRPr="0061732E" w:rsidP="0061732E" w14:paraId="407450D7" w14:textId="77777777">
      <w:pPr>
        <w:ind w:firstLine="560" w:firstLineChars="200"/>
        <w:rPr>
          <w:rFonts w:ascii="仿宋" w:eastAsia="仿宋" w:hAnsi="仿宋"/>
          <w:sz w:val="28"/>
        </w:rPr>
      </w:pPr>
      <w:r w:rsidRPr="0061732E">
        <w:rPr>
          <w:rFonts w:ascii="仿宋" w:eastAsia="仿宋" w:hAnsi="仿宋" w:hint="eastAsia"/>
          <w:sz w:val="28"/>
        </w:rPr>
        <w:t>直接染料项目建设周期</w:t>
      </w:r>
      <w:r w:rsidRPr="0061732E">
        <w:rPr>
          <w:rFonts w:ascii="仿宋" w:eastAsia="仿宋" w:hAnsi="仿宋"/>
          <w:sz w:val="28"/>
        </w:rPr>
        <w:t>XXX个月，其工作内容包括：直接染料项目前期准备、工程勘</w:t>
      </w:r>
    </w:p>
    <w:p w:rsidR="0061732E" w:rsidP="0061732E" w14:paraId="00F961A2" w14:textId="52349838">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1732E">
        <w:rPr>
          <w:rFonts w:ascii="仿宋" w:eastAsia="仿宋" w:hAnsi="仿宋" w:hint="eastAsia"/>
          <w:sz w:val="28"/>
        </w:rPr>
        <w:t>察与设计、土建工程施工、设备采购、设备安装调试、</w:t>
      </w:r>
      <w:r w:rsidRPr="0061732E">
        <w:rPr>
          <w:rFonts w:ascii="仿宋" w:eastAsia="仿宋" w:hAnsi="仿宋"/>
          <w:sz w:val="28"/>
        </w:rPr>
        <w:t>XXX等。</w:t>
      </w:r>
    </w:p>
    <w:p w:rsidR="0061732E" w:rsidP="0061732E" w14:paraId="61EFCA52" w14:textId="473192E4">
      <w:pPr>
        <w:pStyle w:val="Heading2"/>
      </w:pPr>
      <w:bookmarkStart w:id="13" w:name="_Toc161037361"/>
      <w:r w:rsidRPr="0061732E">
        <w:t>(二)、建设进度</w:t>
      </w:r>
      <w:bookmarkEnd w:id="13"/>
    </w:p>
    <w:p w:rsidR="0061732E" w:rsidRPr="0061732E" w:rsidP="0061732E" w14:paraId="6779297E" w14:textId="77777777">
      <w:pPr>
        <w:ind w:firstLine="560" w:firstLineChars="200"/>
        <w:rPr>
          <w:rFonts w:ascii="仿宋" w:eastAsia="仿宋" w:hAnsi="仿宋"/>
          <w:sz w:val="28"/>
        </w:rPr>
      </w:pPr>
      <w:r w:rsidRPr="0061732E">
        <w:rPr>
          <w:rFonts w:ascii="仿宋" w:eastAsia="仿宋" w:hAnsi="仿宋" w:hint="eastAsia"/>
          <w:sz w:val="28"/>
        </w:rPr>
        <w:t>该直接染料项目采取分期建设，目前直接染料项目实际完成投资</w:t>
      </w:r>
      <w:r w:rsidRPr="0061732E">
        <w:rPr>
          <w:rFonts w:ascii="仿宋" w:eastAsia="仿宋" w:hAnsi="仿宋"/>
          <w:sz w:val="28"/>
        </w:rPr>
        <w:t>xxx万元，占 计划投资的xxx%。其中：完成固定资产投资xxx万元， 占总投</w:t>
      </w:r>
    </w:p>
    <w:p w:rsidR="0061732E" w:rsidP="0061732E" w14:paraId="622C8BEE" w14:textId="78936200">
      <w:pPr>
        <w:ind w:firstLine="560" w:firstLineChars="200"/>
        <w:rPr>
          <w:rFonts w:ascii="仿宋" w:eastAsia="仿宋" w:hAnsi="仿宋"/>
          <w:sz w:val="28"/>
        </w:rPr>
      </w:pPr>
      <w:r w:rsidRPr="0061732E">
        <w:rPr>
          <w:rFonts w:ascii="仿宋" w:eastAsia="仿宋" w:hAnsi="仿宋" w:hint="eastAsia"/>
          <w:sz w:val="28"/>
        </w:rPr>
        <w:t>资的</w:t>
      </w:r>
      <w:r w:rsidRPr="0061732E">
        <w:rPr>
          <w:rFonts w:ascii="仿宋" w:eastAsia="仿宋" w:hAnsi="仿宋"/>
          <w:sz w:val="28"/>
        </w:rPr>
        <w:t>xxx%;完成流动资金投资xxx,占总投资的xxx%。</w:t>
      </w:r>
    </w:p>
    <w:p w:rsidR="0061732E" w:rsidP="0061732E" w14:paraId="73478C6F" w14:textId="1AE376F6">
      <w:pPr>
        <w:pStyle w:val="Heading2"/>
      </w:pPr>
      <w:bookmarkStart w:id="14" w:name="_Toc161037362"/>
      <w:r w:rsidRPr="0061732E">
        <w:t>(三)、进度安排注意事项</w:t>
      </w:r>
      <w:bookmarkEnd w:id="14"/>
    </w:p>
    <w:p w:rsidR="0061732E" w:rsidRPr="0061732E" w:rsidP="0061732E" w14:paraId="1691650C" w14:textId="77777777">
      <w:pPr>
        <w:ind w:firstLine="560" w:firstLineChars="200"/>
        <w:rPr>
          <w:rFonts w:ascii="仿宋" w:eastAsia="仿宋" w:hAnsi="仿宋"/>
          <w:sz w:val="28"/>
        </w:rPr>
      </w:pPr>
      <w:r w:rsidRPr="0061732E">
        <w:rPr>
          <w:rFonts w:ascii="仿宋" w:eastAsia="仿宋" w:hAnsi="仿宋" w:hint="eastAsia"/>
          <w:sz w:val="28"/>
        </w:rPr>
        <w:t>投资直接染料项目的执行由直接染料项目承办单位担任，作为业主在直接染料项目获得批准后，应设立直接染料项目建设办公室。该办公室主任即直接染料项目经理，负责具体实施直接染料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61732E" w:rsidRPr="0061732E" w:rsidP="0061732E" w14:paraId="19C8A715" w14:textId="77777777">
      <w:pPr>
        <w:ind w:firstLine="560" w:firstLineChars="200"/>
        <w:rPr>
          <w:rFonts w:ascii="仿宋" w:eastAsia="仿宋" w:hAnsi="仿宋"/>
          <w:sz w:val="28"/>
        </w:rPr>
      </w:pPr>
      <w:r w:rsidRPr="0061732E">
        <w:rPr>
          <w:rFonts w:ascii="仿宋" w:eastAsia="仿宋" w:hAnsi="仿宋" w:hint="eastAsia"/>
          <w:sz w:val="28"/>
        </w:rPr>
        <w:t>对于投资直接染料项目，要积极推行企业法人责任制、招标投标制、工程监理制等现代化管理方法。直接染料项目由直接染料项目承办单位总经理亲自负责，选派专业会计和专业技术人员参与，抽调专业人员组成直接染料项目建设办公室，全面负责直接染料项目建设工作。这将涵盖从直接染料项目实施准备、配套资金筹集、勘察设计、施工准备直到竣工验收和交付使用等各个工作阶段。</w:t>
      </w:r>
    </w:p>
    <w:p w:rsidR="0061732E" w:rsidRPr="0061732E" w:rsidP="0061732E" w14:paraId="308530E3"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在直接染料项目实施过程中，各项投资活动和各个工作环节可以相互交叉进行。我们将对直接染料项目实施的各个工作阶段进行统一规划，以便对直接染料项目实施进度做出合理且切实可行的安排，确保按时按质完成任务并顺利投入使用。</w:t>
      </w:r>
    </w:p>
    <w:p w:rsidR="0061732E" w:rsidP="0061732E" w14:paraId="6ED388A7" w14:textId="28C049EE">
      <w:pPr>
        <w:ind w:firstLine="560" w:firstLineChars="200"/>
        <w:rPr>
          <w:rFonts w:ascii="仿宋" w:eastAsia="仿宋" w:hAnsi="仿宋" w:hint="eastAsia"/>
          <w:sz w:val="28"/>
        </w:rPr>
      </w:pPr>
      <w:r w:rsidRPr="0061732E">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w:t>
      </w:r>
      <w:r w:rsidRPr="0061732E">
        <w:rPr>
          <w:rFonts w:ascii="仿宋" w:eastAsia="仿宋" w:hAnsi="仿宋" w:hint="eastAsia"/>
          <w:sz w:val="28"/>
        </w:rPr>
        <w:t>研究解决。特别重大的问题需要召开会议研究讨论，同时向总经理汇报。</w:t>
      </w:r>
    </w:p>
    <w:p w:rsidR="0061732E" w:rsidP="0061732E" w14:paraId="1809D05C" w14:textId="4B8B1E21">
      <w:pPr>
        <w:pStyle w:val="Heading2"/>
      </w:pPr>
      <w:bookmarkStart w:id="15" w:name="_Toc161037363"/>
      <w:r w:rsidRPr="0061732E">
        <w:t>(四)、人力资源配置</w:t>
      </w:r>
      <w:bookmarkEnd w:id="15"/>
    </w:p>
    <w:p w:rsidR="0061732E" w:rsidRPr="0061732E" w:rsidP="0061732E" w14:paraId="20C9AA29" w14:textId="77777777">
      <w:pPr>
        <w:ind w:firstLine="560" w:firstLineChars="200"/>
        <w:rPr>
          <w:rFonts w:ascii="仿宋" w:eastAsia="仿宋" w:hAnsi="仿宋"/>
          <w:sz w:val="28"/>
        </w:rPr>
      </w:pPr>
      <w:r w:rsidRPr="0061732E">
        <w:rPr>
          <w:rFonts w:ascii="仿宋" w:eastAsia="仿宋" w:hAnsi="仿宋" w:hint="eastAsia"/>
          <w:sz w:val="28"/>
        </w:rPr>
        <w:t>根据《中华人民共和国劳动法》的规定，本期工程直接染料项目的劳动定员是以所需的基本生产工人为基数，按照生产岗位和劳动定额来计算配备相关人员。根据生产工艺、供应保障和经营管理的需求，充分利用企业人力资源，直接染料项目招聘人员实行全员聘任合同制，生产车间管理工作人员按一班制配置，操作人员按照“四班三运转”配置定员，每班八小时，达产年劳动定员</w:t>
      </w:r>
      <w:r w:rsidRPr="0061732E">
        <w:rPr>
          <w:rFonts w:ascii="仿宋" w:eastAsia="仿宋" w:hAnsi="仿宋"/>
          <w:sz w:val="28"/>
        </w:rPr>
        <w:t>XXXX人。</w:t>
      </w:r>
    </w:p>
    <w:p w:rsidR="0061732E" w:rsidRPr="0061732E" w:rsidP="0061732E" w14:paraId="350132FE" w14:textId="77777777">
      <w:pPr>
        <w:ind w:firstLine="560" w:firstLineChars="200"/>
        <w:rPr>
          <w:rFonts w:ascii="仿宋" w:eastAsia="仿宋" w:hAnsi="仿宋"/>
          <w:sz w:val="28"/>
        </w:rPr>
      </w:pPr>
    </w:p>
    <w:p w:rsidR="0061732E" w:rsidP="0061732E" w14:paraId="7F649E4F" w14:textId="16C55EE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1732E">
        <w:rPr>
          <w:rFonts w:ascii="仿宋" w:eastAsia="仿宋" w:hAnsi="仿宋" w:hint="eastAsia"/>
          <w:sz w:val="28"/>
        </w:rPr>
        <w:t>直接染料项目所需的核心管理人员和技术人员全部由</w:t>
      </w:r>
      <w:r w:rsidRPr="0061732E">
        <w:rPr>
          <w:rFonts w:ascii="仿宋" w:eastAsia="仿宋" w:hAnsi="仿宋"/>
          <w:sz w:val="28"/>
        </w:rPr>
        <w:t>xxx投资公司领导层调派任命，中层技术人员和管理人员主要通过面向社会公开择优选聘，采用外聘、企业培养等方式招聘。</w:t>
      </w:r>
      <w:r w:rsidRPr="0061732E">
        <w:rPr>
          <w:rFonts w:ascii="仿宋" w:eastAsia="仿宋" w:hAnsi="仿宋" w:hint="eastAsia"/>
          <w:sz w:val="28"/>
        </w:rPr>
        <w:t>其余人员则面向社会招聘有经验的专业人员。生产所需工人则从当地的毕业生、下岗人员及待业人员中通过考试择优录用。</w:t>
      </w:r>
    </w:p>
    <w:p w:rsidR="0061732E" w:rsidP="0061732E" w14:paraId="3417DB47" w14:textId="12440E5C">
      <w:pPr>
        <w:pStyle w:val="Heading2"/>
      </w:pPr>
      <w:bookmarkStart w:id="16" w:name="_Toc161037364"/>
      <w:r w:rsidRPr="0061732E">
        <w:t>(五)、员工培训</w:t>
      </w:r>
      <w:bookmarkEnd w:id="16"/>
    </w:p>
    <w:p w:rsidR="0061732E" w:rsidRPr="0061732E" w:rsidP="0061732E" w14:paraId="78EEA1D4" w14:textId="77777777">
      <w:pPr>
        <w:ind w:firstLine="560" w:firstLineChars="200"/>
        <w:rPr>
          <w:rFonts w:ascii="仿宋" w:eastAsia="仿宋" w:hAnsi="仿宋"/>
          <w:sz w:val="28"/>
        </w:rPr>
      </w:pPr>
      <w:r w:rsidRPr="0061732E">
        <w:rPr>
          <w:rFonts w:ascii="仿宋" w:eastAsia="仿宋" w:hAnsi="仿宋" w:hint="eastAsia"/>
          <w:sz w:val="28"/>
        </w:rPr>
        <w:t>员工培训与素质提升</w:t>
      </w:r>
    </w:p>
    <w:p w:rsidR="0061732E" w:rsidRPr="0061732E" w:rsidP="0061732E" w14:paraId="5AD3BDED" w14:textId="77777777">
      <w:pPr>
        <w:ind w:firstLine="560" w:firstLineChars="200"/>
        <w:rPr>
          <w:rFonts w:ascii="仿宋" w:eastAsia="仿宋" w:hAnsi="仿宋"/>
          <w:sz w:val="28"/>
        </w:rPr>
      </w:pPr>
    </w:p>
    <w:p w:rsidR="0061732E" w:rsidRPr="0061732E" w:rsidP="0061732E" w14:paraId="349DA851" w14:textId="77777777">
      <w:pPr>
        <w:ind w:firstLine="560" w:firstLineChars="200"/>
        <w:rPr>
          <w:rFonts w:ascii="仿宋" w:eastAsia="仿宋" w:hAnsi="仿宋"/>
          <w:sz w:val="28"/>
        </w:rPr>
      </w:pPr>
      <w:r w:rsidRPr="0061732E">
        <w:rPr>
          <w:rFonts w:ascii="仿宋" w:eastAsia="仿宋" w:hAnsi="仿宋" w:hint="eastAsia"/>
          <w:sz w:val="28"/>
        </w:rPr>
        <w:t>直接染料项目承办单位坚信定期对员工进行法律法规宣传教育是至关重要的。这一教育工作精心策划，具有明确的考核标准，并已制定成为培训制度。通过这一持续的教育过程，员工的业务素质</w:t>
      </w:r>
      <w:r w:rsidRPr="0061732E">
        <w:rPr>
          <w:rFonts w:ascii="仿宋" w:eastAsia="仿宋" w:hAnsi="仿宋" w:hint="eastAsia"/>
          <w:sz w:val="28"/>
        </w:rPr>
        <w:t>不断提升，为企业的持续发展打下了坚实的人力资源基础。</w:t>
      </w:r>
    </w:p>
    <w:p w:rsidR="0061732E" w:rsidRPr="0061732E" w:rsidP="0061732E" w14:paraId="31A46041" w14:textId="77777777">
      <w:pPr>
        <w:ind w:firstLine="560" w:firstLineChars="200"/>
        <w:rPr>
          <w:rFonts w:ascii="仿宋" w:eastAsia="仿宋" w:hAnsi="仿宋"/>
          <w:sz w:val="28"/>
        </w:rPr>
      </w:pPr>
    </w:p>
    <w:p w:rsidR="0061732E" w:rsidP="0061732E" w14:paraId="69C7958D" w14:textId="3D70BF92">
      <w:pPr>
        <w:ind w:firstLine="560" w:firstLineChars="200"/>
        <w:rPr>
          <w:rFonts w:ascii="仿宋" w:eastAsia="仿宋" w:hAnsi="仿宋" w:hint="eastAsia"/>
          <w:sz w:val="28"/>
        </w:rPr>
      </w:pPr>
      <w:r w:rsidRPr="0061732E">
        <w:rPr>
          <w:rFonts w:ascii="仿宋" w:eastAsia="仿宋" w:hAnsi="仿宋" w:hint="eastAsia"/>
          <w:sz w:val="28"/>
        </w:rPr>
        <w:t>特别是在人员培训方面，直接染料项目承办单位不遗余力地加强了工作。目的在于提高员工的风险意识和技术水平。直接染料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61732E" w:rsidP="0061732E" w14:paraId="16FD146D" w14:textId="0605564B">
      <w:pPr>
        <w:pStyle w:val="Heading2"/>
      </w:pPr>
      <w:bookmarkStart w:id="17" w:name="_Toc161037365"/>
      <w:r w:rsidRPr="0061732E">
        <w:t>(六)、直接染料项目实施保障</w:t>
      </w:r>
      <w:bookmarkEnd w:id="17"/>
    </w:p>
    <w:p w:rsidR="0061732E" w:rsidRPr="0061732E" w:rsidP="0061732E" w14:paraId="53EA6916" w14:textId="77777777">
      <w:pPr>
        <w:ind w:firstLine="560" w:firstLineChars="200"/>
        <w:rPr>
          <w:rFonts w:ascii="仿宋" w:eastAsia="仿宋" w:hAnsi="仿宋"/>
          <w:sz w:val="28"/>
        </w:rPr>
      </w:pPr>
      <w:r w:rsidRPr="0061732E">
        <w:rPr>
          <w:rFonts w:ascii="仿宋" w:eastAsia="仿宋" w:hAnsi="仿宋" w:hint="eastAsia"/>
          <w:sz w:val="28"/>
        </w:rPr>
        <w:t>动态进度管理与施工策略优化</w:t>
      </w:r>
    </w:p>
    <w:p w:rsidR="0061732E" w:rsidRPr="0061732E" w:rsidP="0061732E" w14:paraId="20307282" w14:textId="77777777">
      <w:pPr>
        <w:ind w:firstLine="560" w:firstLineChars="200"/>
        <w:rPr>
          <w:rFonts w:ascii="仿宋" w:eastAsia="仿宋" w:hAnsi="仿宋"/>
          <w:sz w:val="28"/>
        </w:rPr>
      </w:pPr>
    </w:p>
    <w:p w:rsidR="0061732E" w:rsidRPr="0061732E" w:rsidP="0061732E" w14:paraId="0AECB477"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直接染料项目承办单位采用动态计划管理，以强化施工进度的监测与分析。根据实际施工进展情况，我们灵活地进行施工进度计划的调整，以随时了解关键工程线路的变化状态。</w:t>
      </w:r>
    </w:p>
    <w:p w:rsidR="0061732E" w:rsidRPr="0061732E" w:rsidP="0061732E" w14:paraId="1C919FEC" w14:textId="77777777">
      <w:pPr>
        <w:ind w:firstLine="560" w:firstLineChars="200"/>
        <w:rPr>
          <w:rFonts w:ascii="仿宋" w:eastAsia="仿宋" w:hAnsi="仿宋"/>
          <w:sz w:val="28"/>
        </w:rPr>
      </w:pPr>
    </w:p>
    <w:p w:rsidR="0061732E" w:rsidP="0061732E" w14:paraId="55E6F858" w14:textId="19B0E1A0">
      <w:pPr>
        <w:ind w:firstLine="560" w:firstLineChars="200"/>
        <w:rPr>
          <w:rFonts w:ascii="仿宋" w:eastAsia="仿宋" w:hAnsi="仿宋" w:hint="eastAsia"/>
          <w:sz w:val="28"/>
        </w:rPr>
      </w:pPr>
      <w:r w:rsidRPr="0061732E">
        <w:rPr>
          <w:rFonts w:ascii="仿宋" w:eastAsia="仿宋" w:hAnsi="仿宋" w:hint="eastAsia"/>
          <w:sz w:val="28"/>
        </w:rPr>
        <w:t>在时间安排方面，直接染料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直接染料项目的整体建设进程，确保直接染料项目</w:t>
      </w:r>
      <w:r w:rsidRPr="0061732E">
        <w:rPr>
          <w:rFonts w:ascii="仿宋" w:eastAsia="仿宋" w:hAnsi="仿宋" w:hint="eastAsia"/>
          <w:sz w:val="28"/>
        </w:rPr>
        <w:t>按计划高效推进。</w:t>
      </w:r>
    </w:p>
    <w:p w:rsidR="0061732E" w:rsidP="0061732E" w14:paraId="0BDD13B4" w14:textId="3B49A4F3">
      <w:pPr>
        <w:pStyle w:val="Heading1"/>
        <w:rPr>
          <w:rFonts w:hint="eastAsia"/>
        </w:rPr>
      </w:pPr>
      <w:bookmarkStart w:id="18" w:name="_Toc161037366"/>
      <w:r w:rsidRPr="0061732E">
        <w:rPr>
          <w:rFonts w:hint="eastAsia"/>
        </w:rPr>
        <w:t>四、发展规划、产业政策和行业准入分析</w:t>
      </w:r>
      <w:bookmarkEnd w:id="18"/>
    </w:p>
    <w:p w:rsidR="0061732E" w:rsidP="0061732E" w14:paraId="141CDB41" w14:textId="3213FD2B">
      <w:pPr>
        <w:pStyle w:val="Heading2"/>
      </w:pPr>
      <w:bookmarkStart w:id="19" w:name="_Toc161037367"/>
      <w:r w:rsidRPr="0061732E">
        <w:t>(一)、发展规划分析</w:t>
      </w:r>
      <w:bookmarkEnd w:id="19"/>
    </w:p>
    <w:p w:rsidR="0061732E" w:rsidRPr="0061732E" w:rsidP="0061732E" w14:paraId="48FEBCF2" w14:textId="77777777">
      <w:pPr>
        <w:ind w:firstLine="560" w:firstLineChars="200"/>
        <w:rPr>
          <w:rFonts w:ascii="仿宋" w:eastAsia="仿宋" w:hAnsi="仿宋"/>
          <w:sz w:val="28"/>
        </w:rPr>
      </w:pPr>
      <w:r w:rsidRPr="0061732E">
        <w:rPr>
          <w:rFonts w:ascii="仿宋" w:eastAsia="仿宋" w:hAnsi="仿宋" w:hint="eastAsia"/>
          <w:sz w:val="28"/>
        </w:rPr>
        <w:t>长期愿景和目标：首先，明确你的企业的长期愿景和目标是什么。这可以是在未来</w:t>
      </w:r>
      <w:r w:rsidRPr="0061732E">
        <w:rPr>
          <w:rFonts w:ascii="仿宋" w:eastAsia="仿宋" w:hAnsi="仿宋"/>
          <w:sz w:val="28"/>
        </w:rPr>
        <w:t>3到5年内的具体目标，如市场份额、收入目标、国际扩张等。</w:t>
      </w:r>
    </w:p>
    <w:p w:rsidR="0061732E" w:rsidRPr="0061732E" w:rsidP="0061732E" w14:paraId="6CB7F04A" w14:textId="77777777">
      <w:pPr>
        <w:ind w:firstLine="560" w:firstLineChars="200"/>
        <w:rPr>
          <w:rFonts w:ascii="仿宋" w:eastAsia="仿宋" w:hAnsi="仿宋"/>
          <w:sz w:val="28"/>
        </w:rPr>
      </w:pPr>
    </w:p>
    <w:p w:rsidR="0061732E" w:rsidRPr="0061732E" w:rsidP="0061732E" w14:paraId="570BE3CA" w14:textId="77777777">
      <w:pPr>
        <w:ind w:firstLine="560" w:firstLineChars="200"/>
        <w:rPr>
          <w:rFonts w:ascii="仿宋" w:eastAsia="仿宋" w:hAnsi="仿宋"/>
          <w:sz w:val="28"/>
        </w:rPr>
      </w:pPr>
      <w:r w:rsidRPr="0061732E">
        <w:rPr>
          <w:rFonts w:ascii="仿宋" w:eastAsia="仿宋" w:hAnsi="仿宋" w:hint="eastAsia"/>
          <w:sz w:val="28"/>
        </w:rPr>
        <w:t>市场趋势分析：详细分析你所处行业的市场趋势，包括增长率、消费者偏好、技术发展等。这有助于你了解未来可能出现的机会和挑战。</w:t>
      </w:r>
    </w:p>
    <w:p w:rsidR="0061732E" w:rsidRPr="0061732E" w:rsidP="0061732E" w14:paraId="607EA9C0"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61732E" w:rsidRPr="0061732E" w:rsidP="0061732E" w14:paraId="373708E8" w14:textId="77777777">
      <w:pPr>
        <w:ind w:firstLine="560" w:firstLineChars="200"/>
        <w:rPr>
          <w:rFonts w:ascii="仿宋" w:eastAsia="仿宋" w:hAnsi="仿宋"/>
          <w:sz w:val="28"/>
        </w:rPr>
      </w:pPr>
      <w:r w:rsidRPr="0061732E">
        <w:rPr>
          <w:rFonts w:ascii="仿宋" w:eastAsia="仿宋" w:hAnsi="仿宋" w:hint="eastAsia"/>
          <w:sz w:val="28"/>
        </w:rPr>
        <w:t>竞争分析：评估竞争对手的优势和弱点。说明你与竞争对手相比的竞争优势，以及如何利用这些优势来实现目标。</w:t>
      </w:r>
    </w:p>
    <w:p w:rsidR="0061732E" w:rsidRPr="0061732E" w:rsidP="0061732E" w14:paraId="0053C069" w14:textId="77777777">
      <w:pPr>
        <w:ind w:firstLine="560" w:firstLineChars="200"/>
        <w:rPr>
          <w:rFonts w:ascii="仿宋" w:eastAsia="仿宋" w:hAnsi="仿宋"/>
          <w:sz w:val="28"/>
        </w:rPr>
      </w:pPr>
    </w:p>
    <w:p w:rsidR="0061732E" w:rsidRPr="0061732E" w:rsidP="0061732E" w14:paraId="1602C74F" w14:textId="77777777">
      <w:pPr>
        <w:ind w:firstLine="560" w:firstLineChars="200"/>
        <w:rPr>
          <w:rFonts w:ascii="仿宋" w:eastAsia="仿宋" w:hAnsi="仿宋"/>
          <w:sz w:val="28"/>
        </w:rPr>
      </w:pPr>
      <w:r w:rsidRPr="0061732E">
        <w:rPr>
          <w:rFonts w:ascii="仿宋" w:eastAsia="仿宋" w:hAnsi="仿宋" w:hint="eastAsia"/>
          <w:sz w:val="28"/>
        </w:rPr>
        <w:t>目标市场：明确你的目标市场是谁，包括受众群体、地理位置和细分市场。解释你如何满足他们的需求和期望。</w:t>
      </w:r>
    </w:p>
    <w:p w:rsidR="0061732E" w:rsidRPr="0061732E" w:rsidP="0061732E" w14:paraId="69AF01AF" w14:textId="77777777">
      <w:pPr>
        <w:ind w:firstLine="560" w:firstLineChars="200"/>
        <w:rPr>
          <w:rFonts w:ascii="仿宋" w:eastAsia="仿宋" w:hAnsi="仿宋"/>
          <w:sz w:val="28"/>
        </w:rPr>
      </w:pPr>
    </w:p>
    <w:p w:rsidR="0061732E" w:rsidRPr="0061732E" w:rsidP="0061732E" w14:paraId="1D51C32A" w14:textId="77777777">
      <w:pPr>
        <w:ind w:firstLine="560" w:firstLineChars="200"/>
        <w:rPr>
          <w:rFonts w:ascii="仿宋" w:eastAsia="仿宋" w:hAnsi="仿宋"/>
          <w:sz w:val="28"/>
        </w:rPr>
      </w:pPr>
      <w:r w:rsidRPr="0061732E">
        <w:rPr>
          <w:rFonts w:ascii="仿宋" w:eastAsia="仿宋" w:hAnsi="仿宋" w:hint="eastAsia"/>
          <w:sz w:val="28"/>
        </w:rPr>
        <w:t>营销策略：描述你的市场营销策略，包括品牌建设、市场推广、数字营销和销售渠道。阐述如何吸引并保留客户。</w:t>
      </w:r>
    </w:p>
    <w:p w:rsidR="0061732E" w:rsidRPr="0061732E" w:rsidP="0061732E" w14:paraId="26C0675C" w14:textId="77777777">
      <w:pPr>
        <w:ind w:firstLine="560" w:firstLineChars="200"/>
        <w:rPr>
          <w:rFonts w:ascii="仿宋" w:eastAsia="仿宋" w:hAnsi="仿宋"/>
          <w:sz w:val="28"/>
        </w:rPr>
      </w:pPr>
    </w:p>
    <w:p w:rsidR="0061732E" w:rsidRPr="0061732E" w:rsidP="0061732E" w14:paraId="10E331DB" w14:textId="77777777">
      <w:pPr>
        <w:ind w:firstLine="560" w:firstLineChars="200"/>
        <w:rPr>
          <w:rFonts w:ascii="仿宋" w:eastAsia="仿宋" w:hAnsi="仿宋"/>
          <w:sz w:val="28"/>
        </w:rPr>
      </w:pPr>
      <w:r w:rsidRPr="0061732E">
        <w:rPr>
          <w:rFonts w:ascii="仿宋" w:eastAsia="仿宋" w:hAnsi="仿宋" w:hint="eastAsia"/>
          <w:sz w:val="28"/>
        </w:rPr>
        <w:t>产品</w:t>
      </w:r>
      <w:r w:rsidRPr="0061732E">
        <w:rPr>
          <w:rFonts w:ascii="仿宋" w:eastAsia="仿宋" w:hAnsi="仿宋"/>
          <w:sz w:val="28"/>
        </w:rPr>
        <w:t>/服务发展：说明你的产品或服务的未来发展计划，包括新增产品线、改进现有产品、技术创新等。</w:t>
      </w:r>
    </w:p>
    <w:p w:rsidR="0061732E" w:rsidRPr="0061732E" w:rsidP="0061732E" w14:paraId="470F6A05" w14:textId="77777777">
      <w:pPr>
        <w:ind w:firstLine="560" w:firstLineChars="200"/>
        <w:rPr>
          <w:rFonts w:ascii="仿宋" w:eastAsia="仿宋" w:hAnsi="仿宋"/>
          <w:sz w:val="28"/>
        </w:rPr>
      </w:pPr>
    </w:p>
    <w:p w:rsidR="0061732E" w:rsidRPr="0061732E" w:rsidP="0061732E" w14:paraId="1CD22FCB" w14:textId="77777777">
      <w:pPr>
        <w:ind w:firstLine="560" w:firstLineChars="200"/>
        <w:rPr>
          <w:rFonts w:ascii="仿宋" w:eastAsia="仿宋" w:hAnsi="仿宋"/>
          <w:sz w:val="28"/>
        </w:rPr>
      </w:pPr>
      <w:r w:rsidRPr="0061732E">
        <w:rPr>
          <w:rFonts w:ascii="仿宋" w:eastAsia="仿宋" w:hAnsi="仿宋" w:hint="eastAsia"/>
          <w:sz w:val="28"/>
        </w:rPr>
        <w:t>财务规划：提供财务预测，包括收入预测、成本结构、现金流预测和盈利能力分析。这有助于投资者了解你的企业在未来几年内的财务表现。</w:t>
      </w:r>
    </w:p>
    <w:p w:rsidR="0061732E" w:rsidRPr="0061732E" w:rsidP="0061732E" w14:paraId="4035D951" w14:textId="77777777">
      <w:pPr>
        <w:ind w:firstLine="560" w:firstLineChars="200"/>
        <w:rPr>
          <w:rFonts w:ascii="仿宋" w:eastAsia="仿宋" w:hAnsi="仿宋"/>
          <w:sz w:val="28"/>
        </w:rPr>
      </w:pPr>
    </w:p>
    <w:p w:rsidR="0061732E" w:rsidRPr="0061732E" w:rsidP="0061732E" w14:paraId="1C473694" w14:textId="77777777">
      <w:pPr>
        <w:ind w:firstLine="560" w:firstLineChars="200"/>
        <w:rPr>
          <w:rFonts w:ascii="仿宋" w:eastAsia="仿宋" w:hAnsi="仿宋"/>
          <w:sz w:val="28"/>
        </w:rPr>
      </w:pPr>
      <w:r w:rsidRPr="0061732E">
        <w:rPr>
          <w:rFonts w:ascii="仿宋" w:eastAsia="仿宋" w:hAnsi="仿宋" w:hint="eastAsia"/>
          <w:sz w:val="28"/>
        </w:rPr>
        <w:t>风险分析：识别可能影响你的企业发展的风险，并提供应对策略。这表明你对潜在挑战的认识和准备程度。</w:t>
      </w:r>
    </w:p>
    <w:p w:rsidR="0061732E" w:rsidRPr="0061732E" w:rsidP="0061732E" w14:paraId="3839794E" w14:textId="77777777">
      <w:pPr>
        <w:ind w:firstLine="560" w:firstLineChars="200"/>
        <w:rPr>
          <w:rFonts w:ascii="仿宋" w:eastAsia="仿宋" w:hAnsi="仿宋"/>
          <w:sz w:val="28"/>
        </w:rPr>
      </w:pPr>
    </w:p>
    <w:p w:rsidR="0061732E" w:rsidRPr="0061732E" w:rsidP="0061732E" w14:paraId="19200B53" w14:textId="77777777">
      <w:pPr>
        <w:ind w:firstLine="560" w:firstLineChars="200"/>
        <w:rPr>
          <w:rFonts w:ascii="仿宋" w:eastAsia="仿宋" w:hAnsi="仿宋"/>
          <w:sz w:val="28"/>
        </w:rPr>
      </w:pPr>
      <w:r w:rsidRPr="0061732E">
        <w:rPr>
          <w:rFonts w:ascii="仿宋" w:eastAsia="仿宋" w:hAnsi="仿宋" w:hint="eastAsia"/>
          <w:sz w:val="28"/>
        </w:rPr>
        <w:t>时间表和关键里程碑：制定一个时间表，列出关键的发展里程碑和实施计划，以帮助确保你按计划实施战略。</w:t>
      </w:r>
    </w:p>
    <w:p w:rsidR="0061732E" w:rsidRPr="0061732E" w:rsidP="0061732E" w14:paraId="475879CC"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61732E" w:rsidP="0061732E" w14:paraId="23087833" w14:textId="071E2D8B">
      <w:pPr>
        <w:ind w:firstLine="560" w:firstLineChars="200"/>
        <w:rPr>
          <w:rFonts w:ascii="仿宋" w:eastAsia="仿宋" w:hAnsi="仿宋" w:hint="eastAsia"/>
          <w:sz w:val="28"/>
        </w:rPr>
      </w:pPr>
      <w:r w:rsidRPr="0061732E">
        <w:rPr>
          <w:rFonts w:ascii="仿宋" w:eastAsia="仿宋" w:hAnsi="仿宋" w:hint="eastAsia"/>
          <w:sz w:val="28"/>
        </w:rPr>
        <w:t>团队和资源需求：概述你的团队，包括领导团队和员工。同时，说明你需要什么样的资源来支持发展规划，如资金、技术、合作伙伴等。</w:t>
      </w:r>
    </w:p>
    <w:p w:rsidR="0061732E" w:rsidP="0061732E" w14:paraId="5F045CC5" w14:textId="4567CFE7">
      <w:pPr>
        <w:pStyle w:val="Heading2"/>
      </w:pPr>
      <w:bookmarkStart w:id="20" w:name="_Toc161037368"/>
      <w:r w:rsidRPr="0061732E">
        <w:t>(二)、产业政策分析</w:t>
      </w:r>
      <w:bookmarkEnd w:id="20"/>
    </w:p>
    <w:p w:rsidR="0061732E" w:rsidRPr="0061732E" w:rsidP="0061732E" w14:paraId="7B9AB0BE" w14:textId="77777777">
      <w:pPr>
        <w:ind w:firstLine="560" w:firstLineChars="200"/>
        <w:rPr>
          <w:rFonts w:ascii="仿宋" w:eastAsia="仿宋" w:hAnsi="仿宋"/>
          <w:sz w:val="28"/>
        </w:rPr>
      </w:pPr>
      <w:r w:rsidRPr="0061732E">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61732E" w:rsidRPr="0061732E" w:rsidP="0061732E" w14:paraId="2E1F6ED2" w14:textId="77777777">
      <w:pPr>
        <w:ind w:firstLine="560" w:firstLineChars="200"/>
        <w:rPr>
          <w:rFonts w:ascii="仿宋" w:eastAsia="仿宋" w:hAnsi="仿宋"/>
          <w:sz w:val="28"/>
        </w:rPr>
      </w:pPr>
      <w:r w:rsidRPr="0061732E">
        <w:rPr>
          <w:rFonts w:ascii="仿宋" w:eastAsia="仿宋" w:hAnsi="仿宋"/>
          <w:sz w:val="28"/>
        </w:rPr>
        <w:t>2. 产业监管机构：列出负责监管我们所在行业的关键机构和组织。解释它们的职责和授权范围，以及与之合作或遵守的必要性。</w:t>
      </w:r>
    </w:p>
    <w:p w:rsidR="0061732E" w:rsidRPr="0061732E" w:rsidP="0061732E" w14:paraId="096F005B" w14:textId="77777777">
      <w:pPr>
        <w:ind w:firstLine="560" w:firstLineChars="200"/>
        <w:rPr>
          <w:rFonts w:ascii="仿宋" w:eastAsia="仿宋" w:hAnsi="仿宋"/>
          <w:sz w:val="28"/>
        </w:rPr>
      </w:pPr>
    </w:p>
    <w:p w:rsidR="0061732E" w:rsidRPr="0061732E" w:rsidP="0061732E" w14:paraId="38A04BCE" w14:textId="77777777">
      <w:pPr>
        <w:ind w:firstLine="560" w:firstLineChars="200"/>
        <w:rPr>
          <w:rFonts w:ascii="仿宋" w:eastAsia="仿宋" w:hAnsi="仿宋"/>
          <w:sz w:val="28"/>
        </w:rPr>
      </w:pPr>
      <w:r w:rsidRPr="0061732E">
        <w:rPr>
          <w:rFonts w:ascii="仿宋" w:eastAsia="仿宋" w:hAnsi="仿宋"/>
          <w:sz w:val="28"/>
        </w:rPr>
        <w:t>3. 政策趋势：分析政府政策和行业法规的趋势。这包括可能的改变、未来预测以及与环保、技术创新、国际贸易等相关的趋势。</w:t>
      </w:r>
    </w:p>
    <w:p w:rsidR="0061732E" w:rsidRPr="0061732E" w:rsidP="0061732E" w14:paraId="35AA3D87" w14:textId="77777777">
      <w:pPr>
        <w:ind w:firstLine="560" w:firstLineChars="200"/>
        <w:rPr>
          <w:rFonts w:ascii="仿宋" w:eastAsia="仿宋" w:hAnsi="仿宋"/>
          <w:sz w:val="28"/>
        </w:rPr>
      </w:pPr>
    </w:p>
    <w:p w:rsidR="0061732E" w:rsidRPr="0061732E" w:rsidP="0061732E" w14:paraId="59CDEF35" w14:textId="77777777">
      <w:pPr>
        <w:ind w:firstLine="560" w:firstLineChars="200"/>
        <w:rPr>
          <w:rFonts w:ascii="仿宋" w:eastAsia="仿宋" w:hAnsi="仿宋"/>
          <w:sz w:val="28"/>
        </w:rPr>
      </w:pPr>
      <w:r w:rsidRPr="0061732E">
        <w:rPr>
          <w:rFonts w:ascii="仿宋" w:eastAsia="仿宋" w:hAnsi="仿宋"/>
          <w:sz w:val="28"/>
        </w:rPr>
        <w:t>4. 合规计划：详细描述我们的合规计划，包括确保我们遵守所有相关法规和政策的措施。这可以</w:t>
      </w:r>
      <w:r w:rsidRPr="0061732E">
        <w:rPr>
          <w:rFonts w:ascii="仿宋" w:eastAsia="仿宋" w:hAnsi="仿宋" w:hint="eastAsia"/>
          <w:sz w:val="28"/>
        </w:rPr>
        <w:t>涵盖培训员工、监测合规性、与监管机构合作等方面。</w:t>
      </w:r>
    </w:p>
    <w:p w:rsidR="0061732E" w:rsidRPr="0061732E" w:rsidP="0061732E" w14:paraId="661482AE" w14:textId="77777777">
      <w:pPr>
        <w:ind w:firstLine="560" w:firstLineChars="200"/>
        <w:rPr>
          <w:rFonts w:ascii="仿宋" w:eastAsia="仿宋" w:hAnsi="仿宋"/>
          <w:sz w:val="28"/>
        </w:rPr>
      </w:pPr>
    </w:p>
    <w:p w:rsidR="0061732E" w:rsidRPr="0061732E" w:rsidP="0061732E" w14:paraId="0AEA479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1732E">
        <w:rPr>
          <w:rFonts w:ascii="仿宋" w:eastAsia="仿宋" w:hAnsi="仿宋"/>
          <w:sz w:val="28"/>
        </w:rPr>
        <w:t>5. 政府关系：阐明我们与政府机构之间的关系，包括与政府代表的合作、政策倡导活动等。强调我们如何与政府合作以促进行业增长和可持续发展。</w:t>
      </w:r>
    </w:p>
    <w:p w:rsidR="0061732E" w:rsidRPr="0061732E" w:rsidP="0061732E" w14:paraId="13B5A54F" w14:textId="77777777">
      <w:pPr>
        <w:ind w:firstLine="560" w:firstLineChars="200"/>
        <w:rPr>
          <w:rFonts w:ascii="仿宋" w:eastAsia="仿宋" w:hAnsi="仿宋"/>
          <w:sz w:val="28"/>
        </w:rPr>
      </w:pPr>
    </w:p>
    <w:p w:rsidR="0061732E" w:rsidRPr="0061732E" w:rsidP="0061732E" w14:paraId="48FA2739" w14:textId="77777777">
      <w:pPr>
        <w:ind w:firstLine="560" w:firstLineChars="200"/>
        <w:rPr>
          <w:rFonts w:ascii="仿宋" w:eastAsia="仿宋" w:hAnsi="仿宋"/>
          <w:sz w:val="28"/>
        </w:rPr>
      </w:pPr>
      <w:r w:rsidRPr="0061732E">
        <w:rPr>
          <w:rFonts w:ascii="仿宋" w:eastAsia="仿宋" w:hAnsi="仿宋"/>
          <w:sz w:val="28"/>
        </w:rPr>
        <w:t>6. 风险分析：评估政府政策和法规对我们的业务可能造成的风险，包括合规风险、法律责任和罚款等。提供应对这些风险的计划。</w:t>
      </w:r>
    </w:p>
    <w:p w:rsidR="0061732E" w:rsidRPr="0061732E" w:rsidP="0061732E" w14:paraId="343A70CA" w14:textId="77777777">
      <w:pPr>
        <w:ind w:firstLine="560" w:firstLineChars="200"/>
        <w:rPr>
          <w:rFonts w:ascii="仿宋" w:eastAsia="仿宋" w:hAnsi="仿宋"/>
          <w:sz w:val="28"/>
        </w:rPr>
      </w:pPr>
    </w:p>
    <w:p w:rsidR="0061732E" w:rsidRPr="0061732E" w:rsidP="0061732E" w14:paraId="15702074" w14:textId="77777777">
      <w:pPr>
        <w:ind w:firstLine="560" w:firstLineChars="200"/>
        <w:rPr>
          <w:rFonts w:ascii="仿宋" w:eastAsia="仿宋" w:hAnsi="仿宋"/>
          <w:sz w:val="28"/>
        </w:rPr>
      </w:pPr>
      <w:r w:rsidRPr="0061732E">
        <w:rPr>
          <w:rFonts w:ascii="仿宋" w:eastAsia="仿宋" w:hAnsi="仿宋"/>
          <w:sz w:val="28"/>
        </w:rPr>
        <w:t>7. 机会分析：识别政府政策和法规中可能包含的机会，例如政府补助、激励措施、市场准入优势等。说明我们如何利用这些机会来增强竞争力。</w:t>
      </w:r>
    </w:p>
    <w:p w:rsidR="0061732E" w:rsidRPr="0061732E" w:rsidP="0061732E" w14:paraId="69D074F2" w14:textId="77777777">
      <w:pPr>
        <w:ind w:firstLine="560" w:firstLineChars="200"/>
        <w:rPr>
          <w:rFonts w:ascii="仿宋" w:eastAsia="仿宋" w:hAnsi="仿宋"/>
          <w:sz w:val="28"/>
        </w:rPr>
      </w:pPr>
    </w:p>
    <w:p w:rsidR="0061732E" w:rsidP="0061732E" w14:paraId="1897DAF9" w14:textId="50EE2920">
      <w:pPr>
        <w:ind w:firstLine="560" w:firstLineChars="200"/>
        <w:rPr>
          <w:rFonts w:ascii="仿宋" w:eastAsia="仿宋" w:hAnsi="仿宋" w:hint="eastAsia"/>
          <w:sz w:val="28"/>
        </w:rPr>
      </w:pPr>
      <w:r w:rsidRPr="0061732E">
        <w:rPr>
          <w:rFonts w:ascii="仿宋" w:eastAsia="仿宋" w:hAnsi="仿宋"/>
          <w:sz w:val="28"/>
        </w:rPr>
        <w:t>8. 时间表和行动计划：制定一个时间表，明确关键政策和法规</w:t>
      </w:r>
      <w:r w:rsidRPr="0061732E">
        <w:rPr>
          <w:rFonts w:ascii="仿宋" w:eastAsia="仿宋" w:hAnsi="仿宋"/>
          <w:sz w:val="28"/>
        </w:rPr>
        <w:t>变化的</w:t>
      </w:r>
      <w:r w:rsidRPr="0061732E">
        <w:rPr>
          <w:rFonts w:ascii="仿宋" w:eastAsia="仿宋" w:hAnsi="仿宋" w:hint="eastAsia"/>
          <w:sz w:val="28"/>
        </w:rPr>
        <w:t>时间点，并列出相应的行动计划，以确保我们能够及时应对。</w:t>
      </w:r>
    </w:p>
    <w:p w:rsidR="0061732E" w:rsidP="0061732E" w14:paraId="03CD59FA" w14:textId="780185BD">
      <w:pPr>
        <w:pStyle w:val="Heading2"/>
      </w:pPr>
      <w:bookmarkStart w:id="21" w:name="_Toc161037369"/>
      <w:r w:rsidRPr="0061732E">
        <w:t>(三)、行业准入分析</w:t>
      </w:r>
      <w:bookmarkEnd w:id="21"/>
    </w:p>
    <w:p w:rsidR="0061732E" w:rsidRPr="0061732E" w:rsidP="0061732E" w14:paraId="1D50095A" w14:textId="77777777">
      <w:pPr>
        <w:ind w:firstLine="560" w:firstLineChars="200"/>
        <w:rPr>
          <w:rFonts w:ascii="仿宋" w:eastAsia="仿宋" w:hAnsi="仿宋"/>
          <w:sz w:val="28"/>
        </w:rPr>
      </w:pPr>
      <w:r w:rsidRPr="0061732E">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61732E" w:rsidRPr="0061732E" w:rsidP="0061732E" w14:paraId="2A2CD3E6" w14:textId="77777777">
      <w:pPr>
        <w:ind w:firstLine="560" w:firstLineChars="200"/>
        <w:rPr>
          <w:rFonts w:ascii="仿宋" w:eastAsia="仿宋" w:hAnsi="仿宋"/>
          <w:sz w:val="28"/>
        </w:rPr>
      </w:pPr>
    </w:p>
    <w:p w:rsidR="0061732E" w:rsidRPr="0061732E" w:rsidP="0061732E" w14:paraId="7151BE4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61732E" w:rsidRPr="0061732E" w:rsidP="0061732E" w14:paraId="7CA8408E" w14:textId="77777777">
      <w:pPr>
        <w:ind w:firstLine="560" w:firstLineChars="200"/>
        <w:rPr>
          <w:rFonts w:ascii="仿宋" w:eastAsia="仿宋" w:hAnsi="仿宋"/>
          <w:sz w:val="28"/>
        </w:rPr>
      </w:pPr>
    </w:p>
    <w:p w:rsidR="0061732E" w:rsidRPr="0061732E" w:rsidP="0061732E" w14:paraId="49809F2B" w14:textId="77777777">
      <w:pPr>
        <w:ind w:firstLine="560" w:firstLineChars="200"/>
        <w:rPr>
          <w:rFonts w:ascii="仿宋" w:eastAsia="仿宋" w:hAnsi="仿宋"/>
          <w:sz w:val="28"/>
        </w:rPr>
      </w:pPr>
      <w:r w:rsidRPr="0061732E">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直接染料项目建设等。</w:t>
      </w:r>
    </w:p>
    <w:p w:rsidR="0061732E" w:rsidRPr="0061732E" w:rsidP="0061732E" w14:paraId="195AE549" w14:textId="77777777">
      <w:pPr>
        <w:ind w:firstLine="560" w:firstLineChars="200"/>
        <w:rPr>
          <w:rFonts w:ascii="仿宋" w:eastAsia="仿宋" w:hAnsi="仿宋"/>
          <w:sz w:val="28"/>
        </w:rPr>
      </w:pPr>
    </w:p>
    <w:p w:rsidR="0061732E" w:rsidRPr="0061732E" w:rsidP="0061732E" w14:paraId="23B3C02A" w14:textId="77777777">
      <w:pPr>
        <w:ind w:firstLine="560" w:firstLineChars="200"/>
        <w:rPr>
          <w:rFonts w:ascii="仿宋" w:eastAsia="仿宋" w:hAnsi="仿宋"/>
          <w:sz w:val="28"/>
        </w:rPr>
      </w:pPr>
      <w:r w:rsidRPr="0061732E">
        <w:rPr>
          <w:rFonts w:ascii="仿宋" w:eastAsia="仿宋" w:hAnsi="仿宋" w:hint="eastAsia"/>
          <w:sz w:val="28"/>
        </w:rPr>
        <w:t>政府还积极推动政府和社会资本合作模式（</w:t>
      </w:r>
      <w:r w:rsidRPr="0061732E">
        <w:rPr>
          <w:rFonts w:ascii="仿宋" w:eastAsia="仿宋" w:hAnsi="仿宋"/>
          <w:sz w:val="28"/>
        </w:rPr>
        <w:t>PPP），以加速公共服务领域的合作和</w:t>
      </w:r>
      <w:r w:rsidRPr="0061732E">
        <w:rPr>
          <w:rFonts w:ascii="仿宋" w:eastAsia="仿宋" w:hAnsi="仿宋" w:hint="eastAsia"/>
          <w:sz w:val="28"/>
        </w:rPr>
        <w:t>直接染料项目实施。此外，政府在支持《中国制造</w:t>
      </w:r>
      <w:r w:rsidRPr="0061732E">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61732E" w:rsidRPr="0061732E" w:rsidP="0061732E" w14:paraId="40B617AF" w14:textId="77777777">
      <w:pPr>
        <w:ind w:firstLine="560" w:firstLineChars="200"/>
        <w:rPr>
          <w:rFonts w:ascii="仿宋" w:eastAsia="仿宋" w:hAnsi="仿宋"/>
          <w:sz w:val="28"/>
        </w:rPr>
      </w:pPr>
    </w:p>
    <w:p w:rsidR="0061732E" w:rsidP="0061732E" w14:paraId="2B582E25" w14:textId="2AD49889">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1732E">
        <w:rPr>
          <w:rFonts w:ascii="仿宋" w:eastAsia="仿宋" w:hAnsi="仿宋" w:hint="eastAsia"/>
          <w:sz w:val="28"/>
        </w:rPr>
        <w:t>这些政策和措施为</w:t>
      </w:r>
      <w:r w:rsidRPr="0061732E">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61732E" w:rsidP="0061732E" w14:paraId="674C6D29" w14:textId="7A04B746">
      <w:pPr>
        <w:pStyle w:val="Heading1"/>
        <w:rPr>
          <w:rFonts w:hint="eastAsia"/>
        </w:rPr>
      </w:pPr>
      <w:bookmarkStart w:id="22" w:name="_Toc161037370"/>
      <w:r w:rsidRPr="0061732E">
        <w:rPr>
          <w:rFonts w:hint="eastAsia"/>
        </w:rPr>
        <w:t>五、建设规模分析</w:t>
      </w:r>
      <w:bookmarkEnd w:id="22"/>
    </w:p>
    <w:p w:rsidR="0061732E" w:rsidP="0061732E" w14:paraId="42859F87" w14:textId="1B45D783">
      <w:pPr>
        <w:pStyle w:val="Heading2"/>
      </w:pPr>
      <w:bookmarkStart w:id="23" w:name="_Toc161037371"/>
      <w:r w:rsidRPr="0061732E">
        <w:t>(一)、建设规模</w:t>
      </w:r>
      <w:bookmarkEnd w:id="23"/>
    </w:p>
    <w:p w:rsidR="0061732E" w:rsidRPr="0061732E" w:rsidP="0061732E" w14:paraId="1B2B7AB4" w14:textId="77777777">
      <w:pPr>
        <w:ind w:firstLine="560" w:firstLineChars="200"/>
        <w:rPr>
          <w:rFonts w:ascii="仿宋" w:eastAsia="仿宋" w:hAnsi="仿宋"/>
          <w:sz w:val="28"/>
        </w:rPr>
      </w:pPr>
      <w:r w:rsidRPr="0061732E">
        <w:rPr>
          <w:rFonts w:ascii="仿宋" w:eastAsia="仿宋" w:hAnsi="仿宋" w:hint="eastAsia"/>
          <w:sz w:val="28"/>
        </w:rPr>
        <w:t>该直接染料项目总征地面积达到</w:t>
      </w:r>
      <w:r w:rsidRPr="0061732E">
        <w:rPr>
          <w:rFonts w:ascii="仿宋" w:eastAsia="仿宋" w:hAnsi="仿宋"/>
          <w:sz w:val="28"/>
        </w:rPr>
        <w:t>XXX平方米，大约折合XXX亩。其中，净用地面积与红线范围折合约XXX亩。直接染料项目规划总建筑面积达到XXX平方米，这其中，规划建设主体工程为XXX平方米，而计容建筑面积则为XXXX平方米。预计建筑工程投资将达到XXXX万元。</w:t>
      </w:r>
    </w:p>
    <w:p w:rsidR="0061732E" w:rsidRPr="0061732E" w:rsidP="0061732E" w14:paraId="4FFE2033" w14:textId="77777777">
      <w:pPr>
        <w:ind w:firstLine="560" w:firstLineChars="200"/>
        <w:rPr>
          <w:rFonts w:ascii="仿宋" w:eastAsia="仿宋" w:hAnsi="仿宋"/>
          <w:sz w:val="28"/>
        </w:rPr>
      </w:pPr>
    </w:p>
    <w:p w:rsidR="0061732E" w:rsidP="0061732E" w14:paraId="244AD5DE" w14:textId="499E3FDA">
      <w:pPr>
        <w:ind w:firstLine="560" w:firstLineChars="200"/>
        <w:rPr>
          <w:rFonts w:ascii="仿宋" w:eastAsia="仿宋" w:hAnsi="仿宋"/>
          <w:sz w:val="28"/>
        </w:rPr>
      </w:pPr>
      <w:r w:rsidRPr="0061732E">
        <w:rPr>
          <w:rFonts w:ascii="仿宋" w:eastAsia="仿宋" w:hAnsi="仿宋" w:hint="eastAsia"/>
          <w:sz w:val="28"/>
        </w:rPr>
        <w:t>在设备购置方面，该直接染料项目计划购置设备共计</w:t>
      </w:r>
      <w:r w:rsidRPr="0061732E">
        <w:rPr>
          <w:rFonts w:ascii="仿宋" w:eastAsia="仿宋" w:hAnsi="仿宋"/>
          <w:sz w:val="28"/>
        </w:rPr>
        <w:t>XXX台</w:t>
      </w:r>
      <w:r w:rsidRPr="0061732E">
        <w:rPr>
          <w:rFonts w:ascii="仿宋" w:eastAsia="仿宋" w:hAnsi="仿宋"/>
          <w:sz w:val="28"/>
        </w:rPr>
        <w:t>（套），设备购置费高达XXX万元。这些设备的购置将为直接染料项目的建设和运营提供必要的支持和保障。</w:t>
      </w:r>
    </w:p>
    <w:p w:rsidR="0061732E" w:rsidP="0061732E" w14:paraId="61511955" w14:textId="7F45C74A">
      <w:pPr>
        <w:pStyle w:val="Heading2"/>
      </w:pPr>
      <w:bookmarkStart w:id="24" w:name="_Toc161037372"/>
      <w:r w:rsidRPr="0061732E">
        <w:t>(二)、产值规模</w:t>
      </w:r>
      <w:bookmarkEnd w:id="24"/>
    </w:p>
    <w:p w:rsidR="0061732E" w:rsidRPr="0061732E" w:rsidP="0061732E" w14:paraId="63A59C10" w14:textId="77777777">
      <w:pPr>
        <w:ind w:firstLine="560" w:firstLineChars="200"/>
        <w:rPr>
          <w:rFonts w:ascii="仿宋" w:eastAsia="仿宋" w:hAnsi="仿宋"/>
          <w:sz w:val="28"/>
        </w:rPr>
      </w:pPr>
      <w:r w:rsidRPr="0061732E">
        <w:rPr>
          <w:rFonts w:ascii="仿宋" w:eastAsia="仿宋" w:hAnsi="仿宋" w:hint="eastAsia"/>
          <w:sz w:val="28"/>
        </w:rPr>
        <w:t>直接染料项目计划总投资</w:t>
      </w:r>
      <w:r w:rsidRPr="0061732E">
        <w:rPr>
          <w:rFonts w:ascii="仿宋" w:eastAsia="仿宋" w:hAnsi="仿宋"/>
          <w:sz w:val="28"/>
        </w:rPr>
        <w:t>XXXXXXX万元；预计年实现营业收入XXXX万</w:t>
      </w:r>
    </w:p>
    <w:p w:rsidR="0061732E" w:rsidRPr="0061732E" w:rsidP="0061732E" w14:paraId="45AC87CA" w14:textId="77777777">
      <w:pPr>
        <w:ind w:firstLine="560" w:firstLineChars="200"/>
        <w:rPr>
          <w:rFonts w:ascii="仿宋" w:eastAsia="仿宋" w:hAnsi="仿宋"/>
          <w:sz w:val="28"/>
        </w:rPr>
      </w:pPr>
      <w:r w:rsidRPr="0061732E">
        <w:rPr>
          <w:rFonts w:ascii="仿宋" w:eastAsia="仿宋" w:hAnsi="仿宋" w:hint="eastAsia"/>
          <w:sz w:val="28"/>
        </w:rPr>
        <w:t>元。</w:t>
      </w:r>
    </w:p>
    <w:p w:rsidR="0061732E" w:rsidP="0061732E" w14:paraId="6ECF7041" w14:textId="1C92C56C">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61732E" w:rsidP="0061732E" w14:paraId="30299F79" w14:textId="47D7A47F">
      <w:pPr>
        <w:pStyle w:val="Heading1"/>
        <w:rPr>
          <w:rFonts w:hint="eastAsia"/>
        </w:rPr>
      </w:pPr>
      <w:bookmarkStart w:id="25" w:name="_Toc161037373"/>
      <w:r w:rsidRPr="0061732E">
        <w:rPr>
          <w:rFonts w:hint="eastAsia"/>
        </w:rPr>
        <w:t>六、技术与研发计划</w:t>
      </w:r>
      <w:bookmarkEnd w:id="25"/>
    </w:p>
    <w:p w:rsidR="0061732E" w:rsidP="0061732E" w14:paraId="29BEC76D" w14:textId="16F55E6B">
      <w:pPr>
        <w:pStyle w:val="Heading2"/>
      </w:pPr>
      <w:bookmarkStart w:id="26" w:name="_Toc161037374"/>
      <w:r w:rsidRPr="0061732E">
        <w:t>(一)、技术背景与解决方案</w:t>
      </w:r>
      <w:bookmarkEnd w:id="26"/>
    </w:p>
    <w:p w:rsidR="0061732E" w:rsidRPr="0061732E" w:rsidP="0061732E" w14:paraId="4742CFAF" w14:textId="77777777">
      <w:pPr>
        <w:ind w:firstLine="560" w:firstLineChars="200"/>
        <w:rPr>
          <w:rFonts w:ascii="仿宋" w:eastAsia="仿宋" w:hAnsi="仿宋"/>
          <w:sz w:val="28"/>
        </w:rPr>
      </w:pPr>
      <w:r w:rsidRPr="0061732E">
        <w:rPr>
          <w:rFonts w:ascii="仿宋" w:eastAsia="仿宋" w:hAnsi="仿宋" w:hint="eastAsia"/>
          <w:sz w:val="28"/>
        </w:rPr>
        <w:t>在当前竞争激烈的商业环境中，技术背景至关重要，对于确保资产质量、实现持续成长和提高收益性具有决定性影响。以下是我们所依赖的技术背景：</w:t>
      </w:r>
    </w:p>
    <w:p w:rsidR="0061732E" w:rsidRPr="0061732E" w:rsidP="0061732E" w14:paraId="7BF52759" w14:textId="77777777">
      <w:pPr>
        <w:ind w:firstLine="560" w:firstLineChars="200"/>
        <w:rPr>
          <w:rFonts w:ascii="仿宋" w:eastAsia="仿宋" w:hAnsi="仿宋"/>
          <w:sz w:val="28"/>
        </w:rPr>
      </w:pPr>
    </w:p>
    <w:p w:rsidR="0061732E" w:rsidRPr="0061732E" w:rsidP="0061732E" w14:paraId="4860E3A2" w14:textId="77777777">
      <w:pPr>
        <w:ind w:firstLine="560" w:firstLineChars="200"/>
        <w:rPr>
          <w:rFonts w:ascii="仿宋" w:eastAsia="仿宋" w:hAnsi="仿宋"/>
          <w:sz w:val="28"/>
        </w:rPr>
      </w:pPr>
      <w:r w:rsidRPr="0061732E">
        <w:rPr>
          <w:rFonts w:ascii="仿宋" w:eastAsia="仿宋" w:hAnsi="仿宋"/>
          <w:sz w:val="28"/>
        </w:rPr>
        <w:t>1. 先进的数据分析技术</w:t>
      </w:r>
    </w:p>
    <w:p w:rsidR="0061732E" w:rsidRPr="0061732E" w:rsidP="0061732E" w14:paraId="35D8F2C5" w14:textId="77777777">
      <w:pPr>
        <w:ind w:firstLine="560" w:firstLineChars="200"/>
        <w:rPr>
          <w:rFonts w:ascii="仿宋" w:eastAsia="仿宋" w:hAnsi="仿宋"/>
          <w:sz w:val="28"/>
        </w:rPr>
      </w:pPr>
    </w:p>
    <w:p w:rsidR="0061732E" w:rsidRPr="0061732E" w:rsidP="0061732E" w14:paraId="2542D815" w14:textId="77777777">
      <w:pPr>
        <w:ind w:firstLine="560" w:firstLineChars="200"/>
        <w:rPr>
          <w:rFonts w:ascii="仿宋" w:eastAsia="仿宋" w:hAnsi="仿宋"/>
          <w:sz w:val="28"/>
        </w:rPr>
      </w:pPr>
      <w:r w:rsidRPr="0061732E">
        <w:rPr>
          <w:rFonts w:ascii="仿宋" w:eastAsia="仿宋" w:hAnsi="仿宋" w:hint="eastAsia"/>
          <w:sz w:val="28"/>
        </w:rPr>
        <w:t>我们利用先进的数据分析工具和技术，以深入了解市场趋势、客户需求和竞争态势。这些技术使我们能够更好地定位目标市场、优化产品开发和改进销售策略。根据</w:t>
      </w:r>
      <w:r w:rsidRPr="0061732E">
        <w:rPr>
          <w:rFonts w:ascii="仿宋" w:eastAsia="仿宋" w:hAnsi="仿宋"/>
          <w:sz w:val="28"/>
        </w:rPr>
        <w:t>IDC的数据，全球大数据和分析市场预计将在未来几年内保持两位数的年均增长率，这为我们提供了持续创新和发展的机会。</w:t>
      </w:r>
    </w:p>
    <w:p w:rsidR="0061732E" w:rsidRPr="0061732E" w:rsidP="0061732E" w14:paraId="12268EFE" w14:textId="77777777">
      <w:pPr>
        <w:ind w:firstLine="560" w:firstLineChars="200"/>
        <w:rPr>
          <w:rFonts w:ascii="仿宋" w:eastAsia="仿宋" w:hAnsi="仿宋"/>
          <w:sz w:val="28"/>
        </w:rPr>
      </w:pPr>
    </w:p>
    <w:p w:rsidR="0061732E" w:rsidRPr="0061732E" w:rsidP="0061732E" w14:paraId="31F50667" w14:textId="77777777">
      <w:pPr>
        <w:ind w:firstLine="560" w:firstLineChars="200"/>
        <w:rPr>
          <w:rFonts w:ascii="仿宋" w:eastAsia="仿宋" w:hAnsi="仿宋"/>
          <w:sz w:val="28"/>
        </w:rPr>
      </w:pPr>
      <w:r w:rsidRPr="0061732E">
        <w:rPr>
          <w:rFonts w:ascii="仿宋" w:eastAsia="仿宋" w:hAnsi="仿宋"/>
          <w:sz w:val="28"/>
        </w:rPr>
        <w:t>2. 云计算和大规模数据存储</w:t>
      </w:r>
    </w:p>
    <w:p w:rsidR="0061732E" w:rsidRPr="0061732E" w:rsidP="0061732E" w14:paraId="3C9917F7" w14:textId="77777777">
      <w:pPr>
        <w:ind w:firstLine="560" w:firstLineChars="200"/>
        <w:rPr>
          <w:rFonts w:ascii="仿宋" w:eastAsia="仿宋" w:hAnsi="仿宋"/>
          <w:sz w:val="28"/>
        </w:rPr>
      </w:pPr>
    </w:p>
    <w:p w:rsidR="0061732E" w:rsidRPr="0061732E" w:rsidP="0061732E" w14:paraId="6392618C" w14:textId="77777777">
      <w:pPr>
        <w:ind w:firstLine="560" w:firstLineChars="200"/>
        <w:rPr>
          <w:rFonts w:ascii="仿宋" w:eastAsia="仿宋" w:hAnsi="仿宋"/>
          <w:sz w:val="28"/>
        </w:rPr>
      </w:pPr>
      <w:r w:rsidRPr="0061732E">
        <w:rPr>
          <w:rFonts w:ascii="仿宋" w:eastAsia="仿宋" w:hAnsi="仿宋" w:hint="eastAsia"/>
          <w:sz w:val="28"/>
        </w:rPr>
        <w:t>我们依赖云计算和大规模数据存储解决方案来管理和分析大量数据。这不仅提高了数据的可用性和安全性，还使我们能够快速响应市场变化。根据</w:t>
      </w:r>
      <w:r w:rsidRPr="0061732E">
        <w:rPr>
          <w:rFonts w:ascii="仿宋" w:eastAsia="仿宋" w:hAnsi="仿宋"/>
          <w:sz w:val="28"/>
        </w:rPr>
        <w:t>Gartner的数据，全球云计算市场正在不断扩大，预计将持续增长，这进一步证明了我们技术背景的重要性。</w:t>
      </w:r>
    </w:p>
    <w:p w:rsidR="0061732E" w:rsidRPr="0061732E" w:rsidP="0061732E" w14:paraId="1C691234"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61732E" w:rsidRPr="0061732E" w:rsidP="0061732E" w14:paraId="306FCF96" w14:textId="77777777">
      <w:pPr>
        <w:ind w:firstLine="560" w:firstLineChars="200"/>
        <w:rPr>
          <w:rFonts w:ascii="仿宋" w:eastAsia="仿宋" w:hAnsi="仿宋"/>
          <w:sz w:val="28"/>
        </w:rPr>
      </w:pPr>
      <w:r w:rsidRPr="0061732E">
        <w:rPr>
          <w:rFonts w:ascii="仿宋" w:eastAsia="仿宋" w:hAnsi="仿宋" w:hint="eastAsia"/>
          <w:sz w:val="28"/>
        </w:rPr>
        <w:t>解决方案</w:t>
      </w:r>
    </w:p>
    <w:p w:rsidR="0061732E" w:rsidRPr="0061732E" w:rsidP="0061732E" w14:paraId="3A233821" w14:textId="77777777">
      <w:pPr>
        <w:ind w:firstLine="560" w:firstLineChars="200"/>
        <w:rPr>
          <w:rFonts w:ascii="仿宋" w:eastAsia="仿宋" w:hAnsi="仿宋"/>
          <w:sz w:val="28"/>
        </w:rPr>
      </w:pPr>
    </w:p>
    <w:p w:rsidR="0061732E" w:rsidRPr="0061732E" w:rsidP="0061732E" w14:paraId="1AAA3F3B" w14:textId="77777777">
      <w:pPr>
        <w:ind w:firstLine="560" w:firstLineChars="200"/>
        <w:rPr>
          <w:rFonts w:ascii="仿宋" w:eastAsia="仿宋" w:hAnsi="仿宋"/>
          <w:sz w:val="28"/>
        </w:rPr>
      </w:pPr>
      <w:r w:rsidRPr="0061732E">
        <w:rPr>
          <w:rFonts w:ascii="仿宋" w:eastAsia="仿宋" w:hAnsi="仿宋" w:hint="eastAsia"/>
          <w:sz w:val="28"/>
        </w:rPr>
        <w:t>在面对竞争环境中，我们提供了以下解决方案，以确保资产质量、实现持续成长和提高收益性：</w:t>
      </w:r>
    </w:p>
    <w:p w:rsidR="0061732E" w:rsidRPr="0061732E" w:rsidP="0061732E" w14:paraId="452C06A3" w14:textId="77777777">
      <w:pPr>
        <w:ind w:firstLine="560" w:firstLineChars="200"/>
        <w:rPr>
          <w:rFonts w:ascii="仿宋" w:eastAsia="仿宋" w:hAnsi="仿宋"/>
          <w:sz w:val="28"/>
        </w:rPr>
      </w:pPr>
    </w:p>
    <w:p w:rsidR="0061732E" w:rsidRPr="0061732E" w:rsidP="0061732E" w14:paraId="4B4ECE35" w14:textId="77777777">
      <w:pPr>
        <w:ind w:firstLine="560" w:firstLineChars="200"/>
        <w:rPr>
          <w:rFonts w:ascii="仿宋" w:eastAsia="仿宋" w:hAnsi="仿宋"/>
          <w:sz w:val="28"/>
        </w:rPr>
      </w:pPr>
      <w:r w:rsidRPr="0061732E">
        <w:rPr>
          <w:rFonts w:ascii="仿宋" w:eastAsia="仿宋" w:hAnsi="仿宋"/>
          <w:sz w:val="28"/>
        </w:rPr>
        <w:t>1. 数据驱动的决策支持</w:t>
      </w:r>
    </w:p>
    <w:p w:rsidR="0061732E" w:rsidRPr="0061732E" w:rsidP="0061732E" w14:paraId="06D2FD1F" w14:textId="77777777">
      <w:pPr>
        <w:ind w:firstLine="560" w:firstLineChars="200"/>
        <w:rPr>
          <w:rFonts w:ascii="仿宋" w:eastAsia="仿宋" w:hAnsi="仿宋"/>
          <w:sz w:val="28"/>
        </w:rPr>
      </w:pPr>
    </w:p>
    <w:p w:rsidR="0061732E" w:rsidRPr="0061732E" w:rsidP="0061732E" w14:paraId="0AB4254E" w14:textId="77777777">
      <w:pPr>
        <w:ind w:firstLine="560" w:firstLineChars="200"/>
        <w:rPr>
          <w:rFonts w:ascii="仿宋" w:eastAsia="仿宋" w:hAnsi="仿宋"/>
          <w:sz w:val="28"/>
        </w:rPr>
      </w:pPr>
      <w:r w:rsidRPr="0061732E">
        <w:rPr>
          <w:rFonts w:ascii="仿宋" w:eastAsia="仿宋" w:hAnsi="仿宋" w:hint="eastAsia"/>
          <w:sz w:val="28"/>
        </w:rPr>
        <w:t>我们利用先进的数据分析技术，为客户提供数据驱动的决策支持。这包括市场趋势分析、客户行为预测和产品推荐等功能。通过这些解决方案，客户能够更好地了解市场，做出明智的决策，提高其资产质量和收益。</w:t>
      </w:r>
    </w:p>
    <w:p w:rsidR="0061732E" w:rsidRPr="0061732E" w:rsidP="0061732E" w14:paraId="12C129A5" w14:textId="77777777">
      <w:pPr>
        <w:ind w:firstLine="560" w:firstLineChars="200"/>
        <w:rPr>
          <w:rFonts w:ascii="仿宋" w:eastAsia="仿宋" w:hAnsi="仿宋"/>
          <w:sz w:val="28"/>
        </w:rPr>
      </w:pPr>
    </w:p>
    <w:p w:rsidR="0061732E" w:rsidRPr="0061732E" w:rsidP="0061732E" w14:paraId="444DBCCC" w14:textId="77777777">
      <w:pPr>
        <w:ind w:firstLine="560" w:firstLineChars="200"/>
        <w:rPr>
          <w:rFonts w:ascii="仿宋" w:eastAsia="仿宋" w:hAnsi="仿宋"/>
          <w:sz w:val="28"/>
        </w:rPr>
      </w:pPr>
      <w:r w:rsidRPr="0061732E">
        <w:rPr>
          <w:rFonts w:ascii="仿宋" w:eastAsia="仿宋" w:hAnsi="仿宋"/>
          <w:sz w:val="28"/>
        </w:rPr>
        <w:t>2. 客户</w:t>
      </w:r>
      <w:r w:rsidRPr="0061732E">
        <w:rPr>
          <w:rFonts w:ascii="仿宋" w:eastAsia="仿宋" w:hAnsi="仿宋" w:hint="eastAsia"/>
          <w:sz w:val="28"/>
        </w:rPr>
        <w:t>关系管理工具</w:t>
      </w:r>
    </w:p>
    <w:p w:rsidR="0061732E" w:rsidRPr="0061732E" w:rsidP="0061732E" w14:paraId="36D2BE40" w14:textId="77777777">
      <w:pPr>
        <w:ind w:firstLine="560" w:firstLineChars="200"/>
        <w:rPr>
          <w:rFonts w:ascii="仿宋" w:eastAsia="仿宋" w:hAnsi="仿宋"/>
          <w:sz w:val="28"/>
        </w:rPr>
      </w:pPr>
    </w:p>
    <w:p w:rsidR="0061732E" w:rsidRPr="0061732E" w:rsidP="0061732E" w14:paraId="01645A75" w14:textId="77777777">
      <w:pPr>
        <w:ind w:firstLine="560" w:firstLineChars="200"/>
        <w:rPr>
          <w:rFonts w:ascii="仿宋" w:eastAsia="仿宋" w:hAnsi="仿宋"/>
          <w:sz w:val="28"/>
        </w:rPr>
      </w:pPr>
      <w:r w:rsidRPr="0061732E">
        <w:rPr>
          <w:rFonts w:ascii="仿宋" w:eastAsia="仿宋" w:hAnsi="仿宋" w:hint="eastAsia"/>
          <w:sz w:val="28"/>
        </w:rPr>
        <w:t>我们开发了定制的客户关系管理工具，帮助客户更好地管理和维护他们的客户群。这些工具提供了客户行为跟踪、市场细分和个性化营销的功能，以提高客户满意度和忠诚度。这有助于提高客户的资产价值和收益。</w:t>
      </w:r>
    </w:p>
    <w:p w:rsidR="0061732E" w:rsidRPr="0061732E" w:rsidP="0061732E" w14:paraId="4685A3D9" w14:textId="77777777">
      <w:pPr>
        <w:ind w:firstLine="560" w:firstLineChars="200"/>
        <w:rPr>
          <w:rFonts w:ascii="仿宋" w:eastAsia="仿宋" w:hAnsi="仿宋"/>
          <w:sz w:val="28"/>
        </w:rPr>
      </w:pPr>
    </w:p>
    <w:p w:rsidR="0061732E" w:rsidRPr="0061732E" w:rsidP="0061732E" w14:paraId="5B9BD4F8" w14:textId="77777777">
      <w:pPr>
        <w:ind w:firstLine="560" w:firstLineChars="200"/>
        <w:rPr>
          <w:rFonts w:ascii="仿宋" w:eastAsia="仿宋" w:hAnsi="仿宋"/>
          <w:sz w:val="28"/>
        </w:rPr>
      </w:pPr>
      <w:r w:rsidRPr="0061732E">
        <w:rPr>
          <w:rFonts w:ascii="仿宋" w:eastAsia="仿宋" w:hAnsi="仿宋"/>
          <w:sz w:val="28"/>
        </w:rPr>
        <w:t>3. 云基础架构和数据安全解决方案</w:t>
      </w:r>
    </w:p>
    <w:p w:rsidR="0061732E" w:rsidRPr="0061732E" w:rsidP="0061732E" w14:paraId="1143041D" w14:textId="77777777">
      <w:pPr>
        <w:ind w:firstLine="560" w:firstLineChars="200"/>
        <w:rPr>
          <w:rFonts w:ascii="仿宋" w:eastAsia="仿宋" w:hAnsi="仿宋"/>
          <w:sz w:val="28"/>
        </w:rPr>
      </w:pPr>
    </w:p>
    <w:p w:rsidR="0061732E" w:rsidRPr="0061732E" w:rsidP="0061732E" w14:paraId="711F27E5"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我们提供云基础架构和数据安全解决方案，以确保客户数据的可用性和安全性。这些解决方案包括数据备份和恢复、网络安全和身份验证等功能，帮助客户降低风险，保护其资产。</w:t>
      </w:r>
    </w:p>
    <w:p w:rsidR="0061732E" w:rsidRPr="0061732E" w:rsidP="0061732E" w14:paraId="6A3A0FF4" w14:textId="77777777">
      <w:pPr>
        <w:ind w:firstLine="560" w:firstLineChars="200"/>
        <w:rPr>
          <w:rFonts w:ascii="仿宋" w:eastAsia="仿宋" w:hAnsi="仿宋"/>
          <w:sz w:val="28"/>
        </w:rPr>
      </w:pPr>
    </w:p>
    <w:p w:rsidR="0061732E" w:rsidP="0061732E" w14:paraId="06A7ABB5" w14:textId="4D906322">
      <w:pPr>
        <w:ind w:firstLine="560" w:firstLineChars="200"/>
        <w:rPr>
          <w:rFonts w:ascii="仿宋" w:eastAsia="仿宋" w:hAnsi="仿宋" w:hint="eastAsia"/>
          <w:sz w:val="28"/>
        </w:rPr>
      </w:pPr>
      <w:r w:rsidRPr="0061732E">
        <w:rPr>
          <w:rFonts w:ascii="仿宋" w:eastAsia="仿宋" w:hAnsi="仿宋" w:hint="eastAsia"/>
          <w:sz w:val="28"/>
        </w:rPr>
        <w:t>通过以上技术背景和解决方案的结合，我们有信心在竞争激烈的市场中取得成功，提高资产质量，实现可持续的成长，并提高收益性。我们将不断追求技术创新，以适应市场的不断变化和客户的不断演进，以确保我们始终保持竞争优势。</w:t>
      </w:r>
    </w:p>
    <w:p w:rsidR="0061732E" w:rsidP="0061732E" w14:paraId="7502C51A" w14:textId="06506E7C">
      <w:pPr>
        <w:pStyle w:val="Heading2"/>
      </w:pPr>
      <w:bookmarkStart w:id="27" w:name="_Toc161037375"/>
      <w:r w:rsidRPr="0061732E">
        <w:t>(二)、研发团队与能力</w:t>
      </w:r>
      <w:bookmarkEnd w:id="27"/>
    </w:p>
    <w:p w:rsidR="0061732E" w:rsidRPr="0061732E" w:rsidP="0061732E" w14:paraId="5186FD9F" w14:textId="77777777">
      <w:pPr>
        <w:ind w:firstLine="560" w:firstLineChars="200"/>
        <w:rPr>
          <w:rFonts w:ascii="仿宋" w:eastAsia="仿宋" w:hAnsi="仿宋"/>
          <w:sz w:val="28"/>
        </w:rPr>
      </w:pPr>
      <w:r w:rsidRPr="0061732E">
        <w:rPr>
          <w:rFonts w:ascii="仿宋" w:eastAsia="仿宋" w:hAnsi="仿宋" w:hint="eastAsia"/>
          <w:sz w:val="28"/>
        </w:rPr>
        <w:t>研发团队与能力</w:t>
      </w:r>
    </w:p>
    <w:p w:rsidR="0061732E" w:rsidRPr="0061732E" w:rsidP="0061732E" w14:paraId="5B14FF25" w14:textId="77777777">
      <w:pPr>
        <w:ind w:firstLine="560" w:firstLineChars="200"/>
        <w:rPr>
          <w:rFonts w:ascii="仿宋" w:eastAsia="仿宋" w:hAnsi="仿宋"/>
          <w:sz w:val="28"/>
        </w:rPr>
      </w:pPr>
    </w:p>
    <w:p w:rsidR="0061732E" w:rsidRPr="0061732E" w:rsidP="0061732E" w14:paraId="5A50767B" w14:textId="77777777">
      <w:pPr>
        <w:ind w:firstLine="560" w:firstLineChars="200"/>
        <w:rPr>
          <w:rFonts w:ascii="仿宋" w:eastAsia="仿宋" w:hAnsi="仿宋"/>
          <w:sz w:val="28"/>
        </w:rPr>
      </w:pPr>
      <w:r w:rsidRPr="0061732E">
        <w:rPr>
          <w:rFonts w:ascii="仿宋" w:eastAsia="仿宋" w:hAnsi="仿宋" w:hint="eastAsia"/>
          <w:sz w:val="28"/>
        </w:rPr>
        <w:t>公司的研发团队是我们实现创新、开发新产品和维护现有产品的关键驱动力。我们深知技术创新对于在竞争激烈的市场中脱颖而出至关重要，因此我们致力于建立强大的研发团队和卓越的研发能力。</w:t>
      </w:r>
    </w:p>
    <w:p w:rsidR="0061732E" w:rsidRPr="0061732E" w:rsidP="0061732E" w14:paraId="757B68B6" w14:textId="77777777">
      <w:pPr>
        <w:ind w:firstLine="560" w:firstLineChars="200"/>
        <w:rPr>
          <w:rFonts w:ascii="仿宋" w:eastAsia="仿宋" w:hAnsi="仿宋"/>
          <w:sz w:val="28"/>
        </w:rPr>
      </w:pPr>
    </w:p>
    <w:p w:rsidR="0061732E" w:rsidRPr="0061732E" w:rsidP="0061732E" w14:paraId="7A80432C" w14:textId="77777777">
      <w:pPr>
        <w:ind w:firstLine="560" w:firstLineChars="200"/>
        <w:rPr>
          <w:rFonts w:ascii="仿宋" w:eastAsia="仿宋" w:hAnsi="仿宋"/>
          <w:sz w:val="28"/>
        </w:rPr>
      </w:pPr>
      <w:r w:rsidRPr="0061732E">
        <w:rPr>
          <w:rFonts w:ascii="仿宋" w:eastAsia="仿宋" w:hAnsi="仿宋" w:hint="eastAsia"/>
          <w:sz w:val="28"/>
        </w:rPr>
        <w:t>研发团队构成</w:t>
      </w:r>
    </w:p>
    <w:p w:rsidR="0061732E" w:rsidRPr="0061732E" w:rsidP="0061732E" w14:paraId="38078983" w14:textId="77777777">
      <w:pPr>
        <w:ind w:firstLine="560" w:firstLineChars="200"/>
        <w:rPr>
          <w:rFonts w:ascii="仿宋" w:eastAsia="仿宋" w:hAnsi="仿宋"/>
          <w:sz w:val="28"/>
        </w:rPr>
      </w:pPr>
    </w:p>
    <w:p w:rsidR="0061732E" w:rsidRPr="0061732E" w:rsidP="0061732E" w14:paraId="6C5FA73F" w14:textId="77777777">
      <w:pPr>
        <w:ind w:firstLine="560" w:firstLineChars="200"/>
        <w:rPr>
          <w:rFonts w:ascii="仿宋" w:eastAsia="仿宋" w:hAnsi="仿宋"/>
          <w:sz w:val="28"/>
        </w:rPr>
      </w:pPr>
      <w:r w:rsidRPr="0061732E">
        <w:rPr>
          <w:rFonts w:ascii="仿宋" w:eastAsia="仿宋" w:hAnsi="仿宋" w:hint="eastAsia"/>
          <w:sz w:val="28"/>
        </w:rPr>
        <w:t>我们的研发团队由多位经验丰富、富有创造力和激情的专业人士组成，他们在各自领域拥有卓越的技能和知识。我们的团队包括：</w:t>
      </w:r>
    </w:p>
    <w:p w:rsidR="0061732E" w:rsidRPr="0061732E" w:rsidP="0061732E" w14:paraId="14DE360E" w14:textId="77777777">
      <w:pPr>
        <w:ind w:firstLine="560" w:firstLineChars="200"/>
        <w:rPr>
          <w:rFonts w:ascii="仿宋" w:eastAsia="仿宋" w:hAnsi="仿宋"/>
          <w:sz w:val="28"/>
        </w:rPr>
      </w:pPr>
    </w:p>
    <w:p w:rsidR="0061732E" w:rsidRPr="0061732E" w:rsidP="0061732E" w14:paraId="5CC4C09D"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61732E">
        <w:rPr>
          <w:rFonts w:ascii="仿宋" w:eastAsia="仿宋" w:hAnsi="仿宋"/>
          <w:sz w:val="28"/>
        </w:rPr>
        <w:t>1.</w:t>
      </w:r>
      <w:r w:rsidRPr="0061732E">
        <w:rPr>
          <w:rFonts w:ascii="仿宋" w:eastAsia="仿宋" w:hAnsi="仿宋"/>
          <w:sz w:val="28"/>
        </w:rPr>
        <w:t xml:space="preserve"> 研发经理：</w:t>
      </w:r>
    </w:p>
    <w:p w:rsidR="0061732E" w:rsidRPr="0061732E" w:rsidP="0061732E" w14:textId="77777777">
      <w:pPr>
        <w:ind w:firstLine="560" w:firstLineChars="200"/>
        <w:rPr>
          <w:rFonts w:ascii="仿宋" w:eastAsia="仿宋" w:hAnsi="仿宋"/>
          <w:sz w:val="28"/>
        </w:rPr>
      </w:pPr>
      <w:r w:rsidRPr="0061732E">
        <w:rPr>
          <w:rFonts w:ascii="仿宋" w:eastAsia="仿宋" w:hAnsi="仿宋"/>
          <w:sz w:val="28"/>
        </w:rPr>
        <w:t xml:space="preserve"> 负责团队的领导和直接染料项目管理，确保直接染料项目按时交付，并协调不同部门之间的合作。</w:t>
      </w:r>
    </w:p>
    <w:p w:rsidR="0061732E" w:rsidRPr="0061732E" w:rsidP="0061732E" w14:paraId="3519ABF9" w14:textId="77777777">
      <w:pPr>
        <w:ind w:firstLine="560" w:firstLineChars="200"/>
        <w:rPr>
          <w:rFonts w:ascii="仿宋" w:eastAsia="仿宋" w:hAnsi="仿宋"/>
          <w:sz w:val="28"/>
        </w:rPr>
      </w:pPr>
    </w:p>
    <w:p w:rsidR="0061732E" w:rsidRPr="0061732E" w:rsidP="0061732E" w14:paraId="5385D845" w14:textId="77777777">
      <w:pPr>
        <w:ind w:firstLine="560" w:firstLineChars="200"/>
        <w:rPr>
          <w:rFonts w:ascii="仿宋" w:eastAsia="仿宋" w:hAnsi="仿宋"/>
          <w:sz w:val="28"/>
        </w:rPr>
      </w:pPr>
      <w:r w:rsidRPr="0061732E">
        <w:rPr>
          <w:rFonts w:ascii="仿宋" w:eastAsia="仿宋" w:hAnsi="仿宋"/>
          <w:sz w:val="28"/>
        </w:rPr>
        <w:t>2. 工程师： 包括硬件工程师、软件工程师和系统工程师，他们负责产品的设</w:t>
      </w:r>
      <w:r w:rsidRPr="0061732E">
        <w:rPr>
          <w:rFonts w:ascii="仿宋" w:eastAsia="仿宋" w:hAnsi="仿宋" w:hint="eastAsia"/>
          <w:sz w:val="28"/>
        </w:rPr>
        <w:t>计、开发和测试。</w:t>
      </w:r>
    </w:p>
    <w:p w:rsidR="0061732E" w:rsidRPr="0061732E" w:rsidP="0061732E" w14:paraId="6F36AA5E" w14:textId="77777777">
      <w:pPr>
        <w:ind w:firstLine="560" w:firstLineChars="200"/>
        <w:rPr>
          <w:rFonts w:ascii="仿宋" w:eastAsia="仿宋" w:hAnsi="仿宋"/>
          <w:sz w:val="28"/>
        </w:rPr>
      </w:pPr>
    </w:p>
    <w:p w:rsidR="0061732E" w:rsidRPr="0061732E" w:rsidP="0061732E" w14:paraId="789DB4BD" w14:textId="77777777">
      <w:pPr>
        <w:ind w:firstLine="560" w:firstLineChars="200"/>
        <w:rPr>
          <w:rFonts w:ascii="仿宋" w:eastAsia="仿宋" w:hAnsi="仿宋"/>
          <w:sz w:val="28"/>
        </w:rPr>
      </w:pPr>
      <w:r w:rsidRPr="0061732E">
        <w:rPr>
          <w:rFonts w:ascii="仿宋" w:eastAsia="仿宋" w:hAnsi="仿宋"/>
          <w:sz w:val="28"/>
        </w:rPr>
        <w:t>3. 设计师： 设计团队负责产品的外观和用户界面设计，以确保产品在视觉上吸引人并易于使用。</w:t>
      </w:r>
    </w:p>
    <w:p w:rsidR="0061732E" w:rsidRPr="0061732E" w:rsidP="0061732E" w14:paraId="06EE06A9" w14:textId="77777777">
      <w:pPr>
        <w:ind w:firstLine="560" w:firstLineChars="200"/>
        <w:rPr>
          <w:rFonts w:ascii="仿宋" w:eastAsia="仿宋" w:hAnsi="仿宋"/>
          <w:sz w:val="28"/>
        </w:rPr>
      </w:pPr>
    </w:p>
    <w:p w:rsidR="0061732E" w:rsidRPr="0061732E" w:rsidP="0061732E" w14:paraId="451B9F30" w14:textId="77777777">
      <w:pPr>
        <w:ind w:firstLine="560" w:firstLineChars="200"/>
        <w:rPr>
          <w:rFonts w:ascii="仿宋" w:eastAsia="仿宋" w:hAnsi="仿宋"/>
          <w:sz w:val="28"/>
        </w:rPr>
      </w:pPr>
      <w:r w:rsidRPr="0061732E">
        <w:rPr>
          <w:rFonts w:ascii="仿宋" w:eastAsia="仿宋" w:hAnsi="仿宋"/>
          <w:sz w:val="28"/>
        </w:rPr>
        <w:t>4. 数据科学家： 数据科学团队致力于分析大数据，提取有价值的信息，为产品改进和决策制定提供支持。</w:t>
      </w:r>
    </w:p>
    <w:p w:rsidR="0061732E" w:rsidRPr="0061732E" w:rsidP="0061732E" w14:paraId="340B8058" w14:textId="77777777">
      <w:pPr>
        <w:ind w:firstLine="560" w:firstLineChars="200"/>
        <w:rPr>
          <w:rFonts w:ascii="仿宋" w:eastAsia="仿宋" w:hAnsi="仿宋"/>
          <w:sz w:val="28"/>
        </w:rPr>
      </w:pPr>
    </w:p>
    <w:p w:rsidR="0061732E" w:rsidRPr="0061732E" w:rsidP="0061732E" w14:paraId="2A0EAC6D" w14:textId="77777777">
      <w:pPr>
        <w:ind w:firstLine="560" w:firstLineChars="200"/>
        <w:rPr>
          <w:rFonts w:ascii="仿宋" w:eastAsia="仿宋" w:hAnsi="仿宋"/>
          <w:sz w:val="28"/>
        </w:rPr>
      </w:pPr>
      <w:r w:rsidRPr="0061732E">
        <w:rPr>
          <w:rFonts w:ascii="仿宋" w:eastAsia="仿宋" w:hAnsi="仿宋"/>
          <w:sz w:val="28"/>
        </w:rPr>
        <w:t>5. 质量控制： 质量控制团队负责确保产品符合高质量标准，并进行严格的测试和验证。</w:t>
      </w:r>
    </w:p>
    <w:p w:rsidR="0061732E" w:rsidRPr="0061732E" w:rsidP="0061732E" w14:paraId="76B18AB0" w14:textId="77777777">
      <w:pPr>
        <w:ind w:firstLine="560" w:firstLineChars="200"/>
        <w:rPr>
          <w:rFonts w:ascii="仿宋" w:eastAsia="仿宋" w:hAnsi="仿宋"/>
          <w:sz w:val="28"/>
        </w:rPr>
      </w:pPr>
    </w:p>
    <w:p w:rsidR="0061732E" w:rsidRPr="0061732E" w:rsidP="0061732E" w14:paraId="4CF5798F" w14:textId="77777777">
      <w:pPr>
        <w:ind w:firstLine="560" w:firstLineChars="200"/>
        <w:rPr>
          <w:rFonts w:ascii="仿宋" w:eastAsia="仿宋" w:hAnsi="仿宋"/>
          <w:sz w:val="28"/>
        </w:rPr>
      </w:pPr>
      <w:r w:rsidRPr="0061732E">
        <w:rPr>
          <w:rFonts w:ascii="仿宋" w:eastAsia="仿宋" w:hAnsi="仿宋" w:hint="eastAsia"/>
          <w:sz w:val="28"/>
        </w:rPr>
        <w:t>研发能力</w:t>
      </w:r>
    </w:p>
    <w:p w:rsidR="0061732E" w:rsidRPr="0061732E" w:rsidP="0061732E" w14:paraId="7E1F81AF" w14:textId="77777777">
      <w:pPr>
        <w:ind w:firstLine="560" w:firstLineChars="200"/>
        <w:rPr>
          <w:rFonts w:ascii="仿宋" w:eastAsia="仿宋" w:hAnsi="仿宋"/>
          <w:sz w:val="28"/>
        </w:rPr>
      </w:pPr>
    </w:p>
    <w:p w:rsidR="0061732E" w:rsidRPr="0061732E" w:rsidP="0061732E" w14:paraId="52D409DA" w14:textId="77777777">
      <w:pPr>
        <w:ind w:firstLine="560" w:firstLineChars="200"/>
        <w:rPr>
          <w:rFonts w:ascii="仿宋" w:eastAsia="仿宋" w:hAnsi="仿宋"/>
          <w:sz w:val="28"/>
        </w:rPr>
      </w:pPr>
      <w:r w:rsidRPr="0061732E">
        <w:rPr>
          <w:rFonts w:ascii="仿宋" w:eastAsia="仿宋" w:hAnsi="仿宋" w:hint="eastAsia"/>
          <w:sz w:val="28"/>
        </w:rPr>
        <w:t>我们的研发能力是我们成功的基石，以下是我们的核心研发能力：</w:t>
      </w:r>
    </w:p>
    <w:p w:rsidR="0061732E" w:rsidRPr="0061732E" w:rsidP="0061732E" w14:paraId="085E36F6" w14:textId="77777777">
      <w:pPr>
        <w:ind w:firstLine="560" w:firstLineChars="200"/>
        <w:rPr>
          <w:rFonts w:ascii="仿宋" w:eastAsia="仿宋" w:hAnsi="仿宋"/>
          <w:sz w:val="28"/>
        </w:rPr>
      </w:pPr>
    </w:p>
    <w:p w:rsidR="0061732E" w:rsidRPr="0061732E" w:rsidP="0061732E" w14:paraId="3FD2783F" w14:textId="77777777">
      <w:pPr>
        <w:ind w:firstLine="560" w:firstLineChars="200"/>
        <w:rPr>
          <w:rFonts w:ascii="仿宋" w:eastAsia="仿宋" w:hAnsi="仿宋"/>
          <w:sz w:val="28"/>
        </w:rPr>
      </w:pPr>
      <w:r w:rsidRPr="0061732E">
        <w:rPr>
          <w:rFonts w:ascii="仿宋" w:eastAsia="仿宋" w:hAnsi="仿宋"/>
          <w:sz w:val="28"/>
        </w:rPr>
        <w:t>1. 技术专长： 我们的团队在多个领域拥有深厚的技术专长，包括人工智能、物联网、大数据分析、云计算等。</w:t>
      </w:r>
    </w:p>
    <w:p w:rsidR="0061732E" w:rsidRPr="0061732E" w:rsidP="0061732E" w14:paraId="483E096E"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61732E" w:rsidRPr="0061732E" w:rsidP="0061732E" w14:paraId="5EF11BE3" w14:textId="77777777">
      <w:pPr>
        <w:ind w:firstLine="560" w:firstLineChars="200"/>
        <w:rPr>
          <w:rFonts w:ascii="仿宋" w:eastAsia="仿宋" w:hAnsi="仿宋"/>
          <w:sz w:val="28"/>
        </w:rPr>
      </w:pPr>
      <w:r w:rsidRPr="0061732E">
        <w:rPr>
          <w:rFonts w:ascii="仿宋" w:eastAsia="仿宋" w:hAnsi="仿宋"/>
          <w:sz w:val="28"/>
        </w:rPr>
        <w:t>2. 创新精神： 我们鼓励团</w:t>
      </w:r>
      <w:r w:rsidRPr="0061732E">
        <w:rPr>
          <w:rFonts w:ascii="仿宋" w:eastAsia="仿宋" w:hAnsi="仿宋" w:hint="eastAsia"/>
          <w:sz w:val="28"/>
        </w:rPr>
        <w:t>队成员不断探索新思路和方法，以推动创新。我们积极支持创意和新概念的实验。</w:t>
      </w:r>
    </w:p>
    <w:p w:rsidR="0061732E" w:rsidRPr="0061732E" w:rsidP="0061732E" w14:paraId="264CA197" w14:textId="77777777">
      <w:pPr>
        <w:ind w:firstLine="560" w:firstLineChars="200"/>
        <w:rPr>
          <w:rFonts w:ascii="仿宋" w:eastAsia="仿宋" w:hAnsi="仿宋"/>
          <w:sz w:val="28"/>
        </w:rPr>
      </w:pPr>
    </w:p>
    <w:p w:rsidR="0061732E" w:rsidRPr="0061732E" w:rsidP="0061732E" w14:paraId="7B1DA826" w14:textId="77777777">
      <w:pPr>
        <w:ind w:firstLine="560" w:firstLineChars="200"/>
        <w:rPr>
          <w:rFonts w:ascii="仿宋" w:eastAsia="仿宋" w:hAnsi="仿宋"/>
          <w:sz w:val="28"/>
        </w:rPr>
      </w:pPr>
      <w:r w:rsidRPr="0061732E">
        <w:rPr>
          <w:rFonts w:ascii="仿宋" w:eastAsia="仿宋" w:hAnsi="仿宋"/>
          <w:sz w:val="28"/>
        </w:rPr>
        <w:t>3. 敏捷开发： 我们采用敏捷开发方法，能够灵活应对变化，并快速交付高质量的产品。</w:t>
      </w:r>
    </w:p>
    <w:p w:rsidR="0061732E" w:rsidRPr="0061732E" w:rsidP="0061732E" w14:paraId="1DDCB8C1" w14:textId="77777777">
      <w:pPr>
        <w:ind w:firstLine="560" w:firstLineChars="200"/>
        <w:rPr>
          <w:rFonts w:ascii="仿宋" w:eastAsia="仿宋" w:hAnsi="仿宋"/>
          <w:sz w:val="28"/>
        </w:rPr>
      </w:pPr>
    </w:p>
    <w:p w:rsidR="0061732E" w:rsidRPr="0061732E" w:rsidP="0061732E" w14:paraId="5542CA8D" w14:textId="77777777">
      <w:pPr>
        <w:ind w:firstLine="560" w:firstLineChars="200"/>
        <w:rPr>
          <w:rFonts w:ascii="仿宋" w:eastAsia="仿宋" w:hAnsi="仿宋"/>
          <w:sz w:val="28"/>
        </w:rPr>
      </w:pPr>
      <w:r w:rsidRPr="0061732E">
        <w:rPr>
          <w:rFonts w:ascii="仿宋" w:eastAsia="仿宋" w:hAnsi="仿宋"/>
          <w:sz w:val="28"/>
        </w:rPr>
        <w:t>4. 合作伙伴关系： 我们与技术合作伙伴、研究机构和高校建立了合作关系，以获取最新的技术洞察和资源支持。</w:t>
      </w:r>
    </w:p>
    <w:p w:rsidR="0061732E" w:rsidRPr="0061732E" w:rsidP="0061732E" w14:paraId="7B35BE36" w14:textId="77777777">
      <w:pPr>
        <w:ind w:firstLine="560" w:firstLineChars="200"/>
        <w:rPr>
          <w:rFonts w:ascii="仿宋" w:eastAsia="仿宋" w:hAnsi="仿宋"/>
          <w:sz w:val="28"/>
        </w:rPr>
      </w:pPr>
    </w:p>
    <w:p w:rsidR="0061732E" w:rsidRPr="0061732E" w:rsidP="0061732E" w14:paraId="3CFA7298" w14:textId="77777777">
      <w:pPr>
        <w:ind w:firstLine="560" w:firstLineChars="200"/>
        <w:rPr>
          <w:rFonts w:ascii="仿宋" w:eastAsia="仿宋" w:hAnsi="仿宋"/>
          <w:sz w:val="28"/>
        </w:rPr>
      </w:pPr>
      <w:r w:rsidRPr="0061732E">
        <w:rPr>
          <w:rFonts w:ascii="仿宋" w:eastAsia="仿宋" w:hAnsi="仿宋"/>
          <w:sz w:val="28"/>
        </w:rPr>
        <w:t>5. 持续学习： 我们鼓励团队成员不断学习和提升自己的技能，参加行业培训和研讨会。</w:t>
      </w:r>
    </w:p>
    <w:p w:rsidR="0061732E" w:rsidRPr="0061732E" w:rsidP="0061732E" w14:paraId="1224D91F" w14:textId="77777777">
      <w:pPr>
        <w:ind w:firstLine="560" w:firstLineChars="200"/>
        <w:rPr>
          <w:rFonts w:ascii="仿宋" w:eastAsia="仿宋" w:hAnsi="仿宋"/>
          <w:sz w:val="28"/>
        </w:rPr>
      </w:pPr>
    </w:p>
    <w:p w:rsidR="0061732E" w:rsidRPr="0061732E" w:rsidP="0061732E" w14:paraId="444718DD" w14:textId="77777777">
      <w:pPr>
        <w:ind w:firstLine="560" w:firstLineChars="200"/>
        <w:rPr>
          <w:rFonts w:ascii="仿宋" w:eastAsia="仿宋" w:hAnsi="仿宋"/>
          <w:sz w:val="28"/>
        </w:rPr>
      </w:pPr>
      <w:r w:rsidRPr="0061732E">
        <w:rPr>
          <w:rFonts w:ascii="仿宋" w:eastAsia="仿宋" w:hAnsi="仿宋" w:hint="eastAsia"/>
          <w:sz w:val="28"/>
        </w:rPr>
        <w:t>未来发展</w:t>
      </w:r>
    </w:p>
    <w:p w:rsidR="0061732E" w:rsidRPr="0061732E" w:rsidP="0061732E" w14:paraId="4D9D331E" w14:textId="77777777">
      <w:pPr>
        <w:ind w:firstLine="560" w:firstLineChars="200"/>
        <w:rPr>
          <w:rFonts w:ascii="仿宋" w:eastAsia="仿宋" w:hAnsi="仿宋"/>
          <w:sz w:val="28"/>
        </w:rPr>
      </w:pPr>
    </w:p>
    <w:p w:rsidR="0061732E" w:rsidP="0061732E" w14:paraId="027EECDF" w14:textId="0E9772FA">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61732E">
        <w:rPr>
          <w:rFonts w:ascii="仿宋" w:eastAsia="仿宋" w:hAnsi="仿宋" w:hint="eastAsia"/>
          <w:sz w:val="28"/>
        </w:rPr>
        <w:t>在未来，我们将继续投资于研发团队的发展和技术创新。我们</w:t>
      </w:r>
      <w:r w:rsidRPr="0061732E">
        <w:rPr>
          <w:rFonts w:ascii="仿宋" w:eastAsia="仿宋" w:hAnsi="仿宋" w:hint="eastAsia"/>
          <w:sz w:val="28"/>
        </w:rPr>
        <w:t>的目标是推出更多创新产品，不断提高我们的竞争力，并满足客户不断变化的需求。我们将密切关注行业趋势，并不断优化我们的研发流程，以确保我们始终保持在技术的前沿。通过强大的研发团队和卓越的研发能力，我们将不断实现业务增长和长期成功。</w:t>
      </w:r>
    </w:p>
    <w:p w:rsidR="0061732E" w:rsidP="0061732E" w14:paraId="3EA6100B" w14:textId="03C24BCB">
      <w:pPr>
        <w:pStyle w:val="Heading1"/>
        <w:rPr>
          <w:rFonts w:hint="eastAsia"/>
        </w:rPr>
      </w:pPr>
      <w:bookmarkStart w:id="28" w:name="_Toc161037376"/>
      <w:r w:rsidRPr="0061732E">
        <w:rPr>
          <w:rFonts w:hint="eastAsia"/>
        </w:rPr>
        <w:t>七、工艺技术分析</w:t>
      </w:r>
      <w:bookmarkEnd w:id="28"/>
    </w:p>
    <w:p w:rsidR="0061732E" w:rsidP="0061732E" w14:paraId="3A25E3CD" w14:textId="5AA10FD4">
      <w:pPr>
        <w:pStyle w:val="Heading2"/>
      </w:pPr>
      <w:bookmarkStart w:id="29" w:name="_Toc161037377"/>
      <w:r w:rsidRPr="0061732E">
        <w:t>(一)、企业技术研发分析</w:t>
      </w:r>
      <w:bookmarkEnd w:id="29"/>
    </w:p>
    <w:p w:rsidR="0061732E" w:rsidRPr="0061732E" w:rsidP="0061732E" w14:paraId="46691114" w14:textId="77777777">
      <w:pPr>
        <w:ind w:firstLine="560" w:firstLineChars="200"/>
        <w:rPr>
          <w:rFonts w:ascii="仿宋" w:eastAsia="仿宋" w:hAnsi="仿宋"/>
          <w:sz w:val="28"/>
        </w:rPr>
      </w:pPr>
      <w:r w:rsidRPr="0061732E">
        <w:rPr>
          <w:rFonts w:ascii="仿宋" w:eastAsia="仿宋" w:hAnsi="仿宋" w:hint="eastAsia"/>
          <w:sz w:val="28"/>
        </w:rPr>
        <w:t>一、技术研发分析</w:t>
      </w:r>
    </w:p>
    <w:p w:rsidR="0061732E" w:rsidRPr="0061732E" w:rsidP="0061732E" w14:paraId="766E4271" w14:textId="77777777">
      <w:pPr>
        <w:ind w:firstLine="560" w:firstLineChars="200"/>
        <w:rPr>
          <w:rFonts w:ascii="仿宋" w:eastAsia="仿宋" w:hAnsi="仿宋"/>
          <w:sz w:val="28"/>
        </w:rPr>
      </w:pPr>
      <w:r w:rsidRPr="0061732E">
        <w:rPr>
          <w:rFonts w:ascii="仿宋" w:eastAsia="仿宋" w:hAnsi="仿宋" w:hint="eastAsia"/>
          <w:sz w:val="28"/>
        </w:rPr>
        <w:t>公司依托移动互联网、物联网等技术，聚焦智能产品和智能工厂，不断推进智能制造。</w:t>
      </w:r>
    </w:p>
    <w:p w:rsidR="0061732E" w:rsidRPr="0061732E" w:rsidP="0061732E" w14:paraId="05E7A95E" w14:textId="77777777">
      <w:pPr>
        <w:ind w:firstLine="560" w:firstLineChars="200"/>
        <w:rPr>
          <w:rFonts w:ascii="仿宋" w:eastAsia="仿宋" w:hAnsi="仿宋"/>
          <w:sz w:val="28"/>
        </w:rPr>
      </w:pPr>
    </w:p>
    <w:p w:rsidR="0061732E" w:rsidRPr="0061732E" w:rsidP="0061732E" w14:paraId="323E60B1" w14:textId="77777777">
      <w:pPr>
        <w:ind w:firstLine="560" w:firstLineChars="200"/>
        <w:rPr>
          <w:rFonts w:ascii="仿宋" w:eastAsia="仿宋" w:hAnsi="仿宋"/>
          <w:sz w:val="28"/>
        </w:rPr>
      </w:pPr>
      <w:r w:rsidRPr="0061732E">
        <w:rPr>
          <w:rFonts w:ascii="仿宋" w:eastAsia="仿宋" w:hAnsi="仿宋"/>
          <w:sz w:val="28"/>
        </w:rPr>
        <w:t>1. 持续升级产品工程。产品以“平台化产品+智能化升级”为核心，充分融合传感、互联等技术，实现“自我诊断、自我调整、自我适应”，在性能、可靠性、智能化水平、环保等方面取得新突破。公司计划通过自主研发和技术引入，全面实现产品迭代升级，充分发挥智能化技术优势，不断创造全新的市场需求。</w:t>
      </w:r>
    </w:p>
    <w:p w:rsidR="0061732E" w:rsidRPr="0061732E" w:rsidP="0061732E" w14:paraId="6D8858A2" w14:textId="77777777">
      <w:pPr>
        <w:ind w:firstLine="560" w:firstLineChars="200"/>
        <w:rPr>
          <w:rFonts w:ascii="仿宋" w:eastAsia="仿宋" w:hAnsi="仿宋"/>
          <w:sz w:val="28"/>
        </w:rPr>
      </w:pPr>
    </w:p>
    <w:p w:rsidR="0061732E" w:rsidP="0061732E" w14:paraId="5EC2E92C" w14:textId="4C2C8741">
      <w:pPr>
        <w:ind w:firstLine="560" w:firstLineChars="200"/>
        <w:rPr>
          <w:rFonts w:ascii="仿宋" w:eastAsia="仿宋" w:hAnsi="仿宋" w:hint="eastAsia"/>
          <w:sz w:val="28"/>
        </w:rPr>
      </w:pPr>
      <w:r w:rsidRPr="0061732E">
        <w:rPr>
          <w:rFonts w:ascii="仿宋" w:eastAsia="仿宋" w:hAnsi="仿宋"/>
          <w:sz w:val="28"/>
        </w:rPr>
        <w:t>2. 加快智能工厂建设。该直接染料项目的实施，将完全按照智能制造示范车间的标准进行建设，以打造国内领先的产业制造基地为目标。实现</w:t>
      </w:r>
      <w:r w:rsidRPr="0061732E">
        <w:rPr>
          <w:rFonts w:ascii="仿宋" w:eastAsia="仿宋" w:hAnsi="仿宋" w:hint="eastAsia"/>
          <w:sz w:val="28"/>
        </w:rPr>
        <w:t>多种不同规格的标准生产，成为行业智能工厂的新标杆。</w:t>
      </w:r>
    </w:p>
    <w:p w:rsidR="0061732E" w:rsidP="0061732E" w14:paraId="3397B6BD" w14:textId="5E4A337F">
      <w:pPr>
        <w:pStyle w:val="Heading2"/>
      </w:pPr>
      <w:bookmarkStart w:id="30" w:name="_Toc161037378"/>
      <w:r w:rsidRPr="0061732E">
        <w:t>(二)、直接染料项目技术工艺分析</w:t>
      </w:r>
      <w:bookmarkEnd w:id="30"/>
    </w:p>
    <w:p w:rsidR="0061732E" w:rsidRPr="0061732E" w:rsidP="0061732E" w14:paraId="1C125AEB" w14:textId="77777777">
      <w:pPr>
        <w:ind w:firstLine="560" w:firstLineChars="200"/>
        <w:rPr>
          <w:rFonts w:ascii="仿宋" w:eastAsia="仿宋" w:hAnsi="仿宋"/>
          <w:sz w:val="28"/>
        </w:rPr>
      </w:pPr>
      <w:r w:rsidRPr="0061732E">
        <w:rPr>
          <w:rFonts w:ascii="仿宋" w:eastAsia="仿宋" w:hAnsi="仿宋"/>
          <w:sz w:val="28"/>
        </w:rPr>
        <w:t>(一)技术来源和先进性概述</w:t>
      </w:r>
    </w:p>
    <w:p w:rsidR="0061732E" w:rsidRPr="0061732E" w:rsidP="0061732E" w14:paraId="3F396A83"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61732E">
        <w:rPr>
          <w:rFonts w:ascii="仿宋" w:eastAsia="仿宋" w:hAnsi="仿宋" w:hint="eastAsia"/>
          <w:sz w:val="28"/>
        </w:rPr>
        <w:t>直接染料项目所采用的技术源自公司内部研发，这一技术在国内处于领先水平。</w:t>
      </w:r>
    </w:p>
    <w:p w:rsidR="0061732E" w:rsidRPr="0061732E" w:rsidP="0061732E" w14:paraId="678A7F39" w14:textId="77777777">
      <w:pPr>
        <w:ind w:firstLine="560" w:firstLineChars="200"/>
        <w:rPr>
          <w:rFonts w:ascii="仿宋" w:eastAsia="仿宋" w:hAnsi="仿宋"/>
          <w:sz w:val="28"/>
        </w:rPr>
      </w:pPr>
    </w:p>
    <w:p w:rsidR="0061732E" w:rsidRPr="0061732E" w:rsidP="0061732E" w14:paraId="6E61D372" w14:textId="77777777">
      <w:pPr>
        <w:ind w:firstLine="560" w:firstLineChars="200"/>
        <w:rPr>
          <w:rFonts w:ascii="仿宋" w:eastAsia="仿宋" w:hAnsi="仿宋"/>
          <w:sz w:val="28"/>
        </w:rPr>
      </w:pPr>
      <w:r w:rsidRPr="0061732E">
        <w:rPr>
          <w:rFonts w:ascii="仿宋" w:eastAsia="仿宋" w:hAnsi="仿宋"/>
          <w:sz w:val="28"/>
        </w:rPr>
        <w:t>(二)技术优势分析</w:t>
      </w:r>
    </w:p>
    <w:p w:rsidR="0061732E" w:rsidRPr="0061732E" w:rsidP="0061732E" w14:paraId="0F522C84" w14:textId="77777777">
      <w:pPr>
        <w:ind w:firstLine="560" w:firstLineChars="200"/>
        <w:rPr>
          <w:rFonts w:ascii="仿宋" w:eastAsia="仿宋" w:hAnsi="仿宋"/>
          <w:sz w:val="28"/>
        </w:rPr>
      </w:pPr>
      <w:r w:rsidRPr="0061732E">
        <w:rPr>
          <w:rFonts w:ascii="仿宋" w:eastAsia="仿宋" w:hAnsi="仿宋"/>
          <w:sz w:val="28"/>
        </w:rPr>
        <w:t>1. 高技术含量和自动化水平：该技术具备较高的技术含量和自动化水平，处于国内领先地位。相对于其他生产技术，它在产品质量方面表现出色，性能与成本比较优越。其结构合理，占地面积小，功能齐全，运行费用低廉，寿命长久。在工艺方面，该技术能够确保产品的高稳定性，提高资源利用率，实现节能降耗。初步估算显示，采用该技术进行生产能够提高原料的利用率和电能的使用效率。此外，该技术所使用的设备具备高度的自</w:t>
      </w:r>
      <w:r w:rsidRPr="0061732E">
        <w:rPr>
          <w:rFonts w:ascii="仿宋" w:eastAsia="仿宋" w:hAnsi="仿宋" w:hint="eastAsia"/>
          <w:sz w:val="28"/>
        </w:rPr>
        <w:t>动控制性能和可靠性。</w:t>
      </w:r>
    </w:p>
    <w:p w:rsidR="0061732E" w:rsidRPr="0061732E" w:rsidP="0061732E" w14:paraId="4D12D54E" w14:textId="77777777">
      <w:pPr>
        <w:ind w:firstLine="560" w:firstLineChars="200"/>
        <w:rPr>
          <w:rFonts w:ascii="仿宋" w:eastAsia="仿宋" w:hAnsi="仿宋"/>
          <w:sz w:val="28"/>
        </w:rPr>
      </w:pPr>
    </w:p>
    <w:p w:rsidR="0061732E" w:rsidRPr="0061732E" w:rsidP="0061732E" w14:paraId="707ACCE0" w14:textId="77777777">
      <w:pPr>
        <w:ind w:firstLine="560" w:firstLineChars="200"/>
        <w:rPr>
          <w:rFonts w:ascii="仿宋" w:eastAsia="仿宋" w:hAnsi="仿宋"/>
          <w:sz w:val="28"/>
        </w:rPr>
      </w:pPr>
      <w:r w:rsidRPr="0061732E">
        <w:rPr>
          <w:rFonts w:ascii="仿宋" w:eastAsia="仿宋" w:hAnsi="仿宋"/>
          <w:sz w:val="28"/>
        </w:rPr>
        <w:t>2. 低投资成本和生产成本：该技术的设备投资和产品生产成本较低，经济合理性较高。本期直接染料项目计划采用这一技术方案，其中大部分设备可以按照国内通用标准采购。</w:t>
      </w:r>
    </w:p>
    <w:p w:rsidR="0061732E" w:rsidRPr="0061732E" w:rsidP="0061732E" w14:paraId="0F77B116" w14:textId="77777777">
      <w:pPr>
        <w:ind w:firstLine="560" w:firstLineChars="200"/>
        <w:rPr>
          <w:rFonts w:ascii="仿宋" w:eastAsia="仿宋" w:hAnsi="仿宋"/>
          <w:sz w:val="28"/>
        </w:rPr>
      </w:pPr>
    </w:p>
    <w:p w:rsidR="0061732E" w:rsidRPr="0061732E" w:rsidP="0061732E" w14:paraId="64C522DB" w14:textId="77777777">
      <w:pPr>
        <w:ind w:firstLine="560" w:firstLineChars="200"/>
        <w:rPr>
          <w:rFonts w:ascii="仿宋" w:eastAsia="仿宋" w:hAnsi="仿宋"/>
          <w:sz w:val="28"/>
        </w:rPr>
      </w:pPr>
      <w:r w:rsidRPr="0061732E">
        <w:rPr>
          <w:rFonts w:ascii="仿宋" w:eastAsia="仿宋" w:hAnsi="仿宋"/>
          <w:sz w:val="28"/>
        </w:rPr>
        <w:t>3. 先进的节能设施和多规格产品转换：直接染料项目中包括了先进的节能设施，具备多规格产品的转换能力。这将降低运行成本，同时增强直接染料项目在市场中的适应能力。</w:t>
      </w:r>
    </w:p>
    <w:p w:rsidR="0061732E" w:rsidRPr="0061732E" w:rsidP="0061732E" w14:paraId="49756609" w14:textId="77777777">
      <w:pPr>
        <w:ind w:firstLine="560" w:firstLineChars="200"/>
        <w:rPr>
          <w:rFonts w:ascii="仿宋" w:eastAsia="仿宋" w:hAnsi="仿宋"/>
          <w:sz w:val="28"/>
        </w:rPr>
      </w:pPr>
    </w:p>
    <w:p w:rsidR="0061732E" w:rsidRPr="0061732E" w:rsidP="0061732E" w14:paraId="7FCD8F40" w14:textId="77777777">
      <w:pPr>
        <w:ind w:firstLine="560" w:firstLineChars="200"/>
        <w:rPr>
          <w:rFonts w:ascii="仿宋" w:eastAsia="仿宋" w:hAnsi="仿宋"/>
          <w:sz w:val="28"/>
        </w:rPr>
      </w:pPr>
      <w:r w:rsidRPr="0061732E">
        <w:rPr>
          <w:rFonts w:ascii="仿宋" w:eastAsia="仿宋" w:hAnsi="仿宋"/>
          <w:sz w:val="28"/>
        </w:rPr>
        <w:t>(三)工业化技术方案可靠性分析</w:t>
      </w:r>
    </w:p>
    <w:p w:rsidR="0061732E" w:rsidRPr="0061732E" w:rsidP="0061732E" w14:paraId="2202C118"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61732E">
        <w:rPr>
          <w:rFonts w:ascii="仿宋" w:eastAsia="仿宋" w:hAnsi="仿宋"/>
          <w:sz w:val="28"/>
        </w:rPr>
        <w:t>1. 物料平衡协同关系和工艺考虑：生产线充分考虑了整体物料平衡协同关系，同时综合考虑了各单机间的正常加工、进料和出料、输送、故障停</w:t>
      </w:r>
      <w:r w:rsidRPr="0061732E">
        <w:rPr>
          <w:rFonts w:ascii="仿宋" w:eastAsia="仿宋" w:hAnsi="仿宋" w:hint="eastAsia"/>
          <w:sz w:val="28"/>
        </w:rPr>
        <w:t>机及排除所需的时间，以及各单机间的合理缓冲。</w:t>
      </w:r>
    </w:p>
    <w:p w:rsidR="0061732E" w:rsidRPr="0061732E" w:rsidP="0061732E" w14:paraId="1BB9DD9E" w14:textId="77777777">
      <w:pPr>
        <w:ind w:firstLine="560" w:firstLineChars="200"/>
        <w:rPr>
          <w:rFonts w:ascii="仿宋" w:eastAsia="仿宋" w:hAnsi="仿宋"/>
          <w:sz w:val="28"/>
        </w:rPr>
      </w:pPr>
    </w:p>
    <w:p w:rsidR="0061732E" w:rsidP="0061732E" w14:paraId="0E388EF2" w14:textId="4477AE72">
      <w:pPr>
        <w:ind w:firstLine="560" w:firstLineChars="200"/>
        <w:rPr>
          <w:rFonts w:ascii="仿宋" w:eastAsia="仿宋" w:hAnsi="仿宋"/>
          <w:sz w:val="28"/>
        </w:rPr>
      </w:pPr>
      <w:r w:rsidRPr="0061732E">
        <w:rPr>
          <w:rFonts w:ascii="仿宋" w:eastAsia="仿宋" w:hAnsi="仿宋"/>
          <w:sz w:val="28"/>
        </w:rPr>
        <w:t>2. 连续稳定运行和产品质量：产品生产线能够连续稳定运行，达到设计的生产能力要求，并确保生产出合格的产品。</w:t>
      </w:r>
    </w:p>
    <w:p w:rsidR="0061732E" w:rsidP="0061732E" w14:paraId="551A8914" w14:textId="7609A957">
      <w:pPr>
        <w:pStyle w:val="Heading2"/>
      </w:pPr>
      <w:bookmarkStart w:id="31" w:name="_Toc161037379"/>
      <w:r w:rsidRPr="0061732E">
        <w:t>(三)、直接染料项目技术流程</w:t>
      </w:r>
      <w:bookmarkEnd w:id="31"/>
    </w:p>
    <w:p w:rsidR="0061732E" w:rsidP="0061732E" w14:paraId="3782AAAC" w14:textId="2ADA689E">
      <w:pPr>
        <w:ind w:firstLine="560" w:firstLineChars="200"/>
        <w:rPr>
          <w:rFonts w:ascii="仿宋" w:eastAsia="仿宋" w:hAnsi="仿宋" w:hint="eastAsia"/>
          <w:sz w:val="28"/>
        </w:rPr>
      </w:pPr>
      <w:r w:rsidRPr="0061732E">
        <w:rPr>
          <w:rFonts w:ascii="仿宋" w:eastAsia="仿宋" w:hAnsi="仿宋" w:hint="eastAsia"/>
          <w:sz w:val="28"/>
        </w:rPr>
        <w:t>（画流程图）</w:t>
      </w:r>
    </w:p>
    <w:p w:rsidR="0061732E" w:rsidP="0061732E" w14:paraId="5FEAC5DB" w14:textId="4CB55041">
      <w:pPr>
        <w:pStyle w:val="Heading1"/>
        <w:rPr>
          <w:rFonts w:hint="eastAsia"/>
        </w:rPr>
      </w:pPr>
      <w:bookmarkStart w:id="32" w:name="_Toc161037380"/>
      <w:r w:rsidRPr="0061732E">
        <w:rPr>
          <w:rFonts w:hint="eastAsia"/>
        </w:rPr>
        <w:t>八、营销策略和销售计划</w:t>
      </w:r>
      <w:bookmarkEnd w:id="32"/>
    </w:p>
    <w:p w:rsidR="0061732E" w:rsidP="0061732E" w14:paraId="12B5E3FD" w14:textId="66F81F53">
      <w:pPr>
        <w:pStyle w:val="Heading2"/>
      </w:pPr>
      <w:bookmarkStart w:id="33" w:name="_Toc161037381"/>
      <w:r w:rsidRPr="0061732E">
        <w:t>(一)、品牌定位与推广策略</w:t>
      </w:r>
      <w:bookmarkEnd w:id="33"/>
    </w:p>
    <w:p w:rsidR="0061732E" w:rsidRPr="0061732E" w:rsidP="0061732E" w14:paraId="4EAB9C65" w14:textId="77777777">
      <w:pPr>
        <w:ind w:firstLine="560" w:firstLineChars="200"/>
        <w:rPr>
          <w:rFonts w:ascii="仿宋" w:eastAsia="仿宋" w:hAnsi="仿宋"/>
          <w:sz w:val="28"/>
        </w:rPr>
      </w:pPr>
      <w:r w:rsidRPr="0061732E">
        <w:rPr>
          <w:rFonts w:ascii="仿宋" w:eastAsia="仿宋" w:hAnsi="仿宋"/>
          <w:sz w:val="28"/>
        </w:rPr>
        <w:t>1. 品牌定位</w:t>
      </w:r>
    </w:p>
    <w:p w:rsidR="0061732E" w:rsidRPr="0061732E" w:rsidP="0061732E" w14:paraId="77E4EC55" w14:textId="77777777">
      <w:pPr>
        <w:ind w:firstLine="560" w:firstLineChars="200"/>
        <w:rPr>
          <w:rFonts w:ascii="仿宋" w:eastAsia="仿宋" w:hAnsi="仿宋"/>
          <w:sz w:val="28"/>
        </w:rPr>
      </w:pPr>
    </w:p>
    <w:p w:rsidR="0061732E" w:rsidRPr="0061732E" w:rsidP="0061732E" w14:paraId="70DA65AA" w14:textId="77777777">
      <w:pPr>
        <w:ind w:firstLine="560" w:firstLineChars="200"/>
        <w:rPr>
          <w:rFonts w:ascii="仿宋" w:eastAsia="仿宋" w:hAnsi="仿宋"/>
          <w:sz w:val="28"/>
        </w:rPr>
      </w:pPr>
      <w:r w:rsidRPr="0061732E">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61732E" w:rsidRPr="0061732E" w:rsidP="0061732E" w14:paraId="5D2C9F27" w14:textId="77777777">
      <w:pPr>
        <w:ind w:firstLine="560" w:firstLineChars="200"/>
        <w:rPr>
          <w:rFonts w:ascii="仿宋" w:eastAsia="仿宋" w:hAnsi="仿宋"/>
          <w:sz w:val="28"/>
        </w:rPr>
      </w:pPr>
    </w:p>
    <w:p w:rsidR="0061732E" w:rsidRPr="0061732E" w:rsidP="0061732E" w14:paraId="5D8C2C5F" w14:textId="77777777">
      <w:pPr>
        <w:ind w:firstLine="560" w:firstLineChars="200"/>
        <w:rPr>
          <w:rFonts w:ascii="仿宋" w:eastAsia="仿宋" w:hAnsi="仿宋"/>
          <w:sz w:val="28"/>
        </w:rPr>
      </w:pPr>
      <w:r w:rsidRPr="0061732E">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61732E" w:rsidRPr="0061732E" w:rsidP="0061732E" w14:paraId="411B2630" w14:textId="77777777">
      <w:pPr>
        <w:ind w:firstLine="560" w:firstLineChars="200"/>
        <w:rPr>
          <w:rFonts w:ascii="仿宋" w:eastAsia="仿宋" w:hAnsi="仿宋"/>
          <w:sz w:val="28"/>
        </w:rPr>
      </w:pPr>
    </w:p>
    <w:p w:rsidR="0061732E" w:rsidRPr="0061732E" w:rsidP="0061732E" w14:paraId="0E8AEB59"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61732E">
        <w:rPr>
          <w:rFonts w:ascii="仿宋" w:eastAsia="仿宋" w:hAnsi="仿宋" w:hint="eastAsia"/>
          <w:sz w:val="28"/>
        </w:rPr>
        <w:t>成长性：我们将强调品牌的成长性，为客户提供多元化的金融解决方案，以支持他们的财务增长和业务扩张。</w:t>
      </w:r>
    </w:p>
    <w:p w:rsidR="0061732E" w:rsidRPr="0061732E" w:rsidP="0061732E" w14:paraId="21ED0ED6" w14:textId="77777777">
      <w:pPr>
        <w:ind w:firstLine="560" w:firstLineChars="200"/>
        <w:rPr>
          <w:rFonts w:ascii="仿宋" w:eastAsia="仿宋" w:hAnsi="仿宋"/>
          <w:sz w:val="28"/>
        </w:rPr>
      </w:pPr>
    </w:p>
    <w:p w:rsidR="0061732E" w:rsidRPr="0061732E" w:rsidP="0061732E" w14:paraId="7ED76578" w14:textId="77777777">
      <w:pPr>
        <w:ind w:firstLine="560" w:firstLineChars="200"/>
        <w:rPr>
          <w:rFonts w:ascii="仿宋" w:eastAsia="仿宋" w:hAnsi="仿宋"/>
          <w:sz w:val="28"/>
        </w:rPr>
      </w:pPr>
      <w:r w:rsidRPr="0061732E">
        <w:rPr>
          <w:rFonts w:ascii="仿宋" w:eastAsia="仿宋" w:hAnsi="仿宋" w:hint="eastAsia"/>
          <w:sz w:val="28"/>
        </w:rPr>
        <w:t>收益性：我们的品牌将与客户一起实现共赢。我们将提供高回报的投资机会，并与客户建立长期合作关系，以实现共同的财务目标。</w:t>
      </w:r>
    </w:p>
    <w:p w:rsidR="0061732E" w:rsidRPr="0061732E" w:rsidP="0061732E" w14:paraId="07B9B023" w14:textId="77777777">
      <w:pPr>
        <w:ind w:firstLine="560" w:firstLineChars="200"/>
        <w:rPr>
          <w:rFonts w:ascii="仿宋" w:eastAsia="仿宋" w:hAnsi="仿宋"/>
          <w:sz w:val="28"/>
        </w:rPr>
      </w:pPr>
    </w:p>
    <w:p w:rsidR="0061732E" w:rsidRPr="0061732E" w:rsidP="0061732E" w14:paraId="1231E41F" w14:textId="77777777">
      <w:pPr>
        <w:ind w:firstLine="560" w:firstLineChars="200"/>
        <w:rPr>
          <w:rFonts w:ascii="仿宋" w:eastAsia="仿宋" w:hAnsi="仿宋"/>
          <w:sz w:val="28"/>
        </w:rPr>
      </w:pPr>
      <w:r w:rsidRPr="0061732E">
        <w:rPr>
          <w:rFonts w:ascii="仿宋" w:eastAsia="仿宋" w:hAnsi="仿宋"/>
          <w:sz w:val="28"/>
        </w:rPr>
        <w:t>2. 推广策略</w:t>
      </w:r>
    </w:p>
    <w:p w:rsidR="0061732E" w:rsidRPr="0061732E" w:rsidP="0061732E" w14:paraId="410E3D6A" w14:textId="77777777">
      <w:pPr>
        <w:ind w:firstLine="560" w:firstLineChars="200"/>
        <w:rPr>
          <w:rFonts w:ascii="仿宋" w:eastAsia="仿宋" w:hAnsi="仿宋"/>
          <w:sz w:val="28"/>
        </w:rPr>
      </w:pPr>
    </w:p>
    <w:p w:rsidR="0061732E" w:rsidRPr="0061732E" w:rsidP="0061732E" w14:paraId="539505A0" w14:textId="77777777">
      <w:pPr>
        <w:ind w:firstLine="560" w:firstLineChars="200"/>
        <w:rPr>
          <w:rFonts w:ascii="仿宋" w:eastAsia="仿宋" w:hAnsi="仿宋"/>
          <w:sz w:val="28"/>
        </w:rPr>
      </w:pPr>
      <w:r w:rsidRPr="0061732E">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61732E" w:rsidRPr="0061732E" w:rsidP="0061732E" w14:paraId="5225A068" w14:textId="77777777">
      <w:pPr>
        <w:ind w:firstLine="560" w:firstLineChars="200"/>
        <w:rPr>
          <w:rFonts w:ascii="仿宋" w:eastAsia="仿宋" w:hAnsi="仿宋"/>
          <w:sz w:val="28"/>
        </w:rPr>
      </w:pPr>
    </w:p>
    <w:p w:rsidR="0061732E" w:rsidRPr="0061732E" w:rsidP="0061732E" w14:paraId="28DA0D53" w14:textId="77777777">
      <w:pPr>
        <w:ind w:firstLine="560" w:firstLineChars="200"/>
        <w:rPr>
          <w:rFonts w:ascii="仿宋" w:eastAsia="仿宋" w:hAnsi="仿宋"/>
          <w:sz w:val="28"/>
        </w:rPr>
      </w:pPr>
      <w:r w:rsidRPr="0061732E">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61732E" w:rsidRPr="0061732E" w:rsidP="0061732E" w14:paraId="726DC554" w14:textId="77777777">
      <w:pPr>
        <w:ind w:firstLine="560" w:firstLineChars="200"/>
        <w:rPr>
          <w:rFonts w:ascii="仿宋" w:eastAsia="仿宋" w:hAnsi="仿宋"/>
          <w:sz w:val="28"/>
        </w:rPr>
      </w:pPr>
    </w:p>
    <w:p w:rsidR="0061732E" w:rsidRPr="0061732E" w:rsidP="0061732E" w14:paraId="7BDE9BEE" w14:textId="77777777">
      <w:pPr>
        <w:ind w:firstLine="560" w:firstLineChars="200"/>
        <w:rPr>
          <w:rFonts w:ascii="仿宋" w:eastAsia="仿宋" w:hAnsi="仿宋"/>
          <w:sz w:val="28"/>
        </w:rPr>
      </w:pPr>
      <w:r w:rsidRPr="0061732E">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61732E" w:rsidRPr="0061732E" w:rsidP="0061732E" w14:paraId="71E83BB7" w14:textId="77777777">
      <w:pPr>
        <w:ind w:firstLine="560" w:firstLineChars="200"/>
        <w:rPr>
          <w:rFonts w:ascii="仿宋" w:eastAsia="仿宋" w:hAnsi="仿宋"/>
          <w:sz w:val="28"/>
        </w:rPr>
      </w:pPr>
    </w:p>
    <w:p w:rsidR="0061732E" w:rsidRPr="0061732E" w:rsidP="0061732E" w14:paraId="1E3E7DC8"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61732E">
        <w:rPr>
          <w:rFonts w:ascii="仿宋" w:eastAsia="仿宋" w:hAnsi="仿宋" w:hint="eastAsia"/>
          <w:sz w:val="28"/>
        </w:rPr>
        <w:t>客户体验：提供卓越的客户体验将是我们品牌的关键竞争优势。我们将投资于客户服务和支持团队，确保客户在每一次互动中都感到满意。</w:t>
      </w:r>
    </w:p>
    <w:p w:rsidR="0061732E" w:rsidRPr="0061732E" w:rsidP="0061732E" w14:paraId="78029684" w14:textId="77777777">
      <w:pPr>
        <w:ind w:firstLine="560" w:firstLineChars="200"/>
        <w:rPr>
          <w:rFonts w:ascii="仿宋" w:eastAsia="仿宋" w:hAnsi="仿宋"/>
          <w:sz w:val="28"/>
        </w:rPr>
      </w:pPr>
    </w:p>
    <w:p w:rsidR="0061732E" w:rsidP="0061732E" w14:paraId="5EAF09A4" w14:textId="16552E2E">
      <w:pPr>
        <w:ind w:firstLine="560" w:firstLineChars="200"/>
        <w:rPr>
          <w:rFonts w:ascii="仿宋" w:eastAsia="仿宋" w:hAnsi="仿宋" w:hint="eastAsia"/>
          <w:sz w:val="28"/>
        </w:rPr>
      </w:pPr>
      <w:r w:rsidRPr="0061732E">
        <w:rPr>
          <w:rFonts w:ascii="仿宋" w:eastAsia="仿宋" w:hAnsi="仿宋" w:hint="eastAsia"/>
          <w:sz w:val="28"/>
        </w:rPr>
        <w:t>通过明确的品牌定位和精心设计的推广策略，我们将在市场中建立起强大的品牌形象，吸引并保留目标客户，实现可持续增长和盈利性。</w:t>
      </w:r>
    </w:p>
    <w:p w:rsidR="0061732E" w:rsidP="0061732E" w14:paraId="1B6AAD24" w14:textId="66810363">
      <w:pPr>
        <w:pStyle w:val="Heading2"/>
      </w:pPr>
      <w:bookmarkStart w:id="34" w:name="_Toc161037382"/>
      <w:r w:rsidRPr="0061732E">
        <w:t>(二)、定价策略</w:t>
      </w:r>
      <w:bookmarkEnd w:id="34"/>
    </w:p>
    <w:p w:rsidR="0061732E" w:rsidRPr="0061732E" w:rsidP="0061732E" w14:paraId="6DFC7B16" w14:textId="77777777">
      <w:pPr>
        <w:ind w:firstLine="560" w:firstLineChars="200"/>
        <w:rPr>
          <w:rFonts w:ascii="仿宋" w:eastAsia="仿宋" w:hAnsi="仿宋"/>
          <w:sz w:val="28"/>
        </w:rPr>
      </w:pPr>
      <w:r w:rsidRPr="0061732E">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61732E" w:rsidRPr="0061732E" w:rsidP="0061732E" w14:paraId="61426B1F" w14:textId="77777777">
      <w:pPr>
        <w:ind w:firstLine="560" w:firstLineChars="200"/>
        <w:rPr>
          <w:rFonts w:ascii="仿宋" w:eastAsia="仿宋" w:hAnsi="仿宋"/>
          <w:sz w:val="28"/>
        </w:rPr>
      </w:pPr>
    </w:p>
    <w:p w:rsidR="0061732E" w:rsidRPr="0061732E" w:rsidP="0061732E" w14:paraId="45877050" w14:textId="77777777">
      <w:pPr>
        <w:ind w:firstLine="560" w:firstLineChars="200"/>
        <w:rPr>
          <w:rFonts w:ascii="仿宋" w:eastAsia="仿宋" w:hAnsi="仿宋"/>
          <w:sz w:val="28"/>
        </w:rPr>
      </w:pPr>
      <w:r w:rsidRPr="0061732E">
        <w:rPr>
          <w:rFonts w:ascii="仿宋" w:eastAsia="仿宋" w:hAnsi="仿宋"/>
          <w:sz w:val="28"/>
        </w:rPr>
        <w:t>1. 市场需求分析</w:t>
      </w:r>
    </w:p>
    <w:p w:rsidR="0061732E" w:rsidRPr="0061732E" w:rsidP="0061732E" w14:paraId="4A08662E" w14:textId="77777777">
      <w:pPr>
        <w:ind w:firstLine="560" w:firstLineChars="200"/>
        <w:rPr>
          <w:rFonts w:ascii="仿宋" w:eastAsia="仿宋" w:hAnsi="仿宋"/>
          <w:sz w:val="28"/>
        </w:rPr>
      </w:pPr>
    </w:p>
    <w:p w:rsidR="0061732E" w:rsidRPr="0061732E" w:rsidP="0061732E" w14:paraId="491411F7" w14:textId="77777777">
      <w:pPr>
        <w:ind w:firstLine="560" w:firstLineChars="200"/>
        <w:rPr>
          <w:rFonts w:ascii="仿宋" w:eastAsia="仿宋" w:hAnsi="仿宋"/>
          <w:sz w:val="28"/>
        </w:rPr>
      </w:pPr>
      <w:r w:rsidRPr="0061732E">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61732E" w:rsidRPr="0061732E" w:rsidP="0061732E" w14:paraId="45D79821" w14:textId="77777777">
      <w:pPr>
        <w:ind w:firstLine="560" w:firstLineChars="200"/>
        <w:rPr>
          <w:rFonts w:ascii="仿宋" w:eastAsia="仿宋" w:hAnsi="仿宋"/>
          <w:sz w:val="28"/>
        </w:rPr>
      </w:pPr>
    </w:p>
    <w:p w:rsidR="0061732E" w:rsidRPr="0061732E" w:rsidP="0061732E" w14:paraId="7FB0BD42" w14:textId="77777777">
      <w:pPr>
        <w:ind w:firstLine="560" w:firstLineChars="200"/>
        <w:rPr>
          <w:rFonts w:ascii="仿宋" w:eastAsia="仿宋" w:hAnsi="仿宋"/>
          <w:sz w:val="28"/>
        </w:rPr>
      </w:pPr>
      <w:r w:rsidRPr="0061732E">
        <w:rPr>
          <w:rFonts w:ascii="仿宋" w:eastAsia="仿宋" w:hAnsi="仿宋"/>
          <w:sz w:val="28"/>
        </w:rPr>
        <w:t>2. 成本结构考虑</w:t>
      </w:r>
    </w:p>
    <w:p w:rsidR="0061732E" w:rsidRPr="0061732E" w:rsidP="0061732E" w14:paraId="1A899871" w14:textId="77777777">
      <w:pPr>
        <w:ind w:firstLine="560" w:firstLineChars="200"/>
        <w:rPr>
          <w:rFonts w:ascii="仿宋" w:eastAsia="仿宋" w:hAnsi="仿宋"/>
          <w:sz w:val="28"/>
        </w:rPr>
      </w:pPr>
    </w:p>
    <w:p w:rsidR="0061732E" w:rsidRPr="0061732E" w:rsidP="0061732E" w14:paraId="26F0CD4F"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61732E" w:rsidRPr="0061732E" w:rsidP="0061732E" w14:paraId="66D7D084" w14:textId="77777777">
      <w:pPr>
        <w:ind w:firstLine="560" w:firstLineChars="200"/>
        <w:rPr>
          <w:rFonts w:ascii="仿宋" w:eastAsia="仿宋" w:hAnsi="仿宋"/>
          <w:sz w:val="28"/>
        </w:rPr>
      </w:pPr>
    </w:p>
    <w:p w:rsidR="0061732E" w:rsidRPr="0061732E" w:rsidP="0061732E" w14:paraId="13A2F6C3" w14:textId="77777777">
      <w:pPr>
        <w:ind w:firstLine="560" w:firstLineChars="200"/>
        <w:rPr>
          <w:rFonts w:ascii="仿宋" w:eastAsia="仿宋" w:hAnsi="仿宋"/>
          <w:sz w:val="28"/>
        </w:rPr>
      </w:pPr>
      <w:r w:rsidRPr="0061732E">
        <w:rPr>
          <w:rFonts w:ascii="仿宋" w:eastAsia="仿宋" w:hAnsi="仿宋"/>
          <w:sz w:val="28"/>
        </w:rPr>
        <w:t>3. 竞争情况评估</w:t>
      </w:r>
    </w:p>
    <w:p w:rsidR="0061732E" w:rsidRPr="0061732E" w:rsidP="0061732E" w14:paraId="7AB879C0" w14:textId="77777777">
      <w:pPr>
        <w:ind w:firstLine="560" w:firstLineChars="200"/>
        <w:rPr>
          <w:rFonts w:ascii="仿宋" w:eastAsia="仿宋" w:hAnsi="仿宋"/>
          <w:sz w:val="28"/>
        </w:rPr>
      </w:pPr>
    </w:p>
    <w:p w:rsidR="0061732E" w:rsidRPr="0061732E" w:rsidP="0061732E" w14:paraId="2768E3AA" w14:textId="77777777">
      <w:pPr>
        <w:ind w:firstLine="560" w:firstLineChars="200"/>
        <w:rPr>
          <w:rFonts w:ascii="仿宋" w:eastAsia="仿宋" w:hAnsi="仿宋"/>
          <w:sz w:val="28"/>
        </w:rPr>
      </w:pPr>
      <w:r w:rsidRPr="0061732E">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61732E" w:rsidRPr="0061732E" w:rsidP="0061732E" w14:paraId="62DDC916" w14:textId="77777777">
      <w:pPr>
        <w:ind w:firstLine="560" w:firstLineChars="200"/>
        <w:rPr>
          <w:rFonts w:ascii="仿宋" w:eastAsia="仿宋" w:hAnsi="仿宋"/>
          <w:sz w:val="28"/>
        </w:rPr>
      </w:pPr>
    </w:p>
    <w:p w:rsidR="0061732E" w:rsidRPr="0061732E" w:rsidP="0061732E" w14:paraId="2A82F9E1" w14:textId="77777777">
      <w:pPr>
        <w:ind w:firstLine="560" w:firstLineChars="200"/>
        <w:rPr>
          <w:rFonts w:ascii="仿宋" w:eastAsia="仿宋" w:hAnsi="仿宋"/>
          <w:sz w:val="28"/>
        </w:rPr>
      </w:pPr>
      <w:r w:rsidRPr="0061732E">
        <w:rPr>
          <w:rFonts w:ascii="仿宋" w:eastAsia="仿宋" w:hAnsi="仿宋"/>
          <w:sz w:val="28"/>
        </w:rPr>
        <w:t>4. 增值服务和包装</w:t>
      </w:r>
    </w:p>
    <w:p w:rsidR="0061732E" w:rsidRPr="0061732E" w:rsidP="0061732E" w14:paraId="3C7DC19D" w14:textId="77777777">
      <w:pPr>
        <w:ind w:firstLine="560" w:firstLineChars="200"/>
        <w:rPr>
          <w:rFonts w:ascii="仿宋" w:eastAsia="仿宋" w:hAnsi="仿宋"/>
          <w:sz w:val="28"/>
        </w:rPr>
      </w:pPr>
    </w:p>
    <w:p w:rsidR="0061732E" w:rsidRPr="0061732E" w:rsidP="0061732E" w14:paraId="175B9706" w14:textId="77777777">
      <w:pPr>
        <w:ind w:firstLine="560" w:firstLineChars="200"/>
        <w:rPr>
          <w:rFonts w:ascii="仿宋" w:eastAsia="仿宋" w:hAnsi="仿宋"/>
          <w:sz w:val="28"/>
        </w:rPr>
      </w:pPr>
      <w:r w:rsidRPr="0061732E">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61732E" w:rsidRPr="0061732E" w:rsidP="0061732E" w14:paraId="1464895C" w14:textId="77777777">
      <w:pPr>
        <w:ind w:firstLine="560" w:firstLineChars="200"/>
        <w:rPr>
          <w:rFonts w:ascii="仿宋" w:eastAsia="仿宋" w:hAnsi="仿宋"/>
          <w:sz w:val="28"/>
        </w:rPr>
      </w:pPr>
    </w:p>
    <w:p w:rsidR="0061732E" w:rsidRPr="0061732E" w:rsidP="0061732E" w14:paraId="54E92A9F" w14:textId="77777777">
      <w:pPr>
        <w:ind w:firstLine="560" w:firstLineChars="200"/>
        <w:rPr>
          <w:rFonts w:ascii="仿宋" w:eastAsia="仿宋" w:hAnsi="仿宋"/>
          <w:sz w:val="28"/>
        </w:rPr>
      </w:pPr>
      <w:r w:rsidRPr="0061732E">
        <w:rPr>
          <w:rFonts w:ascii="仿宋" w:eastAsia="仿宋" w:hAnsi="仿宋"/>
          <w:sz w:val="28"/>
        </w:rPr>
        <w:t>5. 动态定价策略</w:t>
      </w:r>
    </w:p>
    <w:p w:rsidR="0061732E" w:rsidRPr="0061732E" w:rsidP="0061732E" w14:paraId="11E78E34" w14:textId="77777777">
      <w:pPr>
        <w:ind w:firstLine="560" w:firstLineChars="200"/>
        <w:rPr>
          <w:rFonts w:ascii="仿宋" w:eastAsia="仿宋" w:hAnsi="仿宋"/>
          <w:sz w:val="28"/>
        </w:rPr>
      </w:pPr>
    </w:p>
    <w:p w:rsidR="0061732E" w:rsidP="0061732E" w14:paraId="07D07D59" w14:textId="7B470AEC">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61732E" w:rsidP="0061732E" w14:textId="7B470AEC">
      <w:pPr>
        <w:ind w:firstLine="560" w:firstLineChars="200"/>
        <w:rPr>
          <w:rFonts w:ascii="仿宋" w:eastAsia="仿宋" w:hAnsi="仿宋" w:hint="eastAsia"/>
          <w:sz w:val="28"/>
        </w:rPr>
      </w:pPr>
      <w:r w:rsidRPr="0061732E">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61732E" w:rsidP="0061732E" w14:paraId="5C26D274" w14:textId="586497F6">
      <w:pPr>
        <w:pStyle w:val="Heading2"/>
      </w:pPr>
      <w:bookmarkStart w:id="35" w:name="_Toc161037383"/>
      <w:r w:rsidRPr="0061732E">
        <w:t>(三)、销售渠道与销售策略</w:t>
      </w:r>
      <w:bookmarkEnd w:id="35"/>
    </w:p>
    <w:p w:rsidR="0061732E" w:rsidRPr="0061732E" w:rsidP="0061732E" w14:paraId="37F7962D" w14:textId="77777777">
      <w:pPr>
        <w:ind w:firstLine="560" w:firstLineChars="200"/>
        <w:rPr>
          <w:rFonts w:ascii="仿宋" w:eastAsia="仿宋" w:hAnsi="仿宋"/>
          <w:sz w:val="28"/>
        </w:rPr>
      </w:pPr>
      <w:r w:rsidRPr="0061732E">
        <w:rPr>
          <w:rFonts w:ascii="仿宋" w:eastAsia="仿宋" w:hAnsi="仿宋"/>
          <w:sz w:val="28"/>
        </w:rPr>
        <w:t>1. 销售渠道的多样性</w:t>
      </w:r>
    </w:p>
    <w:p w:rsidR="0061732E" w:rsidRPr="0061732E" w:rsidP="0061732E" w14:paraId="7D5B32D3" w14:textId="77777777">
      <w:pPr>
        <w:ind w:firstLine="560" w:firstLineChars="200"/>
        <w:rPr>
          <w:rFonts w:ascii="仿宋" w:eastAsia="仿宋" w:hAnsi="仿宋"/>
          <w:sz w:val="28"/>
        </w:rPr>
      </w:pPr>
    </w:p>
    <w:p w:rsidR="0061732E" w:rsidRPr="0061732E" w:rsidP="0061732E" w14:paraId="45D97A55" w14:textId="77777777">
      <w:pPr>
        <w:ind w:firstLine="560" w:firstLineChars="200"/>
        <w:rPr>
          <w:rFonts w:ascii="仿宋" w:eastAsia="仿宋" w:hAnsi="仿宋"/>
          <w:sz w:val="28"/>
        </w:rPr>
      </w:pPr>
      <w:r w:rsidRPr="0061732E">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61732E" w:rsidRPr="0061732E" w:rsidP="0061732E" w14:paraId="2DD25DC6" w14:textId="77777777">
      <w:pPr>
        <w:ind w:firstLine="560" w:firstLineChars="200"/>
        <w:rPr>
          <w:rFonts w:ascii="仿宋" w:eastAsia="仿宋" w:hAnsi="仿宋"/>
          <w:sz w:val="28"/>
        </w:rPr>
      </w:pPr>
    </w:p>
    <w:p w:rsidR="0061732E" w:rsidRPr="0061732E" w:rsidP="0061732E" w14:paraId="73B33E4E" w14:textId="77777777">
      <w:pPr>
        <w:ind w:firstLine="560" w:firstLineChars="200"/>
        <w:rPr>
          <w:rFonts w:ascii="仿宋" w:eastAsia="仿宋" w:hAnsi="仿宋"/>
          <w:sz w:val="28"/>
        </w:rPr>
      </w:pPr>
      <w:r w:rsidRPr="0061732E">
        <w:rPr>
          <w:rFonts w:ascii="仿宋" w:eastAsia="仿宋" w:hAnsi="仿宋"/>
          <w:sz w:val="28"/>
        </w:rPr>
        <w:t>2. 客户关系管理</w:t>
      </w:r>
    </w:p>
    <w:p w:rsidR="0061732E" w:rsidRPr="0061732E" w:rsidP="0061732E" w14:paraId="0CB81281" w14:textId="77777777">
      <w:pPr>
        <w:ind w:firstLine="560" w:firstLineChars="200"/>
        <w:rPr>
          <w:rFonts w:ascii="仿宋" w:eastAsia="仿宋" w:hAnsi="仿宋"/>
          <w:sz w:val="28"/>
        </w:rPr>
      </w:pPr>
    </w:p>
    <w:p w:rsidR="0061732E" w:rsidRPr="0061732E" w:rsidP="0061732E" w14:paraId="2B51A1E6" w14:textId="77777777">
      <w:pPr>
        <w:ind w:firstLine="560" w:firstLineChars="200"/>
        <w:rPr>
          <w:rFonts w:ascii="仿宋" w:eastAsia="仿宋" w:hAnsi="仿宋"/>
          <w:sz w:val="28"/>
        </w:rPr>
      </w:pPr>
      <w:r w:rsidRPr="0061732E">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61732E" w:rsidRPr="0061732E" w:rsidP="0061732E" w14:paraId="66F36E1D" w14:textId="77777777">
      <w:pPr>
        <w:ind w:firstLine="560" w:firstLineChars="200"/>
        <w:rPr>
          <w:rFonts w:ascii="仿宋" w:eastAsia="仿宋" w:hAnsi="仿宋"/>
          <w:sz w:val="28"/>
        </w:rPr>
      </w:pPr>
    </w:p>
    <w:p w:rsidR="0061732E" w:rsidRPr="0061732E" w:rsidP="0061732E" w14:paraId="1DB8F591" w14:textId="77777777">
      <w:pPr>
        <w:ind w:firstLine="560" w:firstLineChars="200"/>
        <w:rPr>
          <w:rFonts w:ascii="仿宋" w:eastAsia="仿宋" w:hAnsi="仿宋"/>
          <w:sz w:val="28"/>
        </w:rPr>
      </w:pPr>
      <w:r w:rsidRPr="0061732E">
        <w:rPr>
          <w:rFonts w:ascii="仿宋" w:eastAsia="仿宋" w:hAnsi="仿宋"/>
          <w:sz w:val="28"/>
        </w:rPr>
        <w:t>3. 促销和市场营销</w:t>
      </w:r>
    </w:p>
    <w:p w:rsidR="0061732E" w:rsidRPr="0061732E" w:rsidP="0061732E" w14:paraId="4215F06D"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61732E" w:rsidRPr="0061732E" w:rsidP="0061732E" w14:paraId="7C9981F5" w14:textId="77777777">
      <w:pPr>
        <w:ind w:firstLine="560" w:firstLineChars="200"/>
        <w:rPr>
          <w:rFonts w:ascii="仿宋" w:eastAsia="仿宋" w:hAnsi="仿宋"/>
          <w:sz w:val="28"/>
        </w:rPr>
      </w:pPr>
      <w:r w:rsidRPr="0061732E">
        <w:rPr>
          <w:rFonts w:ascii="仿宋" w:eastAsia="仿宋" w:hAnsi="仿宋" w:hint="eastAsia"/>
          <w:sz w:val="28"/>
        </w:rPr>
        <w:t>我们将制定有针对性的促销和市场营销策略，以提高产品或服务的知名度。这将包括广告宣传、促销活动、公关活动和社交媒体营销。我们将根据市场趋势和竞争情况不断调整市场营销策略，以确保市场份额的增长。</w:t>
      </w:r>
    </w:p>
    <w:p w:rsidR="0061732E" w:rsidRPr="0061732E" w:rsidP="0061732E" w14:paraId="458481D4" w14:textId="77777777">
      <w:pPr>
        <w:ind w:firstLine="560" w:firstLineChars="200"/>
        <w:rPr>
          <w:rFonts w:ascii="仿宋" w:eastAsia="仿宋" w:hAnsi="仿宋"/>
          <w:sz w:val="28"/>
        </w:rPr>
      </w:pPr>
    </w:p>
    <w:p w:rsidR="0061732E" w:rsidRPr="0061732E" w:rsidP="0061732E" w14:paraId="40627AA3" w14:textId="77777777">
      <w:pPr>
        <w:ind w:firstLine="560" w:firstLineChars="200"/>
        <w:rPr>
          <w:rFonts w:ascii="仿宋" w:eastAsia="仿宋" w:hAnsi="仿宋"/>
          <w:sz w:val="28"/>
        </w:rPr>
      </w:pPr>
      <w:r w:rsidRPr="0061732E">
        <w:rPr>
          <w:rFonts w:ascii="仿宋" w:eastAsia="仿宋" w:hAnsi="仿宋"/>
          <w:sz w:val="28"/>
        </w:rPr>
        <w:t>4. 定价策略</w:t>
      </w:r>
    </w:p>
    <w:p w:rsidR="0061732E" w:rsidRPr="0061732E" w:rsidP="0061732E" w14:paraId="475C61B3" w14:textId="77777777">
      <w:pPr>
        <w:ind w:firstLine="560" w:firstLineChars="200"/>
        <w:rPr>
          <w:rFonts w:ascii="仿宋" w:eastAsia="仿宋" w:hAnsi="仿宋"/>
          <w:sz w:val="28"/>
        </w:rPr>
      </w:pPr>
    </w:p>
    <w:p w:rsidR="0061732E" w:rsidRPr="0061732E" w:rsidP="0061732E" w14:paraId="77704697" w14:textId="77777777">
      <w:pPr>
        <w:ind w:firstLine="560" w:firstLineChars="200"/>
        <w:rPr>
          <w:rFonts w:ascii="仿宋" w:eastAsia="仿宋" w:hAnsi="仿宋"/>
          <w:sz w:val="28"/>
        </w:rPr>
      </w:pPr>
      <w:r w:rsidRPr="0061732E">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61732E" w:rsidRPr="0061732E" w:rsidP="0061732E" w14:paraId="23FB185F" w14:textId="77777777">
      <w:pPr>
        <w:ind w:firstLine="560" w:firstLineChars="200"/>
        <w:rPr>
          <w:rFonts w:ascii="仿宋" w:eastAsia="仿宋" w:hAnsi="仿宋"/>
          <w:sz w:val="28"/>
        </w:rPr>
      </w:pPr>
    </w:p>
    <w:p w:rsidR="0061732E" w:rsidRPr="0061732E" w:rsidP="0061732E" w14:paraId="01A8C928" w14:textId="77777777">
      <w:pPr>
        <w:ind w:firstLine="560" w:firstLineChars="200"/>
        <w:rPr>
          <w:rFonts w:ascii="仿宋" w:eastAsia="仿宋" w:hAnsi="仿宋"/>
          <w:sz w:val="28"/>
        </w:rPr>
      </w:pPr>
      <w:r w:rsidRPr="0061732E">
        <w:rPr>
          <w:rFonts w:ascii="仿宋" w:eastAsia="仿宋" w:hAnsi="仿宋"/>
          <w:sz w:val="28"/>
        </w:rPr>
        <w:t>5. 售后服务</w:t>
      </w:r>
    </w:p>
    <w:p w:rsidR="0061732E" w:rsidRPr="0061732E" w:rsidP="0061732E" w14:paraId="17FADBBB" w14:textId="77777777">
      <w:pPr>
        <w:ind w:firstLine="560" w:firstLineChars="200"/>
        <w:rPr>
          <w:rFonts w:ascii="仿宋" w:eastAsia="仿宋" w:hAnsi="仿宋"/>
          <w:sz w:val="28"/>
        </w:rPr>
      </w:pPr>
    </w:p>
    <w:p w:rsidR="0061732E" w:rsidP="0061732E" w14:paraId="32F453B5" w14:textId="72478733">
      <w:pPr>
        <w:ind w:firstLine="560" w:firstLineChars="200"/>
        <w:rPr>
          <w:rFonts w:ascii="仿宋" w:eastAsia="仿宋" w:hAnsi="仿宋" w:hint="eastAsia"/>
          <w:sz w:val="28"/>
        </w:rPr>
      </w:pPr>
      <w:r w:rsidRPr="0061732E">
        <w:rPr>
          <w:rFonts w:ascii="仿宋" w:eastAsia="仿宋" w:hAnsi="仿宋" w:hint="eastAsia"/>
          <w:sz w:val="28"/>
        </w:rPr>
        <w:t>为了提高客户满意度和忠诚度，我们将提供卓越的售后服务。这包括快速响应客户投诉、提供产品保修和维护服务，以及定期回访客户。我们将积极倾听客户的反馈，不断改进产品和服务质量。</w:t>
      </w:r>
    </w:p>
    <w:p w:rsidR="0061732E" w:rsidP="0061732E" w14:paraId="42F714B7" w14:textId="1BE27BDC">
      <w:pPr>
        <w:pStyle w:val="Heading2"/>
      </w:pPr>
      <w:bookmarkStart w:id="36" w:name="_Toc161037384"/>
      <w:r w:rsidRPr="0061732E">
        <w:t>(四)、促销活动与市场研究</w:t>
      </w:r>
      <w:bookmarkEnd w:id="36"/>
    </w:p>
    <w:p w:rsidR="0061732E" w:rsidRPr="0061732E" w:rsidP="0061732E" w14:paraId="2DEBDB6E" w14:textId="77777777">
      <w:pPr>
        <w:ind w:firstLine="560" w:firstLineChars="200"/>
        <w:rPr>
          <w:rFonts w:ascii="仿宋" w:eastAsia="仿宋" w:hAnsi="仿宋"/>
          <w:sz w:val="28"/>
        </w:rPr>
      </w:pPr>
      <w:r w:rsidRPr="0061732E">
        <w:rPr>
          <w:rFonts w:ascii="仿宋" w:eastAsia="仿宋" w:hAnsi="仿宋"/>
          <w:sz w:val="28"/>
        </w:rPr>
        <w:t>1. 促销活动</w:t>
      </w:r>
    </w:p>
    <w:p w:rsidR="0061732E" w:rsidRPr="0061732E" w:rsidP="0061732E" w14:paraId="5F4A4C71" w14:textId="77777777">
      <w:pPr>
        <w:ind w:firstLine="560" w:firstLineChars="200"/>
        <w:rPr>
          <w:rFonts w:ascii="仿宋" w:eastAsia="仿宋" w:hAnsi="仿宋"/>
          <w:sz w:val="28"/>
        </w:rPr>
      </w:pPr>
    </w:p>
    <w:p w:rsidR="0061732E" w:rsidRPr="0061732E" w:rsidP="0061732E" w14:paraId="362D66F6"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61732E">
        <w:rPr>
          <w:rFonts w:ascii="仿宋" w:eastAsia="仿宋" w:hAnsi="仿宋" w:hint="eastAsia"/>
          <w:sz w:val="28"/>
        </w:rPr>
        <w:t>资产质量提升</w:t>
      </w:r>
    </w:p>
    <w:p w:rsidR="0061732E" w:rsidRPr="0061732E" w:rsidP="0061732E" w14:paraId="04D138F9" w14:textId="77777777">
      <w:pPr>
        <w:ind w:firstLine="560" w:firstLineChars="200"/>
        <w:rPr>
          <w:rFonts w:ascii="仿宋" w:eastAsia="仿宋" w:hAnsi="仿宋"/>
          <w:sz w:val="28"/>
        </w:rPr>
      </w:pPr>
    </w:p>
    <w:p w:rsidR="0061732E" w:rsidRPr="0061732E" w:rsidP="0061732E" w14:paraId="1E2FD294" w14:textId="77777777">
      <w:pPr>
        <w:ind w:firstLine="560" w:firstLineChars="200"/>
        <w:rPr>
          <w:rFonts w:ascii="仿宋" w:eastAsia="仿宋" w:hAnsi="仿宋"/>
          <w:sz w:val="28"/>
        </w:rPr>
      </w:pPr>
      <w:r w:rsidRPr="0061732E">
        <w:rPr>
          <w:rFonts w:ascii="仿宋" w:eastAsia="仿宋" w:hAnsi="仿宋" w:hint="eastAsia"/>
          <w:sz w:val="28"/>
        </w:rPr>
        <w:t>通过市场研究和客户反馈，我们将优化促销活动，以确保产品和服务的高质量。我们将推出一系列针对品质保障的促销活动，例如质量承诺和满意度保证，以建立客户信任和品牌忠诚度。</w:t>
      </w:r>
    </w:p>
    <w:p w:rsidR="0061732E" w:rsidRPr="0061732E" w:rsidP="0061732E" w14:paraId="571C1465" w14:textId="77777777">
      <w:pPr>
        <w:ind w:firstLine="560" w:firstLineChars="200"/>
        <w:rPr>
          <w:rFonts w:ascii="仿宋" w:eastAsia="仿宋" w:hAnsi="仿宋"/>
          <w:sz w:val="28"/>
        </w:rPr>
      </w:pPr>
    </w:p>
    <w:p w:rsidR="0061732E" w:rsidRPr="0061732E" w:rsidP="0061732E" w14:paraId="7827F103" w14:textId="77777777">
      <w:pPr>
        <w:ind w:firstLine="560" w:firstLineChars="200"/>
        <w:rPr>
          <w:rFonts w:ascii="仿宋" w:eastAsia="仿宋" w:hAnsi="仿宋"/>
          <w:sz w:val="28"/>
        </w:rPr>
      </w:pPr>
      <w:r w:rsidRPr="0061732E">
        <w:rPr>
          <w:rFonts w:ascii="仿宋" w:eastAsia="仿宋" w:hAnsi="仿宋" w:hint="eastAsia"/>
          <w:sz w:val="28"/>
        </w:rPr>
        <w:t>成长性增强</w:t>
      </w:r>
    </w:p>
    <w:p w:rsidR="0061732E" w:rsidRPr="0061732E" w:rsidP="0061732E" w14:paraId="0E7ECFCA" w14:textId="77777777">
      <w:pPr>
        <w:ind w:firstLine="560" w:firstLineChars="200"/>
        <w:rPr>
          <w:rFonts w:ascii="仿宋" w:eastAsia="仿宋" w:hAnsi="仿宋"/>
          <w:sz w:val="28"/>
        </w:rPr>
      </w:pPr>
    </w:p>
    <w:p w:rsidR="0061732E" w:rsidRPr="0061732E" w:rsidP="0061732E" w14:paraId="102C80FB" w14:textId="77777777">
      <w:pPr>
        <w:ind w:firstLine="560" w:firstLineChars="200"/>
        <w:rPr>
          <w:rFonts w:ascii="仿宋" w:eastAsia="仿宋" w:hAnsi="仿宋"/>
          <w:sz w:val="28"/>
        </w:rPr>
      </w:pPr>
      <w:r w:rsidRPr="0061732E">
        <w:rPr>
          <w:rFonts w:ascii="仿宋" w:eastAsia="仿宋" w:hAnsi="仿宋" w:hint="eastAsia"/>
          <w:sz w:val="28"/>
        </w:rPr>
        <w:t>我们将运用市场研究数据来识别新的增长机会，并针对不同市场细分开展有针对性的促销活动。这将包括产品捆绑销售、跨渠道促销和客户回馈计划，以扩大市场份额和提高客户忠诚度。</w:t>
      </w:r>
    </w:p>
    <w:p w:rsidR="0061732E" w:rsidRPr="0061732E" w:rsidP="0061732E" w14:paraId="03B79E4F" w14:textId="77777777">
      <w:pPr>
        <w:ind w:firstLine="560" w:firstLineChars="200"/>
        <w:rPr>
          <w:rFonts w:ascii="仿宋" w:eastAsia="仿宋" w:hAnsi="仿宋"/>
          <w:sz w:val="28"/>
        </w:rPr>
      </w:pPr>
    </w:p>
    <w:p w:rsidR="0061732E" w:rsidRPr="0061732E" w:rsidP="0061732E" w14:paraId="0A42B89E" w14:textId="77777777">
      <w:pPr>
        <w:ind w:firstLine="560" w:firstLineChars="200"/>
        <w:rPr>
          <w:rFonts w:ascii="仿宋" w:eastAsia="仿宋" w:hAnsi="仿宋"/>
          <w:sz w:val="28"/>
        </w:rPr>
      </w:pPr>
      <w:r w:rsidRPr="0061732E">
        <w:rPr>
          <w:rFonts w:ascii="仿宋" w:eastAsia="仿宋" w:hAnsi="仿宋" w:hint="eastAsia"/>
          <w:sz w:val="28"/>
        </w:rPr>
        <w:t>收益性提升</w:t>
      </w:r>
    </w:p>
    <w:p w:rsidR="0061732E" w:rsidRPr="0061732E" w:rsidP="0061732E" w14:paraId="7680B3CD" w14:textId="77777777">
      <w:pPr>
        <w:ind w:firstLine="560" w:firstLineChars="200"/>
        <w:rPr>
          <w:rFonts w:ascii="仿宋" w:eastAsia="仿宋" w:hAnsi="仿宋"/>
          <w:sz w:val="28"/>
        </w:rPr>
      </w:pPr>
    </w:p>
    <w:p w:rsidR="0061732E" w:rsidRPr="0061732E" w:rsidP="0061732E" w14:paraId="00172909" w14:textId="77777777">
      <w:pPr>
        <w:ind w:firstLine="560" w:firstLineChars="200"/>
        <w:rPr>
          <w:rFonts w:ascii="仿宋" w:eastAsia="仿宋" w:hAnsi="仿宋"/>
          <w:sz w:val="28"/>
        </w:rPr>
      </w:pPr>
      <w:r w:rsidRPr="0061732E">
        <w:rPr>
          <w:rFonts w:ascii="仿宋" w:eastAsia="仿宋" w:hAnsi="仿宋" w:hint="eastAsia"/>
          <w:sz w:val="28"/>
        </w:rPr>
        <w:t>我们将审查和优化促销活动的成本效益，并依赖市场研究数据来确定最有效的促销策略。通过降低促销活动的成本，我们将提高销售收入和利润率。</w:t>
      </w:r>
    </w:p>
    <w:p w:rsidR="0061732E" w:rsidRPr="0061732E" w:rsidP="0061732E" w14:paraId="471882B7" w14:textId="77777777">
      <w:pPr>
        <w:ind w:firstLine="560" w:firstLineChars="200"/>
        <w:rPr>
          <w:rFonts w:ascii="仿宋" w:eastAsia="仿宋" w:hAnsi="仿宋"/>
          <w:sz w:val="28"/>
        </w:rPr>
      </w:pPr>
    </w:p>
    <w:p w:rsidR="0061732E" w:rsidRPr="0061732E" w:rsidP="0061732E" w14:paraId="5C8DC571" w14:textId="77777777">
      <w:pPr>
        <w:ind w:firstLine="560" w:firstLineChars="200"/>
        <w:rPr>
          <w:rFonts w:ascii="仿宋" w:eastAsia="仿宋" w:hAnsi="仿宋"/>
          <w:sz w:val="28"/>
        </w:rPr>
      </w:pPr>
      <w:r w:rsidRPr="0061732E">
        <w:rPr>
          <w:rFonts w:ascii="仿宋" w:eastAsia="仿宋" w:hAnsi="仿宋"/>
          <w:sz w:val="28"/>
        </w:rPr>
        <w:t>2. 市场研究</w:t>
      </w:r>
    </w:p>
    <w:p w:rsidR="0061732E" w:rsidRPr="0061732E" w:rsidP="0061732E" w14:paraId="33401CAE" w14:textId="77777777">
      <w:pPr>
        <w:ind w:firstLine="560" w:firstLineChars="200"/>
        <w:rPr>
          <w:rFonts w:ascii="仿宋" w:eastAsia="仿宋" w:hAnsi="仿宋"/>
          <w:sz w:val="28"/>
        </w:rPr>
      </w:pPr>
    </w:p>
    <w:p w:rsidR="0061732E" w:rsidRPr="0061732E" w:rsidP="0061732E" w14:paraId="0B0BE040" w14:textId="77777777">
      <w:pPr>
        <w:ind w:firstLine="560" w:firstLineChars="200"/>
        <w:rPr>
          <w:rFonts w:ascii="仿宋" w:eastAsia="仿宋" w:hAnsi="仿宋"/>
          <w:sz w:val="28"/>
        </w:rPr>
      </w:pPr>
      <w:r w:rsidRPr="0061732E">
        <w:rPr>
          <w:rFonts w:ascii="仿宋" w:eastAsia="仿宋" w:hAnsi="仿宋" w:hint="eastAsia"/>
          <w:sz w:val="28"/>
        </w:rPr>
        <w:t>资产质量提升</w:t>
      </w:r>
    </w:p>
    <w:p w:rsidR="0061732E" w:rsidRPr="0061732E" w:rsidP="0061732E" w14:paraId="52E1E861" w14:textId="77777777">
      <w:pPr>
        <w:ind w:firstLine="560" w:firstLineChars="200"/>
        <w:rPr>
          <w:rFonts w:ascii="仿宋" w:eastAsia="仿宋" w:hAnsi="仿宋"/>
          <w:sz w:val="28"/>
        </w:rPr>
      </w:pPr>
    </w:p>
    <w:p w:rsidR="0061732E" w:rsidRPr="0061732E" w:rsidP="0061732E" w14:paraId="391D318C"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61732E">
        <w:rPr>
          <w:rFonts w:ascii="仿宋" w:eastAsia="仿宋" w:hAnsi="仿宋" w:hint="eastAsia"/>
          <w:sz w:val="28"/>
        </w:rPr>
        <w:t>我们将依托权威机构发布的市场数据和趋势分析来进行市场研</w:t>
      </w: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究。这将帮助我们了解客户需求、竞争格局和产品定位，从而优化产品和服务，提高其质量和市场竞争力。</w:t>
      </w:r>
    </w:p>
    <w:p w:rsidR="0061732E" w:rsidRPr="0061732E" w:rsidP="0061732E" w14:paraId="6D44C141" w14:textId="77777777">
      <w:pPr>
        <w:ind w:firstLine="560" w:firstLineChars="200"/>
        <w:rPr>
          <w:rFonts w:ascii="仿宋" w:eastAsia="仿宋" w:hAnsi="仿宋"/>
          <w:sz w:val="28"/>
        </w:rPr>
      </w:pPr>
    </w:p>
    <w:p w:rsidR="0061732E" w:rsidRPr="0061732E" w:rsidP="0061732E" w14:paraId="681EF0AC" w14:textId="77777777">
      <w:pPr>
        <w:ind w:firstLine="560" w:firstLineChars="200"/>
        <w:rPr>
          <w:rFonts w:ascii="仿宋" w:eastAsia="仿宋" w:hAnsi="仿宋"/>
          <w:sz w:val="28"/>
        </w:rPr>
      </w:pPr>
      <w:r w:rsidRPr="0061732E">
        <w:rPr>
          <w:rFonts w:ascii="仿宋" w:eastAsia="仿宋" w:hAnsi="仿宋" w:hint="eastAsia"/>
          <w:sz w:val="28"/>
        </w:rPr>
        <w:t>成长性增强</w:t>
      </w:r>
    </w:p>
    <w:p w:rsidR="0061732E" w:rsidRPr="0061732E" w:rsidP="0061732E" w14:paraId="5C6CE589" w14:textId="77777777">
      <w:pPr>
        <w:ind w:firstLine="560" w:firstLineChars="200"/>
        <w:rPr>
          <w:rFonts w:ascii="仿宋" w:eastAsia="仿宋" w:hAnsi="仿宋"/>
          <w:sz w:val="28"/>
        </w:rPr>
      </w:pPr>
    </w:p>
    <w:p w:rsidR="0061732E" w:rsidRPr="0061732E" w:rsidP="0061732E" w14:paraId="03D2B385" w14:textId="77777777">
      <w:pPr>
        <w:ind w:firstLine="560" w:firstLineChars="200"/>
        <w:rPr>
          <w:rFonts w:ascii="仿宋" w:eastAsia="仿宋" w:hAnsi="仿宋"/>
          <w:sz w:val="28"/>
        </w:rPr>
      </w:pPr>
      <w:r w:rsidRPr="0061732E">
        <w:rPr>
          <w:rFonts w:ascii="仿宋" w:eastAsia="仿宋" w:hAnsi="仿宋" w:hint="eastAsia"/>
          <w:sz w:val="28"/>
        </w:rPr>
        <w:t>市场研究将帮助我们识别新兴市场和潜在客户群体，以便开发新的增长机会。我们将跟踪市场趋势，预测需求变化，以便及时调整战略，确保业务保持增长势头。</w:t>
      </w:r>
    </w:p>
    <w:p w:rsidR="0061732E" w:rsidRPr="0061732E" w:rsidP="0061732E" w14:paraId="67481F06" w14:textId="77777777">
      <w:pPr>
        <w:ind w:firstLine="560" w:firstLineChars="200"/>
        <w:rPr>
          <w:rFonts w:ascii="仿宋" w:eastAsia="仿宋" w:hAnsi="仿宋"/>
          <w:sz w:val="28"/>
        </w:rPr>
      </w:pPr>
    </w:p>
    <w:p w:rsidR="0061732E" w:rsidRPr="0061732E" w:rsidP="0061732E" w14:paraId="5D0E365E" w14:textId="77777777">
      <w:pPr>
        <w:ind w:firstLine="560" w:firstLineChars="200"/>
        <w:rPr>
          <w:rFonts w:ascii="仿宋" w:eastAsia="仿宋" w:hAnsi="仿宋"/>
          <w:sz w:val="28"/>
        </w:rPr>
      </w:pPr>
      <w:r w:rsidRPr="0061732E">
        <w:rPr>
          <w:rFonts w:ascii="仿宋" w:eastAsia="仿宋" w:hAnsi="仿宋" w:hint="eastAsia"/>
          <w:sz w:val="28"/>
        </w:rPr>
        <w:t>收益性提升</w:t>
      </w:r>
    </w:p>
    <w:p w:rsidR="0061732E" w:rsidRPr="0061732E" w:rsidP="0061732E" w14:paraId="4B6AB55C" w14:textId="77777777">
      <w:pPr>
        <w:ind w:firstLine="560" w:firstLineChars="200"/>
        <w:rPr>
          <w:rFonts w:ascii="仿宋" w:eastAsia="仿宋" w:hAnsi="仿宋"/>
          <w:sz w:val="28"/>
        </w:rPr>
      </w:pPr>
    </w:p>
    <w:p w:rsidR="0061732E" w:rsidRPr="0061732E" w:rsidP="0061732E" w14:paraId="700BF908" w14:textId="77777777">
      <w:pPr>
        <w:ind w:firstLine="560" w:firstLineChars="200"/>
        <w:rPr>
          <w:rFonts w:ascii="仿宋" w:eastAsia="仿宋" w:hAnsi="仿宋"/>
          <w:sz w:val="28"/>
        </w:rPr>
      </w:pPr>
      <w:r w:rsidRPr="0061732E">
        <w:rPr>
          <w:rFonts w:ascii="仿宋" w:eastAsia="仿宋" w:hAnsi="仿宋" w:hint="eastAsia"/>
          <w:sz w:val="28"/>
        </w:rPr>
        <w:t>通过市场研究，我们将更好地理解客户行为和购买模式。这将有助于我们制定更具吸引力的价格策略和促销方案，以提高销售收入和毛利润。</w:t>
      </w:r>
    </w:p>
    <w:p w:rsidR="0061732E" w:rsidRPr="0061732E" w:rsidP="0061732E" w14:paraId="213DD4F9" w14:textId="77777777">
      <w:pPr>
        <w:ind w:firstLine="560" w:firstLineChars="200"/>
        <w:rPr>
          <w:rFonts w:ascii="仿宋" w:eastAsia="仿宋" w:hAnsi="仿宋"/>
          <w:sz w:val="28"/>
        </w:rPr>
      </w:pPr>
    </w:p>
    <w:p w:rsidR="0061732E" w:rsidP="0061732E" w14:paraId="24E9DC5C" w14:textId="5C202262">
      <w:pPr>
        <w:ind w:firstLine="560" w:firstLineChars="200"/>
        <w:rPr>
          <w:rFonts w:ascii="仿宋" w:eastAsia="仿宋" w:hAnsi="仿宋" w:hint="eastAsia"/>
          <w:sz w:val="28"/>
        </w:rPr>
      </w:pPr>
      <w:r w:rsidRPr="0061732E">
        <w:rPr>
          <w:rFonts w:ascii="仿宋" w:eastAsia="仿宋" w:hAnsi="仿宋" w:hint="eastAsia"/>
          <w:sz w:val="28"/>
        </w:rPr>
        <w:t>我们承认市场竞争激烈，但通过有效的促销活动和深入的市场研究，我们相信我们能够提高业务的资产质量、促进成长性和提高收益性。我们将不断监测市场情况，灵活调整促销策略和市场研究方法，以确保我们保持竞争力并实现可持续的成功。</w:t>
      </w:r>
    </w:p>
    <w:p w:rsidR="0061732E" w:rsidP="0061732E" w14:paraId="763F3DED" w14:textId="7337B2D8">
      <w:pPr>
        <w:pStyle w:val="Heading2"/>
      </w:pPr>
      <w:bookmarkStart w:id="37" w:name="_Toc161037385"/>
      <w:r w:rsidRPr="0061732E">
        <w:t>(五)、客户关系管理</w:t>
      </w:r>
      <w:bookmarkEnd w:id="37"/>
    </w:p>
    <w:p w:rsidR="0061732E" w:rsidRPr="0061732E" w:rsidP="0061732E" w14:paraId="7BB3C0F5"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61732E">
        <w:rPr>
          <w:rFonts w:ascii="仿宋" w:eastAsia="仿宋" w:hAnsi="仿宋"/>
          <w:sz w:val="28"/>
        </w:rPr>
        <w:t>1. 提升资产质量</w:t>
      </w:r>
    </w:p>
    <w:p w:rsidR="0061732E" w:rsidRPr="0061732E" w:rsidP="0061732E" w14:paraId="71192A9E" w14:textId="77777777">
      <w:pPr>
        <w:ind w:firstLine="560" w:firstLineChars="200"/>
        <w:rPr>
          <w:rFonts w:ascii="仿宋" w:eastAsia="仿宋" w:hAnsi="仿宋"/>
          <w:sz w:val="28"/>
        </w:rPr>
      </w:pPr>
    </w:p>
    <w:p w:rsidR="0061732E" w:rsidRPr="0061732E" w:rsidP="0061732E" w14:paraId="57D6B965" w14:textId="77777777">
      <w:pPr>
        <w:ind w:firstLine="560" w:firstLineChars="200"/>
        <w:rPr>
          <w:rFonts w:ascii="仿宋" w:eastAsia="仿宋" w:hAnsi="仿宋"/>
          <w:sz w:val="28"/>
        </w:rPr>
      </w:pPr>
      <w:r w:rsidRPr="0061732E">
        <w:rPr>
          <w:rFonts w:ascii="仿宋" w:eastAsia="仿宋" w:hAnsi="仿宋" w:hint="eastAsia"/>
          <w:sz w:val="28"/>
        </w:rPr>
        <w:t>数据驱动的客户洞察：我们将利用权威机构发布的市场数据和客户反馈，深入了解客户需求和偏好。通过分析数据，我们可以为客户提供更个性化的产品和服务，提高客户满意度。</w:t>
      </w:r>
    </w:p>
    <w:p w:rsidR="0061732E" w:rsidRPr="0061732E" w:rsidP="0061732E" w14:paraId="23DF7D8D" w14:textId="77777777">
      <w:pPr>
        <w:ind w:firstLine="560" w:firstLineChars="200"/>
        <w:rPr>
          <w:rFonts w:ascii="仿宋" w:eastAsia="仿宋" w:hAnsi="仿宋"/>
          <w:sz w:val="28"/>
        </w:rPr>
      </w:pPr>
    </w:p>
    <w:p w:rsidR="0061732E" w:rsidRPr="0061732E" w:rsidP="0061732E" w14:paraId="432E1640" w14:textId="77777777">
      <w:pPr>
        <w:ind w:firstLine="560" w:firstLineChars="200"/>
        <w:rPr>
          <w:rFonts w:ascii="仿宋" w:eastAsia="仿宋" w:hAnsi="仿宋"/>
          <w:sz w:val="28"/>
        </w:rPr>
      </w:pPr>
      <w:r w:rsidRPr="0061732E">
        <w:rPr>
          <w:rFonts w:ascii="仿宋" w:eastAsia="仿宋" w:hAnsi="仿宋" w:hint="eastAsia"/>
          <w:sz w:val="28"/>
        </w:rPr>
        <w:t>专注于客户反馈：我们重视客户的反馈意见，无论是正面的还是负面的。我们将建立一个反馈渠道，及时响应客户的需求和投诉，以确保客户的问题得到解决，维护客户忠诚度。</w:t>
      </w:r>
    </w:p>
    <w:p w:rsidR="0061732E" w:rsidRPr="0061732E" w:rsidP="0061732E" w14:paraId="77BDC7C4" w14:textId="77777777">
      <w:pPr>
        <w:ind w:firstLine="560" w:firstLineChars="200"/>
        <w:rPr>
          <w:rFonts w:ascii="仿宋" w:eastAsia="仿宋" w:hAnsi="仿宋"/>
          <w:sz w:val="28"/>
        </w:rPr>
      </w:pPr>
    </w:p>
    <w:p w:rsidR="0061732E" w:rsidRPr="0061732E" w:rsidP="0061732E" w14:paraId="5893570D" w14:textId="77777777">
      <w:pPr>
        <w:ind w:firstLine="560" w:firstLineChars="200"/>
        <w:rPr>
          <w:rFonts w:ascii="仿宋" w:eastAsia="仿宋" w:hAnsi="仿宋"/>
          <w:sz w:val="28"/>
        </w:rPr>
      </w:pPr>
      <w:r w:rsidRPr="0061732E">
        <w:rPr>
          <w:rFonts w:ascii="仿宋" w:eastAsia="仿宋" w:hAnsi="仿宋"/>
          <w:sz w:val="28"/>
        </w:rPr>
        <w:t>2. 支持成长性</w:t>
      </w:r>
    </w:p>
    <w:p w:rsidR="0061732E" w:rsidRPr="0061732E" w:rsidP="0061732E" w14:paraId="5D9AF226" w14:textId="77777777">
      <w:pPr>
        <w:ind w:firstLine="560" w:firstLineChars="200"/>
        <w:rPr>
          <w:rFonts w:ascii="仿宋" w:eastAsia="仿宋" w:hAnsi="仿宋"/>
          <w:sz w:val="28"/>
        </w:rPr>
      </w:pPr>
    </w:p>
    <w:p w:rsidR="0061732E" w:rsidRPr="0061732E" w:rsidP="0061732E" w14:paraId="66A43B28" w14:textId="77777777">
      <w:pPr>
        <w:ind w:firstLine="560" w:firstLineChars="200"/>
        <w:rPr>
          <w:rFonts w:ascii="仿宋" w:eastAsia="仿宋" w:hAnsi="仿宋"/>
          <w:sz w:val="28"/>
        </w:rPr>
      </w:pPr>
      <w:r w:rsidRPr="0061732E">
        <w:rPr>
          <w:rFonts w:ascii="仿宋" w:eastAsia="仿宋" w:hAnsi="仿宋" w:hint="eastAsia"/>
          <w:sz w:val="28"/>
        </w:rPr>
        <w:t>个性化服务：通过权威机构发布的数据和市场趋势分析，我们将识别出新的增长机会和市场趋势。我们将为客户提供个性化的建议和解决方案，以帮助他们实现财务目标。</w:t>
      </w:r>
    </w:p>
    <w:p w:rsidR="0061732E" w:rsidRPr="0061732E" w:rsidP="0061732E" w14:paraId="1CCC07EA" w14:textId="77777777">
      <w:pPr>
        <w:ind w:firstLine="560" w:firstLineChars="200"/>
        <w:rPr>
          <w:rFonts w:ascii="仿宋" w:eastAsia="仿宋" w:hAnsi="仿宋"/>
          <w:sz w:val="28"/>
        </w:rPr>
      </w:pPr>
    </w:p>
    <w:p w:rsidR="0061732E" w:rsidRPr="0061732E" w:rsidP="0061732E" w14:paraId="0BE453D9" w14:textId="77777777">
      <w:pPr>
        <w:ind w:firstLine="560" w:firstLineChars="200"/>
        <w:rPr>
          <w:rFonts w:ascii="仿宋" w:eastAsia="仿宋" w:hAnsi="仿宋"/>
          <w:sz w:val="28"/>
        </w:rPr>
      </w:pPr>
      <w:r w:rsidRPr="0061732E">
        <w:rPr>
          <w:rFonts w:ascii="仿宋" w:eastAsia="仿宋" w:hAnsi="仿宋" w:hint="eastAsia"/>
          <w:sz w:val="28"/>
        </w:rPr>
        <w:t>教育和咨询：我们将定期向客户提供有关资产管理和投资的教育性信息。我们相信，通过提高客户的财务素养，他们将更好地理解和管理他们的资产，实现长期的财务成长。</w:t>
      </w:r>
    </w:p>
    <w:p w:rsidR="0061732E" w:rsidRPr="0061732E" w:rsidP="0061732E" w14:paraId="05622B60" w14:textId="77777777">
      <w:pPr>
        <w:ind w:firstLine="560" w:firstLineChars="200"/>
        <w:rPr>
          <w:rFonts w:ascii="仿宋" w:eastAsia="仿宋" w:hAnsi="仿宋"/>
          <w:sz w:val="28"/>
        </w:rPr>
      </w:pPr>
    </w:p>
    <w:p w:rsidR="0061732E" w:rsidRPr="0061732E" w:rsidP="0061732E" w14:paraId="41F6D025" w14:textId="77777777">
      <w:pPr>
        <w:ind w:firstLine="560" w:firstLineChars="200"/>
        <w:rPr>
          <w:rFonts w:ascii="仿宋" w:eastAsia="仿宋" w:hAnsi="仿宋"/>
          <w:sz w:val="28"/>
        </w:rPr>
      </w:pPr>
      <w:r w:rsidRPr="0061732E">
        <w:rPr>
          <w:rFonts w:ascii="仿宋" w:eastAsia="仿宋" w:hAnsi="仿宋"/>
          <w:sz w:val="28"/>
        </w:rPr>
        <w:t>3. 提高收益性</w:t>
      </w:r>
    </w:p>
    <w:p w:rsidR="0061732E" w:rsidRPr="0061732E" w:rsidP="0061732E" w14:paraId="5C013524" w14:textId="77777777">
      <w:pPr>
        <w:ind w:firstLine="560" w:firstLineChars="200"/>
        <w:rPr>
          <w:rFonts w:ascii="仿宋" w:eastAsia="仿宋" w:hAnsi="仿宋"/>
          <w:sz w:val="28"/>
        </w:rPr>
      </w:pPr>
    </w:p>
    <w:p w:rsidR="0061732E" w:rsidRPr="0061732E" w:rsidP="0061732E" w14:paraId="02395D1D"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交叉销售和增值服务：我们将依托客户关系，推出相关产品和增值服务，以增加客户的购买频率和客户生命周期价值。这将有助</w:t>
      </w:r>
      <w:r w:rsidRPr="0061732E">
        <w:rPr>
          <w:rFonts w:ascii="仿宋" w:eastAsia="仿宋" w:hAnsi="仿宋" w:hint="eastAsia"/>
          <w:sz w:val="28"/>
        </w:rPr>
        <w:t>于提高我们的销售收入和毛利润。</w:t>
      </w:r>
    </w:p>
    <w:p w:rsidR="0061732E" w:rsidRPr="0061732E" w:rsidP="0061732E" w14:paraId="71835F3D" w14:textId="77777777">
      <w:pPr>
        <w:ind w:firstLine="560" w:firstLineChars="200"/>
        <w:rPr>
          <w:rFonts w:ascii="仿宋" w:eastAsia="仿宋" w:hAnsi="仿宋"/>
          <w:sz w:val="28"/>
        </w:rPr>
      </w:pPr>
    </w:p>
    <w:p w:rsidR="0061732E" w:rsidRPr="0061732E" w:rsidP="0061732E" w14:paraId="69098BC2" w14:textId="77777777">
      <w:pPr>
        <w:ind w:firstLine="560" w:firstLineChars="200"/>
        <w:rPr>
          <w:rFonts w:ascii="仿宋" w:eastAsia="仿宋" w:hAnsi="仿宋"/>
          <w:sz w:val="28"/>
        </w:rPr>
      </w:pPr>
      <w:r w:rsidRPr="0061732E">
        <w:rPr>
          <w:rFonts w:ascii="仿宋" w:eastAsia="仿宋" w:hAnsi="仿宋" w:hint="eastAsia"/>
          <w:sz w:val="28"/>
        </w:rPr>
        <w:t>定期回访和维护：我们将建立定期回访客户的机制，以确保客户的满意度，并提供有关资产配置和投资组合调整的建议。这有助于客户实现更好的投资回报率。</w:t>
      </w:r>
    </w:p>
    <w:p w:rsidR="0061732E" w:rsidRPr="0061732E" w:rsidP="0061732E" w14:paraId="6D6CFD98" w14:textId="77777777">
      <w:pPr>
        <w:ind w:firstLine="560" w:firstLineChars="200"/>
        <w:rPr>
          <w:rFonts w:ascii="仿宋" w:eastAsia="仿宋" w:hAnsi="仿宋"/>
          <w:sz w:val="28"/>
        </w:rPr>
      </w:pPr>
    </w:p>
    <w:p w:rsidR="0061732E" w:rsidP="0061732E" w14:paraId="154DF330" w14:textId="66F71F89">
      <w:pPr>
        <w:ind w:firstLine="560" w:firstLineChars="200"/>
        <w:rPr>
          <w:rFonts w:ascii="仿宋" w:eastAsia="仿宋" w:hAnsi="仿宋" w:hint="eastAsia"/>
          <w:sz w:val="28"/>
        </w:rPr>
      </w:pPr>
      <w:r w:rsidRPr="0061732E">
        <w:rPr>
          <w:rFonts w:ascii="仿宋" w:eastAsia="仿宋" w:hAnsi="仿宋" w:hint="eastAsia"/>
          <w:sz w:val="28"/>
        </w:rPr>
        <w:t>根据权威机构发布的数据，良好的客户关系管理可以提高客户忠诚度和口碑，从而增加市场份额和收益性。我们将不断改进我们的客户关系管理策略，以确保我们在资产质量、成长性和收益性方面取得持续的成功。我们坚信，通过与客户建立紧密的合作关系，我们将共同实现财务目标。</w:t>
      </w:r>
    </w:p>
    <w:p w:rsidR="0061732E" w:rsidP="0061732E" w14:paraId="5A6BAE9A" w14:textId="70163E3B">
      <w:pPr>
        <w:pStyle w:val="Heading1"/>
        <w:rPr>
          <w:rFonts w:hint="eastAsia"/>
        </w:rPr>
      </w:pPr>
      <w:bookmarkStart w:id="38" w:name="_Toc161037386"/>
      <w:r w:rsidRPr="0061732E">
        <w:rPr>
          <w:rFonts w:hint="eastAsia"/>
        </w:rPr>
        <w:t>九、风险管理策略和内部控制体系</w:t>
      </w:r>
      <w:bookmarkEnd w:id="38"/>
    </w:p>
    <w:p w:rsidR="0061732E" w:rsidP="0061732E" w14:paraId="5EB10E2B" w14:textId="49796DF9">
      <w:pPr>
        <w:pStyle w:val="Heading2"/>
      </w:pPr>
      <w:bookmarkStart w:id="39" w:name="_Toc161037387"/>
      <w:r w:rsidRPr="0061732E">
        <w:t>(一)、主要风险因素及来源分析</w:t>
      </w:r>
      <w:bookmarkEnd w:id="39"/>
    </w:p>
    <w:p w:rsidR="0061732E" w:rsidRPr="0061732E" w:rsidP="0061732E" w14:paraId="75377C9F" w14:textId="77777777">
      <w:pPr>
        <w:ind w:firstLine="560" w:firstLineChars="200"/>
        <w:rPr>
          <w:rFonts w:ascii="仿宋" w:eastAsia="仿宋" w:hAnsi="仿宋"/>
          <w:sz w:val="28"/>
        </w:rPr>
      </w:pPr>
      <w:r w:rsidRPr="0061732E">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61732E" w:rsidRPr="0061732E" w:rsidP="0061732E" w14:paraId="6E32643E" w14:textId="77777777">
      <w:pPr>
        <w:ind w:firstLine="560" w:firstLineChars="200"/>
        <w:rPr>
          <w:rFonts w:ascii="仿宋" w:eastAsia="仿宋" w:hAnsi="仿宋"/>
          <w:sz w:val="28"/>
        </w:rPr>
      </w:pPr>
    </w:p>
    <w:p w:rsidR="0061732E" w:rsidRPr="0061732E" w:rsidP="0061732E" w14:paraId="13383EA3" w14:textId="77777777">
      <w:pPr>
        <w:ind w:firstLine="560" w:firstLineChars="200"/>
        <w:rPr>
          <w:rFonts w:ascii="仿宋" w:eastAsia="仿宋" w:hAnsi="仿宋"/>
          <w:sz w:val="28"/>
        </w:rPr>
      </w:pPr>
      <w:r w:rsidRPr="0061732E">
        <w:rPr>
          <w:rFonts w:ascii="仿宋" w:eastAsia="仿宋" w:hAnsi="仿宋"/>
          <w:sz w:val="28"/>
        </w:rPr>
        <w:t>1. 市场风险</w:t>
      </w:r>
    </w:p>
    <w:p w:rsidR="0061732E" w:rsidRPr="0061732E" w:rsidP="0061732E" w14:paraId="5852D17B"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p>
    <w:p w:rsidR="0061732E" w:rsidRPr="0061732E" w:rsidP="0061732E" w14:paraId="1D602641" w14:textId="77777777">
      <w:pPr>
        <w:ind w:firstLine="560" w:firstLineChars="200"/>
        <w:rPr>
          <w:rFonts w:ascii="仿宋" w:eastAsia="仿宋" w:hAnsi="仿宋"/>
          <w:sz w:val="28"/>
        </w:rPr>
      </w:pPr>
      <w:r w:rsidRPr="0061732E">
        <w:rPr>
          <w:rFonts w:ascii="仿宋" w:eastAsia="仿宋" w:hAnsi="仿宋" w:hint="eastAsia"/>
          <w:sz w:val="28"/>
        </w:rPr>
        <w:t>资产质量风险：根据权威机构发布的数据，市场不稳定性和经</w:t>
      </w:r>
      <w:r w:rsidRPr="0061732E">
        <w:rPr>
          <w:rFonts w:ascii="仿宋" w:eastAsia="仿宋" w:hAnsi="仿宋" w:hint="eastAsia"/>
          <w:sz w:val="28"/>
        </w:rPr>
        <w:t>济周期波动可能导致我们的资产价值下降。我们将采取多元化投资策略来降低单一市场的风险。</w:t>
      </w:r>
    </w:p>
    <w:p w:rsidR="0061732E" w:rsidRPr="0061732E" w:rsidP="0061732E" w14:paraId="30212928" w14:textId="77777777">
      <w:pPr>
        <w:ind w:firstLine="560" w:firstLineChars="200"/>
        <w:rPr>
          <w:rFonts w:ascii="仿宋" w:eastAsia="仿宋" w:hAnsi="仿宋"/>
          <w:sz w:val="28"/>
        </w:rPr>
      </w:pPr>
    </w:p>
    <w:p w:rsidR="0061732E" w:rsidRPr="0061732E" w:rsidP="0061732E" w14:paraId="389467B7" w14:textId="77777777">
      <w:pPr>
        <w:ind w:firstLine="560" w:firstLineChars="200"/>
        <w:rPr>
          <w:rFonts w:ascii="仿宋" w:eastAsia="仿宋" w:hAnsi="仿宋"/>
          <w:sz w:val="28"/>
        </w:rPr>
      </w:pPr>
      <w:r w:rsidRPr="0061732E">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61732E" w:rsidRPr="0061732E" w:rsidP="0061732E" w14:paraId="49A2BD78" w14:textId="77777777">
      <w:pPr>
        <w:ind w:firstLine="560" w:firstLineChars="200"/>
        <w:rPr>
          <w:rFonts w:ascii="仿宋" w:eastAsia="仿宋" w:hAnsi="仿宋"/>
          <w:sz w:val="28"/>
        </w:rPr>
      </w:pPr>
    </w:p>
    <w:p w:rsidR="0061732E" w:rsidRPr="0061732E" w:rsidP="0061732E" w14:paraId="016C6371" w14:textId="77777777">
      <w:pPr>
        <w:ind w:firstLine="560" w:firstLineChars="200"/>
        <w:rPr>
          <w:rFonts w:ascii="仿宋" w:eastAsia="仿宋" w:hAnsi="仿宋"/>
          <w:sz w:val="28"/>
        </w:rPr>
      </w:pPr>
      <w:r w:rsidRPr="0061732E">
        <w:rPr>
          <w:rFonts w:ascii="仿宋" w:eastAsia="仿宋" w:hAnsi="仿宋"/>
          <w:sz w:val="28"/>
        </w:rPr>
        <w:t>2. 操作风险</w:t>
      </w:r>
    </w:p>
    <w:p w:rsidR="0061732E" w:rsidRPr="0061732E" w:rsidP="0061732E" w14:paraId="5A27A3F6" w14:textId="77777777">
      <w:pPr>
        <w:ind w:firstLine="560" w:firstLineChars="200"/>
        <w:rPr>
          <w:rFonts w:ascii="仿宋" w:eastAsia="仿宋" w:hAnsi="仿宋"/>
          <w:sz w:val="28"/>
        </w:rPr>
      </w:pPr>
    </w:p>
    <w:p w:rsidR="0061732E" w:rsidRPr="0061732E" w:rsidP="0061732E" w14:paraId="136B78E3" w14:textId="77777777">
      <w:pPr>
        <w:ind w:firstLine="560" w:firstLineChars="200"/>
        <w:rPr>
          <w:rFonts w:ascii="仿宋" w:eastAsia="仿宋" w:hAnsi="仿宋"/>
          <w:sz w:val="28"/>
        </w:rPr>
      </w:pPr>
      <w:r w:rsidRPr="0061732E">
        <w:rPr>
          <w:rFonts w:ascii="仿宋" w:eastAsia="仿宋" w:hAnsi="仿宋" w:hint="eastAsia"/>
          <w:sz w:val="28"/>
        </w:rPr>
        <w:t>资产管理风险：错误的投资决策、不当的资产配置和风险管理失误可能对我们的资产质量产生负面影响。我们将建立强大的风险管理体系，包括风险评估、监测和应对机制。</w:t>
      </w:r>
    </w:p>
    <w:p w:rsidR="0061732E" w:rsidRPr="0061732E" w:rsidP="0061732E" w14:paraId="0BE78439" w14:textId="77777777">
      <w:pPr>
        <w:ind w:firstLine="560" w:firstLineChars="200"/>
        <w:rPr>
          <w:rFonts w:ascii="仿宋" w:eastAsia="仿宋" w:hAnsi="仿宋"/>
          <w:sz w:val="28"/>
        </w:rPr>
      </w:pPr>
    </w:p>
    <w:p w:rsidR="0061732E" w:rsidRPr="0061732E" w:rsidP="0061732E" w14:paraId="247BB710" w14:textId="77777777">
      <w:pPr>
        <w:ind w:firstLine="560" w:firstLineChars="200"/>
        <w:rPr>
          <w:rFonts w:ascii="仿宋" w:eastAsia="仿宋" w:hAnsi="仿宋"/>
          <w:sz w:val="28"/>
        </w:rPr>
      </w:pPr>
      <w:r w:rsidRPr="0061732E">
        <w:rPr>
          <w:rFonts w:ascii="仿宋" w:eastAsia="仿宋" w:hAnsi="仿宋" w:hint="eastAsia"/>
          <w:sz w:val="28"/>
        </w:rPr>
        <w:t>技术风险：依赖于信息技术的运营，可能受到数据泄露、网络攻击等威胁。我们将加强网络安全措施，确保客户数据的保护。</w:t>
      </w:r>
    </w:p>
    <w:p w:rsidR="0061732E" w:rsidRPr="0061732E" w:rsidP="0061732E" w14:paraId="31B2CA9E" w14:textId="77777777">
      <w:pPr>
        <w:ind w:firstLine="560" w:firstLineChars="200"/>
        <w:rPr>
          <w:rFonts w:ascii="仿宋" w:eastAsia="仿宋" w:hAnsi="仿宋"/>
          <w:sz w:val="28"/>
        </w:rPr>
      </w:pPr>
    </w:p>
    <w:p w:rsidR="0061732E" w:rsidRPr="0061732E" w:rsidP="0061732E" w14:paraId="1A52A417" w14:textId="77777777">
      <w:pPr>
        <w:ind w:firstLine="560" w:firstLineChars="200"/>
        <w:rPr>
          <w:rFonts w:ascii="仿宋" w:eastAsia="仿宋" w:hAnsi="仿宋"/>
          <w:sz w:val="28"/>
        </w:rPr>
      </w:pPr>
      <w:r w:rsidRPr="0061732E">
        <w:rPr>
          <w:rFonts w:ascii="仿宋" w:eastAsia="仿宋" w:hAnsi="仿宋"/>
          <w:sz w:val="28"/>
        </w:rPr>
        <w:t>3. 法律和合规风险</w:t>
      </w:r>
    </w:p>
    <w:p w:rsidR="0061732E" w:rsidRPr="0061732E" w:rsidP="0061732E" w14:paraId="60F7811B" w14:textId="77777777">
      <w:pPr>
        <w:ind w:firstLine="560" w:firstLineChars="200"/>
        <w:rPr>
          <w:rFonts w:ascii="仿宋" w:eastAsia="仿宋" w:hAnsi="仿宋"/>
          <w:sz w:val="28"/>
        </w:rPr>
      </w:pPr>
    </w:p>
    <w:p w:rsidR="0061732E" w:rsidRPr="0061732E" w:rsidP="0061732E" w14:paraId="2E6257D3"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r w:rsidRPr="0061732E">
        <w:rPr>
          <w:rFonts w:ascii="仿宋" w:eastAsia="仿宋" w:hAnsi="仿宋" w:hint="eastAsia"/>
          <w:sz w:val="28"/>
        </w:rPr>
        <w:t>法规变化：不断变化的法律法规可能会对我们的业务产生不利影响。我们将建立法律团队，密切监测法规变化，并确保我们的业务始终符合法规要求。</w:t>
      </w:r>
    </w:p>
    <w:p w:rsidR="0061732E" w:rsidRPr="0061732E" w:rsidP="0061732E" w14:paraId="7E6F69A5" w14:textId="77777777">
      <w:pPr>
        <w:ind w:firstLine="560" w:firstLineChars="200"/>
        <w:rPr>
          <w:rFonts w:ascii="仿宋" w:eastAsia="仿宋" w:hAnsi="仿宋"/>
          <w:sz w:val="28"/>
        </w:rPr>
      </w:pPr>
    </w:p>
    <w:p w:rsidR="0061732E" w:rsidRPr="0061732E" w:rsidP="0061732E" w14:paraId="792523F3" w14:textId="77777777">
      <w:pPr>
        <w:ind w:firstLine="560" w:firstLineChars="200"/>
        <w:rPr>
          <w:rFonts w:ascii="仿宋" w:eastAsia="仿宋" w:hAnsi="仿宋"/>
          <w:sz w:val="28"/>
        </w:rPr>
      </w:pPr>
      <w:r w:rsidRPr="0061732E">
        <w:rPr>
          <w:rFonts w:ascii="仿宋" w:eastAsia="仿宋" w:hAnsi="仿宋" w:hint="eastAsia"/>
          <w:sz w:val="28"/>
        </w:rPr>
        <w:t>诉讼风险：与客户、竞争对手或其他利益相关者的潜在诉讼可能对我们的财务状况和声誉造成损害。我们将与法律专家合作，采取必要的法律措施来降低诉讼风险。</w:t>
      </w:r>
    </w:p>
    <w:p w:rsidR="0061732E" w:rsidRPr="0061732E" w:rsidP="0061732E" w14:paraId="7638EFBD" w14:textId="77777777">
      <w:pPr>
        <w:ind w:firstLine="560" w:firstLineChars="200"/>
        <w:rPr>
          <w:rFonts w:ascii="仿宋" w:eastAsia="仿宋" w:hAnsi="仿宋"/>
          <w:sz w:val="28"/>
        </w:rPr>
      </w:pPr>
    </w:p>
    <w:p w:rsidR="0061732E" w:rsidRPr="0061732E" w:rsidP="0061732E" w14:paraId="44A0A258" w14:textId="77777777">
      <w:pPr>
        <w:ind w:firstLine="560" w:firstLineChars="200"/>
        <w:rPr>
          <w:rFonts w:ascii="仿宋" w:eastAsia="仿宋" w:hAnsi="仿宋"/>
          <w:sz w:val="28"/>
        </w:rPr>
      </w:pPr>
      <w:r w:rsidRPr="0061732E">
        <w:rPr>
          <w:rFonts w:ascii="仿宋" w:eastAsia="仿宋" w:hAnsi="仿宋"/>
          <w:sz w:val="28"/>
        </w:rPr>
        <w:t>4. 资金和流动性风险</w:t>
      </w:r>
    </w:p>
    <w:p w:rsidR="0061732E" w:rsidRPr="0061732E" w:rsidP="0061732E" w14:paraId="2873FC0D" w14:textId="77777777">
      <w:pPr>
        <w:ind w:firstLine="560" w:firstLineChars="200"/>
        <w:rPr>
          <w:rFonts w:ascii="仿宋" w:eastAsia="仿宋" w:hAnsi="仿宋"/>
          <w:sz w:val="28"/>
        </w:rPr>
      </w:pPr>
    </w:p>
    <w:p w:rsidR="0061732E" w:rsidRPr="0061732E" w:rsidP="0061732E" w14:paraId="4D00D7F8" w14:textId="77777777">
      <w:pPr>
        <w:ind w:firstLine="560" w:firstLineChars="200"/>
        <w:rPr>
          <w:rFonts w:ascii="仿宋" w:eastAsia="仿宋" w:hAnsi="仿宋"/>
          <w:sz w:val="28"/>
        </w:rPr>
      </w:pPr>
      <w:r w:rsidRPr="0061732E">
        <w:rPr>
          <w:rFonts w:ascii="仿宋" w:eastAsia="仿宋" w:hAnsi="仿宋" w:hint="eastAsia"/>
          <w:sz w:val="28"/>
        </w:rPr>
        <w:t>资金短缺：不可预测的资金需求或资金来源受限可能影响我们的流动性。我们将建立紧密的财务规划，确保我们有足够的资金来应对各种情况。</w:t>
      </w:r>
    </w:p>
    <w:p w:rsidR="0061732E" w:rsidRPr="0061732E" w:rsidP="0061732E" w14:paraId="6576B0E6" w14:textId="77777777">
      <w:pPr>
        <w:ind w:firstLine="560" w:firstLineChars="200"/>
        <w:rPr>
          <w:rFonts w:ascii="仿宋" w:eastAsia="仿宋" w:hAnsi="仿宋"/>
          <w:sz w:val="28"/>
        </w:rPr>
      </w:pPr>
    </w:p>
    <w:p w:rsidR="0061732E" w:rsidRPr="0061732E" w:rsidP="0061732E" w14:paraId="2BF309D6" w14:textId="77777777">
      <w:pPr>
        <w:ind w:firstLine="560" w:firstLineChars="200"/>
        <w:rPr>
          <w:rFonts w:ascii="仿宋" w:eastAsia="仿宋" w:hAnsi="仿宋"/>
          <w:sz w:val="28"/>
        </w:rPr>
      </w:pPr>
      <w:r w:rsidRPr="0061732E">
        <w:rPr>
          <w:rFonts w:ascii="仿宋" w:eastAsia="仿宋" w:hAnsi="仿宋" w:hint="eastAsia"/>
          <w:sz w:val="28"/>
        </w:rPr>
        <w:t>市场流动性：市场波动可能导致某些投资的流动性下降，使我们无法如期融资或出售资产。我们将优化投资组合，降低流动性风险。</w:t>
      </w:r>
    </w:p>
    <w:p w:rsidR="0061732E" w:rsidRPr="0061732E" w:rsidP="0061732E" w14:paraId="4938738C" w14:textId="77777777">
      <w:pPr>
        <w:ind w:firstLine="560" w:firstLineChars="200"/>
        <w:rPr>
          <w:rFonts w:ascii="仿宋" w:eastAsia="仿宋" w:hAnsi="仿宋"/>
          <w:sz w:val="28"/>
        </w:rPr>
      </w:pPr>
    </w:p>
    <w:p w:rsidR="0061732E" w:rsidP="0061732E" w14:paraId="180F4444" w14:textId="15B59003">
      <w:pPr>
        <w:ind w:firstLine="560" w:firstLineChars="200"/>
        <w:rPr>
          <w:rFonts w:ascii="仿宋" w:eastAsia="仿宋" w:hAnsi="仿宋" w:hint="eastAsia"/>
          <w:sz w:val="28"/>
        </w:rPr>
      </w:pPr>
      <w:r w:rsidRPr="0061732E">
        <w:rPr>
          <w:rFonts w:ascii="仿宋" w:eastAsia="仿宋" w:hAnsi="仿宋" w:hint="eastAsia"/>
          <w:sz w:val="28"/>
        </w:rPr>
        <w:t>通过深入分析和风险管理策略的实施，我们致力于降低上述风险因素的潜在影响，以确保我们的业务能够维持资产质量、实现成长性和提高收益性。我们将密切监测市场动态和法规变化，灵活应对，以保持竞争力并取得长期成功。</w:t>
      </w:r>
    </w:p>
    <w:p w:rsidR="0061732E" w:rsidP="0061732E" w14:paraId="6C036C79" w14:textId="5A653E8A">
      <w:pPr>
        <w:pStyle w:val="Heading2"/>
      </w:pPr>
      <w:bookmarkStart w:id="40" w:name="_Toc161037388"/>
      <w:r w:rsidRPr="0061732E">
        <w:t>(二)、风险应对策略和措施</w:t>
      </w:r>
      <w:bookmarkEnd w:id="40"/>
    </w:p>
    <w:p w:rsidR="0061732E" w:rsidRPr="0061732E" w:rsidP="0061732E" w14:paraId="7DC1F7BB"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r w:rsidRPr="0061732E">
        <w:rPr>
          <w:rFonts w:ascii="仿宋" w:eastAsia="仿宋" w:hAnsi="仿宋"/>
          <w:sz w:val="28"/>
        </w:rPr>
        <w:t>1. 市场风险</w:t>
      </w:r>
    </w:p>
    <w:p w:rsidR="0061732E" w:rsidRPr="0061732E" w:rsidP="0061732E" w14:paraId="45FF7604" w14:textId="77777777">
      <w:pPr>
        <w:ind w:firstLine="560" w:firstLineChars="200"/>
        <w:rPr>
          <w:rFonts w:ascii="仿宋" w:eastAsia="仿宋" w:hAnsi="仿宋"/>
          <w:sz w:val="28"/>
        </w:rPr>
      </w:pPr>
    </w:p>
    <w:p w:rsidR="0061732E" w:rsidRPr="0061732E" w:rsidP="0061732E" w14:paraId="18115F42" w14:textId="77777777">
      <w:pPr>
        <w:ind w:firstLine="560" w:firstLineChars="200"/>
        <w:rPr>
          <w:rFonts w:ascii="仿宋" w:eastAsia="仿宋" w:hAnsi="仿宋"/>
          <w:sz w:val="28"/>
        </w:rPr>
      </w:pPr>
      <w:r w:rsidRPr="0061732E">
        <w:rPr>
          <w:rFonts w:ascii="仿宋" w:eastAsia="仿宋" w:hAnsi="仿宋" w:hint="eastAsia"/>
          <w:sz w:val="28"/>
        </w:rPr>
        <w:t>资产质量风险：</w:t>
      </w:r>
    </w:p>
    <w:p w:rsidR="0061732E" w:rsidRPr="0061732E" w:rsidP="0061732E" w14:paraId="6AD65405" w14:textId="77777777">
      <w:pPr>
        <w:ind w:firstLine="560" w:firstLineChars="200"/>
        <w:rPr>
          <w:rFonts w:ascii="仿宋" w:eastAsia="仿宋" w:hAnsi="仿宋"/>
          <w:sz w:val="28"/>
        </w:rPr>
      </w:pPr>
    </w:p>
    <w:p w:rsidR="0061732E" w:rsidRPr="0061732E" w:rsidP="0061732E" w14:paraId="5F3BC239" w14:textId="77777777">
      <w:pPr>
        <w:ind w:firstLine="560" w:firstLineChars="200"/>
        <w:rPr>
          <w:rFonts w:ascii="仿宋" w:eastAsia="仿宋" w:hAnsi="仿宋"/>
          <w:sz w:val="28"/>
        </w:rPr>
      </w:pPr>
      <w:r w:rsidRPr="0061732E">
        <w:rPr>
          <w:rFonts w:ascii="仿宋" w:eastAsia="仿宋" w:hAnsi="仿宋" w:hint="eastAsia"/>
          <w:sz w:val="28"/>
        </w:rPr>
        <w:t>多元化投资：根据历史数据和市场趋势，我们将分散投资组合，包括不同类型的资产，以减轻单一市场下跌对我们的影响。</w:t>
      </w:r>
    </w:p>
    <w:p w:rsidR="0061732E" w:rsidRPr="0061732E" w:rsidP="0061732E" w14:paraId="453A009D" w14:textId="77777777">
      <w:pPr>
        <w:ind w:firstLine="560" w:firstLineChars="200"/>
        <w:rPr>
          <w:rFonts w:ascii="仿宋" w:eastAsia="仿宋" w:hAnsi="仿宋"/>
          <w:sz w:val="28"/>
        </w:rPr>
      </w:pPr>
    </w:p>
    <w:p w:rsidR="0061732E" w:rsidRPr="0061732E" w:rsidP="0061732E" w14:paraId="370F0F6E" w14:textId="77777777">
      <w:pPr>
        <w:ind w:firstLine="560" w:firstLineChars="200"/>
        <w:rPr>
          <w:rFonts w:ascii="仿宋" w:eastAsia="仿宋" w:hAnsi="仿宋"/>
          <w:sz w:val="28"/>
        </w:rPr>
      </w:pPr>
      <w:r w:rsidRPr="0061732E">
        <w:rPr>
          <w:rFonts w:ascii="仿宋" w:eastAsia="仿宋" w:hAnsi="仿宋" w:hint="eastAsia"/>
          <w:sz w:val="28"/>
        </w:rPr>
        <w:t>持续监测：建立高效的监控体系，密切关注市场动态，以及时应对潜在的风险情况。</w:t>
      </w:r>
    </w:p>
    <w:p w:rsidR="0061732E" w:rsidRPr="0061732E" w:rsidP="0061732E" w14:paraId="55663F89" w14:textId="77777777">
      <w:pPr>
        <w:ind w:firstLine="560" w:firstLineChars="200"/>
        <w:rPr>
          <w:rFonts w:ascii="仿宋" w:eastAsia="仿宋" w:hAnsi="仿宋"/>
          <w:sz w:val="28"/>
        </w:rPr>
      </w:pPr>
    </w:p>
    <w:p w:rsidR="0061732E" w:rsidRPr="0061732E" w:rsidP="0061732E" w14:paraId="0C5A6E8C" w14:textId="77777777">
      <w:pPr>
        <w:ind w:firstLine="560" w:firstLineChars="200"/>
        <w:rPr>
          <w:rFonts w:ascii="仿宋" w:eastAsia="仿宋" w:hAnsi="仿宋"/>
          <w:sz w:val="28"/>
        </w:rPr>
      </w:pPr>
      <w:r w:rsidRPr="0061732E">
        <w:rPr>
          <w:rFonts w:ascii="仿宋" w:eastAsia="仿宋" w:hAnsi="仿宋" w:hint="eastAsia"/>
          <w:sz w:val="28"/>
        </w:rPr>
        <w:t>成长性风险：</w:t>
      </w:r>
    </w:p>
    <w:p w:rsidR="0061732E" w:rsidRPr="0061732E" w:rsidP="0061732E" w14:paraId="7F51BE0C" w14:textId="77777777">
      <w:pPr>
        <w:ind w:firstLine="560" w:firstLineChars="200"/>
        <w:rPr>
          <w:rFonts w:ascii="仿宋" w:eastAsia="仿宋" w:hAnsi="仿宋"/>
          <w:sz w:val="28"/>
        </w:rPr>
      </w:pPr>
    </w:p>
    <w:p w:rsidR="0061732E" w:rsidRPr="0061732E" w:rsidP="0061732E" w14:paraId="23019DDA" w14:textId="77777777">
      <w:pPr>
        <w:ind w:firstLine="560" w:firstLineChars="200"/>
        <w:rPr>
          <w:rFonts w:ascii="仿宋" w:eastAsia="仿宋" w:hAnsi="仿宋"/>
          <w:sz w:val="28"/>
        </w:rPr>
      </w:pPr>
      <w:r w:rsidRPr="0061732E">
        <w:rPr>
          <w:rFonts w:ascii="仿宋" w:eastAsia="仿宋" w:hAnsi="仿宋" w:hint="eastAsia"/>
          <w:sz w:val="28"/>
        </w:rPr>
        <w:t>市场研究：投入更多资源进行市场研究，预测市场需求和趋势，以便调整战略以满足不断变化的客户需求。</w:t>
      </w:r>
    </w:p>
    <w:p w:rsidR="0061732E" w:rsidRPr="0061732E" w:rsidP="0061732E" w14:paraId="0A2FBBB7" w14:textId="77777777">
      <w:pPr>
        <w:ind w:firstLine="560" w:firstLineChars="200"/>
        <w:rPr>
          <w:rFonts w:ascii="仿宋" w:eastAsia="仿宋" w:hAnsi="仿宋"/>
          <w:sz w:val="28"/>
        </w:rPr>
      </w:pPr>
    </w:p>
    <w:p w:rsidR="0061732E" w:rsidRPr="0061732E" w:rsidP="0061732E" w14:paraId="1060BDAB" w14:textId="77777777">
      <w:pPr>
        <w:ind w:firstLine="560" w:firstLineChars="200"/>
        <w:rPr>
          <w:rFonts w:ascii="仿宋" w:eastAsia="仿宋" w:hAnsi="仿宋"/>
          <w:sz w:val="28"/>
        </w:rPr>
      </w:pPr>
      <w:r w:rsidRPr="0061732E">
        <w:rPr>
          <w:rFonts w:ascii="仿宋" w:eastAsia="仿宋" w:hAnsi="仿宋" w:hint="eastAsia"/>
          <w:sz w:val="28"/>
        </w:rPr>
        <w:t>多元化增长策略：探索新市场和业务领域，减少对单一市场的依赖，确保可持续的成长性。</w:t>
      </w:r>
    </w:p>
    <w:p w:rsidR="0061732E" w:rsidRPr="0061732E" w:rsidP="0061732E" w14:paraId="71D6D726" w14:textId="77777777">
      <w:pPr>
        <w:ind w:firstLine="560" w:firstLineChars="200"/>
        <w:rPr>
          <w:rFonts w:ascii="仿宋" w:eastAsia="仿宋" w:hAnsi="仿宋"/>
          <w:sz w:val="28"/>
        </w:rPr>
      </w:pPr>
    </w:p>
    <w:p w:rsidR="0061732E" w:rsidRPr="0061732E" w:rsidP="0061732E" w14:paraId="1DEFE003" w14:textId="77777777">
      <w:pPr>
        <w:ind w:firstLine="560" w:firstLineChars="200"/>
        <w:rPr>
          <w:rFonts w:ascii="仿宋" w:eastAsia="仿宋" w:hAnsi="仿宋"/>
          <w:sz w:val="28"/>
        </w:rPr>
      </w:pPr>
      <w:r w:rsidRPr="0061732E">
        <w:rPr>
          <w:rFonts w:ascii="仿宋" w:eastAsia="仿宋" w:hAnsi="仿宋"/>
          <w:sz w:val="28"/>
        </w:rPr>
        <w:t>2. 操作风险</w:t>
      </w:r>
    </w:p>
    <w:p w:rsidR="0061732E" w:rsidRPr="0061732E" w:rsidP="0061732E" w14:paraId="1DC28926" w14:textId="77777777">
      <w:pPr>
        <w:ind w:firstLine="560" w:firstLineChars="200"/>
        <w:rPr>
          <w:rFonts w:ascii="仿宋" w:eastAsia="仿宋" w:hAnsi="仿宋"/>
          <w:sz w:val="28"/>
        </w:rPr>
      </w:pPr>
    </w:p>
    <w:p w:rsidR="0061732E" w:rsidRPr="0061732E" w:rsidP="0061732E" w14:paraId="44576627" w14:textId="77777777">
      <w:pPr>
        <w:ind w:firstLine="560" w:firstLineChars="200"/>
        <w:rPr>
          <w:rFonts w:ascii="仿宋" w:eastAsia="仿宋" w:hAnsi="仿宋"/>
          <w:sz w:val="28"/>
        </w:rPr>
      </w:pPr>
      <w:r w:rsidRPr="0061732E">
        <w:rPr>
          <w:rFonts w:ascii="仿宋" w:eastAsia="仿宋" w:hAnsi="仿宋" w:hint="eastAsia"/>
          <w:sz w:val="28"/>
        </w:rPr>
        <w:t>资产管理风险：</w:t>
      </w:r>
    </w:p>
    <w:p w:rsidR="0061732E" w:rsidRPr="0061732E" w:rsidP="0061732E" w14:paraId="015BD0F4" w14:textId="77777777">
      <w:pPr>
        <w:ind w:firstLine="560" w:firstLineChars="200"/>
        <w:rPr>
          <w:rFonts w:ascii="仿宋" w:eastAsia="仿宋" w:hAnsi="仿宋"/>
          <w:sz w:val="28"/>
        </w:rPr>
      </w:pPr>
    </w:p>
    <w:p w:rsidR="0061732E" w:rsidRPr="0061732E" w:rsidP="0061732E" w14:paraId="406C2957" w14:textId="77777777">
      <w:pPr>
        <w:ind w:firstLine="560" w:firstLineChars="200"/>
        <w:rPr>
          <w:rFonts w:ascii="仿宋" w:eastAsia="仿宋" w:hAnsi="仿宋"/>
          <w:sz w:val="28"/>
        </w:rPr>
        <w:sectPr>
          <w:headerReference w:type="even" r:id="rId256"/>
          <w:headerReference w:type="default" r:id="rId257"/>
          <w:footerReference w:type="even" r:id="rId258"/>
          <w:footerReference w:type="default" r:id="rId259"/>
          <w:headerReference w:type="first" r:id="rId260"/>
          <w:footerReference w:type="first" r:id="rId261"/>
          <w:type w:val="nextPage"/>
          <w:pgSz w:w="11906" w:h="16838"/>
          <w:pgMar w:top="1440" w:right="1800" w:bottom="1440" w:left="1800" w:header="851" w:footer="992" w:gutter="0"/>
          <w:pgNumType w:start="43"/>
          <w:cols w:space="425"/>
          <w:titlePg w:val="0"/>
          <w:docGrid w:type="lines" w:linePitch="312"/>
        </w:sectPr>
      </w:pPr>
    </w:p>
    <w:p w:rsidR="0061732E" w:rsidRPr="0061732E" w:rsidP="0061732E" w14:textId="77777777">
      <w:pPr>
        <w:ind w:firstLine="560" w:firstLineChars="200"/>
        <w:rPr>
          <w:rFonts w:ascii="仿宋" w:eastAsia="仿宋" w:hAnsi="仿宋"/>
          <w:sz w:val="28"/>
        </w:rPr>
      </w:pPr>
      <w:r w:rsidRPr="0061732E">
        <w:rPr>
          <w:rFonts w:ascii="仿宋" w:eastAsia="仿宋" w:hAnsi="仿宋" w:hint="eastAsia"/>
          <w:sz w:val="28"/>
        </w:rPr>
        <w:t>风险管理体系：建立强大的风险管理体系，包括风险评估、投资决策程序和风险控制流程，以降低错误投资的风险。</w:t>
      </w:r>
    </w:p>
    <w:p w:rsidR="0061732E" w:rsidRPr="0061732E" w:rsidP="0061732E" w14:paraId="5068BA98" w14:textId="77777777">
      <w:pPr>
        <w:ind w:firstLine="560" w:firstLineChars="200"/>
        <w:rPr>
          <w:rFonts w:ascii="仿宋" w:eastAsia="仿宋" w:hAnsi="仿宋"/>
          <w:sz w:val="28"/>
        </w:rPr>
      </w:pPr>
    </w:p>
    <w:p w:rsidR="0061732E" w:rsidRPr="0061732E" w:rsidP="0061732E" w14:paraId="248CF1EE" w14:textId="77777777">
      <w:pPr>
        <w:ind w:firstLine="560" w:firstLineChars="200"/>
        <w:rPr>
          <w:rFonts w:ascii="仿宋" w:eastAsia="仿宋" w:hAnsi="仿宋"/>
          <w:sz w:val="28"/>
        </w:rPr>
      </w:pPr>
      <w:r w:rsidRPr="0061732E">
        <w:rPr>
          <w:rFonts w:ascii="仿宋" w:eastAsia="仿宋" w:hAnsi="仿宋" w:hint="eastAsia"/>
          <w:sz w:val="28"/>
        </w:rPr>
        <w:t>专业团队：聘请经验丰富的资产管理专家，确保我们的投资决策基于充分的专业知识和数据分析。</w:t>
      </w:r>
    </w:p>
    <w:p w:rsidR="0061732E" w:rsidRPr="0061732E" w:rsidP="0061732E" w14:paraId="3BB62D60" w14:textId="77777777">
      <w:pPr>
        <w:ind w:firstLine="560" w:firstLineChars="200"/>
        <w:rPr>
          <w:rFonts w:ascii="仿宋" w:eastAsia="仿宋" w:hAnsi="仿宋"/>
          <w:sz w:val="28"/>
        </w:rPr>
      </w:pPr>
    </w:p>
    <w:p w:rsidR="0061732E" w:rsidRPr="0061732E" w:rsidP="0061732E" w14:paraId="0B537CC5" w14:textId="77777777">
      <w:pPr>
        <w:ind w:firstLine="560" w:firstLineChars="200"/>
        <w:rPr>
          <w:rFonts w:ascii="仿宋" w:eastAsia="仿宋" w:hAnsi="仿宋"/>
          <w:sz w:val="28"/>
        </w:rPr>
      </w:pPr>
      <w:r w:rsidRPr="0061732E">
        <w:rPr>
          <w:rFonts w:ascii="仿宋" w:eastAsia="仿宋" w:hAnsi="仿宋" w:hint="eastAsia"/>
          <w:sz w:val="28"/>
        </w:rPr>
        <w:t>技术风险：</w:t>
      </w:r>
    </w:p>
    <w:p w:rsidR="0061732E" w:rsidRPr="0061732E" w:rsidP="0061732E" w14:paraId="49FBFCC5" w14:textId="77777777">
      <w:pPr>
        <w:ind w:firstLine="560" w:firstLineChars="200"/>
        <w:rPr>
          <w:rFonts w:ascii="仿宋" w:eastAsia="仿宋" w:hAnsi="仿宋"/>
          <w:sz w:val="28"/>
        </w:rPr>
      </w:pPr>
    </w:p>
    <w:p w:rsidR="0061732E" w:rsidRPr="0061732E" w:rsidP="0061732E" w14:paraId="6EC77FA0" w14:textId="77777777">
      <w:pPr>
        <w:ind w:firstLine="560" w:firstLineChars="200"/>
        <w:rPr>
          <w:rFonts w:ascii="仿宋" w:eastAsia="仿宋" w:hAnsi="仿宋"/>
          <w:sz w:val="28"/>
        </w:rPr>
      </w:pPr>
      <w:r w:rsidRPr="0061732E">
        <w:rPr>
          <w:rFonts w:ascii="仿宋" w:eastAsia="仿宋" w:hAnsi="仿宋" w:hint="eastAsia"/>
          <w:sz w:val="28"/>
        </w:rPr>
        <w:t>网络安全：持续改进网络安全措施，保护客户数据和敏感信息，以防范数据泄露和网络攻击。</w:t>
      </w:r>
    </w:p>
    <w:p w:rsidR="0061732E" w:rsidRPr="0061732E" w:rsidP="0061732E" w14:paraId="7494C4AD" w14:textId="77777777">
      <w:pPr>
        <w:ind w:firstLine="560" w:firstLineChars="200"/>
        <w:rPr>
          <w:rFonts w:ascii="仿宋" w:eastAsia="仿宋" w:hAnsi="仿宋"/>
          <w:sz w:val="28"/>
        </w:rPr>
      </w:pPr>
    </w:p>
    <w:p w:rsidR="0061732E" w:rsidRPr="0061732E" w:rsidP="0061732E" w14:paraId="0E24F8F4" w14:textId="77777777">
      <w:pPr>
        <w:ind w:firstLine="560" w:firstLineChars="200"/>
        <w:rPr>
          <w:rFonts w:ascii="仿宋" w:eastAsia="仿宋" w:hAnsi="仿宋"/>
          <w:sz w:val="28"/>
        </w:rPr>
      </w:pPr>
      <w:r w:rsidRPr="0061732E">
        <w:rPr>
          <w:rFonts w:ascii="仿宋" w:eastAsia="仿宋" w:hAnsi="仿宋" w:hint="eastAsia"/>
          <w:sz w:val="28"/>
        </w:rPr>
        <w:t>技术更新：跟踪最新技术趋势，确保我们的技术基础设施始终保持领先地位，以降低技术风险。</w:t>
      </w:r>
    </w:p>
    <w:p w:rsidR="0061732E" w:rsidRPr="0061732E" w:rsidP="0061732E" w14:paraId="3D91D584" w14:textId="77777777">
      <w:pPr>
        <w:ind w:firstLine="560" w:firstLineChars="200"/>
        <w:rPr>
          <w:rFonts w:ascii="仿宋" w:eastAsia="仿宋" w:hAnsi="仿宋"/>
          <w:sz w:val="28"/>
        </w:rPr>
      </w:pPr>
    </w:p>
    <w:p w:rsidR="0061732E" w:rsidRPr="0061732E" w:rsidP="0061732E" w14:paraId="3812156C" w14:textId="77777777">
      <w:pPr>
        <w:ind w:firstLine="560" w:firstLineChars="200"/>
        <w:rPr>
          <w:rFonts w:ascii="仿宋" w:eastAsia="仿宋" w:hAnsi="仿宋"/>
          <w:sz w:val="28"/>
        </w:rPr>
      </w:pPr>
      <w:r w:rsidRPr="0061732E">
        <w:rPr>
          <w:rFonts w:ascii="仿宋" w:eastAsia="仿宋" w:hAnsi="仿宋"/>
          <w:sz w:val="28"/>
        </w:rPr>
        <w:t>3. 法律和合规风险</w:t>
      </w:r>
    </w:p>
    <w:p w:rsidR="0061732E" w:rsidRPr="0061732E" w:rsidP="0061732E" w14:paraId="4E213286" w14:textId="77777777">
      <w:pPr>
        <w:ind w:firstLine="560" w:firstLineChars="200"/>
        <w:rPr>
          <w:rFonts w:ascii="仿宋" w:eastAsia="仿宋" w:hAnsi="仿宋"/>
          <w:sz w:val="28"/>
        </w:rPr>
      </w:pPr>
    </w:p>
    <w:p w:rsidR="0061732E" w:rsidRPr="0061732E" w:rsidP="0061732E" w14:paraId="2AD21A3D" w14:textId="77777777">
      <w:pPr>
        <w:ind w:firstLine="560" w:firstLineChars="200"/>
        <w:rPr>
          <w:rFonts w:ascii="仿宋" w:eastAsia="仿宋" w:hAnsi="仿宋"/>
          <w:sz w:val="28"/>
        </w:rPr>
      </w:pPr>
      <w:r w:rsidRPr="0061732E">
        <w:rPr>
          <w:rFonts w:ascii="仿宋" w:eastAsia="仿宋" w:hAnsi="仿宋" w:hint="eastAsia"/>
          <w:sz w:val="28"/>
        </w:rPr>
        <w:t>法规变化：</w:t>
      </w:r>
    </w:p>
    <w:p w:rsidR="0061732E" w:rsidRPr="0061732E" w:rsidP="0061732E" w14:paraId="5423987F" w14:textId="77777777">
      <w:pPr>
        <w:ind w:firstLine="560" w:firstLineChars="200"/>
        <w:rPr>
          <w:rFonts w:ascii="仿宋" w:eastAsia="仿宋" w:hAnsi="仿宋"/>
          <w:sz w:val="28"/>
        </w:rPr>
      </w:pPr>
    </w:p>
    <w:p w:rsidR="0061732E" w:rsidRPr="0061732E" w:rsidP="0061732E" w14:paraId="3700363B" w14:textId="77777777">
      <w:pPr>
        <w:ind w:firstLine="560" w:firstLineChars="200"/>
        <w:rPr>
          <w:rFonts w:ascii="仿宋" w:eastAsia="仿宋" w:hAnsi="仿宋"/>
          <w:sz w:val="28"/>
        </w:rPr>
      </w:pPr>
      <w:r w:rsidRPr="0061732E">
        <w:rPr>
          <w:rFonts w:ascii="仿宋" w:eastAsia="仿宋" w:hAnsi="仿宋" w:hint="eastAsia"/>
          <w:sz w:val="28"/>
        </w:rPr>
        <w:t>法律团队：建立法律专业团队，定期审查和遵守法规变化，确保我们的业务始终合规。</w:t>
      </w:r>
    </w:p>
    <w:p w:rsidR="0061732E" w:rsidRPr="0061732E" w:rsidP="0061732E" w14:paraId="4366276C" w14:textId="77777777">
      <w:pPr>
        <w:ind w:firstLine="560" w:firstLineChars="200"/>
        <w:rPr>
          <w:rFonts w:ascii="仿宋" w:eastAsia="仿宋" w:hAnsi="仿宋"/>
          <w:sz w:val="28"/>
        </w:rPr>
      </w:pPr>
      <w:r w:rsidRPr="0061732E">
        <w:rPr>
          <w:rFonts w:ascii="仿宋" w:eastAsia="仿宋" w:hAnsi="仿宋" w:hint="eastAsia"/>
          <w:sz w:val="28"/>
        </w:rPr>
        <w:t>诉讼风险：</w:t>
      </w:r>
    </w:p>
    <w:p w:rsidR="0061732E" w:rsidRPr="0061732E" w:rsidP="0061732E" w14:paraId="33282C1E" w14:textId="77777777">
      <w:pPr>
        <w:ind w:firstLine="560" w:firstLineChars="200"/>
        <w:rPr>
          <w:rFonts w:ascii="仿宋" w:eastAsia="仿宋" w:hAnsi="仿宋"/>
          <w:sz w:val="28"/>
        </w:rPr>
      </w:pPr>
    </w:p>
    <w:p w:rsidR="0061732E" w:rsidRPr="0061732E" w:rsidP="0061732E" w14:paraId="7F1215D0" w14:textId="77777777">
      <w:pPr>
        <w:ind w:firstLine="560" w:firstLineChars="200"/>
        <w:rPr>
          <w:rFonts w:ascii="仿宋" w:eastAsia="仿宋" w:hAnsi="仿宋"/>
          <w:sz w:val="28"/>
        </w:rPr>
      </w:pPr>
      <w:r w:rsidRPr="0061732E">
        <w:rPr>
          <w:rFonts w:ascii="仿宋" w:eastAsia="仿宋" w:hAnsi="仿宋"/>
          <w:sz w:val="28"/>
        </w:rPr>
        <w:br/>
      </w:r>
      <w:r w:rsidRPr="0061732E">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62" w:history="1">
        <w:r>
          <w:rPr>
            <w:rFonts w:ascii="SimSun" w:eastAsia="SimSun" w:hAnsi="SimSun" w:cs="SimSun"/>
            <w:b/>
            <w:bCs/>
            <w:color w:val="0000EE"/>
            <w:kern w:val="0"/>
            <w:sz w:val="30"/>
            <w:szCs w:val="30"/>
            <w:u w:val="single" w:color="0000EE"/>
            <w14:ligatures w14:val="none"/>
          </w:rPr>
          <w:t>https://d.book118.com/286125143204010101</w:t>
        </w:r>
      </w:hyperlink>
    </w:p>
    <w:p w:rsidR="0061732E" w:rsidRPr="0061732E" w:rsidP="0061732E">
      <w:pPr>
        <w:ind w:firstLine="560" w:firstLineChars="200"/>
        <w:rPr>
          <w:rFonts w:ascii="仿宋" w:eastAsia="仿宋" w:hAnsi="仿宋"/>
          <w:sz w:val="28"/>
        </w:rPr>
      </w:pPr>
    </w:p>
    <w:sectPr>
      <w:headerReference w:type="even" r:id="rId263"/>
      <w:headerReference w:type="default" r:id="rId264"/>
      <w:footerReference w:type="even" r:id="rId265"/>
      <w:footerReference w:type="default" r:id="rId266"/>
      <w:headerReference w:type="first" r:id="rId267"/>
      <w:footerReference w:type="first" r:id="rId268"/>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paraId="03BC01D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paraId="0845ACD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61732E"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61732E"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61732E"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1732E"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61732E"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61732E"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61732E"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61732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61732E"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61732E"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rsidR="0061732E"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rsidR="0061732E" w14:textId="7777777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1732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1732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paraId="5E9EF58F"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1732E" w14:paraId="0E87355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1732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1732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1732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1732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paraId="02D7841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1732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1732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1732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1732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1732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1732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1732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1732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1732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1732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61732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61732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1732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1732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1732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1732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1732E"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1732E"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1732E"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1732E"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1732E"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1732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61732E"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61732E"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32E"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P="00B906AB" w14:textId="029C4A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61732E"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paraId="79379FE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paraId="0BA75A96" w14:textId="20F2B295">
    <w:pPr>
      <w:pStyle w:val="Header"/>
      <w:rPr>
        <w:rFonts w:ascii="仿宋" w:eastAsia="仿宋" w:hAnsi="仿宋"/>
      </w:rPr>
    </w:pPr>
    <w:r w:rsidRPr="0061732E">
      <w:rPr>
        <w:rFonts w:ascii="仿宋" w:eastAsia="仿宋" w:hAnsi="仿宋" w:hint="eastAsia"/>
      </w:rPr>
      <w:t>直接染料商业计划书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paraId="142FD0A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rsidRPr="0061732E" w:rsidP="0061732E" w14:textId="20F2B295">
    <w:pPr>
      <w:pStyle w:val="Header"/>
      <w:rPr>
        <w:rFonts w:ascii="仿宋" w:eastAsia="仿宋" w:hAnsi="仿宋"/>
      </w:rPr>
    </w:pPr>
    <w:r w:rsidRPr="0061732E">
      <w:rPr>
        <w:rFonts w:ascii="仿宋" w:eastAsia="仿宋" w:hAnsi="仿宋" w:hint="eastAsia"/>
      </w:rPr>
      <w:t>直接染料商业计划书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32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32E"/>
    <w:rsid w:val="00124B19"/>
    <w:rsid w:val="0061732E"/>
    <w:rsid w:val="00B906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82A830D"/>
  <w15:chartTrackingRefBased/>
  <w15:docId w15:val="{1438F41A-94FE-43D5-A7AA-E62C497E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1732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61732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61732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61732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61732E"/>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61732E"/>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61732E"/>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61732E"/>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61732E"/>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1732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61732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61732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61732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61732E"/>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61732E"/>
    <w:rPr>
      <w:rFonts w:cstheme="majorBidi"/>
      <w:b/>
      <w:bCs/>
      <w:color w:val="0F4761" w:themeColor="accent1" w:themeShade="BF"/>
    </w:rPr>
  </w:style>
  <w:style w:type="character" w:customStyle="1" w:styleId="7">
    <w:name w:val="标题 7 字符"/>
    <w:basedOn w:val="DefaultParagraphFont"/>
    <w:link w:val="Heading7"/>
    <w:uiPriority w:val="9"/>
    <w:semiHidden/>
    <w:rsid w:val="0061732E"/>
    <w:rPr>
      <w:rFonts w:cstheme="majorBidi"/>
      <w:b/>
      <w:bCs/>
      <w:color w:val="595959" w:themeColor="text1" w:themeTint="A6"/>
    </w:rPr>
  </w:style>
  <w:style w:type="character" w:customStyle="1" w:styleId="8">
    <w:name w:val="标题 8 字符"/>
    <w:basedOn w:val="DefaultParagraphFont"/>
    <w:link w:val="Heading8"/>
    <w:uiPriority w:val="9"/>
    <w:semiHidden/>
    <w:rsid w:val="0061732E"/>
    <w:rPr>
      <w:rFonts w:cstheme="majorBidi"/>
      <w:color w:val="595959" w:themeColor="text1" w:themeTint="A6"/>
    </w:rPr>
  </w:style>
  <w:style w:type="character" w:customStyle="1" w:styleId="9">
    <w:name w:val="标题 9 字符"/>
    <w:basedOn w:val="DefaultParagraphFont"/>
    <w:link w:val="Heading9"/>
    <w:uiPriority w:val="9"/>
    <w:semiHidden/>
    <w:rsid w:val="0061732E"/>
    <w:rPr>
      <w:rFonts w:eastAsiaTheme="majorEastAsia" w:cstheme="majorBidi"/>
      <w:color w:val="595959" w:themeColor="text1" w:themeTint="A6"/>
    </w:rPr>
  </w:style>
  <w:style w:type="paragraph" w:styleId="Title">
    <w:name w:val="Title"/>
    <w:basedOn w:val="Normal"/>
    <w:next w:val="Normal"/>
    <w:link w:val="a"/>
    <w:uiPriority w:val="10"/>
    <w:qFormat/>
    <w:rsid w:val="0061732E"/>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61732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173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61732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61732E"/>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61732E"/>
    <w:rPr>
      <w:i/>
      <w:iCs/>
      <w:color w:val="404040" w:themeColor="text1" w:themeTint="BF"/>
    </w:rPr>
  </w:style>
  <w:style w:type="paragraph" w:styleId="ListParagraph">
    <w:name w:val="List Paragraph"/>
    <w:basedOn w:val="Normal"/>
    <w:uiPriority w:val="34"/>
    <w:qFormat/>
    <w:rsid w:val="0061732E"/>
    <w:pPr>
      <w:ind w:left="720"/>
      <w:contextualSpacing/>
    </w:pPr>
  </w:style>
  <w:style w:type="character" w:styleId="IntenseEmphasis">
    <w:name w:val="Intense Emphasis"/>
    <w:basedOn w:val="DefaultParagraphFont"/>
    <w:uiPriority w:val="21"/>
    <w:qFormat/>
    <w:rsid w:val="0061732E"/>
    <w:rPr>
      <w:i/>
      <w:iCs/>
      <w:color w:val="0F4761" w:themeColor="accent1" w:themeShade="BF"/>
    </w:rPr>
  </w:style>
  <w:style w:type="paragraph" w:styleId="IntenseQuote">
    <w:name w:val="Intense Quote"/>
    <w:basedOn w:val="Normal"/>
    <w:next w:val="Normal"/>
    <w:link w:val="a2"/>
    <w:uiPriority w:val="30"/>
    <w:qFormat/>
    <w:rsid w:val="00617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61732E"/>
    <w:rPr>
      <w:i/>
      <w:iCs/>
      <w:color w:val="0F4761" w:themeColor="accent1" w:themeShade="BF"/>
    </w:rPr>
  </w:style>
  <w:style w:type="character" w:styleId="IntenseReference">
    <w:name w:val="Intense Reference"/>
    <w:basedOn w:val="DefaultParagraphFont"/>
    <w:uiPriority w:val="32"/>
    <w:qFormat/>
    <w:rsid w:val="0061732E"/>
    <w:rPr>
      <w:b/>
      <w:bCs/>
      <w:smallCaps/>
      <w:color w:val="0F4761" w:themeColor="accent1" w:themeShade="BF"/>
      <w:spacing w:val="5"/>
    </w:rPr>
  </w:style>
  <w:style w:type="paragraph" w:styleId="Header">
    <w:name w:val="header"/>
    <w:basedOn w:val="Normal"/>
    <w:link w:val="a3"/>
    <w:uiPriority w:val="99"/>
    <w:unhideWhenUsed/>
    <w:rsid w:val="0061732E"/>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61732E"/>
    <w:rPr>
      <w:sz w:val="18"/>
      <w:szCs w:val="18"/>
    </w:rPr>
  </w:style>
  <w:style w:type="paragraph" w:styleId="Footer">
    <w:name w:val="footer"/>
    <w:basedOn w:val="Normal"/>
    <w:link w:val="a4"/>
    <w:uiPriority w:val="99"/>
    <w:unhideWhenUsed/>
    <w:rsid w:val="0061732E"/>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61732E"/>
    <w:rPr>
      <w:sz w:val="18"/>
      <w:szCs w:val="18"/>
    </w:rPr>
  </w:style>
  <w:style w:type="character" w:styleId="PageNumber">
    <w:name w:val="page number"/>
    <w:basedOn w:val="DefaultParagraphFont"/>
    <w:uiPriority w:val="99"/>
    <w:semiHidden/>
    <w:unhideWhenUsed/>
    <w:rsid w:val="0061732E"/>
  </w:style>
  <w:style w:type="paragraph" w:styleId="TOC1">
    <w:name w:val="toc 1"/>
    <w:basedOn w:val="Normal"/>
    <w:next w:val="Normal"/>
    <w:autoRedefine/>
    <w:uiPriority w:val="39"/>
    <w:unhideWhenUsed/>
    <w:rsid w:val="0061732E"/>
  </w:style>
  <w:style w:type="paragraph" w:styleId="TOC2">
    <w:name w:val="toc 2"/>
    <w:basedOn w:val="Normal"/>
    <w:next w:val="Normal"/>
    <w:autoRedefine/>
    <w:uiPriority w:val="39"/>
    <w:unhideWhenUsed/>
    <w:rsid w:val="0061732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eader" Target="header127.xml" /><Relationship Id="rId257" Type="http://schemas.openxmlformats.org/officeDocument/2006/relationships/header" Target="header128.xml" /><Relationship Id="rId258" Type="http://schemas.openxmlformats.org/officeDocument/2006/relationships/footer" Target="footer127.xml" /><Relationship Id="rId259" Type="http://schemas.openxmlformats.org/officeDocument/2006/relationships/footer" Target="footer128.xml" /><Relationship Id="rId26" Type="http://schemas.openxmlformats.org/officeDocument/2006/relationships/header" Target="header12.xml" /><Relationship Id="rId260" Type="http://schemas.openxmlformats.org/officeDocument/2006/relationships/header" Target="header129.xml" /><Relationship Id="rId261" Type="http://schemas.openxmlformats.org/officeDocument/2006/relationships/footer" Target="footer129.xml" /><Relationship Id="rId262" Type="http://schemas.openxmlformats.org/officeDocument/2006/relationships/hyperlink" Target="https://d.book118.com/286125143204010101" TargetMode="External" /><Relationship Id="rId263" Type="http://schemas.openxmlformats.org/officeDocument/2006/relationships/header" Target="header130.xml" /><Relationship Id="rId264" Type="http://schemas.openxmlformats.org/officeDocument/2006/relationships/header" Target="header131.xml" /><Relationship Id="rId265" Type="http://schemas.openxmlformats.org/officeDocument/2006/relationships/footer" Target="footer130.xml" /><Relationship Id="rId266" Type="http://schemas.openxmlformats.org/officeDocument/2006/relationships/footer" Target="footer131.xml" /><Relationship Id="rId267" Type="http://schemas.openxmlformats.org/officeDocument/2006/relationships/header" Target="header132.xml" /><Relationship Id="rId268" Type="http://schemas.openxmlformats.org/officeDocument/2006/relationships/footer" Target="footer132.xml" /><Relationship Id="rId269" Type="http://schemas.openxmlformats.org/officeDocument/2006/relationships/theme" Target="theme/theme1.xml" /><Relationship Id="rId27" Type="http://schemas.openxmlformats.org/officeDocument/2006/relationships/footer" Target="footer12.xml" /><Relationship Id="rId270" Type="http://schemas.openxmlformats.org/officeDocument/2006/relationships/styles" Target="styles.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5878</Words>
  <Characters>33511</Characters>
  <Application>Microsoft Office Word</Application>
  <DocSecurity>0</DocSecurity>
  <Lines>279</Lines>
  <Paragraphs>78</Paragraphs>
  <ScaleCrop>false</ScaleCrop>
  <Company/>
  <LinksUpToDate>false</LinksUpToDate>
  <CharactersWithSpaces>39311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2024-03-11T00:14:00Z</dcterms:created>
  <dcterms:modified xsi:type="dcterms:W3CDTF">2024-03-11T00:15:00Z</dcterms:modified>
</cp:coreProperties>
</file>