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30" w:history="1">
        <w:r>
          <w:rPr>
            <w:rFonts w:ascii="仿宋" w:eastAsia="仿宋" w:hAnsi="仿宋" w:cs="仿宋" w:hint="eastAsia"/>
            <w:lang w:eastAsia="zh-CN"/>
          </w:rPr>
          <w:t>概论</w:t>
        </w:r>
        <w:r>
          <w:tab/>
        </w:r>
        <w:r>
          <w:fldChar w:fldCharType="begin"/>
        </w:r>
        <w:r>
          <w:instrText xml:space="preserve"> PAGEREF _Toc30630 \h </w:instrText>
        </w:r>
        <w:r>
          <w:fldChar w:fldCharType="separate"/>
        </w:r>
        <w:r>
          <w:t>3</w:t>
        </w:r>
        <w:r>
          <w:fldChar w:fldCharType="end"/>
        </w:r>
      </w:hyperlink>
    </w:p>
    <w:p>
      <w:pPr>
        <w:pStyle w:val="TOC1"/>
        <w:tabs>
          <w:tab w:val="right" w:leader="dot" w:pos="8306"/>
        </w:tabs>
      </w:pPr>
      <w:hyperlink w:anchor="_Toc23450" w:history="1">
        <w:r>
          <w:rPr>
            <w:rFonts w:ascii="仿宋" w:eastAsia="仿宋" w:hAnsi="仿宋" w:cs="仿宋" w:hint="eastAsia"/>
            <w:lang w:eastAsia="zh-CN"/>
          </w:rPr>
          <w:t>一、液压泵项目建设单位说明</w:t>
        </w:r>
        <w:r>
          <w:tab/>
        </w:r>
        <w:r>
          <w:fldChar w:fldCharType="begin"/>
        </w:r>
        <w:r>
          <w:instrText xml:space="preserve"> PAGEREF _Toc23450 \h </w:instrText>
        </w:r>
        <w:r>
          <w:fldChar w:fldCharType="separate"/>
        </w:r>
        <w:r>
          <w:t>3</w:t>
        </w:r>
        <w:r>
          <w:fldChar w:fldCharType="end"/>
        </w:r>
      </w:hyperlink>
    </w:p>
    <w:p>
      <w:pPr>
        <w:pStyle w:val="TOC2"/>
        <w:tabs>
          <w:tab w:val="right" w:leader="dot" w:pos="8306"/>
        </w:tabs>
      </w:pPr>
      <w:hyperlink w:anchor="_Toc4986" w:history="1">
        <w:r>
          <w:rPr>
            <w:rFonts w:ascii="仿宋" w:eastAsia="仿宋" w:hAnsi="仿宋" w:cs="仿宋" w:hint="eastAsia"/>
            <w:lang w:eastAsia="zh-CN"/>
          </w:rPr>
          <w:t>(一)、液压泵项目承办单位基本情况</w:t>
        </w:r>
        <w:r>
          <w:tab/>
        </w:r>
        <w:r>
          <w:fldChar w:fldCharType="begin"/>
        </w:r>
        <w:r>
          <w:instrText xml:space="preserve"> PAGEREF _Toc4986 \h </w:instrText>
        </w:r>
        <w:r>
          <w:fldChar w:fldCharType="separate"/>
        </w:r>
        <w:r>
          <w:t>3</w:t>
        </w:r>
        <w:r>
          <w:fldChar w:fldCharType="end"/>
        </w:r>
      </w:hyperlink>
    </w:p>
    <w:p>
      <w:pPr>
        <w:pStyle w:val="TOC2"/>
        <w:tabs>
          <w:tab w:val="right" w:leader="dot" w:pos="8306"/>
        </w:tabs>
      </w:pPr>
      <w:hyperlink w:anchor="_Toc28502" w:history="1">
        <w:r>
          <w:rPr>
            <w:rFonts w:ascii="仿宋" w:eastAsia="仿宋" w:hAnsi="仿宋" w:cs="仿宋" w:hint="eastAsia"/>
            <w:lang w:eastAsia="zh-CN"/>
          </w:rPr>
          <w:t>(二)、公司经济效益分析</w:t>
        </w:r>
        <w:r>
          <w:tab/>
        </w:r>
        <w:r>
          <w:fldChar w:fldCharType="begin"/>
        </w:r>
        <w:r>
          <w:instrText xml:space="preserve"> PAGEREF _Toc28502 \h </w:instrText>
        </w:r>
        <w:r>
          <w:fldChar w:fldCharType="separate"/>
        </w:r>
        <w:r>
          <w:t>4</w:t>
        </w:r>
        <w:r>
          <w:fldChar w:fldCharType="end"/>
        </w:r>
      </w:hyperlink>
    </w:p>
    <w:p>
      <w:pPr>
        <w:pStyle w:val="TOC1"/>
        <w:tabs>
          <w:tab w:val="right" w:leader="dot" w:pos="8306"/>
        </w:tabs>
      </w:pPr>
      <w:hyperlink w:anchor="_Toc1340" w:history="1">
        <w:r>
          <w:rPr>
            <w:rFonts w:ascii="仿宋" w:eastAsia="仿宋" w:hAnsi="仿宋" w:cs="仿宋" w:hint="eastAsia"/>
            <w:lang w:eastAsia="zh-CN"/>
          </w:rPr>
          <w:t>二、液压泵项目选址可行性分析</w:t>
        </w:r>
        <w:r>
          <w:tab/>
        </w:r>
        <w:r>
          <w:fldChar w:fldCharType="begin"/>
        </w:r>
        <w:r>
          <w:instrText xml:space="preserve"> PAGEREF _Toc1340 \h </w:instrText>
        </w:r>
        <w:r>
          <w:fldChar w:fldCharType="separate"/>
        </w:r>
        <w:r>
          <w:t>5</w:t>
        </w:r>
        <w:r>
          <w:fldChar w:fldCharType="end"/>
        </w:r>
      </w:hyperlink>
    </w:p>
    <w:p>
      <w:pPr>
        <w:pStyle w:val="TOC2"/>
        <w:tabs>
          <w:tab w:val="right" w:leader="dot" w:pos="8306"/>
        </w:tabs>
      </w:pPr>
      <w:hyperlink w:anchor="_Toc27466" w:history="1">
        <w:r>
          <w:rPr>
            <w:rFonts w:ascii="仿宋" w:eastAsia="仿宋" w:hAnsi="仿宋" w:cs="仿宋" w:hint="eastAsia"/>
            <w:lang w:eastAsia="zh-CN"/>
          </w:rPr>
          <w:t>(一)、液压泵项目选址</w:t>
        </w:r>
        <w:r>
          <w:tab/>
        </w:r>
        <w:r>
          <w:fldChar w:fldCharType="begin"/>
        </w:r>
        <w:r>
          <w:instrText xml:space="preserve"> PAGEREF _Toc27466 \h </w:instrText>
        </w:r>
        <w:r>
          <w:fldChar w:fldCharType="separate"/>
        </w:r>
        <w:r>
          <w:t>5</w:t>
        </w:r>
        <w:r>
          <w:fldChar w:fldCharType="end"/>
        </w:r>
      </w:hyperlink>
    </w:p>
    <w:p>
      <w:pPr>
        <w:pStyle w:val="TOC2"/>
        <w:tabs>
          <w:tab w:val="right" w:leader="dot" w:pos="8306"/>
        </w:tabs>
      </w:pPr>
      <w:hyperlink w:anchor="_Toc5460" w:history="1">
        <w:r>
          <w:rPr>
            <w:rFonts w:ascii="仿宋" w:eastAsia="仿宋" w:hAnsi="仿宋" w:cs="仿宋" w:hint="eastAsia"/>
            <w:lang w:eastAsia="zh-CN"/>
          </w:rPr>
          <w:t>(二)、用地控制指标</w:t>
        </w:r>
        <w:r>
          <w:tab/>
        </w:r>
        <w:r>
          <w:fldChar w:fldCharType="begin"/>
        </w:r>
        <w:r>
          <w:instrText xml:space="preserve"> PAGEREF _Toc5460 \h </w:instrText>
        </w:r>
        <w:r>
          <w:fldChar w:fldCharType="separate"/>
        </w:r>
        <w:r>
          <w:t>5</w:t>
        </w:r>
        <w:r>
          <w:fldChar w:fldCharType="end"/>
        </w:r>
      </w:hyperlink>
    </w:p>
    <w:p>
      <w:pPr>
        <w:pStyle w:val="TOC2"/>
        <w:tabs>
          <w:tab w:val="right" w:leader="dot" w:pos="8306"/>
        </w:tabs>
      </w:pPr>
      <w:hyperlink w:anchor="_Toc18500" w:history="1">
        <w:r>
          <w:rPr>
            <w:rFonts w:ascii="仿宋" w:eastAsia="仿宋" w:hAnsi="仿宋" w:cs="仿宋" w:hint="eastAsia"/>
            <w:lang w:eastAsia="zh-CN"/>
          </w:rPr>
          <w:t>(三)、节约用地措施</w:t>
        </w:r>
        <w:r>
          <w:tab/>
        </w:r>
        <w:r>
          <w:fldChar w:fldCharType="begin"/>
        </w:r>
        <w:r>
          <w:instrText xml:space="preserve"> PAGEREF _Toc18500 \h </w:instrText>
        </w:r>
        <w:r>
          <w:fldChar w:fldCharType="separate"/>
        </w:r>
        <w:r>
          <w:t>7</w:t>
        </w:r>
        <w:r>
          <w:fldChar w:fldCharType="end"/>
        </w:r>
      </w:hyperlink>
    </w:p>
    <w:p>
      <w:pPr>
        <w:pStyle w:val="TOC2"/>
        <w:tabs>
          <w:tab w:val="right" w:leader="dot" w:pos="8306"/>
        </w:tabs>
      </w:pPr>
      <w:hyperlink w:anchor="_Toc2873" w:history="1">
        <w:r>
          <w:rPr>
            <w:rFonts w:ascii="仿宋" w:eastAsia="仿宋" w:hAnsi="仿宋" w:cs="仿宋" w:hint="eastAsia"/>
            <w:lang w:eastAsia="zh-CN"/>
          </w:rPr>
          <w:t>(四)、总图布置方案</w:t>
        </w:r>
        <w:r>
          <w:tab/>
        </w:r>
        <w:r>
          <w:fldChar w:fldCharType="begin"/>
        </w:r>
        <w:r>
          <w:instrText xml:space="preserve"> PAGEREF _Toc2873 \h </w:instrText>
        </w:r>
        <w:r>
          <w:fldChar w:fldCharType="separate"/>
        </w:r>
        <w:r>
          <w:t>8</w:t>
        </w:r>
        <w:r>
          <w:fldChar w:fldCharType="end"/>
        </w:r>
      </w:hyperlink>
    </w:p>
    <w:p>
      <w:pPr>
        <w:pStyle w:val="TOC2"/>
        <w:tabs>
          <w:tab w:val="right" w:leader="dot" w:pos="8306"/>
        </w:tabs>
      </w:pPr>
      <w:hyperlink w:anchor="_Toc8767" w:history="1">
        <w:r>
          <w:rPr>
            <w:rFonts w:ascii="仿宋" w:eastAsia="仿宋" w:hAnsi="仿宋" w:cs="仿宋" w:hint="eastAsia"/>
            <w:lang w:eastAsia="zh-CN"/>
          </w:rPr>
          <w:t>(五)、选址综合评价</w:t>
        </w:r>
        <w:r>
          <w:tab/>
        </w:r>
        <w:r>
          <w:fldChar w:fldCharType="begin"/>
        </w:r>
        <w:r>
          <w:instrText xml:space="preserve"> PAGEREF _Toc8767 \h </w:instrText>
        </w:r>
        <w:r>
          <w:fldChar w:fldCharType="separate"/>
        </w:r>
        <w:r>
          <w:t>9</w:t>
        </w:r>
        <w:r>
          <w:fldChar w:fldCharType="end"/>
        </w:r>
      </w:hyperlink>
    </w:p>
    <w:p>
      <w:pPr>
        <w:pStyle w:val="TOC1"/>
        <w:tabs>
          <w:tab w:val="right" w:leader="dot" w:pos="8306"/>
        </w:tabs>
      </w:pPr>
      <w:hyperlink w:anchor="_Toc9193" w:history="1">
        <w:r>
          <w:rPr>
            <w:rFonts w:ascii="仿宋" w:eastAsia="仿宋" w:hAnsi="仿宋" w:cs="仿宋" w:hint="eastAsia"/>
            <w:lang w:eastAsia="zh-CN"/>
          </w:rPr>
          <w:t>三、液压泵项目绩效评估</w:t>
        </w:r>
        <w:r>
          <w:tab/>
        </w:r>
        <w:r>
          <w:fldChar w:fldCharType="begin"/>
        </w:r>
        <w:r>
          <w:instrText xml:space="preserve"> PAGEREF _Toc9193 \h </w:instrText>
        </w:r>
        <w:r>
          <w:fldChar w:fldCharType="separate"/>
        </w:r>
        <w:r>
          <w:t>10</w:t>
        </w:r>
        <w:r>
          <w:fldChar w:fldCharType="end"/>
        </w:r>
      </w:hyperlink>
    </w:p>
    <w:p>
      <w:pPr>
        <w:pStyle w:val="TOC2"/>
        <w:tabs>
          <w:tab w:val="right" w:leader="dot" w:pos="8306"/>
        </w:tabs>
      </w:pPr>
      <w:hyperlink w:anchor="_Toc22376" w:history="1">
        <w:r>
          <w:rPr>
            <w:rFonts w:ascii="仿宋" w:eastAsia="仿宋" w:hAnsi="仿宋" w:cs="仿宋" w:hint="eastAsia"/>
            <w:lang w:eastAsia="zh-CN"/>
          </w:rPr>
          <w:t>(一)、绩效评估指标</w:t>
        </w:r>
        <w:r>
          <w:tab/>
        </w:r>
        <w:r>
          <w:fldChar w:fldCharType="begin"/>
        </w:r>
        <w:r>
          <w:instrText xml:space="preserve"> PAGEREF _Toc22376 \h </w:instrText>
        </w:r>
        <w:r>
          <w:fldChar w:fldCharType="separate"/>
        </w:r>
        <w:r>
          <w:t>10</w:t>
        </w:r>
        <w:r>
          <w:fldChar w:fldCharType="end"/>
        </w:r>
      </w:hyperlink>
    </w:p>
    <w:p>
      <w:pPr>
        <w:pStyle w:val="TOC2"/>
        <w:tabs>
          <w:tab w:val="right" w:leader="dot" w:pos="8306"/>
        </w:tabs>
      </w:pPr>
      <w:hyperlink w:anchor="_Toc11618" w:history="1">
        <w:r>
          <w:rPr>
            <w:rFonts w:ascii="仿宋" w:eastAsia="仿宋" w:hAnsi="仿宋" w:cs="仿宋" w:hint="eastAsia"/>
            <w:lang w:eastAsia="zh-CN"/>
          </w:rPr>
          <w:t>(二)、绩效评估方法</w:t>
        </w:r>
        <w:r>
          <w:tab/>
        </w:r>
        <w:r>
          <w:fldChar w:fldCharType="begin"/>
        </w:r>
        <w:r>
          <w:instrText xml:space="preserve"> PAGEREF _Toc11618 \h </w:instrText>
        </w:r>
        <w:r>
          <w:fldChar w:fldCharType="separate"/>
        </w:r>
        <w:r>
          <w:t>11</w:t>
        </w:r>
        <w:r>
          <w:fldChar w:fldCharType="end"/>
        </w:r>
      </w:hyperlink>
    </w:p>
    <w:p>
      <w:pPr>
        <w:pStyle w:val="TOC2"/>
        <w:tabs>
          <w:tab w:val="right" w:leader="dot" w:pos="8306"/>
        </w:tabs>
      </w:pPr>
      <w:hyperlink w:anchor="_Toc19522" w:history="1">
        <w:r>
          <w:rPr>
            <w:rFonts w:ascii="仿宋" w:eastAsia="仿宋" w:hAnsi="仿宋" w:cs="仿宋" w:hint="eastAsia"/>
            <w:lang w:eastAsia="zh-CN"/>
          </w:rPr>
          <w:t>(三)、绩效评估周期</w:t>
        </w:r>
        <w:r>
          <w:tab/>
        </w:r>
        <w:r>
          <w:fldChar w:fldCharType="begin"/>
        </w:r>
        <w:r>
          <w:instrText xml:space="preserve"> PAGEREF _Toc19522 \h </w:instrText>
        </w:r>
        <w:r>
          <w:fldChar w:fldCharType="separate"/>
        </w:r>
        <w:r>
          <w:t>12</w:t>
        </w:r>
        <w:r>
          <w:fldChar w:fldCharType="end"/>
        </w:r>
      </w:hyperlink>
    </w:p>
    <w:p>
      <w:pPr>
        <w:pStyle w:val="TOC1"/>
        <w:tabs>
          <w:tab w:val="right" w:leader="dot" w:pos="8306"/>
        </w:tabs>
      </w:pPr>
      <w:hyperlink w:anchor="_Toc30382" w:history="1">
        <w:r>
          <w:rPr>
            <w:rFonts w:ascii="仿宋" w:eastAsia="仿宋" w:hAnsi="仿宋" w:cs="仿宋" w:hint="eastAsia"/>
            <w:lang w:eastAsia="zh-CN"/>
          </w:rPr>
          <w:t>四、液压泵项目危机管理</w:t>
        </w:r>
        <w:r>
          <w:tab/>
        </w:r>
        <w:r>
          <w:fldChar w:fldCharType="begin"/>
        </w:r>
        <w:r>
          <w:instrText xml:space="preserve"> PAGEREF _Toc30382 \h </w:instrText>
        </w:r>
        <w:r>
          <w:fldChar w:fldCharType="separate"/>
        </w:r>
        <w:r>
          <w:t>13</w:t>
        </w:r>
        <w:r>
          <w:fldChar w:fldCharType="end"/>
        </w:r>
      </w:hyperlink>
    </w:p>
    <w:p>
      <w:pPr>
        <w:pStyle w:val="TOC2"/>
        <w:tabs>
          <w:tab w:val="right" w:leader="dot" w:pos="8306"/>
        </w:tabs>
      </w:pPr>
      <w:hyperlink w:anchor="_Toc26097" w:history="1">
        <w:r>
          <w:rPr>
            <w:rFonts w:ascii="仿宋" w:eastAsia="仿宋" w:hAnsi="仿宋" w:cs="仿宋" w:hint="eastAsia"/>
            <w:lang w:eastAsia="zh-CN"/>
          </w:rPr>
          <w:t>(一)、危机预警与识别</w:t>
        </w:r>
        <w:r>
          <w:tab/>
        </w:r>
        <w:r>
          <w:fldChar w:fldCharType="begin"/>
        </w:r>
        <w:r>
          <w:instrText xml:space="preserve"> PAGEREF _Toc26097 \h </w:instrText>
        </w:r>
        <w:r>
          <w:fldChar w:fldCharType="separate"/>
        </w:r>
        <w:r>
          <w:t>13</w:t>
        </w:r>
        <w:r>
          <w:fldChar w:fldCharType="end"/>
        </w:r>
      </w:hyperlink>
    </w:p>
    <w:p>
      <w:pPr>
        <w:pStyle w:val="TOC2"/>
        <w:tabs>
          <w:tab w:val="right" w:leader="dot" w:pos="8306"/>
        </w:tabs>
      </w:pPr>
      <w:hyperlink w:anchor="_Toc384" w:history="1">
        <w:r>
          <w:rPr>
            <w:rFonts w:ascii="仿宋" w:eastAsia="仿宋" w:hAnsi="仿宋" w:cs="仿宋" w:hint="eastAsia"/>
            <w:lang w:eastAsia="zh-CN"/>
          </w:rPr>
          <w:t>(二)、危机应对与恢复</w:t>
        </w:r>
        <w:r>
          <w:tab/>
        </w:r>
        <w:r>
          <w:fldChar w:fldCharType="begin"/>
        </w:r>
        <w:r>
          <w:instrText xml:space="preserve"> PAGEREF _Toc384 \h </w:instrText>
        </w:r>
        <w:r>
          <w:fldChar w:fldCharType="separate"/>
        </w:r>
        <w:r>
          <w:t>14</w:t>
        </w:r>
        <w:r>
          <w:fldChar w:fldCharType="end"/>
        </w:r>
      </w:hyperlink>
    </w:p>
    <w:p>
      <w:pPr>
        <w:pStyle w:val="TOC1"/>
        <w:tabs>
          <w:tab w:val="right" w:leader="dot" w:pos="8306"/>
        </w:tabs>
      </w:pPr>
      <w:hyperlink w:anchor="_Toc5119" w:history="1">
        <w:r>
          <w:rPr>
            <w:rFonts w:ascii="仿宋" w:eastAsia="仿宋" w:hAnsi="仿宋" w:cs="仿宋" w:hint="eastAsia"/>
            <w:lang w:eastAsia="zh-CN"/>
          </w:rPr>
          <w:t>五、液压泵项目建设背景及必要性分析</w:t>
        </w:r>
        <w:r>
          <w:tab/>
        </w:r>
        <w:r>
          <w:fldChar w:fldCharType="begin"/>
        </w:r>
        <w:r>
          <w:instrText xml:space="preserve"> PAGEREF _Toc5119 \h </w:instrText>
        </w:r>
        <w:r>
          <w:fldChar w:fldCharType="separate"/>
        </w:r>
        <w:r>
          <w:t>15</w:t>
        </w:r>
        <w:r>
          <w:fldChar w:fldCharType="end"/>
        </w:r>
      </w:hyperlink>
    </w:p>
    <w:p>
      <w:pPr>
        <w:pStyle w:val="TOC2"/>
        <w:tabs>
          <w:tab w:val="right" w:leader="dot" w:pos="8306"/>
        </w:tabs>
      </w:pPr>
      <w:hyperlink w:anchor="_Toc2414" w:history="1">
        <w:r>
          <w:rPr>
            <w:rFonts w:ascii="仿宋" w:eastAsia="仿宋" w:hAnsi="仿宋" w:cs="仿宋" w:hint="eastAsia"/>
            <w:lang w:eastAsia="zh-CN"/>
          </w:rPr>
          <w:t>(一)、液压泵项目背景分析</w:t>
        </w:r>
        <w:r>
          <w:tab/>
        </w:r>
        <w:r>
          <w:fldChar w:fldCharType="begin"/>
        </w:r>
        <w:r>
          <w:instrText xml:space="preserve"> PAGEREF _Toc2414 \h </w:instrText>
        </w:r>
        <w:r>
          <w:fldChar w:fldCharType="separate"/>
        </w:r>
        <w:r>
          <w:t>15</w:t>
        </w:r>
        <w:r>
          <w:fldChar w:fldCharType="end"/>
        </w:r>
      </w:hyperlink>
    </w:p>
    <w:p>
      <w:pPr>
        <w:pStyle w:val="TOC2"/>
        <w:tabs>
          <w:tab w:val="right" w:leader="dot" w:pos="8306"/>
        </w:tabs>
      </w:pPr>
      <w:hyperlink w:anchor="_Toc19727" w:history="1">
        <w:r>
          <w:rPr>
            <w:rFonts w:ascii="仿宋" w:eastAsia="仿宋" w:hAnsi="仿宋" w:cs="仿宋" w:hint="eastAsia"/>
            <w:lang w:eastAsia="zh-CN"/>
          </w:rPr>
          <w:t>(二)、液压泵项目建设必要性分析</w:t>
        </w:r>
        <w:r>
          <w:tab/>
        </w:r>
        <w:r>
          <w:fldChar w:fldCharType="begin"/>
        </w:r>
        <w:r>
          <w:instrText xml:space="preserve"> PAGEREF _Toc19727 \h </w:instrText>
        </w:r>
        <w:r>
          <w:fldChar w:fldCharType="separate"/>
        </w:r>
        <w:r>
          <w:t>17</w:t>
        </w:r>
        <w:r>
          <w:fldChar w:fldCharType="end"/>
        </w:r>
      </w:hyperlink>
    </w:p>
    <w:p>
      <w:pPr>
        <w:pStyle w:val="TOC1"/>
        <w:tabs>
          <w:tab w:val="right" w:leader="dot" w:pos="8306"/>
        </w:tabs>
      </w:pPr>
      <w:hyperlink w:anchor="_Toc22094" w:history="1">
        <w:r>
          <w:rPr>
            <w:rFonts w:ascii="仿宋" w:eastAsia="仿宋" w:hAnsi="仿宋" w:cs="仿宋" w:hint="eastAsia"/>
            <w:lang w:eastAsia="zh-CN"/>
          </w:rPr>
          <w:t>六、产品规划分析</w:t>
        </w:r>
        <w:r>
          <w:tab/>
        </w:r>
        <w:r>
          <w:fldChar w:fldCharType="begin"/>
        </w:r>
        <w:r>
          <w:instrText xml:space="preserve"> PAGEREF _Toc22094 \h </w:instrText>
        </w:r>
        <w:r>
          <w:fldChar w:fldCharType="separate"/>
        </w:r>
        <w:r>
          <w:t>18</w:t>
        </w:r>
        <w:r>
          <w:fldChar w:fldCharType="end"/>
        </w:r>
      </w:hyperlink>
    </w:p>
    <w:p>
      <w:pPr>
        <w:pStyle w:val="TOC2"/>
        <w:tabs>
          <w:tab w:val="right" w:leader="dot" w:pos="8306"/>
        </w:tabs>
      </w:pPr>
      <w:hyperlink w:anchor="_Toc15963" w:history="1">
        <w:r>
          <w:rPr>
            <w:rFonts w:ascii="仿宋" w:eastAsia="仿宋" w:hAnsi="仿宋" w:cs="仿宋" w:hint="eastAsia"/>
            <w:lang w:eastAsia="zh-CN"/>
          </w:rPr>
          <w:t>(一)、产品规划</w:t>
        </w:r>
        <w:r>
          <w:tab/>
        </w:r>
        <w:r>
          <w:fldChar w:fldCharType="begin"/>
        </w:r>
        <w:r>
          <w:instrText xml:space="preserve"> PAGEREF _Toc15963 \h </w:instrText>
        </w:r>
        <w:r>
          <w:fldChar w:fldCharType="separate"/>
        </w:r>
        <w:r>
          <w:t>18</w:t>
        </w:r>
        <w:r>
          <w:fldChar w:fldCharType="end"/>
        </w:r>
      </w:hyperlink>
    </w:p>
    <w:p>
      <w:pPr>
        <w:pStyle w:val="TOC2"/>
        <w:tabs>
          <w:tab w:val="right" w:leader="dot" w:pos="8306"/>
        </w:tabs>
      </w:pPr>
      <w:hyperlink w:anchor="_Toc14921" w:history="1">
        <w:r>
          <w:rPr>
            <w:rFonts w:ascii="仿宋" w:eastAsia="仿宋" w:hAnsi="仿宋" w:cs="仿宋" w:hint="eastAsia"/>
            <w:lang w:eastAsia="zh-CN"/>
          </w:rPr>
          <w:t>(二)、建设规模</w:t>
        </w:r>
        <w:r>
          <w:tab/>
        </w:r>
        <w:r>
          <w:fldChar w:fldCharType="begin"/>
        </w:r>
        <w:r>
          <w:instrText xml:space="preserve"> PAGEREF _Toc14921 \h </w:instrText>
        </w:r>
        <w:r>
          <w:fldChar w:fldCharType="separate"/>
        </w:r>
        <w:r>
          <w:t>19</w:t>
        </w:r>
        <w:r>
          <w:fldChar w:fldCharType="end"/>
        </w:r>
      </w:hyperlink>
    </w:p>
    <w:p>
      <w:pPr>
        <w:pStyle w:val="TOC1"/>
        <w:tabs>
          <w:tab w:val="right" w:leader="dot" w:pos="8306"/>
        </w:tabs>
      </w:pPr>
      <w:hyperlink w:anchor="_Toc11248" w:history="1">
        <w:r>
          <w:rPr>
            <w:rFonts w:ascii="仿宋" w:eastAsia="仿宋" w:hAnsi="仿宋" w:cs="仿宋" w:hint="eastAsia"/>
            <w:lang w:eastAsia="zh-CN"/>
          </w:rPr>
          <w:t>七、液压泵项目人力资源管理</w:t>
        </w:r>
        <w:r>
          <w:tab/>
        </w:r>
        <w:r>
          <w:fldChar w:fldCharType="begin"/>
        </w:r>
        <w:r>
          <w:instrText xml:space="preserve"> PAGEREF _Toc11248 \h </w:instrText>
        </w:r>
        <w:r>
          <w:fldChar w:fldCharType="separate"/>
        </w:r>
        <w:r>
          <w:t>20</w:t>
        </w:r>
        <w:r>
          <w:fldChar w:fldCharType="end"/>
        </w:r>
      </w:hyperlink>
    </w:p>
    <w:p>
      <w:pPr>
        <w:pStyle w:val="TOC2"/>
        <w:tabs>
          <w:tab w:val="right" w:leader="dot" w:pos="8306"/>
        </w:tabs>
      </w:pPr>
      <w:hyperlink w:anchor="_Toc24981" w:history="1">
        <w:r>
          <w:rPr>
            <w:rFonts w:ascii="仿宋" w:eastAsia="仿宋" w:hAnsi="仿宋" w:cs="仿宋" w:hint="eastAsia"/>
            <w:lang w:eastAsia="zh-CN"/>
          </w:rPr>
          <w:t>(一)、建立健全的预算管理制度</w:t>
        </w:r>
        <w:r>
          <w:tab/>
        </w:r>
        <w:r>
          <w:fldChar w:fldCharType="begin"/>
        </w:r>
        <w:r>
          <w:instrText xml:space="preserve"> PAGEREF _Toc24981 \h </w:instrText>
        </w:r>
        <w:r>
          <w:fldChar w:fldCharType="separate"/>
        </w:r>
        <w:r>
          <w:t>20</w:t>
        </w:r>
        <w:r>
          <w:fldChar w:fldCharType="end"/>
        </w:r>
      </w:hyperlink>
    </w:p>
    <w:p>
      <w:pPr>
        <w:pStyle w:val="TOC2"/>
        <w:tabs>
          <w:tab w:val="right" w:leader="dot" w:pos="8306"/>
        </w:tabs>
      </w:pPr>
      <w:hyperlink w:anchor="_Toc12295" w:history="1">
        <w:r>
          <w:rPr>
            <w:rFonts w:ascii="仿宋" w:eastAsia="仿宋" w:hAnsi="仿宋" w:cs="仿宋" w:hint="eastAsia"/>
            <w:lang w:eastAsia="zh-CN"/>
          </w:rPr>
          <w:t>(二)、加强资金流动监控</w:t>
        </w:r>
        <w:r>
          <w:tab/>
        </w:r>
        <w:r>
          <w:fldChar w:fldCharType="begin"/>
        </w:r>
        <w:r>
          <w:instrText xml:space="preserve"> PAGEREF _Toc12295 \h </w:instrText>
        </w:r>
        <w:r>
          <w:fldChar w:fldCharType="separate"/>
        </w:r>
        <w:r>
          <w:t>22</w:t>
        </w:r>
        <w:r>
          <w:fldChar w:fldCharType="end"/>
        </w:r>
      </w:hyperlink>
    </w:p>
    <w:p>
      <w:pPr>
        <w:pStyle w:val="TOC2"/>
        <w:tabs>
          <w:tab w:val="right" w:leader="dot" w:pos="8306"/>
        </w:tabs>
      </w:pPr>
      <w:hyperlink w:anchor="_Toc2300" w:history="1">
        <w:r>
          <w:rPr>
            <w:rFonts w:ascii="仿宋" w:eastAsia="仿宋" w:hAnsi="仿宋" w:cs="仿宋" w:hint="eastAsia"/>
            <w:lang w:eastAsia="zh-CN"/>
          </w:rPr>
          <w:t>(三)、制定完善的风险控制机制</w:t>
        </w:r>
        <w:r>
          <w:tab/>
        </w:r>
        <w:r>
          <w:fldChar w:fldCharType="begin"/>
        </w:r>
        <w:r>
          <w:instrText xml:space="preserve"> PAGEREF _Toc2300 \h </w:instrText>
        </w:r>
        <w:r>
          <w:fldChar w:fldCharType="separate"/>
        </w:r>
        <w:r>
          <w:t>23</w:t>
        </w:r>
        <w:r>
          <w:fldChar w:fldCharType="end"/>
        </w:r>
      </w:hyperlink>
    </w:p>
    <w:p>
      <w:pPr>
        <w:pStyle w:val="TOC2"/>
        <w:tabs>
          <w:tab w:val="right" w:leader="dot" w:pos="8306"/>
        </w:tabs>
      </w:pPr>
      <w:hyperlink w:anchor="_Toc14830" w:history="1">
        <w:r>
          <w:rPr>
            <w:rFonts w:ascii="仿宋" w:eastAsia="仿宋" w:hAnsi="仿宋" w:cs="仿宋" w:hint="eastAsia"/>
            <w:lang w:eastAsia="zh-CN"/>
          </w:rPr>
          <w:t>(四)、优化成本管理</w:t>
        </w:r>
        <w:r>
          <w:tab/>
        </w:r>
        <w:r>
          <w:fldChar w:fldCharType="begin"/>
        </w:r>
        <w:r>
          <w:instrText xml:space="preserve"> PAGEREF _Toc14830 \h </w:instrText>
        </w:r>
        <w:r>
          <w:fldChar w:fldCharType="separate"/>
        </w:r>
        <w:r>
          <w:t>24</w:t>
        </w:r>
        <w:r>
          <w:fldChar w:fldCharType="end"/>
        </w:r>
      </w:hyperlink>
    </w:p>
    <w:p>
      <w:pPr>
        <w:pStyle w:val="TOC1"/>
        <w:tabs>
          <w:tab w:val="right" w:leader="dot" w:pos="8306"/>
        </w:tabs>
      </w:pPr>
      <w:hyperlink w:anchor="_Toc6550" w:history="1">
        <w:r>
          <w:rPr>
            <w:rFonts w:ascii="仿宋" w:eastAsia="仿宋" w:hAnsi="仿宋" w:cs="仿宋" w:hint="eastAsia"/>
            <w:lang w:eastAsia="zh-CN"/>
          </w:rPr>
          <w:t>八、液压泵项目财务管理</w:t>
        </w:r>
        <w:r>
          <w:tab/>
        </w:r>
        <w:r>
          <w:fldChar w:fldCharType="begin"/>
        </w:r>
        <w:r>
          <w:instrText xml:space="preserve"> PAGEREF _Toc6550 \h </w:instrText>
        </w:r>
        <w:r>
          <w:fldChar w:fldCharType="separate"/>
        </w:r>
        <w:r>
          <w:t>25</w:t>
        </w:r>
        <w:r>
          <w:fldChar w:fldCharType="end"/>
        </w:r>
      </w:hyperlink>
    </w:p>
    <w:p>
      <w:pPr>
        <w:pStyle w:val="TOC2"/>
        <w:tabs>
          <w:tab w:val="right" w:leader="dot" w:pos="8306"/>
        </w:tabs>
      </w:pPr>
      <w:hyperlink w:anchor="_Toc29013" w:history="1">
        <w:r>
          <w:rPr>
            <w:rFonts w:ascii="仿宋" w:eastAsia="仿宋" w:hAnsi="仿宋" w:cs="仿宋" w:hint="eastAsia"/>
            <w:lang w:eastAsia="zh-CN"/>
          </w:rPr>
          <w:t>(一)、资金需求大</w:t>
        </w:r>
        <w:r>
          <w:tab/>
        </w:r>
        <w:r>
          <w:fldChar w:fldCharType="begin"/>
        </w:r>
        <w:r>
          <w:instrText xml:space="preserve"> PAGEREF _Toc29013 \h </w:instrText>
        </w:r>
        <w:r>
          <w:fldChar w:fldCharType="separate"/>
        </w:r>
        <w:r>
          <w:t>25</w:t>
        </w:r>
        <w:r>
          <w:fldChar w:fldCharType="end"/>
        </w:r>
      </w:hyperlink>
    </w:p>
    <w:p>
      <w:pPr>
        <w:pStyle w:val="TOC2"/>
        <w:tabs>
          <w:tab w:val="right" w:leader="dot" w:pos="8306"/>
        </w:tabs>
      </w:pPr>
      <w:hyperlink w:anchor="_Toc23395" w:history="1">
        <w:r>
          <w:rPr>
            <w:rFonts w:ascii="仿宋" w:eastAsia="仿宋" w:hAnsi="仿宋" w:cs="仿宋" w:hint="eastAsia"/>
            <w:lang w:eastAsia="zh-CN"/>
          </w:rPr>
          <w:t>(二)、研发周期长</w:t>
        </w:r>
        <w:r>
          <w:tab/>
        </w:r>
        <w:r>
          <w:fldChar w:fldCharType="begin"/>
        </w:r>
        <w:r>
          <w:instrText xml:space="preserve"> PAGEREF _Toc23395 \h </w:instrText>
        </w:r>
        <w:r>
          <w:fldChar w:fldCharType="separate"/>
        </w:r>
        <w:r>
          <w:t>27</w:t>
        </w:r>
        <w:r>
          <w:fldChar w:fldCharType="end"/>
        </w:r>
      </w:hyperlink>
    </w:p>
    <w:p>
      <w:pPr>
        <w:pStyle w:val="TOC2"/>
        <w:tabs>
          <w:tab w:val="right" w:leader="dot" w:pos="8306"/>
        </w:tabs>
      </w:pPr>
      <w:hyperlink w:anchor="_Toc2311" w:history="1">
        <w:r>
          <w:rPr>
            <w:rFonts w:ascii="仿宋" w:eastAsia="仿宋" w:hAnsi="仿宋" w:cs="仿宋" w:hint="eastAsia"/>
            <w:lang w:eastAsia="zh-CN"/>
          </w:rPr>
          <w:t>(三)、市场风险大</w:t>
        </w:r>
        <w:r>
          <w:tab/>
        </w:r>
        <w:r>
          <w:fldChar w:fldCharType="begin"/>
        </w:r>
        <w:r>
          <w:instrText xml:space="preserve"> PAGEREF _Toc2311 \h </w:instrText>
        </w:r>
        <w:r>
          <w:fldChar w:fldCharType="separate"/>
        </w:r>
        <w:r>
          <w:t>28</w:t>
        </w:r>
        <w:r>
          <w:fldChar w:fldCharType="end"/>
        </w:r>
      </w:hyperlink>
    </w:p>
    <w:p>
      <w:pPr>
        <w:pStyle w:val="TOC2"/>
        <w:tabs>
          <w:tab w:val="right" w:leader="dot" w:pos="8306"/>
        </w:tabs>
      </w:pPr>
      <w:hyperlink w:anchor="_Toc15784" w:history="1">
        <w:r>
          <w:rPr>
            <w:rFonts w:ascii="仿宋" w:eastAsia="仿宋" w:hAnsi="仿宋" w:cs="仿宋" w:hint="eastAsia"/>
            <w:lang w:eastAsia="zh-CN"/>
          </w:rPr>
          <w:t>(四)、利润率高</w:t>
        </w:r>
        <w:r>
          <w:tab/>
        </w:r>
        <w:r>
          <w:fldChar w:fldCharType="begin"/>
        </w:r>
        <w:r>
          <w:instrText xml:space="preserve"> PAGEREF _Toc15784 \h </w:instrText>
        </w:r>
        <w:r>
          <w:fldChar w:fldCharType="separate"/>
        </w:r>
        <w:r>
          <w:t>30</w:t>
        </w:r>
        <w:r>
          <w:fldChar w:fldCharType="end"/>
        </w:r>
      </w:hyperlink>
    </w:p>
    <w:p>
      <w:pPr>
        <w:pStyle w:val="TOC1"/>
        <w:tabs>
          <w:tab w:val="right" w:leader="dot" w:pos="8306"/>
        </w:tabs>
      </w:pPr>
      <w:hyperlink w:anchor="_Toc9291" w:history="1">
        <w:r>
          <w:rPr>
            <w:rFonts w:ascii="仿宋" w:eastAsia="仿宋" w:hAnsi="仿宋" w:cs="仿宋" w:hint="eastAsia"/>
            <w:lang w:eastAsia="zh-CN"/>
          </w:rPr>
          <w:t>九、液压泵项目经营效益</w:t>
        </w:r>
        <w:r>
          <w:tab/>
        </w:r>
        <w:r>
          <w:fldChar w:fldCharType="begin"/>
        </w:r>
        <w:r>
          <w:instrText xml:space="preserve"> PAGEREF _Toc9291 \h </w:instrText>
        </w:r>
        <w:r>
          <w:fldChar w:fldCharType="separate"/>
        </w:r>
        <w:r>
          <w:t>32</w:t>
        </w:r>
        <w:r>
          <w:fldChar w:fldCharType="end"/>
        </w:r>
      </w:hyperlink>
    </w:p>
    <w:p>
      <w:pPr>
        <w:pStyle w:val="TOC2"/>
        <w:tabs>
          <w:tab w:val="right" w:leader="dot" w:pos="8306"/>
        </w:tabs>
      </w:pPr>
      <w:hyperlink w:anchor="_Toc27452" w:history="1">
        <w:r>
          <w:rPr>
            <w:rFonts w:ascii="仿宋" w:eastAsia="仿宋" w:hAnsi="仿宋" w:cs="仿宋" w:hint="eastAsia"/>
            <w:lang w:eastAsia="zh-CN"/>
          </w:rPr>
          <w:t>(一)、经济评价财务测算</w:t>
        </w:r>
        <w:r>
          <w:tab/>
        </w:r>
        <w:r>
          <w:fldChar w:fldCharType="begin"/>
        </w:r>
        <w:r>
          <w:instrText xml:space="preserve"> PAGEREF _Toc27452 \h </w:instrText>
        </w:r>
        <w:r>
          <w:fldChar w:fldCharType="separate"/>
        </w:r>
        <w:r>
          <w:t>32</w:t>
        </w:r>
        <w:r>
          <w:fldChar w:fldCharType="end"/>
        </w:r>
      </w:hyperlink>
    </w:p>
    <w:p>
      <w:pPr>
        <w:pStyle w:val="TOC2"/>
        <w:tabs>
          <w:tab w:val="right" w:leader="dot" w:pos="8306"/>
        </w:tabs>
      </w:pPr>
      <w:hyperlink w:anchor="_Toc19597" w:history="1">
        <w:r>
          <w:rPr>
            <w:rFonts w:ascii="仿宋" w:eastAsia="仿宋" w:hAnsi="仿宋" w:cs="仿宋" w:hint="eastAsia"/>
            <w:lang w:eastAsia="zh-CN"/>
          </w:rPr>
          <w:t>(二)、液压泵项目盈利能力分析</w:t>
        </w:r>
        <w:r>
          <w:tab/>
        </w:r>
        <w:r>
          <w:fldChar w:fldCharType="begin"/>
        </w:r>
        <w:r>
          <w:instrText xml:space="preserve"> PAGEREF _Toc19597 \h </w:instrText>
        </w:r>
        <w:r>
          <w:fldChar w:fldCharType="separate"/>
        </w:r>
        <w:r>
          <w:t>34</w:t>
        </w:r>
        <w:r>
          <w:fldChar w:fldCharType="end"/>
        </w:r>
      </w:hyperlink>
    </w:p>
    <w:p>
      <w:pPr>
        <w:pStyle w:val="TOC1"/>
        <w:tabs>
          <w:tab w:val="right" w:leader="dot" w:pos="8306"/>
        </w:tabs>
      </w:pPr>
      <w:hyperlink w:anchor="_Toc21026" w:history="1">
        <w:r>
          <w:rPr>
            <w:rFonts w:ascii="仿宋" w:eastAsia="仿宋" w:hAnsi="仿宋" w:cs="仿宋" w:hint="eastAsia"/>
            <w:lang w:eastAsia="zh-CN"/>
          </w:rPr>
          <w:t>十、生产安全保护</w:t>
        </w:r>
        <w:r>
          <w:tab/>
        </w:r>
        <w:r>
          <w:fldChar w:fldCharType="begin"/>
        </w:r>
        <w:r>
          <w:instrText xml:space="preserve"> PAGEREF _Toc21026 \h </w:instrText>
        </w:r>
        <w:r>
          <w:fldChar w:fldCharType="separate"/>
        </w:r>
        <w:r>
          <w:t>34</w:t>
        </w:r>
        <w:r>
          <w:fldChar w:fldCharType="end"/>
        </w:r>
      </w:hyperlink>
    </w:p>
    <w:p>
      <w:pPr>
        <w:pStyle w:val="TOC2"/>
        <w:tabs>
          <w:tab w:val="right" w:leader="dot" w:pos="8306"/>
        </w:tabs>
      </w:pPr>
      <w:hyperlink w:anchor="_Toc8439" w:history="1">
        <w:r>
          <w:rPr>
            <w:rFonts w:ascii="仿宋" w:eastAsia="仿宋" w:hAnsi="仿宋" w:cs="仿宋" w:hint="eastAsia"/>
            <w:lang w:eastAsia="zh-CN"/>
          </w:rPr>
          <w:t>(一)、消防安全</w:t>
        </w:r>
        <w:r>
          <w:tab/>
        </w:r>
        <w:r>
          <w:fldChar w:fldCharType="begin"/>
        </w:r>
        <w:r>
          <w:instrText xml:space="preserve"> PAGEREF _Toc8439 \h </w:instrText>
        </w:r>
        <w:r>
          <w:fldChar w:fldCharType="separate"/>
        </w:r>
        <w:r>
          <w:t>34</w:t>
        </w:r>
        <w:r>
          <w:fldChar w:fldCharType="end"/>
        </w:r>
      </w:hyperlink>
    </w:p>
    <w:p>
      <w:pPr>
        <w:pStyle w:val="TOC2"/>
        <w:tabs>
          <w:tab w:val="right" w:leader="dot" w:pos="8306"/>
        </w:tabs>
      </w:pPr>
      <w:hyperlink w:anchor="_Toc16685" w:history="1">
        <w:r>
          <w:rPr>
            <w:rFonts w:ascii="仿宋" w:eastAsia="仿宋" w:hAnsi="仿宋" w:cs="仿宋" w:hint="eastAsia"/>
            <w:lang w:eastAsia="zh-CN"/>
          </w:rPr>
          <w:t>(二)、防火防爆总图布置措施</w:t>
        </w:r>
        <w:r>
          <w:tab/>
        </w:r>
        <w:r>
          <w:fldChar w:fldCharType="begin"/>
        </w:r>
        <w:r>
          <w:instrText xml:space="preserve"> PAGEREF _Toc16685 \h </w:instrText>
        </w:r>
        <w:r>
          <w:fldChar w:fldCharType="separate"/>
        </w:r>
        <w:r>
          <w:t>36</w:t>
        </w:r>
        <w:r>
          <w:fldChar w:fldCharType="end"/>
        </w:r>
      </w:hyperlink>
    </w:p>
    <w:p>
      <w:pPr>
        <w:pStyle w:val="TOC2"/>
        <w:tabs>
          <w:tab w:val="right" w:leader="dot" w:pos="8306"/>
        </w:tabs>
      </w:pPr>
      <w:hyperlink w:anchor="_Toc30750" w:history="1">
        <w:r>
          <w:rPr>
            <w:rFonts w:ascii="仿宋" w:eastAsia="仿宋" w:hAnsi="仿宋" w:cs="仿宋" w:hint="eastAsia"/>
            <w:lang w:eastAsia="zh-CN"/>
          </w:rPr>
          <w:t>(三)、自然灾害防范措施</w:t>
        </w:r>
        <w:r>
          <w:tab/>
        </w:r>
        <w:r>
          <w:fldChar w:fldCharType="begin"/>
        </w:r>
        <w:r>
          <w:instrText xml:space="preserve"> PAGEREF _Toc30750 \h </w:instrText>
        </w:r>
        <w:r>
          <w:fldChar w:fldCharType="separate"/>
        </w:r>
        <w:r>
          <w:t>37</w:t>
        </w:r>
        <w:r>
          <w:fldChar w:fldCharType="end"/>
        </w:r>
      </w:hyperlink>
    </w:p>
    <w:p>
      <w:pPr>
        <w:pStyle w:val="TOC2"/>
        <w:tabs>
          <w:tab w:val="right" w:leader="dot" w:pos="8306"/>
        </w:tabs>
      </w:pPr>
      <w:hyperlink w:anchor="_Toc4987" w:history="1">
        <w:r>
          <w:rPr>
            <w:rFonts w:ascii="仿宋" w:eastAsia="仿宋" w:hAnsi="仿宋" w:cs="仿宋" w:hint="eastAsia"/>
            <w:lang w:eastAsia="zh-CN"/>
          </w:rPr>
          <w:t>(四)、安全色及安全标志使用要求</w:t>
        </w:r>
        <w:r>
          <w:tab/>
        </w:r>
        <w:r>
          <w:fldChar w:fldCharType="begin"/>
        </w:r>
        <w:r>
          <w:instrText xml:space="preserve"> PAGEREF _Toc4987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65" w:history="1">
        <w:r>
          <w:rPr>
            <w:rFonts w:ascii="仿宋" w:eastAsia="仿宋" w:hAnsi="仿宋" w:cs="仿宋" w:hint="eastAsia"/>
            <w:lang w:eastAsia="zh-CN"/>
          </w:rPr>
          <w:t>(五)、防尘防毒措施</w:t>
        </w:r>
        <w:r>
          <w:tab/>
        </w:r>
        <w:r>
          <w:fldChar w:fldCharType="begin"/>
        </w:r>
        <w:r>
          <w:instrText xml:space="preserve"> PAGEREF _Toc11265 \h </w:instrText>
        </w:r>
        <w:r>
          <w:fldChar w:fldCharType="separate"/>
        </w:r>
        <w:r>
          <w:t>39</w:t>
        </w:r>
        <w:r>
          <w:fldChar w:fldCharType="end"/>
        </w:r>
      </w:hyperlink>
    </w:p>
    <w:p>
      <w:pPr>
        <w:pStyle w:val="TOC2"/>
        <w:tabs>
          <w:tab w:val="right" w:leader="dot" w:pos="8306"/>
        </w:tabs>
      </w:pPr>
      <w:hyperlink w:anchor="_Toc24841" w:history="1">
        <w:r>
          <w:rPr>
            <w:rFonts w:ascii="仿宋" w:eastAsia="仿宋" w:hAnsi="仿宋" w:cs="仿宋" w:hint="eastAsia"/>
            <w:lang w:eastAsia="zh-CN"/>
          </w:rPr>
          <w:t>(六)、防静电、触电防护及防雷措施</w:t>
        </w:r>
        <w:r>
          <w:tab/>
        </w:r>
        <w:r>
          <w:fldChar w:fldCharType="begin"/>
        </w:r>
        <w:r>
          <w:instrText xml:space="preserve"> PAGEREF _Toc24841 \h </w:instrText>
        </w:r>
        <w:r>
          <w:fldChar w:fldCharType="separate"/>
        </w:r>
        <w:r>
          <w:t>39</w:t>
        </w:r>
        <w:r>
          <w:fldChar w:fldCharType="end"/>
        </w:r>
      </w:hyperlink>
    </w:p>
    <w:p>
      <w:pPr>
        <w:pStyle w:val="TOC2"/>
        <w:tabs>
          <w:tab w:val="right" w:leader="dot" w:pos="8306"/>
        </w:tabs>
      </w:pPr>
      <w:hyperlink w:anchor="_Toc19159" w:history="1">
        <w:r>
          <w:rPr>
            <w:rFonts w:ascii="仿宋" w:eastAsia="仿宋" w:hAnsi="仿宋" w:cs="仿宋" w:hint="eastAsia"/>
            <w:lang w:eastAsia="zh-CN"/>
          </w:rPr>
          <w:t>(七)、机械设备安全保障措施</w:t>
        </w:r>
        <w:r>
          <w:tab/>
        </w:r>
        <w:r>
          <w:fldChar w:fldCharType="begin"/>
        </w:r>
        <w:r>
          <w:instrText xml:space="preserve"> PAGEREF _Toc19159 \h </w:instrText>
        </w:r>
        <w:r>
          <w:fldChar w:fldCharType="separate"/>
        </w:r>
        <w:r>
          <w:t>41</w:t>
        </w:r>
        <w:r>
          <w:fldChar w:fldCharType="end"/>
        </w:r>
      </w:hyperlink>
    </w:p>
    <w:p>
      <w:pPr>
        <w:pStyle w:val="TOC1"/>
        <w:tabs>
          <w:tab w:val="right" w:leader="dot" w:pos="8306"/>
        </w:tabs>
      </w:pPr>
      <w:hyperlink w:anchor="_Toc9392" w:history="1">
        <w:r>
          <w:rPr>
            <w:rFonts w:ascii="仿宋" w:eastAsia="仿宋" w:hAnsi="仿宋" w:cs="仿宋" w:hint="eastAsia"/>
            <w:lang w:eastAsia="zh-CN"/>
          </w:rPr>
          <w:t>十一、液压泵项目技术管理</w:t>
        </w:r>
        <w:r>
          <w:tab/>
        </w:r>
        <w:r>
          <w:fldChar w:fldCharType="begin"/>
        </w:r>
        <w:r>
          <w:instrText xml:space="preserve"> PAGEREF _Toc9392 \h </w:instrText>
        </w:r>
        <w:r>
          <w:fldChar w:fldCharType="separate"/>
        </w:r>
        <w:r>
          <w:t>42</w:t>
        </w:r>
        <w:r>
          <w:fldChar w:fldCharType="end"/>
        </w:r>
      </w:hyperlink>
    </w:p>
    <w:p>
      <w:pPr>
        <w:pStyle w:val="TOC2"/>
        <w:tabs>
          <w:tab w:val="right" w:leader="dot" w:pos="8306"/>
        </w:tabs>
      </w:pPr>
      <w:hyperlink w:anchor="_Toc31623" w:history="1">
        <w:r>
          <w:rPr>
            <w:rFonts w:ascii="仿宋" w:eastAsia="仿宋" w:hAnsi="仿宋" w:cs="仿宋" w:hint="eastAsia"/>
            <w:lang w:eastAsia="zh-CN"/>
          </w:rPr>
          <w:t>(一)、技术方案选用方向</w:t>
        </w:r>
        <w:r>
          <w:tab/>
        </w:r>
        <w:r>
          <w:fldChar w:fldCharType="begin"/>
        </w:r>
        <w:r>
          <w:instrText xml:space="preserve"> PAGEREF _Toc31623 \h </w:instrText>
        </w:r>
        <w:r>
          <w:fldChar w:fldCharType="separate"/>
        </w:r>
        <w:r>
          <w:t>42</w:t>
        </w:r>
        <w:r>
          <w:fldChar w:fldCharType="end"/>
        </w:r>
      </w:hyperlink>
    </w:p>
    <w:p>
      <w:pPr>
        <w:pStyle w:val="TOC2"/>
        <w:tabs>
          <w:tab w:val="right" w:leader="dot" w:pos="8306"/>
        </w:tabs>
      </w:pPr>
      <w:hyperlink w:anchor="_Toc2895" w:history="1">
        <w:r>
          <w:rPr>
            <w:rFonts w:ascii="仿宋" w:eastAsia="仿宋" w:hAnsi="仿宋" w:cs="仿宋" w:hint="eastAsia"/>
            <w:lang w:eastAsia="zh-CN"/>
          </w:rPr>
          <w:t>(二)、工艺技术方案选用原则</w:t>
        </w:r>
        <w:r>
          <w:tab/>
        </w:r>
        <w:r>
          <w:fldChar w:fldCharType="begin"/>
        </w:r>
        <w:r>
          <w:instrText xml:space="preserve"> PAGEREF _Toc2895 \h </w:instrText>
        </w:r>
        <w:r>
          <w:fldChar w:fldCharType="separate"/>
        </w:r>
        <w:r>
          <w:t>44</w:t>
        </w:r>
        <w:r>
          <w:fldChar w:fldCharType="end"/>
        </w:r>
      </w:hyperlink>
    </w:p>
    <w:p>
      <w:pPr>
        <w:pStyle w:val="TOC2"/>
        <w:tabs>
          <w:tab w:val="right" w:leader="dot" w:pos="8306"/>
        </w:tabs>
      </w:pPr>
      <w:hyperlink w:anchor="_Toc6853" w:history="1">
        <w:r>
          <w:rPr>
            <w:rFonts w:ascii="仿宋" w:eastAsia="仿宋" w:hAnsi="仿宋" w:cs="仿宋" w:hint="eastAsia"/>
            <w:lang w:eastAsia="zh-CN"/>
          </w:rPr>
          <w:t>(三)、工艺技术方案要求</w:t>
        </w:r>
        <w:r>
          <w:tab/>
        </w:r>
        <w:r>
          <w:fldChar w:fldCharType="begin"/>
        </w:r>
        <w:r>
          <w:instrText xml:space="preserve"> PAGEREF _Toc6853 \h </w:instrText>
        </w:r>
        <w:r>
          <w:fldChar w:fldCharType="separate"/>
        </w:r>
        <w:r>
          <w:t>46</w:t>
        </w:r>
        <w:r>
          <w:fldChar w:fldCharType="end"/>
        </w:r>
      </w:hyperlink>
    </w:p>
    <w:p>
      <w:pPr>
        <w:pStyle w:val="TOC1"/>
        <w:tabs>
          <w:tab w:val="right" w:leader="dot" w:pos="8306"/>
        </w:tabs>
      </w:pPr>
      <w:hyperlink w:anchor="_Toc31974" w:history="1">
        <w:r>
          <w:rPr>
            <w:rFonts w:ascii="仿宋" w:eastAsia="仿宋" w:hAnsi="仿宋" w:cs="仿宋" w:hint="eastAsia"/>
            <w:lang w:eastAsia="zh-CN"/>
          </w:rPr>
          <w:t>十二、液压泵项目人力资源培养与发展</w:t>
        </w:r>
        <w:r>
          <w:tab/>
        </w:r>
        <w:r>
          <w:fldChar w:fldCharType="begin"/>
        </w:r>
        <w:r>
          <w:instrText xml:space="preserve"> PAGEREF _Toc31974 \h </w:instrText>
        </w:r>
        <w:r>
          <w:fldChar w:fldCharType="separate"/>
        </w:r>
        <w:r>
          <w:t>48</w:t>
        </w:r>
        <w:r>
          <w:fldChar w:fldCharType="end"/>
        </w:r>
      </w:hyperlink>
    </w:p>
    <w:p>
      <w:pPr>
        <w:pStyle w:val="TOC2"/>
        <w:tabs>
          <w:tab w:val="right" w:leader="dot" w:pos="8306"/>
        </w:tabs>
      </w:pPr>
      <w:hyperlink w:anchor="_Toc32292" w:history="1">
        <w:r>
          <w:rPr>
            <w:rFonts w:ascii="仿宋" w:eastAsia="仿宋" w:hAnsi="仿宋" w:cs="仿宋" w:hint="eastAsia"/>
            <w:lang w:eastAsia="zh-CN"/>
          </w:rPr>
          <w:t>(一)、人才需求与规划</w:t>
        </w:r>
        <w:r>
          <w:tab/>
        </w:r>
        <w:r>
          <w:fldChar w:fldCharType="begin"/>
        </w:r>
        <w:r>
          <w:instrText xml:space="preserve"> PAGEREF _Toc32292 \h </w:instrText>
        </w:r>
        <w:r>
          <w:fldChar w:fldCharType="separate"/>
        </w:r>
        <w:r>
          <w:t>48</w:t>
        </w:r>
        <w:r>
          <w:fldChar w:fldCharType="end"/>
        </w:r>
      </w:hyperlink>
    </w:p>
    <w:p>
      <w:pPr>
        <w:pStyle w:val="TOC2"/>
        <w:tabs>
          <w:tab w:val="right" w:leader="dot" w:pos="8306"/>
        </w:tabs>
      </w:pPr>
      <w:hyperlink w:anchor="_Toc14323" w:history="1">
        <w:r>
          <w:rPr>
            <w:rFonts w:ascii="仿宋" w:eastAsia="仿宋" w:hAnsi="仿宋" w:cs="仿宋" w:hint="eastAsia"/>
            <w:lang w:eastAsia="zh-CN"/>
          </w:rPr>
          <w:t>(二)、培训与发展计划</w:t>
        </w:r>
        <w:r>
          <w:tab/>
        </w:r>
        <w:r>
          <w:fldChar w:fldCharType="begin"/>
        </w:r>
        <w:r>
          <w:instrText xml:space="preserve"> PAGEREF _Toc14323 \h </w:instrText>
        </w:r>
        <w:r>
          <w:fldChar w:fldCharType="separate"/>
        </w:r>
        <w:r>
          <w:t>49</w:t>
        </w:r>
        <w:r>
          <w:fldChar w:fldCharType="end"/>
        </w:r>
      </w:hyperlink>
    </w:p>
    <w:p>
      <w:pPr>
        <w:pStyle w:val="TOC1"/>
        <w:tabs>
          <w:tab w:val="right" w:leader="dot" w:pos="8306"/>
        </w:tabs>
      </w:pPr>
      <w:hyperlink w:anchor="_Toc29852" w:history="1">
        <w:r>
          <w:rPr>
            <w:rFonts w:ascii="仿宋" w:eastAsia="仿宋" w:hAnsi="仿宋" w:cs="仿宋" w:hint="eastAsia"/>
            <w:lang w:eastAsia="zh-CN"/>
          </w:rPr>
          <w:t>十三、质量管理体系</w:t>
        </w:r>
        <w:r>
          <w:tab/>
        </w:r>
        <w:r>
          <w:fldChar w:fldCharType="begin"/>
        </w:r>
        <w:r>
          <w:instrText xml:space="preserve"> PAGEREF _Toc29852 \h </w:instrText>
        </w:r>
        <w:r>
          <w:fldChar w:fldCharType="separate"/>
        </w:r>
        <w:r>
          <w:t>49</w:t>
        </w:r>
        <w:r>
          <w:fldChar w:fldCharType="end"/>
        </w:r>
      </w:hyperlink>
    </w:p>
    <w:p>
      <w:pPr>
        <w:pStyle w:val="TOC2"/>
        <w:tabs>
          <w:tab w:val="right" w:leader="dot" w:pos="8306"/>
        </w:tabs>
      </w:pPr>
      <w:hyperlink w:anchor="_Toc22609" w:history="1">
        <w:r>
          <w:rPr>
            <w:rFonts w:ascii="仿宋" w:eastAsia="仿宋" w:hAnsi="仿宋" w:cs="仿宋" w:hint="eastAsia"/>
            <w:lang w:eastAsia="zh-CN"/>
          </w:rPr>
          <w:t>(一)、质量目标与方针</w:t>
        </w:r>
        <w:r>
          <w:tab/>
        </w:r>
        <w:r>
          <w:fldChar w:fldCharType="begin"/>
        </w:r>
        <w:r>
          <w:instrText xml:space="preserve"> PAGEREF _Toc22609 \h </w:instrText>
        </w:r>
        <w:r>
          <w:fldChar w:fldCharType="separate"/>
        </w:r>
        <w:r>
          <w:t>49</w:t>
        </w:r>
        <w:r>
          <w:fldChar w:fldCharType="end"/>
        </w:r>
      </w:hyperlink>
    </w:p>
    <w:p>
      <w:pPr>
        <w:pStyle w:val="TOC2"/>
        <w:tabs>
          <w:tab w:val="right" w:leader="dot" w:pos="8306"/>
        </w:tabs>
      </w:pPr>
      <w:hyperlink w:anchor="_Toc6226" w:history="1">
        <w:r>
          <w:rPr>
            <w:rFonts w:ascii="仿宋" w:eastAsia="仿宋" w:hAnsi="仿宋" w:cs="仿宋" w:hint="eastAsia"/>
            <w:lang w:eastAsia="zh-CN"/>
          </w:rPr>
          <w:t>(二)、质量管理责任</w:t>
        </w:r>
        <w:r>
          <w:tab/>
        </w:r>
        <w:r>
          <w:fldChar w:fldCharType="begin"/>
        </w:r>
        <w:r>
          <w:instrText xml:space="preserve"> PAGEREF _Toc6226 \h </w:instrText>
        </w:r>
        <w:r>
          <w:fldChar w:fldCharType="separate"/>
        </w:r>
        <w:r>
          <w:t>50</w:t>
        </w:r>
        <w:r>
          <w:fldChar w:fldCharType="end"/>
        </w:r>
      </w:hyperlink>
    </w:p>
    <w:p>
      <w:pPr>
        <w:pStyle w:val="TOC2"/>
        <w:tabs>
          <w:tab w:val="right" w:leader="dot" w:pos="8306"/>
        </w:tabs>
      </w:pPr>
      <w:hyperlink w:anchor="_Toc11873" w:history="1">
        <w:r>
          <w:rPr>
            <w:rFonts w:ascii="仿宋" w:eastAsia="仿宋" w:hAnsi="仿宋" w:cs="仿宋" w:hint="eastAsia"/>
            <w:lang w:eastAsia="zh-CN"/>
          </w:rPr>
          <w:t>(三)、质量管理体系文件</w:t>
        </w:r>
        <w:r>
          <w:tab/>
        </w:r>
        <w:r>
          <w:fldChar w:fldCharType="begin"/>
        </w:r>
        <w:r>
          <w:instrText xml:space="preserve"> PAGEREF _Toc11873 \h </w:instrText>
        </w:r>
        <w:r>
          <w:fldChar w:fldCharType="separate"/>
        </w:r>
        <w:r>
          <w:t>51</w:t>
        </w:r>
        <w:r>
          <w:fldChar w:fldCharType="end"/>
        </w:r>
      </w:hyperlink>
    </w:p>
    <w:p>
      <w:pPr>
        <w:pStyle w:val="TOC2"/>
        <w:tabs>
          <w:tab w:val="right" w:leader="dot" w:pos="8306"/>
        </w:tabs>
      </w:pPr>
      <w:hyperlink w:anchor="_Toc25516" w:history="1">
        <w:r>
          <w:rPr>
            <w:rFonts w:ascii="仿宋" w:eastAsia="仿宋" w:hAnsi="仿宋" w:cs="仿宋" w:hint="eastAsia"/>
            <w:lang w:eastAsia="zh-CN"/>
          </w:rPr>
          <w:t>(四)、质量培训与教育</w:t>
        </w:r>
        <w:r>
          <w:tab/>
        </w:r>
        <w:r>
          <w:fldChar w:fldCharType="begin"/>
        </w:r>
        <w:r>
          <w:instrText xml:space="preserve"> PAGEREF _Toc25516 \h </w:instrText>
        </w:r>
        <w:r>
          <w:fldChar w:fldCharType="separate"/>
        </w:r>
        <w:r>
          <w:t>54</w:t>
        </w:r>
        <w:r>
          <w:fldChar w:fldCharType="end"/>
        </w:r>
      </w:hyperlink>
    </w:p>
    <w:p>
      <w:pPr>
        <w:pStyle w:val="TOC2"/>
        <w:tabs>
          <w:tab w:val="right" w:leader="dot" w:pos="8306"/>
        </w:tabs>
      </w:pPr>
      <w:hyperlink w:anchor="_Toc12372" w:history="1">
        <w:r>
          <w:rPr>
            <w:rFonts w:ascii="仿宋" w:eastAsia="仿宋" w:hAnsi="仿宋" w:cs="仿宋" w:hint="eastAsia"/>
            <w:lang w:eastAsia="zh-CN"/>
          </w:rPr>
          <w:t>(五)、质量审核与评价</w:t>
        </w:r>
        <w:r>
          <w:tab/>
        </w:r>
        <w:r>
          <w:fldChar w:fldCharType="begin"/>
        </w:r>
        <w:r>
          <w:instrText xml:space="preserve"> PAGEREF _Toc12372 \h </w:instrText>
        </w:r>
        <w:r>
          <w:fldChar w:fldCharType="separate"/>
        </w:r>
        <w:r>
          <w:t>55</w:t>
        </w:r>
        <w:r>
          <w:fldChar w:fldCharType="end"/>
        </w:r>
      </w:hyperlink>
    </w:p>
    <w:p>
      <w:pPr>
        <w:pStyle w:val="TOC2"/>
        <w:tabs>
          <w:tab w:val="right" w:leader="dot" w:pos="8306"/>
        </w:tabs>
      </w:pPr>
      <w:hyperlink w:anchor="_Toc19443" w:history="1">
        <w:r>
          <w:rPr>
            <w:rFonts w:ascii="仿宋" w:eastAsia="仿宋" w:hAnsi="仿宋" w:cs="仿宋" w:hint="eastAsia"/>
            <w:lang w:eastAsia="zh-CN"/>
          </w:rPr>
          <w:t>(六)、不符合与纠正措施</w:t>
        </w:r>
        <w:r>
          <w:tab/>
        </w:r>
        <w:r>
          <w:fldChar w:fldCharType="begin"/>
        </w:r>
        <w:r>
          <w:instrText xml:space="preserve"> PAGEREF _Toc19443 \h </w:instrText>
        </w:r>
        <w:r>
          <w:fldChar w:fldCharType="separate"/>
        </w:r>
        <w:r>
          <w:t>56</w:t>
        </w:r>
        <w:r>
          <w:fldChar w:fldCharType="end"/>
        </w:r>
      </w:hyperlink>
    </w:p>
    <w:p>
      <w:pPr>
        <w:pStyle w:val="TOC1"/>
        <w:tabs>
          <w:tab w:val="right" w:leader="dot" w:pos="8306"/>
        </w:tabs>
      </w:pPr>
      <w:hyperlink w:anchor="_Toc24256" w:history="1">
        <w:r>
          <w:rPr>
            <w:rFonts w:ascii="仿宋" w:eastAsia="仿宋" w:hAnsi="仿宋" w:cs="仿宋" w:hint="eastAsia"/>
            <w:lang w:eastAsia="zh-CN"/>
          </w:rPr>
          <w:t>十四、风险识别与分类</w:t>
        </w:r>
        <w:r>
          <w:tab/>
        </w:r>
        <w:r>
          <w:fldChar w:fldCharType="begin"/>
        </w:r>
        <w:r>
          <w:instrText xml:space="preserve"> PAGEREF _Toc24256 \h </w:instrText>
        </w:r>
        <w:r>
          <w:fldChar w:fldCharType="separate"/>
        </w:r>
        <w:r>
          <w:t>57</w:t>
        </w:r>
        <w:r>
          <w:fldChar w:fldCharType="end"/>
        </w:r>
      </w:hyperlink>
    </w:p>
    <w:p>
      <w:pPr>
        <w:pStyle w:val="TOC2"/>
        <w:tabs>
          <w:tab w:val="right" w:leader="dot" w:pos="8306"/>
        </w:tabs>
      </w:pPr>
      <w:hyperlink w:anchor="_Toc30224" w:history="1">
        <w:r>
          <w:rPr>
            <w:rFonts w:ascii="仿宋" w:eastAsia="仿宋" w:hAnsi="仿宋" w:cs="仿宋" w:hint="eastAsia"/>
            <w:lang w:eastAsia="zh-CN"/>
          </w:rPr>
          <w:t>(一)、风险识别</w:t>
        </w:r>
        <w:r>
          <w:tab/>
        </w:r>
        <w:r>
          <w:fldChar w:fldCharType="begin"/>
        </w:r>
        <w:r>
          <w:instrText xml:space="preserve"> PAGEREF _Toc30224 \h </w:instrText>
        </w:r>
        <w:r>
          <w:fldChar w:fldCharType="separate"/>
        </w:r>
        <w:r>
          <w:t>57</w:t>
        </w:r>
        <w:r>
          <w:fldChar w:fldCharType="end"/>
        </w:r>
      </w:hyperlink>
    </w:p>
    <w:p>
      <w:pPr>
        <w:pStyle w:val="TOC2"/>
        <w:tabs>
          <w:tab w:val="right" w:leader="dot" w:pos="8306"/>
        </w:tabs>
      </w:pPr>
      <w:hyperlink w:anchor="_Toc32490" w:history="1">
        <w:r>
          <w:rPr>
            <w:rFonts w:ascii="仿宋" w:eastAsia="仿宋" w:hAnsi="仿宋" w:cs="仿宋" w:hint="eastAsia"/>
            <w:lang w:eastAsia="zh-CN"/>
          </w:rPr>
          <w:t>(二)、风险分类</w:t>
        </w:r>
        <w:r>
          <w:tab/>
        </w:r>
        <w:r>
          <w:fldChar w:fldCharType="begin"/>
        </w:r>
        <w:r>
          <w:instrText xml:space="preserve"> PAGEREF _Toc32490 \h </w:instrText>
        </w:r>
        <w:r>
          <w:fldChar w:fldCharType="separate"/>
        </w:r>
        <w:r>
          <w:t>58</w:t>
        </w:r>
        <w:r>
          <w:fldChar w:fldCharType="end"/>
        </w:r>
      </w:hyperlink>
    </w:p>
    <w:p>
      <w:pPr>
        <w:pStyle w:val="TOC1"/>
        <w:tabs>
          <w:tab w:val="right" w:leader="dot" w:pos="8306"/>
        </w:tabs>
      </w:pPr>
      <w:hyperlink w:anchor="_Toc32298" w:history="1">
        <w:r>
          <w:rPr>
            <w:rFonts w:ascii="仿宋" w:eastAsia="仿宋" w:hAnsi="仿宋" w:cs="仿宋" w:hint="eastAsia"/>
            <w:lang w:eastAsia="zh-CN"/>
          </w:rPr>
          <w:t>十五、液压泵项目实施时间节点</w:t>
        </w:r>
        <w:r>
          <w:tab/>
        </w:r>
        <w:r>
          <w:fldChar w:fldCharType="begin"/>
        </w:r>
        <w:r>
          <w:instrText xml:space="preserve"> PAGEREF _Toc32298 \h </w:instrText>
        </w:r>
        <w:r>
          <w:fldChar w:fldCharType="separate"/>
        </w:r>
        <w:r>
          <w:t>60</w:t>
        </w:r>
        <w:r>
          <w:fldChar w:fldCharType="end"/>
        </w:r>
      </w:hyperlink>
    </w:p>
    <w:p>
      <w:pPr>
        <w:pStyle w:val="TOC2"/>
        <w:tabs>
          <w:tab w:val="right" w:leader="dot" w:pos="8306"/>
        </w:tabs>
      </w:pPr>
      <w:hyperlink w:anchor="_Toc24691" w:history="1">
        <w:r>
          <w:rPr>
            <w:rFonts w:ascii="仿宋" w:eastAsia="仿宋" w:hAnsi="仿宋" w:cs="仿宋" w:hint="eastAsia"/>
            <w:lang w:eastAsia="zh-CN"/>
          </w:rPr>
          <w:t>(一)、液压泵项目启动阶段时间节点</w:t>
        </w:r>
        <w:r>
          <w:tab/>
        </w:r>
        <w:r>
          <w:fldChar w:fldCharType="begin"/>
        </w:r>
        <w:r>
          <w:instrText xml:space="preserve"> PAGEREF _Toc24691 \h </w:instrText>
        </w:r>
        <w:r>
          <w:fldChar w:fldCharType="separate"/>
        </w:r>
        <w:r>
          <w:t>60</w:t>
        </w:r>
        <w:r>
          <w:fldChar w:fldCharType="end"/>
        </w:r>
      </w:hyperlink>
    </w:p>
    <w:p>
      <w:pPr>
        <w:pStyle w:val="TOC2"/>
        <w:tabs>
          <w:tab w:val="right" w:leader="dot" w:pos="8306"/>
        </w:tabs>
      </w:pPr>
      <w:hyperlink w:anchor="_Toc20777" w:history="1">
        <w:r>
          <w:rPr>
            <w:rFonts w:ascii="仿宋" w:eastAsia="仿宋" w:hAnsi="仿宋" w:cs="仿宋" w:hint="eastAsia"/>
            <w:lang w:eastAsia="zh-CN"/>
          </w:rPr>
          <w:t>(二)、液压泵项目执行阶段时间节点</w:t>
        </w:r>
        <w:r>
          <w:tab/>
        </w:r>
        <w:r>
          <w:fldChar w:fldCharType="begin"/>
        </w:r>
        <w:r>
          <w:instrText xml:space="preserve"> PAGEREF _Toc20777 \h </w:instrText>
        </w:r>
        <w:r>
          <w:fldChar w:fldCharType="separate"/>
        </w:r>
        <w:r>
          <w:t>61</w:t>
        </w:r>
        <w:r>
          <w:fldChar w:fldCharType="end"/>
        </w:r>
      </w:hyperlink>
    </w:p>
    <w:p>
      <w:pPr>
        <w:pStyle w:val="TOC2"/>
        <w:tabs>
          <w:tab w:val="right" w:leader="dot" w:pos="8306"/>
        </w:tabs>
      </w:pPr>
      <w:hyperlink w:anchor="_Toc20804" w:history="1">
        <w:r>
          <w:rPr>
            <w:rFonts w:ascii="仿宋" w:eastAsia="仿宋" w:hAnsi="仿宋" w:cs="仿宋" w:hint="eastAsia"/>
            <w:lang w:eastAsia="zh-CN"/>
          </w:rPr>
          <w:t>(三)、液压泵项目完成阶段时间节点</w:t>
        </w:r>
        <w:r>
          <w:tab/>
        </w:r>
        <w:r>
          <w:fldChar w:fldCharType="begin"/>
        </w:r>
        <w:r>
          <w:instrText xml:space="preserve"> PAGEREF _Toc20804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450"/>
      <w:r>
        <w:rPr>
          <w:rFonts w:ascii="仿宋" w:eastAsia="仿宋" w:hAnsi="仿宋" w:cs="仿宋" w:hint="eastAsia"/>
          <w:sz w:val="28"/>
          <w:lang w:eastAsia="zh-CN"/>
        </w:rPr>
        <w:t>一、液压泵项目建设单位说明</w:t>
      </w:r>
      <w:bookmarkEnd w:id="2"/>
    </w:p>
    <w:p>
      <w:pPr>
        <w:pStyle w:val="Heading2"/>
        <w:rPr>
          <w:rFonts w:ascii="仿宋" w:eastAsia="仿宋" w:hAnsi="仿宋" w:cs="仿宋" w:hint="eastAsia"/>
          <w:lang w:eastAsia="zh-CN"/>
        </w:rPr>
      </w:pPr>
      <w:bookmarkStart w:id="3" w:name="_Toc4986"/>
      <w:r>
        <w:rPr>
          <w:rFonts w:ascii="仿宋" w:eastAsia="仿宋" w:hAnsi="仿宋" w:cs="仿宋" w:hint="eastAsia"/>
          <w:lang w:eastAsia="zh-CN"/>
        </w:rPr>
        <w:t>(一)、液压泵项目承办单位基本情况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50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压泵项目承办单位的XXXX，我们着眼于实现可持续的经济效益。通过技术创新和解决方案的提供，公司预计在液压泵项目执行期间将获得可观的收入增长。这一收入来源主要包括液压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同时，我们注重成本控制和效率提升，以确保液压泵项目的可持续盈利。透过精细的管理和资源优化，公司期望实现液压泵项目利润最大化。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压泵项目实施进行全面的投资评估，包括液压泵项目启动阶段的资金投入和后续运营成本。通过对液压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液压泵项目实施过程中具备足够的资金流动性，公司将进行详尽的现金流分析。这包括资金需求的合理预测、液压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40"/>
      <w:r>
        <w:rPr>
          <w:rFonts w:ascii="仿宋" w:eastAsia="仿宋" w:hAnsi="仿宋" w:cs="仿宋" w:hint="eastAsia"/>
          <w:sz w:val="28"/>
          <w:lang w:eastAsia="zh-CN"/>
        </w:rPr>
        <w:t>二、液压泵项目选址可行性分析</w:t>
      </w:r>
      <w:bookmarkEnd w:id="5"/>
    </w:p>
    <w:p>
      <w:pPr>
        <w:pStyle w:val="Heading2"/>
        <w:rPr>
          <w:rFonts w:ascii="仿宋" w:eastAsia="仿宋" w:hAnsi="仿宋" w:cs="仿宋" w:hint="eastAsia"/>
          <w:lang w:eastAsia="zh-CN"/>
        </w:rPr>
      </w:pPr>
      <w:bookmarkStart w:id="6" w:name="_Toc27466"/>
      <w:r>
        <w:rPr>
          <w:rFonts w:ascii="仿宋" w:eastAsia="仿宋" w:hAnsi="仿宋" w:cs="仿宋" w:hint="eastAsia"/>
          <w:lang w:eastAsia="zh-CN"/>
        </w:rPr>
        <w:t>(一)、液压泵项目选址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该液压泵项目选址位于XX省XX市XX区XXX街道</w:t>
      </w:r>
    </w:p>
    <w:p>
      <w:pPr>
        <w:pStyle w:val="Heading2"/>
        <w:ind w:firstLine="560" w:firstLineChars="200"/>
        <w:rPr>
          <w:rFonts w:ascii="仿宋" w:eastAsia="仿宋" w:hAnsi="仿宋" w:cs="仿宋" w:hint="eastAsia"/>
          <w:sz w:val="28"/>
          <w:lang w:eastAsia="zh-CN"/>
        </w:rPr>
      </w:pPr>
      <w:bookmarkStart w:id="7" w:name="_Toc546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液压泵项目的征地面积将根据液压泵项目的实际规模和需求进行精确规划。具体面积XXX平方米，旨在确保液压泵项目不仅能够满足当前的发展需求，还能够预留空间以适应未来的扩展。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净用地面积是在征地面积基础上去除不可利用面积后的实际可开发用地。具体面积XXX平方米，考虑到环保、交通、安全等多方面因素，以确保液压泵项目在整体利用效率上达到最优。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液压泵项目计划建设的建筑总规模具体面积XXX平方米。这一规模的确定综合考虑了液压泵项目的性质、规模，以及城市规划的相关要求，确保建筑布局与周边环境协调一致。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绿地率是液压泵项目用地中被规划为绿地的比例。具体面积XXX平方米，旨在通过合理规划绿地，改善液压泵项目周边环境，提升居民生活质量，并符合城市整体绿化规划。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容积率是用地上可以建设的建筑总体积与用地面积之比。具体面积XXX，通过合理的容积率规划，确保液压泵项目建筑规模与周边环境和谐共生。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确保液压泵项目选址与当地城市规划相一致，具体面积XXX平方米。通过与城市规划部门深入沟通，确保液压泵项目不仅符合城市的整体发展方向，还能够融入城市的发展布局，为城市的长远发展贡献力量。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充分了解并确保液压泵项目选址符合当地产业政策，具体面积XXX平方米。这包括液压泵项目对当地经济的促进作用，以及对相关产业的带动效应，确保液压泵项目与地方政府的产业政策保持一致，促进共赢合作。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用地总体要求必须符合环保和可持续发展的原则，具体面积XXX平方米。通过采用绿色建筑设计、节能减排等措施，确保液压泵项目在建设和运营过程中对环境的影响最小化，达到可持续发展的要求。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确保液压泵项目选址具备必要的公共设施配套，具体面积XXX平方米。这包括交通便利性、教育、医疗等基础设施，以提高居民生活品质，使得液压泵项目选址更具吸引力。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考虑用地总体要求对当地社会稳定性的影响，具体面积XXX平方米。通过深入了解当地社区反馈，确保液压泵项目的选址和建设过程对当地社会和谐稳定产生积极作用。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液压泵项目选址不仅符合法规和规划，还在实际操作中具有可行性。这一全面规划将为液压泵项目的成功实施提供坚实的基础，确保液压泵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50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压泵项目的设备规划和空间设计中，我们将采取灵活设备布局的措施。设备布局将根据实际需求进行灵活设计，避免不必要的浪费。通过合理规划设备摆放位置，我们将提高设备的利用率，减少设备间距，以确保液压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压泵项目内部引入共享设施的概念，例如共享会议室、办公区等。通过这种方式，我们可以减少对资源的重复建设，提高资源共享效率，从而减小液压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7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压泵项目的总图布置中，我们将不同功能区域进行明确的规划，以最大程度满足液压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76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我们首先关注市场因素，包括潜在客户分布、竞争对手位置、市场需求等。通过深入的市场调研，我们能够更准确地评估选址对于市场开拓和产品销售的影响，确保液压泵项目能够在有利的市场环境中蓬勃发展。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液压泵项目对环境的影响是综合评价的重要因素之一。我们将详细考虑选址周边的自然环境、生态保护区、水源地等情况，确保液压泵项目的建设和运营对环境影响最小化，并符合当地的环保法规标准。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对选址的评价还需充分考虑当地政府的产业政策和法规。我们将详细了解液压泵项目所在地的相关政策，确保液压泵项目的规划和运营与当地法规相符，降低不必要的法律风险。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考虑到社会稳定性对企业运营的重要性，我们将评估选址地区的社会安全情况、劳工关系、社区反馈等方面，以确保液压泵项目的建设和运营不会受到社会稳定性的负面影响。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最后，我们将综合考虑用地成本，包括土地购置费用、土地开发成本等。通过对用地成本的详细评估，我们能够做出更为精确的经济效益分析，为液压泵项目的投资决策提供有力支持。</w:t>
      </w:r>
    </w:p>
    <w:p>
      <w:pPr>
        <w:pStyle w:val="Heading1"/>
        <w:ind w:firstLine="560" w:firstLineChars="200"/>
        <w:rPr>
          <w:rFonts w:ascii="仿宋" w:eastAsia="仿宋" w:hAnsi="仿宋" w:cs="仿宋" w:hint="eastAsia"/>
          <w:sz w:val="28"/>
          <w:lang w:eastAsia="zh-CN"/>
        </w:rPr>
      </w:pPr>
      <w:bookmarkStart w:id="11" w:name="_Toc9193"/>
      <w:r>
        <w:rPr>
          <w:rFonts w:ascii="仿宋" w:eastAsia="仿宋" w:hAnsi="仿宋" w:cs="仿宋" w:hint="eastAsia"/>
          <w:sz w:val="28"/>
          <w:lang w:eastAsia="zh-CN"/>
        </w:rPr>
        <w:t>三、液压泵项目绩效评估</w:t>
      </w:r>
      <w:bookmarkEnd w:id="11"/>
    </w:p>
    <w:p>
      <w:pPr>
        <w:pStyle w:val="Heading2"/>
        <w:rPr>
          <w:rFonts w:ascii="仿宋" w:eastAsia="仿宋" w:hAnsi="仿宋" w:cs="仿宋" w:hint="eastAsia"/>
          <w:lang w:eastAsia="zh-CN"/>
        </w:rPr>
      </w:pPr>
      <w:bookmarkStart w:id="12" w:name="_Toc2237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在液压泵项目中，我们设计了一套全面的绩效评估指标，以确保液压泵项目的可控和成功交付。这些指标跨足液压泵项目目标、成本、进度和质量等多个维度，为我们提供了全面洞察液压泵项目的健康状况。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目标达成率是我们关注的首要指标。我们设定了明确的目标，并通过定期监测和评估，迅速发现并应对潜在的目标偏差。这为液压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成本绩效是另一个核心关注点。通过实际成本与预算成本的对比分析，我们深入了解成本差异的原因，及时调整资源分配，保持液压泵项目在经济效益方面的合理水平。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液压泵项目进度作为关键的绩效指标之一，得到了精心的关注。我们制定了详细的液压泵项目进度计划，并设立了进度符合度指标，确保实际进度与计划进度保持一致。这使我们能够快速发现和解决潜在的进度问题，保持液压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压泵项目绩效的不可或缺的一环。我们引入了一系列的质量标准和客户满意度指标，以确保液压泵项目交付的成果在质量上达到或超越预期水平。通过持续监测这些指标，我们努力提升液压泵项目整体质量水平，为液压泵项目的成功交付提供有力保障。通过这些科学且全面的绩效评估，我们能够更好地引导液压泵项目的持续改进，确保液压泵项目目标的顺利达成。</w:t>
      </w:r>
    </w:p>
    <w:p>
      <w:pPr>
        <w:pStyle w:val="Heading2"/>
        <w:ind w:firstLine="560" w:firstLineChars="200"/>
        <w:rPr>
          <w:rFonts w:ascii="仿宋" w:eastAsia="仿宋" w:hAnsi="仿宋" w:cs="仿宋" w:hint="eastAsia"/>
          <w:sz w:val="28"/>
          <w:lang w:eastAsia="zh-CN"/>
        </w:rPr>
      </w:pPr>
      <w:bookmarkStart w:id="13" w:name="_Toc1161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绩效评估是液压泵项目中的关键环节，为确保液压泵项目达到预期目标，我们采用了多层次、多维度的绩效评估方法。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压泵项目的战略目标对齐，确保每个决策和行动都与液压泵项目整体目标保持一致。团队会定期召开战略对齐会议，审视当前工作与液压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压泵项目进度、质量、成本和风险等方面。这些指标通过数据收集和分析，为液压泵项目管理团队提供了客观的评估依据。例如，我们通过液压泵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绩效评估不仅仅停留在液压泵项目内部，还考虑了液压泵项目对外部环境的影响。我们定期进行干系人满意度调查，以了解各利益相关方对液压泵项目的期望和满意度，并及时做出调整。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这种多层次、多角度的绩效评估方法，使得我们能够全面了解液压泵项目的运行状态，及时做出调整，确保液压泵项目在不断变化的环境中保持稳健前行。</w:t>
      </w:r>
    </w:p>
    <w:p>
      <w:pPr>
        <w:pStyle w:val="Heading2"/>
        <w:ind w:firstLine="560" w:firstLineChars="200"/>
        <w:rPr>
          <w:rFonts w:ascii="仿宋" w:eastAsia="仿宋" w:hAnsi="仿宋" w:cs="仿宋" w:hint="eastAsia"/>
          <w:sz w:val="28"/>
          <w:lang w:eastAsia="zh-CN"/>
        </w:rPr>
      </w:pPr>
      <w:bookmarkStart w:id="14" w:name="_Toc1952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为了确保液压泵项目的有效管理和不断优化，我们采用了精心设计的绩效评估周期。这个周期旨在实现灵活、实时和全面的评估，以适应液压泵项目执行中的各种挑战。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压泵项目的不同需求，分为短期、中期和长期。短期评估关注每个迭代或工作周期，以及时发现和解决当前任务中的问题。中期评估涵盖几个迭代，深入了解整体液压泵项目的趋势和性能。长期评估则着眼于整个液压泵项目阶段，确保液压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液压泵项目管理工具和协作平台，团队成员能够随时更新和分享液压泵项目数据。这种实时性的反馈机制使我们能够及时察觉潜在问题，快速调整，保持液压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压泵项目的决策制定密不可分。每个周期的液压泵项目回顾会议成为集体总结经验、识别问题深层次原因并找到创新解决方案的平台。这种定期的反思与调整机制使液压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382"/>
      <w:r>
        <w:rPr>
          <w:rFonts w:ascii="仿宋" w:eastAsia="仿宋" w:hAnsi="仿宋" w:cs="仿宋" w:hint="eastAsia"/>
          <w:sz w:val="28"/>
          <w:lang w:eastAsia="zh-CN"/>
        </w:rPr>
        <w:t>四、液压泵项目危机管理</w:t>
      </w:r>
      <w:bookmarkEnd w:id="15"/>
    </w:p>
    <w:p>
      <w:pPr>
        <w:pStyle w:val="Heading2"/>
        <w:rPr>
          <w:rFonts w:ascii="仿宋" w:eastAsia="仿宋" w:hAnsi="仿宋" w:cs="仿宋" w:hint="eastAsia"/>
          <w:lang w:eastAsia="zh-CN"/>
        </w:rPr>
      </w:pPr>
      <w:bookmarkStart w:id="16" w:name="_Toc2609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泵项目危机管理中，危机预警与识别是确保液压泵项目稳健运行的核心步骤。通过建立全面的监测机制，液压泵项目团队旨在及时发现和理解潜在的风险和危机因素，以便采取及时的预防和应对措施，确保液压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首先，通过深入的风险评估，液压泵项目团队全面分析了整个液压泵项目和各个阶段可能存在的威胁。这包括准确评估每个潜在风险的发生概率和可能影响的程度，为后续危机预警提供了有力支持。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压泵项目团队着重于明确定义液压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压泵项目进展的持续监控，团队能够及时发现潜在问题并作出迅速反应。液压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在这一阶段，团队的专业素养和反应速度将发挥至关重要的作用，以确保潜在危机能够在初期得到有效的处理，最大程度地减轻负面影响。通过危机预警与识别，液压泵项目得以更有序、可控地推进。</w:t>
      </w:r>
    </w:p>
    <w:p>
      <w:pPr>
        <w:pStyle w:val="Heading2"/>
        <w:ind w:firstLine="560" w:firstLineChars="200"/>
        <w:rPr>
          <w:rFonts w:ascii="仿宋" w:eastAsia="仿宋" w:hAnsi="仿宋" w:cs="仿宋" w:hint="eastAsia"/>
          <w:sz w:val="28"/>
          <w:lang w:eastAsia="zh-CN"/>
        </w:rPr>
      </w:pPr>
      <w:bookmarkStart w:id="17" w:name="_Toc38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在危机发生时，液压泵项目团队立即行动，成立了应急小组。该小组的任务是迅速制定并实施紧急应对措施，以最小化潜在损失。以下是采取的主要措施：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暂停液压泵项目进度：为遏制危机蔓延，液压泵项目暂时停止进行，以便全面评估当前状况。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资源重新分配：重新评估液压泵项目资源的分配，确保最大限度地减小损失。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实时沟通：与关键利益相关者建立实时沟通机制，向他们传递液压泵项目危机的实际状况，保障液压泵项目核心利益。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在紧急应对的同时，液压泵项目团队强调了团队协作和有效沟通的重要性。以下是团队协作的关键举措：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信息共享机制：建立了信息共享平台，确保团队成员能够及时获取液压泵项目危机的实时信息。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领导者沟通：液压泵项目领导者通过定期会议和即时沟通工具，指导团队应对危机，保持团队稳定运行。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随着危机得到初步控制，液压泵项目团队转向制定恢复计划，以确保液压泵项目能够从中迅速恢复。主要恢复计划包括：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修复受损的进度计划：重新评估液压泵项目进度，制定修复计划，确保液压泵项目尽快回归正常进程。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重新调整资源分配：优化资源分配，确保液压泵项目在有限资源下高效运转。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风险管理机制加强：对液压泵项目风险进行全面评估，制定更强化的风险管理策略，以预防未来可能的危机。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5119"/>
      <w:r>
        <w:rPr>
          <w:rFonts w:ascii="仿宋" w:eastAsia="仿宋" w:hAnsi="仿宋" w:cs="仿宋" w:hint="eastAsia"/>
          <w:sz w:val="28"/>
          <w:lang w:eastAsia="zh-CN"/>
        </w:rPr>
        <w:t>五、液压泵项目建设背景及必要性分析</w:t>
      </w:r>
      <w:bookmarkEnd w:id="18"/>
    </w:p>
    <w:p>
      <w:pPr>
        <w:pStyle w:val="Heading2"/>
        <w:rPr>
          <w:rFonts w:ascii="仿宋" w:eastAsia="仿宋" w:hAnsi="仿宋" w:cs="仿宋" w:hint="eastAsia"/>
          <w:lang w:eastAsia="zh-CN"/>
        </w:rPr>
      </w:pPr>
      <w:bookmarkStart w:id="19" w:name="_Toc2414"/>
      <w:r>
        <w:rPr>
          <w:rFonts w:ascii="仿宋" w:eastAsia="仿宋" w:hAnsi="仿宋" w:cs="仿宋" w:hint="eastAsia"/>
          <w:lang w:eastAsia="zh-CN"/>
        </w:rPr>
        <w:t>(一)、液压泵项目背景分析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我们的背景分析将深入挖掘当前行业的发展趋势，通过对竞争态势的全面审视，找到液压泵项目在这个潮流中的定位。同时，我们将关注行业内涌现的新兴机遇，以便液压泵项目更好地融入行业发展的潮流中。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泵项目提供了强大的发展动力。我们将聚焦于行业内最新的技术发展趋势，包括但不限于人工智能、大数据分析、物联网等领域。通过深度的技术研究，我们将确保液压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泵项目发展的源泉。我们将投入更多的精力对市场需求进行深入剖析，超越表面的需求，深入挖掘潜在的市场痛点和机遇。通过对市场需求的细致了解，液压泵项目将更有针对性地设计解决方案，满足市场的多样化需求，从而更好地促进液压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https://d.book118.com/286134002215010050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AC5CFA"/>
    <w:rsid w:val="17AC5C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34002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2024-02-10T06:28:00Z</dcterms:created>
  <dcterms:modified xsi:type="dcterms:W3CDTF">2024-02-10T06:28:35Z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9661BF9A12DC47699798A09CA2E9C98D_11</vt:lpwstr>
  </property>
  <property fmtid="{D5CDD505-2E9C-101B-9397-08002B2CF9AE}" pid="3" name="KSOProductBuildVer">
    <vt:lpwstr>2052-12.1.0.16250</vt:lpwstr>
  </property>
</Properties>
</file>