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润滑油添加剂项目可行性建设方案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92" w:history="1">
        <w:r>
          <w:rPr>
            <w:rFonts w:ascii="仿宋" w:eastAsia="仿宋" w:hAnsi="仿宋" w:cs="仿宋" w:hint="eastAsia"/>
            <w:lang w:eastAsia="zh-CN"/>
          </w:rPr>
          <w:t>序言</w:t>
        </w:r>
        <w:r>
          <w:tab/>
        </w:r>
        <w:r>
          <w:fldChar w:fldCharType="begin"/>
        </w:r>
        <w:r>
          <w:instrText xml:space="preserve"> PAGEREF _Toc20692 \h </w:instrText>
        </w:r>
        <w:r>
          <w:fldChar w:fldCharType="separate"/>
        </w:r>
        <w:r>
          <w:t>3</w:t>
        </w:r>
        <w:r>
          <w:fldChar w:fldCharType="end"/>
        </w:r>
      </w:hyperlink>
    </w:p>
    <w:p>
      <w:pPr>
        <w:pStyle w:val="TOC1"/>
        <w:tabs>
          <w:tab w:val="right" w:leader="dot" w:pos="8306"/>
        </w:tabs>
      </w:pPr>
      <w:hyperlink w:anchor="_Toc7318" w:history="1">
        <w:r>
          <w:rPr>
            <w:rFonts w:ascii="仿宋" w:eastAsia="仿宋" w:hAnsi="仿宋" w:cs="仿宋" w:hint="eastAsia"/>
            <w:lang w:eastAsia="zh-CN"/>
          </w:rPr>
          <w:t>一、润滑油添加剂项目概论</w:t>
        </w:r>
        <w:r>
          <w:tab/>
        </w:r>
        <w:r>
          <w:fldChar w:fldCharType="begin"/>
        </w:r>
        <w:r>
          <w:instrText xml:space="preserve"> PAGEREF _Toc7318 \h </w:instrText>
        </w:r>
        <w:r>
          <w:fldChar w:fldCharType="separate"/>
        </w:r>
        <w:r>
          <w:t>3</w:t>
        </w:r>
        <w:r>
          <w:fldChar w:fldCharType="end"/>
        </w:r>
      </w:hyperlink>
    </w:p>
    <w:p>
      <w:pPr>
        <w:pStyle w:val="TOC2"/>
        <w:tabs>
          <w:tab w:val="right" w:leader="dot" w:pos="8306"/>
        </w:tabs>
      </w:pPr>
      <w:hyperlink w:anchor="_Toc26863" w:history="1">
        <w:r>
          <w:rPr>
            <w:rFonts w:ascii="仿宋" w:eastAsia="仿宋" w:hAnsi="仿宋" w:cs="仿宋" w:hint="eastAsia"/>
            <w:lang w:eastAsia="zh-CN"/>
          </w:rPr>
          <w:t>(一)、项目申报单位概况</w:t>
        </w:r>
        <w:r>
          <w:tab/>
        </w:r>
        <w:r>
          <w:fldChar w:fldCharType="begin"/>
        </w:r>
        <w:r>
          <w:instrText xml:space="preserve"> PAGEREF _Toc26863 \h </w:instrText>
        </w:r>
        <w:r>
          <w:fldChar w:fldCharType="separate"/>
        </w:r>
        <w:r>
          <w:t>3</w:t>
        </w:r>
        <w:r>
          <w:fldChar w:fldCharType="end"/>
        </w:r>
      </w:hyperlink>
    </w:p>
    <w:p>
      <w:pPr>
        <w:pStyle w:val="TOC2"/>
        <w:tabs>
          <w:tab w:val="right" w:leader="dot" w:pos="8306"/>
        </w:tabs>
      </w:pPr>
      <w:hyperlink w:anchor="_Toc11194" w:history="1">
        <w:r>
          <w:rPr>
            <w:rFonts w:ascii="仿宋" w:eastAsia="仿宋" w:hAnsi="仿宋" w:cs="仿宋" w:hint="eastAsia"/>
            <w:lang w:eastAsia="zh-CN"/>
          </w:rPr>
          <w:t>(二)、项目概况</w:t>
        </w:r>
        <w:r>
          <w:tab/>
        </w:r>
        <w:r>
          <w:fldChar w:fldCharType="begin"/>
        </w:r>
        <w:r>
          <w:instrText xml:space="preserve"> PAGEREF _Toc11194 \h </w:instrText>
        </w:r>
        <w:r>
          <w:fldChar w:fldCharType="separate"/>
        </w:r>
        <w:r>
          <w:t>4</w:t>
        </w:r>
        <w:r>
          <w:fldChar w:fldCharType="end"/>
        </w:r>
      </w:hyperlink>
    </w:p>
    <w:p>
      <w:pPr>
        <w:pStyle w:val="TOC1"/>
        <w:tabs>
          <w:tab w:val="right" w:leader="dot" w:pos="8306"/>
        </w:tabs>
      </w:pPr>
      <w:hyperlink w:anchor="_Toc1991" w:history="1">
        <w:r>
          <w:rPr>
            <w:rFonts w:ascii="仿宋" w:eastAsia="仿宋" w:hAnsi="仿宋" w:cs="仿宋" w:hint="eastAsia"/>
            <w:lang w:eastAsia="zh-CN"/>
          </w:rPr>
          <w:t>二、发展规划、产业政策和行业准入分析</w:t>
        </w:r>
        <w:r>
          <w:tab/>
        </w:r>
        <w:r>
          <w:fldChar w:fldCharType="begin"/>
        </w:r>
        <w:r>
          <w:instrText xml:space="preserve"> PAGEREF _Toc1991 \h </w:instrText>
        </w:r>
        <w:r>
          <w:fldChar w:fldCharType="separate"/>
        </w:r>
        <w:r>
          <w:t>7</w:t>
        </w:r>
        <w:r>
          <w:fldChar w:fldCharType="end"/>
        </w:r>
      </w:hyperlink>
    </w:p>
    <w:p>
      <w:pPr>
        <w:pStyle w:val="TOC2"/>
        <w:tabs>
          <w:tab w:val="right" w:leader="dot" w:pos="8306"/>
        </w:tabs>
      </w:pPr>
      <w:hyperlink w:anchor="_Toc29320" w:history="1">
        <w:r>
          <w:rPr>
            <w:rFonts w:ascii="仿宋" w:eastAsia="仿宋" w:hAnsi="仿宋" w:cs="仿宋" w:hint="eastAsia"/>
            <w:lang w:eastAsia="zh-CN"/>
          </w:rPr>
          <w:t>(一)、发展规划分析</w:t>
        </w:r>
        <w:r>
          <w:tab/>
        </w:r>
        <w:r>
          <w:fldChar w:fldCharType="begin"/>
        </w:r>
        <w:r>
          <w:instrText xml:space="preserve"> PAGEREF _Toc29320 \h </w:instrText>
        </w:r>
        <w:r>
          <w:fldChar w:fldCharType="separate"/>
        </w:r>
        <w:r>
          <w:t>7</w:t>
        </w:r>
        <w:r>
          <w:fldChar w:fldCharType="end"/>
        </w:r>
      </w:hyperlink>
    </w:p>
    <w:p>
      <w:pPr>
        <w:pStyle w:val="TOC2"/>
        <w:tabs>
          <w:tab w:val="right" w:leader="dot" w:pos="8306"/>
        </w:tabs>
      </w:pPr>
      <w:hyperlink w:anchor="_Toc12540" w:history="1">
        <w:r>
          <w:rPr>
            <w:rFonts w:ascii="仿宋" w:eastAsia="仿宋" w:hAnsi="仿宋" w:cs="仿宋" w:hint="eastAsia"/>
            <w:lang w:eastAsia="zh-CN"/>
          </w:rPr>
          <w:t>(二)、产业政策分析</w:t>
        </w:r>
        <w:r>
          <w:tab/>
        </w:r>
        <w:r>
          <w:fldChar w:fldCharType="begin"/>
        </w:r>
        <w:r>
          <w:instrText xml:space="preserve"> PAGEREF _Toc12540 \h </w:instrText>
        </w:r>
        <w:r>
          <w:fldChar w:fldCharType="separate"/>
        </w:r>
        <w:r>
          <w:t>9</w:t>
        </w:r>
        <w:r>
          <w:fldChar w:fldCharType="end"/>
        </w:r>
      </w:hyperlink>
    </w:p>
    <w:p>
      <w:pPr>
        <w:pStyle w:val="TOC2"/>
        <w:tabs>
          <w:tab w:val="right" w:leader="dot" w:pos="8306"/>
        </w:tabs>
      </w:pPr>
      <w:hyperlink w:anchor="_Toc18216" w:history="1">
        <w:r>
          <w:rPr>
            <w:rFonts w:ascii="仿宋" w:eastAsia="仿宋" w:hAnsi="仿宋" w:cs="仿宋" w:hint="eastAsia"/>
            <w:lang w:eastAsia="zh-CN"/>
          </w:rPr>
          <w:t>(三)、行业准入分析</w:t>
        </w:r>
        <w:r>
          <w:tab/>
        </w:r>
        <w:r>
          <w:fldChar w:fldCharType="begin"/>
        </w:r>
        <w:r>
          <w:instrText xml:space="preserve"> PAGEREF _Toc18216 \h </w:instrText>
        </w:r>
        <w:r>
          <w:fldChar w:fldCharType="separate"/>
        </w:r>
        <w:r>
          <w:t>10</w:t>
        </w:r>
        <w:r>
          <w:fldChar w:fldCharType="end"/>
        </w:r>
      </w:hyperlink>
    </w:p>
    <w:p>
      <w:pPr>
        <w:pStyle w:val="TOC1"/>
        <w:tabs>
          <w:tab w:val="right" w:leader="dot" w:pos="8306"/>
        </w:tabs>
      </w:pPr>
      <w:hyperlink w:anchor="_Toc26362" w:history="1">
        <w:r>
          <w:rPr>
            <w:rFonts w:ascii="仿宋" w:eastAsia="仿宋" w:hAnsi="仿宋" w:cs="仿宋" w:hint="eastAsia"/>
            <w:lang w:eastAsia="zh-CN"/>
          </w:rPr>
          <w:t>三、经济影响分析</w:t>
        </w:r>
        <w:r>
          <w:tab/>
        </w:r>
        <w:r>
          <w:fldChar w:fldCharType="begin"/>
        </w:r>
        <w:r>
          <w:instrText xml:space="preserve"> PAGEREF _Toc26362 \h </w:instrText>
        </w:r>
        <w:r>
          <w:fldChar w:fldCharType="separate"/>
        </w:r>
        <w:r>
          <w:t>11</w:t>
        </w:r>
        <w:r>
          <w:fldChar w:fldCharType="end"/>
        </w:r>
      </w:hyperlink>
    </w:p>
    <w:p>
      <w:pPr>
        <w:pStyle w:val="TOC2"/>
        <w:tabs>
          <w:tab w:val="right" w:leader="dot" w:pos="8306"/>
        </w:tabs>
      </w:pPr>
      <w:hyperlink w:anchor="_Toc7092" w:history="1">
        <w:r>
          <w:rPr>
            <w:rFonts w:ascii="仿宋" w:eastAsia="仿宋" w:hAnsi="仿宋" w:cs="仿宋" w:hint="eastAsia"/>
            <w:lang w:eastAsia="zh-CN"/>
          </w:rPr>
          <w:t>(一)、经济费用效益或费用效果分析</w:t>
        </w:r>
        <w:r>
          <w:tab/>
        </w:r>
        <w:r>
          <w:fldChar w:fldCharType="begin"/>
        </w:r>
        <w:r>
          <w:instrText xml:space="preserve"> PAGEREF _Toc7092 \h </w:instrText>
        </w:r>
        <w:r>
          <w:fldChar w:fldCharType="separate"/>
        </w:r>
        <w:r>
          <w:t>11</w:t>
        </w:r>
        <w:r>
          <w:fldChar w:fldCharType="end"/>
        </w:r>
      </w:hyperlink>
    </w:p>
    <w:p>
      <w:pPr>
        <w:pStyle w:val="TOC2"/>
        <w:tabs>
          <w:tab w:val="right" w:leader="dot" w:pos="8306"/>
        </w:tabs>
      </w:pPr>
      <w:hyperlink w:anchor="_Toc20323" w:history="1">
        <w:r>
          <w:rPr>
            <w:rFonts w:ascii="仿宋" w:eastAsia="仿宋" w:hAnsi="仿宋" w:cs="仿宋" w:hint="eastAsia"/>
            <w:lang w:eastAsia="zh-CN"/>
          </w:rPr>
          <w:t>(二)、行业影响分析</w:t>
        </w:r>
        <w:r>
          <w:tab/>
        </w:r>
        <w:r>
          <w:fldChar w:fldCharType="begin"/>
        </w:r>
        <w:r>
          <w:instrText xml:space="preserve"> PAGEREF _Toc20323 \h </w:instrText>
        </w:r>
        <w:r>
          <w:fldChar w:fldCharType="separate"/>
        </w:r>
        <w:r>
          <w:t>14</w:t>
        </w:r>
        <w:r>
          <w:fldChar w:fldCharType="end"/>
        </w:r>
      </w:hyperlink>
    </w:p>
    <w:p>
      <w:pPr>
        <w:pStyle w:val="TOC2"/>
        <w:tabs>
          <w:tab w:val="right" w:leader="dot" w:pos="8306"/>
        </w:tabs>
      </w:pPr>
      <w:hyperlink w:anchor="_Toc21358" w:history="1">
        <w:r>
          <w:rPr>
            <w:rFonts w:ascii="仿宋" w:eastAsia="仿宋" w:hAnsi="仿宋" w:cs="仿宋" w:hint="eastAsia"/>
            <w:lang w:eastAsia="zh-CN"/>
          </w:rPr>
          <w:t>(三)、区域经济影响分析</w:t>
        </w:r>
        <w:r>
          <w:tab/>
        </w:r>
        <w:r>
          <w:fldChar w:fldCharType="begin"/>
        </w:r>
        <w:r>
          <w:instrText xml:space="preserve"> PAGEREF _Toc21358 \h </w:instrText>
        </w:r>
        <w:r>
          <w:fldChar w:fldCharType="separate"/>
        </w:r>
        <w:r>
          <w:t>15</w:t>
        </w:r>
        <w:r>
          <w:fldChar w:fldCharType="end"/>
        </w:r>
      </w:hyperlink>
    </w:p>
    <w:p>
      <w:pPr>
        <w:pStyle w:val="TOC2"/>
        <w:tabs>
          <w:tab w:val="right" w:leader="dot" w:pos="8306"/>
        </w:tabs>
      </w:pPr>
      <w:hyperlink w:anchor="_Toc27639" w:history="1">
        <w:r>
          <w:rPr>
            <w:rFonts w:ascii="仿宋" w:eastAsia="仿宋" w:hAnsi="仿宋" w:cs="仿宋" w:hint="eastAsia"/>
            <w:lang w:eastAsia="zh-CN"/>
          </w:rPr>
          <w:t>(四)、宏观经济影响分析</w:t>
        </w:r>
        <w:r>
          <w:tab/>
        </w:r>
        <w:r>
          <w:fldChar w:fldCharType="begin"/>
        </w:r>
        <w:r>
          <w:instrText xml:space="preserve"> PAGEREF _Toc27639 \h </w:instrText>
        </w:r>
        <w:r>
          <w:fldChar w:fldCharType="separate"/>
        </w:r>
        <w:r>
          <w:t>16</w:t>
        </w:r>
        <w:r>
          <w:fldChar w:fldCharType="end"/>
        </w:r>
      </w:hyperlink>
    </w:p>
    <w:p>
      <w:pPr>
        <w:pStyle w:val="TOC1"/>
        <w:tabs>
          <w:tab w:val="right" w:leader="dot" w:pos="8306"/>
        </w:tabs>
      </w:pPr>
      <w:hyperlink w:anchor="_Toc28306" w:history="1">
        <w:r>
          <w:rPr>
            <w:rFonts w:ascii="仿宋" w:eastAsia="仿宋" w:hAnsi="仿宋" w:cs="仿宋" w:hint="eastAsia"/>
            <w:lang w:eastAsia="zh-CN"/>
          </w:rPr>
          <w:t>四、财务管理与成本控制</w:t>
        </w:r>
        <w:r>
          <w:tab/>
        </w:r>
        <w:r>
          <w:fldChar w:fldCharType="begin"/>
        </w:r>
        <w:r>
          <w:instrText xml:space="preserve"> PAGEREF _Toc28306 \h </w:instrText>
        </w:r>
        <w:r>
          <w:fldChar w:fldCharType="separate"/>
        </w:r>
        <w:r>
          <w:t>18</w:t>
        </w:r>
        <w:r>
          <w:fldChar w:fldCharType="end"/>
        </w:r>
      </w:hyperlink>
    </w:p>
    <w:p>
      <w:pPr>
        <w:pStyle w:val="TOC2"/>
        <w:tabs>
          <w:tab w:val="right" w:leader="dot" w:pos="8306"/>
        </w:tabs>
      </w:pPr>
      <w:hyperlink w:anchor="_Toc5009" w:history="1">
        <w:r>
          <w:rPr>
            <w:rFonts w:ascii="仿宋" w:eastAsia="仿宋" w:hAnsi="仿宋" w:cs="仿宋" w:hint="eastAsia"/>
            <w:lang w:eastAsia="zh-CN"/>
          </w:rPr>
          <w:t>(一)、财务管理体系建设</w:t>
        </w:r>
        <w:r>
          <w:tab/>
        </w:r>
        <w:r>
          <w:fldChar w:fldCharType="begin"/>
        </w:r>
        <w:r>
          <w:instrText xml:space="preserve"> PAGEREF _Toc5009 \h </w:instrText>
        </w:r>
        <w:r>
          <w:fldChar w:fldCharType="separate"/>
        </w:r>
        <w:r>
          <w:t>18</w:t>
        </w:r>
        <w:r>
          <w:fldChar w:fldCharType="end"/>
        </w:r>
      </w:hyperlink>
    </w:p>
    <w:p>
      <w:pPr>
        <w:pStyle w:val="TOC2"/>
        <w:tabs>
          <w:tab w:val="right" w:leader="dot" w:pos="8306"/>
        </w:tabs>
      </w:pPr>
      <w:hyperlink w:anchor="_Toc10710" w:history="1">
        <w:r>
          <w:rPr>
            <w:rFonts w:ascii="仿宋" w:eastAsia="仿宋" w:hAnsi="仿宋" w:cs="仿宋" w:hint="eastAsia"/>
            <w:lang w:eastAsia="zh-CN"/>
          </w:rPr>
          <w:t>(二)、成本控制措施</w:t>
        </w:r>
        <w:r>
          <w:tab/>
        </w:r>
        <w:r>
          <w:fldChar w:fldCharType="begin"/>
        </w:r>
        <w:r>
          <w:instrText xml:space="preserve"> PAGEREF _Toc10710 \h </w:instrText>
        </w:r>
        <w:r>
          <w:fldChar w:fldCharType="separate"/>
        </w:r>
        <w:r>
          <w:t>19</w:t>
        </w:r>
        <w:r>
          <w:fldChar w:fldCharType="end"/>
        </w:r>
      </w:hyperlink>
    </w:p>
    <w:p>
      <w:pPr>
        <w:pStyle w:val="TOC1"/>
        <w:tabs>
          <w:tab w:val="right" w:leader="dot" w:pos="8306"/>
        </w:tabs>
      </w:pPr>
      <w:hyperlink w:anchor="_Toc29743" w:history="1">
        <w:r>
          <w:rPr>
            <w:rFonts w:ascii="仿宋" w:eastAsia="仿宋" w:hAnsi="仿宋" w:cs="仿宋" w:hint="eastAsia"/>
            <w:lang w:eastAsia="zh-CN"/>
          </w:rPr>
          <w:t>五、项目监理与质量保证</w:t>
        </w:r>
        <w:r>
          <w:tab/>
        </w:r>
        <w:r>
          <w:fldChar w:fldCharType="begin"/>
        </w:r>
        <w:r>
          <w:instrText xml:space="preserve"> PAGEREF _Toc29743 \h </w:instrText>
        </w:r>
        <w:r>
          <w:fldChar w:fldCharType="separate"/>
        </w:r>
        <w:r>
          <w:t>20</w:t>
        </w:r>
        <w:r>
          <w:fldChar w:fldCharType="end"/>
        </w:r>
      </w:hyperlink>
    </w:p>
    <w:p>
      <w:pPr>
        <w:pStyle w:val="TOC2"/>
        <w:tabs>
          <w:tab w:val="right" w:leader="dot" w:pos="8306"/>
        </w:tabs>
      </w:pPr>
      <w:hyperlink w:anchor="_Toc22234" w:history="1">
        <w:r>
          <w:rPr>
            <w:rFonts w:ascii="仿宋" w:eastAsia="仿宋" w:hAnsi="仿宋" w:cs="仿宋" w:hint="eastAsia"/>
            <w:lang w:eastAsia="zh-CN"/>
          </w:rPr>
          <w:t>(一)、监理体系构建</w:t>
        </w:r>
        <w:r>
          <w:tab/>
        </w:r>
        <w:r>
          <w:fldChar w:fldCharType="begin"/>
        </w:r>
        <w:r>
          <w:instrText xml:space="preserve"> PAGEREF _Toc22234 \h </w:instrText>
        </w:r>
        <w:r>
          <w:fldChar w:fldCharType="separate"/>
        </w:r>
        <w:r>
          <w:t>20</w:t>
        </w:r>
        <w:r>
          <w:fldChar w:fldCharType="end"/>
        </w:r>
      </w:hyperlink>
    </w:p>
    <w:p>
      <w:pPr>
        <w:pStyle w:val="TOC2"/>
        <w:tabs>
          <w:tab w:val="right" w:leader="dot" w:pos="8306"/>
        </w:tabs>
      </w:pPr>
      <w:hyperlink w:anchor="_Toc28196" w:history="1">
        <w:r>
          <w:rPr>
            <w:rFonts w:ascii="仿宋" w:eastAsia="仿宋" w:hAnsi="仿宋" w:cs="仿宋" w:hint="eastAsia"/>
            <w:lang w:eastAsia="zh-CN"/>
          </w:rPr>
          <w:t>(二)、质量保证体系实施</w:t>
        </w:r>
        <w:r>
          <w:tab/>
        </w:r>
        <w:r>
          <w:fldChar w:fldCharType="begin"/>
        </w:r>
        <w:r>
          <w:instrText xml:space="preserve"> PAGEREF _Toc28196 \h </w:instrText>
        </w:r>
        <w:r>
          <w:fldChar w:fldCharType="separate"/>
        </w:r>
        <w:r>
          <w:t>21</w:t>
        </w:r>
        <w:r>
          <w:fldChar w:fldCharType="end"/>
        </w:r>
      </w:hyperlink>
    </w:p>
    <w:p>
      <w:pPr>
        <w:pStyle w:val="TOC2"/>
        <w:tabs>
          <w:tab w:val="right" w:leader="dot" w:pos="8306"/>
        </w:tabs>
      </w:pPr>
      <w:hyperlink w:anchor="_Toc7440" w:history="1">
        <w:r>
          <w:rPr>
            <w:rFonts w:ascii="仿宋" w:eastAsia="仿宋" w:hAnsi="仿宋" w:cs="仿宋" w:hint="eastAsia"/>
            <w:lang w:eastAsia="zh-CN"/>
          </w:rPr>
          <w:t>(三)、监理与质量控制流程</w:t>
        </w:r>
        <w:r>
          <w:tab/>
        </w:r>
        <w:r>
          <w:fldChar w:fldCharType="begin"/>
        </w:r>
        <w:r>
          <w:instrText xml:space="preserve"> PAGEREF _Toc7440 \h </w:instrText>
        </w:r>
        <w:r>
          <w:fldChar w:fldCharType="separate"/>
        </w:r>
        <w:r>
          <w:t>22</w:t>
        </w:r>
        <w:r>
          <w:fldChar w:fldCharType="end"/>
        </w:r>
      </w:hyperlink>
    </w:p>
    <w:p>
      <w:pPr>
        <w:pStyle w:val="TOC1"/>
        <w:tabs>
          <w:tab w:val="right" w:leader="dot" w:pos="8306"/>
        </w:tabs>
      </w:pPr>
      <w:hyperlink w:anchor="_Toc23009" w:history="1">
        <w:r>
          <w:rPr>
            <w:rFonts w:ascii="仿宋" w:eastAsia="仿宋" w:hAnsi="仿宋" w:cs="仿宋" w:hint="eastAsia"/>
            <w:lang w:eastAsia="zh-CN"/>
          </w:rPr>
          <w:t>六、资源开发及综合利用分析</w:t>
        </w:r>
        <w:r>
          <w:tab/>
        </w:r>
        <w:r>
          <w:fldChar w:fldCharType="begin"/>
        </w:r>
        <w:r>
          <w:instrText xml:space="preserve"> PAGEREF _Toc23009 \h </w:instrText>
        </w:r>
        <w:r>
          <w:fldChar w:fldCharType="separate"/>
        </w:r>
        <w:r>
          <w:t>22</w:t>
        </w:r>
        <w:r>
          <w:fldChar w:fldCharType="end"/>
        </w:r>
      </w:hyperlink>
    </w:p>
    <w:p>
      <w:pPr>
        <w:pStyle w:val="TOC2"/>
        <w:tabs>
          <w:tab w:val="right" w:leader="dot" w:pos="8306"/>
        </w:tabs>
      </w:pPr>
      <w:hyperlink w:anchor="_Toc3810" w:history="1">
        <w:r>
          <w:rPr>
            <w:rFonts w:ascii="仿宋" w:eastAsia="仿宋" w:hAnsi="仿宋" w:cs="仿宋" w:hint="eastAsia"/>
            <w:lang w:eastAsia="zh-CN"/>
          </w:rPr>
          <w:t>(一)、资源开发方案</w:t>
        </w:r>
        <w:r>
          <w:tab/>
        </w:r>
        <w:r>
          <w:fldChar w:fldCharType="begin"/>
        </w:r>
        <w:r>
          <w:instrText xml:space="preserve"> PAGEREF _Toc3810 \h </w:instrText>
        </w:r>
        <w:r>
          <w:fldChar w:fldCharType="separate"/>
        </w:r>
        <w:r>
          <w:t>22</w:t>
        </w:r>
        <w:r>
          <w:fldChar w:fldCharType="end"/>
        </w:r>
      </w:hyperlink>
    </w:p>
    <w:p>
      <w:pPr>
        <w:pStyle w:val="TOC2"/>
        <w:tabs>
          <w:tab w:val="right" w:leader="dot" w:pos="8306"/>
        </w:tabs>
      </w:pPr>
      <w:hyperlink w:anchor="_Toc5365" w:history="1">
        <w:r>
          <w:rPr>
            <w:rFonts w:ascii="仿宋" w:eastAsia="仿宋" w:hAnsi="仿宋" w:cs="仿宋" w:hint="eastAsia"/>
            <w:lang w:eastAsia="zh-CN"/>
          </w:rPr>
          <w:t>(二)、资源利用方案</w:t>
        </w:r>
        <w:r>
          <w:tab/>
        </w:r>
        <w:r>
          <w:fldChar w:fldCharType="begin"/>
        </w:r>
        <w:r>
          <w:instrText xml:space="preserve"> PAGEREF _Toc5365 \h </w:instrText>
        </w:r>
        <w:r>
          <w:fldChar w:fldCharType="separate"/>
        </w:r>
        <w:r>
          <w:t>23</w:t>
        </w:r>
        <w:r>
          <w:fldChar w:fldCharType="end"/>
        </w:r>
      </w:hyperlink>
    </w:p>
    <w:p>
      <w:pPr>
        <w:pStyle w:val="TOC2"/>
        <w:tabs>
          <w:tab w:val="right" w:leader="dot" w:pos="8306"/>
        </w:tabs>
      </w:pPr>
      <w:hyperlink w:anchor="_Toc7463" w:history="1">
        <w:r>
          <w:rPr>
            <w:rFonts w:ascii="仿宋" w:eastAsia="仿宋" w:hAnsi="仿宋" w:cs="仿宋" w:hint="eastAsia"/>
            <w:lang w:eastAsia="zh-CN"/>
          </w:rPr>
          <w:t>(三)、资源节约措施</w:t>
        </w:r>
        <w:r>
          <w:tab/>
        </w:r>
        <w:r>
          <w:fldChar w:fldCharType="begin"/>
        </w:r>
        <w:r>
          <w:instrText xml:space="preserve"> PAGEREF _Toc7463 \h </w:instrText>
        </w:r>
        <w:r>
          <w:fldChar w:fldCharType="separate"/>
        </w:r>
        <w:r>
          <w:t>25</w:t>
        </w:r>
        <w:r>
          <w:fldChar w:fldCharType="end"/>
        </w:r>
      </w:hyperlink>
    </w:p>
    <w:p>
      <w:pPr>
        <w:pStyle w:val="TOC1"/>
        <w:tabs>
          <w:tab w:val="right" w:leader="dot" w:pos="8306"/>
        </w:tabs>
      </w:pPr>
      <w:hyperlink w:anchor="_Toc22589" w:history="1">
        <w:r>
          <w:rPr>
            <w:rFonts w:ascii="仿宋" w:eastAsia="仿宋" w:hAnsi="仿宋" w:cs="仿宋" w:hint="eastAsia"/>
            <w:lang w:eastAsia="zh-CN"/>
          </w:rPr>
          <w:t>七、项目实施与管理方案</w:t>
        </w:r>
        <w:r>
          <w:tab/>
        </w:r>
        <w:r>
          <w:fldChar w:fldCharType="begin"/>
        </w:r>
        <w:r>
          <w:instrText xml:space="preserve"> PAGEREF _Toc22589 \h </w:instrText>
        </w:r>
        <w:r>
          <w:fldChar w:fldCharType="separate"/>
        </w:r>
        <w:r>
          <w:t>26</w:t>
        </w:r>
        <w:r>
          <w:fldChar w:fldCharType="end"/>
        </w:r>
      </w:hyperlink>
    </w:p>
    <w:p>
      <w:pPr>
        <w:pStyle w:val="TOC2"/>
        <w:tabs>
          <w:tab w:val="right" w:leader="dot" w:pos="8306"/>
        </w:tabs>
      </w:pPr>
      <w:hyperlink w:anchor="_Toc807" w:history="1">
        <w:r>
          <w:rPr>
            <w:rFonts w:ascii="仿宋" w:eastAsia="仿宋" w:hAnsi="仿宋" w:cs="仿宋" w:hint="eastAsia"/>
            <w:lang w:eastAsia="zh-CN"/>
          </w:rPr>
          <w:t>(一)、项目实施计划</w:t>
        </w:r>
        <w:r>
          <w:tab/>
        </w:r>
        <w:r>
          <w:fldChar w:fldCharType="begin"/>
        </w:r>
        <w:r>
          <w:instrText xml:space="preserve"> PAGEREF _Toc807 \h </w:instrText>
        </w:r>
        <w:r>
          <w:fldChar w:fldCharType="separate"/>
        </w:r>
        <w:r>
          <w:t>26</w:t>
        </w:r>
        <w:r>
          <w:fldChar w:fldCharType="end"/>
        </w:r>
      </w:hyperlink>
    </w:p>
    <w:p>
      <w:pPr>
        <w:pStyle w:val="TOC2"/>
        <w:tabs>
          <w:tab w:val="right" w:leader="dot" w:pos="8306"/>
        </w:tabs>
      </w:pPr>
      <w:hyperlink w:anchor="_Toc10326" w:history="1">
        <w:r>
          <w:rPr>
            <w:rFonts w:ascii="仿宋" w:eastAsia="仿宋" w:hAnsi="仿宋" w:cs="仿宋" w:hint="eastAsia"/>
            <w:lang w:eastAsia="zh-CN"/>
          </w:rPr>
          <w:t>(二)、项目组织机构与职责</w:t>
        </w:r>
        <w:r>
          <w:tab/>
        </w:r>
        <w:r>
          <w:fldChar w:fldCharType="begin"/>
        </w:r>
        <w:r>
          <w:instrText xml:space="preserve"> PAGEREF _Toc10326 \h </w:instrText>
        </w:r>
        <w:r>
          <w:fldChar w:fldCharType="separate"/>
        </w:r>
        <w:r>
          <w:t>27</w:t>
        </w:r>
        <w:r>
          <w:fldChar w:fldCharType="end"/>
        </w:r>
      </w:hyperlink>
    </w:p>
    <w:p>
      <w:pPr>
        <w:pStyle w:val="TOC2"/>
        <w:tabs>
          <w:tab w:val="right" w:leader="dot" w:pos="8306"/>
        </w:tabs>
      </w:pPr>
      <w:hyperlink w:anchor="_Toc22452" w:history="1">
        <w:r>
          <w:rPr>
            <w:rFonts w:ascii="仿宋" w:eastAsia="仿宋" w:hAnsi="仿宋" w:cs="仿宋" w:hint="eastAsia"/>
            <w:lang w:eastAsia="zh-CN"/>
          </w:rPr>
          <w:t>(三)、项目管理与监控体系</w:t>
        </w:r>
        <w:r>
          <w:tab/>
        </w:r>
        <w:r>
          <w:fldChar w:fldCharType="begin"/>
        </w:r>
        <w:r>
          <w:instrText xml:space="preserve"> PAGEREF _Toc22452 \h </w:instrText>
        </w:r>
        <w:r>
          <w:fldChar w:fldCharType="separate"/>
        </w:r>
        <w:r>
          <w:t>30</w:t>
        </w:r>
        <w:r>
          <w:fldChar w:fldCharType="end"/>
        </w:r>
      </w:hyperlink>
    </w:p>
    <w:p>
      <w:pPr>
        <w:pStyle w:val="TOC1"/>
        <w:tabs>
          <w:tab w:val="right" w:leader="dot" w:pos="8306"/>
        </w:tabs>
      </w:pPr>
      <w:hyperlink w:anchor="_Toc31434" w:history="1">
        <w:r>
          <w:rPr>
            <w:rFonts w:ascii="仿宋" w:eastAsia="仿宋" w:hAnsi="仿宋" w:cs="仿宋" w:hint="eastAsia"/>
            <w:lang w:eastAsia="zh-CN"/>
          </w:rPr>
          <w:t>八、项目质量与标准</w:t>
        </w:r>
        <w:r>
          <w:tab/>
        </w:r>
        <w:r>
          <w:fldChar w:fldCharType="begin"/>
        </w:r>
        <w:r>
          <w:instrText xml:space="preserve"> PAGEREF _Toc31434 \h </w:instrText>
        </w:r>
        <w:r>
          <w:fldChar w:fldCharType="separate"/>
        </w:r>
        <w:r>
          <w:t>31</w:t>
        </w:r>
        <w:r>
          <w:fldChar w:fldCharType="end"/>
        </w:r>
      </w:hyperlink>
    </w:p>
    <w:p>
      <w:pPr>
        <w:pStyle w:val="TOC2"/>
        <w:tabs>
          <w:tab w:val="right" w:leader="dot" w:pos="8306"/>
        </w:tabs>
      </w:pPr>
      <w:hyperlink w:anchor="_Toc5161" w:history="1">
        <w:r>
          <w:rPr>
            <w:rFonts w:ascii="仿宋" w:eastAsia="仿宋" w:hAnsi="仿宋" w:cs="仿宋" w:hint="eastAsia"/>
            <w:lang w:eastAsia="zh-CN"/>
          </w:rPr>
          <w:t>(一)、质量保障体系</w:t>
        </w:r>
        <w:r>
          <w:tab/>
        </w:r>
        <w:r>
          <w:fldChar w:fldCharType="begin"/>
        </w:r>
        <w:r>
          <w:instrText xml:space="preserve"> PAGEREF _Toc5161 \h </w:instrText>
        </w:r>
        <w:r>
          <w:fldChar w:fldCharType="separate"/>
        </w:r>
        <w:r>
          <w:t>31</w:t>
        </w:r>
        <w:r>
          <w:fldChar w:fldCharType="end"/>
        </w:r>
      </w:hyperlink>
    </w:p>
    <w:p>
      <w:pPr>
        <w:pStyle w:val="TOC2"/>
        <w:tabs>
          <w:tab w:val="right" w:leader="dot" w:pos="8306"/>
        </w:tabs>
      </w:pPr>
      <w:hyperlink w:anchor="_Toc15768" w:history="1">
        <w:r>
          <w:rPr>
            <w:rFonts w:ascii="仿宋" w:eastAsia="仿宋" w:hAnsi="仿宋" w:cs="仿宋" w:hint="eastAsia"/>
            <w:lang w:eastAsia="zh-CN"/>
          </w:rPr>
          <w:t>(二)、标准化作业流程</w:t>
        </w:r>
        <w:r>
          <w:tab/>
        </w:r>
        <w:r>
          <w:fldChar w:fldCharType="begin"/>
        </w:r>
        <w:r>
          <w:instrText xml:space="preserve"> PAGEREF _Toc15768 \h </w:instrText>
        </w:r>
        <w:r>
          <w:fldChar w:fldCharType="separate"/>
        </w:r>
        <w:r>
          <w:t>33</w:t>
        </w:r>
        <w:r>
          <w:fldChar w:fldCharType="end"/>
        </w:r>
      </w:hyperlink>
    </w:p>
    <w:p>
      <w:pPr>
        <w:pStyle w:val="TOC2"/>
        <w:tabs>
          <w:tab w:val="right" w:leader="dot" w:pos="8306"/>
        </w:tabs>
      </w:pPr>
      <w:hyperlink w:anchor="_Toc10322" w:history="1">
        <w:r>
          <w:rPr>
            <w:rFonts w:ascii="仿宋" w:eastAsia="仿宋" w:hAnsi="仿宋" w:cs="仿宋" w:hint="eastAsia"/>
            <w:lang w:eastAsia="zh-CN"/>
          </w:rPr>
          <w:t>(三)、质量监控与评估</w:t>
        </w:r>
        <w:r>
          <w:tab/>
        </w:r>
        <w:r>
          <w:fldChar w:fldCharType="begin"/>
        </w:r>
        <w:r>
          <w:instrText xml:space="preserve"> PAGEREF _Toc10322 \h </w:instrText>
        </w:r>
        <w:r>
          <w:fldChar w:fldCharType="separate"/>
        </w:r>
        <w:r>
          <w:t>35</w:t>
        </w:r>
        <w:r>
          <w:fldChar w:fldCharType="end"/>
        </w:r>
      </w:hyperlink>
    </w:p>
    <w:p>
      <w:pPr>
        <w:pStyle w:val="TOC2"/>
        <w:tabs>
          <w:tab w:val="right" w:leader="dot" w:pos="8306"/>
        </w:tabs>
      </w:pPr>
      <w:hyperlink w:anchor="_Toc7173" w:history="1">
        <w:r>
          <w:rPr>
            <w:rFonts w:ascii="仿宋" w:eastAsia="仿宋" w:hAnsi="仿宋" w:cs="仿宋" w:hint="eastAsia"/>
            <w:lang w:eastAsia="zh-CN"/>
          </w:rPr>
          <w:t>(四)、质量改进计划</w:t>
        </w:r>
        <w:r>
          <w:tab/>
        </w:r>
        <w:r>
          <w:fldChar w:fldCharType="begin"/>
        </w:r>
        <w:r>
          <w:instrText xml:space="preserve"> PAGEREF _Toc7173 \h </w:instrText>
        </w:r>
        <w:r>
          <w:fldChar w:fldCharType="separate"/>
        </w:r>
        <w:r>
          <w:t>35</w:t>
        </w:r>
        <w:r>
          <w:fldChar w:fldCharType="end"/>
        </w:r>
      </w:hyperlink>
    </w:p>
    <w:p>
      <w:pPr>
        <w:pStyle w:val="TOC1"/>
        <w:tabs>
          <w:tab w:val="right" w:leader="dot" w:pos="8306"/>
        </w:tabs>
      </w:pPr>
      <w:hyperlink w:anchor="_Toc10877" w:history="1">
        <w:r>
          <w:rPr>
            <w:rFonts w:ascii="仿宋" w:eastAsia="仿宋" w:hAnsi="仿宋" w:cs="仿宋" w:hint="eastAsia"/>
            <w:lang w:eastAsia="zh-CN"/>
          </w:rPr>
          <w:t>九、安全与应急管理</w:t>
        </w:r>
        <w:r>
          <w:tab/>
        </w:r>
        <w:r>
          <w:fldChar w:fldCharType="begin"/>
        </w:r>
        <w:r>
          <w:instrText xml:space="preserve"> PAGEREF _Toc10877 \h </w:instrText>
        </w:r>
        <w:r>
          <w:fldChar w:fldCharType="separate"/>
        </w:r>
        <w:r>
          <w:t>37</w:t>
        </w:r>
        <w:r>
          <w:fldChar w:fldCharType="end"/>
        </w:r>
      </w:hyperlink>
    </w:p>
    <w:p>
      <w:pPr>
        <w:pStyle w:val="TOC2"/>
        <w:tabs>
          <w:tab w:val="right" w:leader="dot" w:pos="8306"/>
        </w:tabs>
      </w:pPr>
      <w:hyperlink w:anchor="_Toc29393" w:history="1">
        <w:r>
          <w:rPr>
            <w:rFonts w:ascii="仿宋" w:eastAsia="仿宋" w:hAnsi="仿宋" w:cs="仿宋" w:hint="eastAsia"/>
            <w:lang w:eastAsia="zh-CN"/>
          </w:rPr>
          <w:t>(一)、安全生产管理</w:t>
        </w:r>
        <w:r>
          <w:tab/>
        </w:r>
        <w:r>
          <w:fldChar w:fldCharType="begin"/>
        </w:r>
        <w:r>
          <w:instrText xml:space="preserve"> PAGEREF _Toc29393 \h </w:instrText>
        </w:r>
        <w:r>
          <w:fldChar w:fldCharType="separate"/>
        </w:r>
        <w:r>
          <w:t>37</w:t>
        </w:r>
        <w:r>
          <w:fldChar w:fldCharType="end"/>
        </w:r>
      </w:hyperlink>
    </w:p>
    <w:p>
      <w:pPr>
        <w:pStyle w:val="TOC2"/>
        <w:tabs>
          <w:tab w:val="right" w:leader="dot" w:pos="8306"/>
        </w:tabs>
      </w:pPr>
      <w:hyperlink w:anchor="_Toc27985" w:history="1">
        <w:r>
          <w:rPr>
            <w:rFonts w:ascii="仿宋" w:eastAsia="仿宋" w:hAnsi="仿宋" w:cs="仿宋" w:hint="eastAsia"/>
            <w:lang w:eastAsia="zh-CN"/>
          </w:rPr>
          <w:t>(二)、应急预案与响应</w:t>
        </w:r>
        <w:r>
          <w:tab/>
        </w:r>
        <w:r>
          <w:fldChar w:fldCharType="begin"/>
        </w:r>
        <w:r>
          <w:instrText xml:space="preserve"> PAGEREF _Toc27985 \h </w:instrText>
        </w:r>
        <w:r>
          <w:fldChar w:fldCharType="separate"/>
        </w:r>
        <w:r>
          <w:t>38</w:t>
        </w:r>
        <w:r>
          <w:fldChar w:fldCharType="end"/>
        </w:r>
      </w:hyperlink>
    </w:p>
    <w:p>
      <w:pPr>
        <w:pStyle w:val="TOC1"/>
        <w:tabs>
          <w:tab w:val="right" w:leader="dot" w:pos="8306"/>
        </w:tabs>
      </w:pPr>
      <w:hyperlink w:anchor="_Toc14155" w:history="1">
        <w:r>
          <w:rPr>
            <w:rFonts w:ascii="仿宋" w:eastAsia="仿宋" w:hAnsi="仿宋" w:cs="仿宋" w:hint="eastAsia"/>
            <w:lang w:eastAsia="zh-CN"/>
          </w:rPr>
          <w:t>十、经济效益与社会效益优化</w:t>
        </w:r>
        <w:r>
          <w:tab/>
        </w:r>
        <w:r>
          <w:fldChar w:fldCharType="begin"/>
        </w:r>
        <w:r>
          <w:instrText xml:space="preserve"> PAGEREF _Toc14155 \h </w:instrText>
        </w:r>
        <w:r>
          <w:fldChar w:fldCharType="separate"/>
        </w:r>
        <w:r>
          <w:t>40</w:t>
        </w:r>
        <w:r>
          <w:fldChar w:fldCharType="end"/>
        </w:r>
      </w:hyperlink>
    </w:p>
    <w:p>
      <w:pPr>
        <w:pStyle w:val="TOC2"/>
        <w:tabs>
          <w:tab w:val="right" w:leader="dot" w:pos="8306"/>
        </w:tabs>
      </w:pPr>
      <w:hyperlink w:anchor="_Toc20765" w:history="1">
        <w:r>
          <w:rPr>
            <w:rFonts w:ascii="仿宋" w:eastAsia="仿宋" w:hAnsi="仿宋" w:cs="仿宋" w:hint="eastAsia"/>
            <w:lang w:eastAsia="zh-CN"/>
          </w:rPr>
          <w:t>(一)、经济效益提升策略</w:t>
        </w:r>
        <w:r>
          <w:tab/>
        </w:r>
        <w:r>
          <w:fldChar w:fldCharType="begin"/>
        </w:r>
        <w:r>
          <w:instrText xml:space="preserve"> PAGEREF _Toc20765 \h </w:instrText>
        </w:r>
        <w:r>
          <w:fldChar w:fldCharType="separate"/>
        </w:r>
        <w:r>
          <w:t>40</w:t>
        </w:r>
        <w:r>
          <w:fldChar w:fldCharType="end"/>
        </w:r>
      </w:hyperlink>
    </w:p>
    <w:p>
      <w:pPr>
        <w:pStyle w:val="TOC2"/>
        <w:tabs>
          <w:tab w:val="right" w:leader="dot" w:pos="8306"/>
        </w:tabs>
      </w:pPr>
      <w:hyperlink w:anchor="_Toc28635" w:history="1">
        <w:r>
          <w:rPr>
            <w:rFonts w:ascii="仿宋" w:eastAsia="仿宋" w:hAnsi="仿宋" w:cs="仿宋" w:hint="eastAsia"/>
            <w:lang w:eastAsia="zh-CN"/>
          </w:rPr>
          <w:t>(二)、社会效益增强方案</w:t>
        </w:r>
        <w:r>
          <w:tab/>
        </w:r>
        <w:r>
          <w:fldChar w:fldCharType="begin"/>
        </w:r>
        <w:r>
          <w:instrText xml:space="preserve"> PAGEREF _Toc28635 \h </w:instrText>
        </w:r>
        <w:r>
          <w:fldChar w:fldCharType="separate"/>
        </w:r>
        <w:r>
          <w:t>41</w:t>
        </w:r>
        <w:r>
          <w:fldChar w:fldCharType="end"/>
        </w:r>
      </w:hyperlink>
    </w:p>
    <w:p>
      <w:pPr>
        <w:pStyle w:val="TOC1"/>
        <w:tabs>
          <w:tab w:val="right" w:leader="dot" w:pos="8306"/>
        </w:tabs>
      </w:pPr>
      <w:hyperlink w:anchor="_Toc5295" w:history="1">
        <w:r>
          <w:rPr>
            <w:rFonts w:ascii="仿宋" w:eastAsia="仿宋" w:hAnsi="仿宋" w:cs="仿宋" w:hint="eastAsia"/>
            <w:lang w:eastAsia="zh-CN"/>
          </w:rPr>
          <w:t>十一、土地利用与规划方案</w:t>
        </w:r>
        <w:r>
          <w:tab/>
        </w:r>
        <w:r>
          <w:fldChar w:fldCharType="begin"/>
        </w:r>
        <w:r>
          <w:instrText xml:space="preserve"> PAGEREF _Toc5295 \h </w:instrText>
        </w:r>
        <w:r>
          <w:fldChar w:fldCharType="separate"/>
        </w:r>
        <w:r>
          <w:t>42</w:t>
        </w:r>
        <w:r>
          <w:fldChar w:fldCharType="end"/>
        </w:r>
      </w:hyperlink>
    </w:p>
    <w:p>
      <w:pPr>
        <w:pStyle w:val="TOC2"/>
        <w:tabs>
          <w:tab w:val="right" w:leader="dot" w:pos="8306"/>
        </w:tabs>
      </w:pPr>
      <w:hyperlink w:anchor="_Toc4600" w:history="1">
        <w:r>
          <w:rPr>
            <w:rFonts w:ascii="仿宋" w:eastAsia="仿宋" w:hAnsi="仿宋" w:cs="仿宋" w:hint="eastAsia"/>
            <w:lang w:eastAsia="zh-CN"/>
          </w:rPr>
          <w:t>(一)、项目用地情况分析</w:t>
        </w:r>
        <w:r>
          <w:tab/>
        </w:r>
        <w:r>
          <w:fldChar w:fldCharType="begin"/>
        </w:r>
        <w:r>
          <w:instrText xml:space="preserve"> PAGEREF _Toc4600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46" w:history="1">
        <w:r>
          <w:rPr>
            <w:rFonts w:ascii="仿宋" w:eastAsia="仿宋" w:hAnsi="仿宋" w:cs="仿宋" w:hint="eastAsia"/>
            <w:lang w:eastAsia="zh-CN"/>
          </w:rPr>
          <w:t>(二)、土地利用规划方案</w:t>
        </w:r>
        <w:r>
          <w:tab/>
        </w:r>
        <w:r>
          <w:fldChar w:fldCharType="begin"/>
        </w:r>
        <w:r>
          <w:instrText xml:space="preserve"> PAGEREF _Toc18946 \h </w:instrText>
        </w:r>
        <w:r>
          <w:fldChar w:fldCharType="separate"/>
        </w:r>
        <w:r>
          <w:t>43</w:t>
        </w:r>
        <w:r>
          <w:fldChar w:fldCharType="end"/>
        </w:r>
      </w:hyperlink>
    </w:p>
    <w:p>
      <w:pPr>
        <w:pStyle w:val="TOC1"/>
        <w:tabs>
          <w:tab w:val="right" w:leader="dot" w:pos="8306"/>
        </w:tabs>
      </w:pPr>
      <w:hyperlink w:anchor="_Toc30880" w:history="1">
        <w:r>
          <w:rPr>
            <w:rFonts w:ascii="仿宋" w:eastAsia="仿宋" w:hAnsi="仿宋" w:cs="仿宋" w:hint="eastAsia"/>
            <w:lang w:eastAsia="zh-CN"/>
          </w:rPr>
          <w:t>十二、客户关系管理与市场拓展</w:t>
        </w:r>
        <w:r>
          <w:tab/>
        </w:r>
        <w:r>
          <w:fldChar w:fldCharType="begin"/>
        </w:r>
        <w:r>
          <w:instrText xml:space="preserve"> PAGEREF _Toc30880 \h </w:instrText>
        </w:r>
        <w:r>
          <w:fldChar w:fldCharType="separate"/>
        </w:r>
        <w:r>
          <w:t>44</w:t>
        </w:r>
        <w:r>
          <w:fldChar w:fldCharType="end"/>
        </w:r>
      </w:hyperlink>
    </w:p>
    <w:p>
      <w:pPr>
        <w:pStyle w:val="TOC2"/>
        <w:tabs>
          <w:tab w:val="right" w:leader="dot" w:pos="8306"/>
        </w:tabs>
      </w:pPr>
      <w:hyperlink w:anchor="_Toc30019" w:history="1">
        <w:r>
          <w:rPr>
            <w:rFonts w:ascii="仿宋" w:eastAsia="仿宋" w:hAnsi="仿宋" w:cs="仿宋" w:hint="eastAsia"/>
            <w:lang w:eastAsia="zh-CN"/>
          </w:rPr>
          <w:t>(一)、客户关系管理策略</w:t>
        </w:r>
        <w:r>
          <w:tab/>
        </w:r>
        <w:r>
          <w:fldChar w:fldCharType="begin"/>
        </w:r>
        <w:r>
          <w:instrText xml:space="preserve"> PAGEREF _Toc30019 \h </w:instrText>
        </w:r>
        <w:r>
          <w:fldChar w:fldCharType="separate"/>
        </w:r>
        <w:r>
          <w:t>44</w:t>
        </w:r>
        <w:r>
          <w:fldChar w:fldCharType="end"/>
        </w:r>
      </w:hyperlink>
    </w:p>
    <w:p>
      <w:pPr>
        <w:pStyle w:val="TOC2"/>
        <w:tabs>
          <w:tab w:val="right" w:leader="dot" w:pos="8306"/>
        </w:tabs>
      </w:pPr>
      <w:hyperlink w:anchor="_Toc32721" w:history="1">
        <w:r>
          <w:rPr>
            <w:rFonts w:ascii="仿宋" w:eastAsia="仿宋" w:hAnsi="仿宋" w:cs="仿宋" w:hint="eastAsia"/>
            <w:lang w:eastAsia="zh-CN"/>
          </w:rPr>
          <w:t>(二)、市场拓展方案</w:t>
        </w:r>
        <w:r>
          <w:tab/>
        </w:r>
        <w:r>
          <w:fldChar w:fldCharType="begin"/>
        </w:r>
        <w:r>
          <w:instrText xml:space="preserve"> PAGEREF _Toc32721 \h </w:instrText>
        </w:r>
        <w:r>
          <w:fldChar w:fldCharType="separate"/>
        </w:r>
        <w:r>
          <w:t>45</w:t>
        </w:r>
        <w:r>
          <w:fldChar w:fldCharType="end"/>
        </w:r>
      </w:hyperlink>
    </w:p>
    <w:p>
      <w:pPr>
        <w:pStyle w:val="TOC1"/>
        <w:tabs>
          <w:tab w:val="right" w:leader="dot" w:pos="8306"/>
        </w:tabs>
      </w:pPr>
      <w:hyperlink w:anchor="_Toc20725" w:history="1">
        <w:r>
          <w:rPr>
            <w:rFonts w:ascii="仿宋" w:eastAsia="仿宋" w:hAnsi="仿宋" w:cs="仿宋" w:hint="eastAsia"/>
            <w:lang w:eastAsia="zh-CN"/>
          </w:rPr>
          <w:t>十三、产业协同与集群发展</w:t>
        </w:r>
        <w:r>
          <w:tab/>
        </w:r>
        <w:r>
          <w:fldChar w:fldCharType="begin"/>
        </w:r>
        <w:r>
          <w:instrText xml:space="preserve"> PAGEREF _Toc20725 \h </w:instrText>
        </w:r>
        <w:r>
          <w:fldChar w:fldCharType="separate"/>
        </w:r>
        <w:r>
          <w:t>47</w:t>
        </w:r>
        <w:r>
          <w:fldChar w:fldCharType="end"/>
        </w:r>
      </w:hyperlink>
    </w:p>
    <w:p>
      <w:pPr>
        <w:pStyle w:val="TOC2"/>
        <w:tabs>
          <w:tab w:val="right" w:leader="dot" w:pos="8306"/>
        </w:tabs>
      </w:pPr>
      <w:hyperlink w:anchor="_Toc29845" w:history="1">
        <w:r>
          <w:rPr>
            <w:rFonts w:ascii="仿宋" w:eastAsia="仿宋" w:hAnsi="仿宋" w:cs="仿宋" w:hint="eastAsia"/>
            <w:lang w:eastAsia="zh-CN"/>
          </w:rPr>
          <w:t>(一)、产业协同机制建设</w:t>
        </w:r>
        <w:r>
          <w:tab/>
        </w:r>
        <w:r>
          <w:fldChar w:fldCharType="begin"/>
        </w:r>
        <w:r>
          <w:instrText xml:space="preserve"> PAGEREF _Toc29845 \h </w:instrText>
        </w:r>
        <w:r>
          <w:fldChar w:fldCharType="separate"/>
        </w:r>
        <w:r>
          <w:t>47</w:t>
        </w:r>
        <w:r>
          <w:fldChar w:fldCharType="end"/>
        </w:r>
      </w:hyperlink>
    </w:p>
    <w:p>
      <w:pPr>
        <w:pStyle w:val="TOC2"/>
        <w:tabs>
          <w:tab w:val="right" w:leader="dot" w:pos="8306"/>
        </w:tabs>
      </w:pPr>
      <w:hyperlink w:anchor="_Toc18492" w:history="1">
        <w:r>
          <w:rPr>
            <w:rFonts w:ascii="仿宋" w:eastAsia="仿宋" w:hAnsi="仿宋" w:cs="仿宋" w:hint="eastAsia"/>
            <w:lang w:eastAsia="zh-CN"/>
          </w:rPr>
          <w:t>(二)、产业集群培育与发展</w:t>
        </w:r>
        <w:r>
          <w:tab/>
        </w:r>
        <w:r>
          <w:fldChar w:fldCharType="begin"/>
        </w:r>
        <w:r>
          <w:instrText xml:space="preserve"> PAGEREF _Toc18492 \h </w:instrText>
        </w:r>
        <w:r>
          <w:fldChar w:fldCharType="separate"/>
        </w:r>
        <w:r>
          <w:t>48</w:t>
        </w:r>
        <w:r>
          <w:fldChar w:fldCharType="end"/>
        </w:r>
      </w:hyperlink>
    </w:p>
    <w:p>
      <w:pPr>
        <w:pStyle w:val="TOC1"/>
        <w:tabs>
          <w:tab w:val="right" w:leader="dot" w:pos="8306"/>
        </w:tabs>
      </w:pPr>
      <w:hyperlink w:anchor="_Toc18079" w:history="1">
        <w:r>
          <w:rPr>
            <w:rFonts w:ascii="仿宋" w:eastAsia="仿宋" w:hAnsi="仿宋" w:cs="仿宋" w:hint="eastAsia"/>
            <w:lang w:eastAsia="zh-CN"/>
          </w:rPr>
          <w:t>十四、成果转化与推广应用</w:t>
        </w:r>
        <w:r>
          <w:tab/>
        </w:r>
        <w:r>
          <w:fldChar w:fldCharType="begin"/>
        </w:r>
        <w:r>
          <w:instrText xml:space="preserve"> PAGEREF _Toc18079 \h </w:instrText>
        </w:r>
        <w:r>
          <w:fldChar w:fldCharType="separate"/>
        </w:r>
        <w:r>
          <w:t>49</w:t>
        </w:r>
        <w:r>
          <w:fldChar w:fldCharType="end"/>
        </w:r>
      </w:hyperlink>
    </w:p>
    <w:p>
      <w:pPr>
        <w:pStyle w:val="TOC2"/>
        <w:tabs>
          <w:tab w:val="right" w:leader="dot" w:pos="8306"/>
        </w:tabs>
      </w:pPr>
      <w:hyperlink w:anchor="_Toc162" w:history="1">
        <w:r>
          <w:rPr>
            <w:rFonts w:ascii="仿宋" w:eastAsia="仿宋" w:hAnsi="仿宋" w:cs="仿宋" w:hint="eastAsia"/>
            <w:lang w:eastAsia="zh-CN"/>
          </w:rPr>
          <w:t>(一)、成果转化策略制定</w:t>
        </w:r>
        <w:r>
          <w:tab/>
        </w:r>
        <w:r>
          <w:fldChar w:fldCharType="begin"/>
        </w:r>
        <w:r>
          <w:instrText xml:space="preserve"> PAGEREF _Toc162 \h </w:instrText>
        </w:r>
        <w:r>
          <w:fldChar w:fldCharType="separate"/>
        </w:r>
        <w:r>
          <w:t>49</w:t>
        </w:r>
        <w:r>
          <w:fldChar w:fldCharType="end"/>
        </w:r>
      </w:hyperlink>
    </w:p>
    <w:p>
      <w:pPr>
        <w:pStyle w:val="TOC2"/>
        <w:tabs>
          <w:tab w:val="right" w:leader="dot" w:pos="8306"/>
        </w:tabs>
      </w:pPr>
      <w:hyperlink w:anchor="_Toc3973" w:history="1">
        <w:r>
          <w:rPr>
            <w:rFonts w:ascii="仿宋" w:eastAsia="仿宋" w:hAnsi="仿宋" w:cs="仿宋" w:hint="eastAsia"/>
            <w:lang w:eastAsia="zh-CN"/>
          </w:rPr>
          <w:t>(二)、成果推广应用方案</w:t>
        </w:r>
        <w:r>
          <w:tab/>
        </w:r>
        <w:r>
          <w:fldChar w:fldCharType="begin"/>
        </w:r>
        <w:r>
          <w:instrText xml:space="preserve"> PAGEREF _Toc3973 \h </w:instrText>
        </w:r>
        <w:r>
          <w:fldChar w:fldCharType="separate"/>
        </w:r>
        <w:r>
          <w:t>50</w:t>
        </w:r>
        <w:r>
          <w:fldChar w:fldCharType="end"/>
        </w:r>
      </w:hyperlink>
    </w:p>
    <w:p>
      <w:pPr>
        <w:pStyle w:val="TOC1"/>
        <w:tabs>
          <w:tab w:val="right" w:leader="dot" w:pos="8306"/>
        </w:tabs>
      </w:pPr>
      <w:hyperlink w:anchor="_Toc22218" w:history="1">
        <w:r>
          <w:rPr>
            <w:rFonts w:ascii="仿宋" w:eastAsia="仿宋" w:hAnsi="仿宋" w:cs="仿宋" w:hint="eastAsia"/>
            <w:lang w:eastAsia="zh-CN"/>
          </w:rPr>
          <w:t>十五、设施与设备管理</w:t>
        </w:r>
        <w:r>
          <w:tab/>
        </w:r>
        <w:r>
          <w:fldChar w:fldCharType="begin"/>
        </w:r>
        <w:r>
          <w:instrText xml:space="preserve"> PAGEREF _Toc22218 \h </w:instrText>
        </w:r>
        <w:r>
          <w:fldChar w:fldCharType="separate"/>
        </w:r>
        <w:r>
          <w:t>52</w:t>
        </w:r>
        <w:r>
          <w:fldChar w:fldCharType="end"/>
        </w:r>
      </w:hyperlink>
    </w:p>
    <w:p>
      <w:pPr>
        <w:pStyle w:val="TOC2"/>
        <w:tabs>
          <w:tab w:val="right" w:leader="dot" w:pos="8306"/>
        </w:tabs>
      </w:pPr>
      <w:hyperlink w:anchor="_Toc25885" w:history="1">
        <w:r>
          <w:rPr>
            <w:rFonts w:ascii="仿宋" w:eastAsia="仿宋" w:hAnsi="仿宋" w:cs="仿宋" w:hint="eastAsia"/>
            <w:lang w:eastAsia="zh-CN"/>
          </w:rPr>
          <w:t>(一)、设施规划与配置</w:t>
        </w:r>
        <w:r>
          <w:tab/>
        </w:r>
        <w:r>
          <w:fldChar w:fldCharType="begin"/>
        </w:r>
        <w:r>
          <w:instrText xml:space="preserve"> PAGEREF _Toc25885 \h </w:instrText>
        </w:r>
        <w:r>
          <w:fldChar w:fldCharType="separate"/>
        </w:r>
        <w:r>
          <w:t>52</w:t>
        </w:r>
        <w:r>
          <w:fldChar w:fldCharType="end"/>
        </w:r>
      </w:hyperlink>
    </w:p>
    <w:p>
      <w:pPr>
        <w:pStyle w:val="TOC2"/>
        <w:tabs>
          <w:tab w:val="right" w:leader="dot" w:pos="8306"/>
        </w:tabs>
      </w:pPr>
      <w:hyperlink w:anchor="_Toc3566" w:history="1">
        <w:r>
          <w:rPr>
            <w:rFonts w:ascii="仿宋" w:eastAsia="仿宋" w:hAnsi="仿宋" w:cs="仿宋" w:hint="eastAsia"/>
            <w:lang w:eastAsia="zh-CN"/>
          </w:rPr>
          <w:t>(二)、设备采购与维护管理</w:t>
        </w:r>
        <w:r>
          <w:tab/>
        </w:r>
        <w:r>
          <w:fldChar w:fldCharType="begin"/>
        </w:r>
        <w:r>
          <w:instrText xml:space="preserve"> PAGEREF _Toc3566 \h </w:instrText>
        </w:r>
        <w:r>
          <w:fldChar w:fldCharType="separate"/>
        </w:r>
        <w:r>
          <w:t>52</w:t>
        </w:r>
        <w:r>
          <w:fldChar w:fldCharType="end"/>
        </w:r>
      </w:hyperlink>
    </w:p>
    <w:p>
      <w:pPr>
        <w:pStyle w:val="TOC2"/>
        <w:tabs>
          <w:tab w:val="right" w:leader="dot" w:pos="8306"/>
        </w:tabs>
      </w:pPr>
      <w:hyperlink w:anchor="_Toc22416" w:history="1">
        <w:r>
          <w:rPr>
            <w:rFonts w:ascii="仿宋" w:eastAsia="仿宋" w:hAnsi="仿宋" w:cs="仿宋" w:hint="eastAsia"/>
            <w:lang w:eastAsia="zh-CN"/>
          </w:rPr>
          <w:t>(三)、设施设备升级策略</w:t>
        </w:r>
        <w:r>
          <w:tab/>
        </w:r>
        <w:r>
          <w:fldChar w:fldCharType="begin"/>
        </w:r>
        <w:r>
          <w:instrText xml:space="preserve"> PAGEREF _Toc22416 \h </w:instrText>
        </w:r>
        <w:r>
          <w:fldChar w:fldCharType="separate"/>
        </w:r>
        <w:r>
          <w:t>53</w:t>
        </w:r>
        <w:r>
          <w:fldChar w:fldCharType="end"/>
        </w:r>
      </w:hyperlink>
    </w:p>
    <w:p>
      <w:pPr>
        <w:pStyle w:val="TOC1"/>
        <w:tabs>
          <w:tab w:val="right" w:leader="dot" w:pos="8306"/>
        </w:tabs>
      </w:pPr>
      <w:hyperlink w:anchor="_Toc12315" w:history="1">
        <w:r>
          <w:rPr>
            <w:rFonts w:ascii="仿宋" w:eastAsia="仿宋" w:hAnsi="仿宋" w:cs="仿宋" w:hint="eastAsia"/>
            <w:lang w:eastAsia="zh-CN"/>
          </w:rPr>
          <w:t>十六、企业合规与伦理</w:t>
        </w:r>
        <w:r>
          <w:tab/>
        </w:r>
        <w:r>
          <w:fldChar w:fldCharType="begin"/>
        </w:r>
        <w:r>
          <w:instrText xml:space="preserve"> PAGEREF _Toc12315 \h </w:instrText>
        </w:r>
        <w:r>
          <w:fldChar w:fldCharType="separate"/>
        </w:r>
        <w:r>
          <w:t>54</w:t>
        </w:r>
        <w:r>
          <w:fldChar w:fldCharType="end"/>
        </w:r>
      </w:hyperlink>
    </w:p>
    <w:p>
      <w:pPr>
        <w:pStyle w:val="TOC2"/>
        <w:tabs>
          <w:tab w:val="right" w:leader="dot" w:pos="8306"/>
        </w:tabs>
      </w:pPr>
      <w:hyperlink w:anchor="_Toc16660" w:history="1">
        <w:r>
          <w:rPr>
            <w:rFonts w:ascii="仿宋" w:eastAsia="仿宋" w:hAnsi="仿宋" w:cs="仿宋" w:hint="eastAsia"/>
            <w:lang w:eastAsia="zh-CN"/>
          </w:rPr>
          <w:t>(一)、合规政策与程序</w:t>
        </w:r>
        <w:r>
          <w:tab/>
        </w:r>
        <w:r>
          <w:fldChar w:fldCharType="begin"/>
        </w:r>
        <w:r>
          <w:instrText xml:space="preserve"> PAGEREF _Toc16660 \h </w:instrText>
        </w:r>
        <w:r>
          <w:fldChar w:fldCharType="separate"/>
        </w:r>
        <w:r>
          <w:t>54</w:t>
        </w:r>
        <w:r>
          <w:fldChar w:fldCharType="end"/>
        </w:r>
      </w:hyperlink>
    </w:p>
    <w:p>
      <w:pPr>
        <w:pStyle w:val="TOC2"/>
        <w:tabs>
          <w:tab w:val="right" w:leader="dot" w:pos="8306"/>
        </w:tabs>
      </w:pPr>
      <w:hyperlink w:anchor="_Toc19850" w:history="1">
        <w:r>
          <w:rPr>
            <w:rFonts w:ascii="仿宋" w:eastAsia="仿宋" w:hAnsi="仿宋" w:cs="仿宋" w:hint="eastAsia"/>
            <w:lang w:eastAsia="zh-CN"/>
          </w:rPr>
          <w:t>(二)、伦理规范与培训</w:t>
        </w:r>
        <w:r>
          <w:tab/>
        </w:r>
        <w:r>
          <w:fldChar w:fldCharType="begin"/>
        </w:r>
        <w:r>
          <w:instrText xml:space="preserve"> PAGEREF _Toc19850 \h </w:instrText>
        </w:r>
        <w:r>
          <w:fldChar w:fldCharType="separate"/>
        </w:r>
        <w:r>
          <w:t>55</w:t>
        </w:r>
        <w:r>
          <w:fldChar w:fldCharType="end"/>
        </w:r>
      </w:hyperlink>
    </w:p>
    <w:p>
      <w:pPr>
        <w:pStyle w:val="TOC2"/>
        <w:tabs>
          <w:tab w:val="right" w:leader="dot" w:pos="8306"/>
        </w:tabs>
      </w:pPr>
      <w:hyperlink w:anchor="_Toc31859" w:history="1">
        <w:r>
          <w:rPr>
            <w:rFonts w:ascii="仿宋" w:eastAsia="仿宋" w:hAnsi="仿宋" w:cs="仿宋" w:hint="eastAsia"/>
            <w:lang w:eastAsia="zh-CN"/>
          </w:rPr>
          <w:t>(三)、合规风险评估</w:t>
        </w:r>
        <w:r>
          <w:tab/>
        </w:r>
        <w:r>
          <w:fldChar w:fldCharType="begin"/>
        </w:r>
        <w:r>
          <w:instrText xml:space="preserve"> PAGEREF _Toc31859 \h </w:instrText>
        </w:r>
        <w:r>
          <w:fldChar w:fldCharType="separate"/>
        </w:r>
        <w:r>
          <w:t>56</w:t>
        </w:r>
        <w:r>
          <w:fldChar w:fldCharType="end"/>
        </w:r>
      </w:hyperlink>
    </w:p>
    <w:p>
      <w:pPr>
        <w:pStyle w:val="TOC2"/>
        <w:tabs>
          <w:tab w:val="right" w:leader="dot" w:pos="8306"/>
        </w:tabs>
      </w:pPr>
      <w:hyperlink w:anchor="_Toc31625" w:history="1">
        <w:r>
          <w:rPr>
            <w:rFonts w:ascii="仿宋" w:eastAsia="仿宋" w:hAnsi="仿宋" w:cs="仿宋" w:hint="eastAsia"/>
            <w:lang w:eastAsia="zh-CN"/>
          </w:rPr>
          <w:t>(四)、合规监督与执行</w:t>
        </w:r>
        <w:r>
          <w:tab/>
        </w:r>
        <w:r>
          <w:fldChar w:fldCharType="begin"/>
        </w:r>
        <w:r>
          <w:instrText xml:space="preserve"> PAGEREF _Toc31625 \h </w:instrText>
        </w:r>
        <w:r>
          <w:fldChar w:fldCharType="separate"/>
        </w:r>
        <w:r>
          <w:t>57</w:t>
        </w:r>
        <w:r>
          <w:fldChar w:fldCharType="end"/>
        </w:r>
      </w:hyperlink>
    </w:p>
    <w:p>
      <w:pPr>
        <w:pStyle w:val="TOC1"/>
        <w:tabs>
          <w:tab w:val="right" w:leader="dot" w:pos="8306"/>
        </w:tabs>
      </w:pPr>
      <w:hyperlink w:anchor="_Toc197" w:history="1">
        <w:r>
          <w:rPr>
            <w:rFonts w:ascii="仿宋" w:eastAsia="仿宋" w:hAnsi="仿宋" w:cs="仿宋" w:hint="eastAsia"/>
            <w:lang w:eastAsia="zh-CN"/>
          </w:rPr>
          <w:t>十七、知识产权管理与保护</w:t>
        </w:r>
        <w:r>
          <w:tab/>
        </w:r>
        <w:r>
          <w:fldChar w:fldCharType="begin"/>
        </w:r>
        <w:r>
          <w:instrText xml:space="preserve"> PAGEREF _Toc197 \h </w:instrText>
        </w:r>
        <w:r>
          <w:fldChar w:fldCharType="separate"/>
        </w:r>
        <w:r>
          <w:t>58</w:t>
        </w:r>
        <w:r>
          <w:fldChar w:fldCharType="end"/>
        </w:r>
      </w:hyperlink>
    </w:p>
    <w:p>
      <w:pPr>
        <w:pStyle w:val="TOC2"/>
        <w:tabs>
          <w:tab w:val="right" w:leader="dot" w:pos="8306"/>
        </w:tabs>
      </w:pPr>
      <w:hyperlink w:anchor="_Toc14280" w:history="1">
        <w:r>
          <w:rPr>
            <w:rFonts w:ascii="仿宋" w:eastAsia="仿宋" w:hAnsi="仿宋" w:cs="仿宋" w:hint="eastAsia"/>
            <w:lang w:eastAsia="zh-CN"/>
          </w:rPr>
          <w:t>(一)、知识产权管理体系建设</w:t>
        </w:r>
        <w:r>
          <w:tab/>
        </w:r>
        <w:r>
          <w:fldChar w:fldCharType="begin"/>
        </w:r>
        <w:r>
          <w:instrText xml:space="preserve"> PAGEREF _Toc14280 \h </w:instrText>
        </w:r>
        <w:r>
          <w:fldChar w:fldCharType="separate"/>
        </w:r>
        <w:r>
          <w:t>58</w:t>
        </w:r>
        <w:r>
          <w:fldChar w:fldCharType="end"/>
        </w:r>
      </w:hyperlink>
    </w:p>
    <w:p>
      <w:pPr>
        <w:pStyle w:val="TOC2"/>
        <w:tabs>
          <w:tab w:val="right" w:leader="dot" w:pos="8306"/>
        </w:tabs>
      </w:pPr>
      <w:hyperlink w:anchor="_Toc5130" w:history="1">
        <w:r>
          <w:rPr>
            <w:rFonts w:ascii="仿宋" w:eastAsia="仿宋" w:hAnsi="仿宋" w:cs="仿宋" w:hint="eastAsia"/>
            <w:lang w:eastAsia="zh-CN"/>
          </w:rPr>
          <w:t>(二)、知识产权保护措施</w:t>
        </w:r>
        <w:r>
          <w:tab/>
        </w:r>
        <w:r>
          <w:fldChar w:fldCharType="begin"/>
        </w:r>
        <w:r>
          <w:instrText xml:space="preserve"> PAGEREF _Toc5130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18"/>
      <w:r>
        <w:rPr>
          <w:rFonts w:ascii="仿宋" w:eastAsia="仿宋" w:hAnsi="仿宋" w:cs="仿宋" w:hint="eastAsia"/>
          <w:sz w:val="28"/>
          <w:lang w:eastAsia="zh-CN"/>
        </w:rPr>
        <w:t>一、润滑油添加剂项目概论</w:t>
      </w:r>
      <w:bookmarkEnd w:id="2"/>
    </w:p>
    <w:p>
      <w:pPr>
        <w:pStyle w:val="Heading2"/>
        <w:rPr>
          <w:rFonts w:ascii="仿宋" w:eastAsia="仿宋" w:hAnsi="仿宋" w:cs="仿宋" w:hint="eastAsia"/>
          <w:lang w:eastAsia="zh-CN"/>
        </w:rPr>
      </w:pPr>
      <w:bookmarkStart w:id="3" w:name="_Toc2686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润滑油添加剂项目的申报单位是“XXX实业发展公司”，这是一家在其所处行业内备受尊敬的企业。公司自成立以来，通过其在润滑油添加剂项目中表现出的创新精神和卓越执行力，在市场上赢得了显著的地位。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该公司的法定代表人秦XX，在润滑油添加剂项目及其他多个行业领域中都有着显著的贡献。秦XX以其出色的领导才能和敏锐的商业洞察力，带领公司在润滑油添加剂项目等多个领域实现了持续的成长和成功。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润滑油添加剂项目的重要合作伙伴。公司专注于[行业名称]领域，以创新作为驱动力，不断推动技术进步和市场扩张。在润滑油添加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润滑油添加剂项目中展现了强劲的增长和稳定的财务表现。公司通过有效的策略，在润滑油添加剂项目中扩大了其市场份额并增强了盈利能力。同时，公司积极承担社会责任，参与各类社会公益项目，增强了其在润滑油添加剂项目中的品牌形象和社会影响力。</w:t>
      </w:r>
    </w:p>
    <w:p>
      <w:pPr>
        <w:pStyle w:val="Heading2"/>
        <w:ind w:firstLine="560" w:firstLineChars="200"/>
        <w:rPr>
          <w:rFonts w:ascii="仿宋" w:eastAsia="仿宋" w:hAnsi="仿宋" w:cs="仿宋" w:hint="eastAsia"/>
          <w:sz w:val="28"/>
          <w:lang w:eastAsia="zh-CN"/>
        </w:rPr>
      </w:pPr>
      <w:bookmarkStart w:id="4" w:name="_Toc1119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润滑油添加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润滑油添加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9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9320"/>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2540"/>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821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一、润滑油添加剂项目的市场准入条件分析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润滑油添加剂项目而言，市场准入条件首先取决于政策法规环境。政府对于[行业名称]领域的法规，如环保标准、税收政策、和技术使用规范，直接影响润滑油添加剂项目的运营和成本结构。例如，若政府针对使用可再生能源的企业提供税收优惠，这将对润滑油添加剂项目的财务规划产生重要影响。同时，考虑经济环境和消费者偏好的变化对润滑油添加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二、润滑油添加剂项目的行业规范与合规性要求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润滑油添加剂项目来说，遵守行业规范和合规性要求是确保项目顺利进行的基础。这包括遵循质量控制标准、安全规定、数据保护法规等。例如，若润滑油添加剂项目涉及数据处理，须严格遵守相关的数据保护法规。此外，行业内部的自律规范，如产品标准和服务流程，也对于提升润滑油添加剂项目在行业内的认可度和竞争力至关重要。项目管理团队必须不断更新策略，以应对行业规范和法规的变化，确保润滑油添加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三、润滑油添加剂项目的竞争格局和战略定位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润滑油添加剂项目的发展规划中，理解行业的竞争格局对于制定有效的市场策略极为关键。这包括分析主要竞争对手的市场地位、优势及其业务模式。润滑油添加剂项目面临的竞争对手可能包括大型成熟企业和创新型初创公司，各自采取不同的市场策略。因此，润滑油添加剂项目需精确地定位自己的市场策略，如专注于产品创新、客户服务或成本效率，以在竞争中占据优势。通过深入的市场和竞争分析，润滑油添加剂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6362"/>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709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https://d.book118.com/286151223012010034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润滑油添加剂项目可行性建设方案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0F46C7"/>
    <w:rsid w:val="7D0F46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151223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2023-12-27T12:30:00Z</dcterms:created>
  <dcterms:modified xsi:type="dcterms:W3CDTF">2023-12-27T12:30:47Z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5FB8FF1775844383AC42539CB7B81D9E_11</vt:lpwstr>
  </property>
  <property fmtid="{D5CDD505-2E9C-101B-9397-08002B2CF9AE}" pid="3" name="KSOProductBuildVer">
    <vt:lpwstr>2052-12.1.0.16120</vt:lpwstr>
  </property>
</Properties>
</file>