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72" w:history="1">
        <w:r>
          <w:rPr>
            <w:rFonts w:ascii="仿宋" w:eastAsia="仿宋" w:hAnsi="仿宋" w:cs="仿宋" w:hint="eastAsia"/>
            <w:lang w:eastAsia="zh-CN"/>
          </w:rPr>
          <w:t>序言</w:t>
        </w:r>
        <w:r>
          <w:tab/>
        </w:r>
        <w:r>
          <w:fldChar w:fldCharType="begin"/>
        </w:r>
        <w:r>
          <w:instrText xml:space="preserve"> PAGEREF _Toc31272 \h </w:instrText>
        </w:r>
        <w:r>
          <w:fldChar w:fldCharType="separate"/>
        </w:r>
        <w:r>
          <w:t>3</w:t>
        </w:r>
        <w:r>
          <w:fldChar w:fldCharType="end"/>
        </w:r>
      </w:hyperlink>
    </w:p>
    <w:p>
      <w:pPr>
        <w:pStyle w:val="TOC1"/>
        <w:tabs>
          <w:tab w:val="right" w:leader="dot" w:pos="8306"/>
        </w:tabs>
      </w:pPr>
      <w:hyperlink w:anchor="_Toc7144" w:history="1">
        <w:r>
          <w:rPr>
            <w:rFonts w:ascii="仿宋" w:eastAsia="仿宋" w:hAnsi="仿宋" w:cs="仿宋" w:hint="eastAsia"/>
            <w:lang w:eastAsia="zh-CN"/>
          </w:rPr>
          <w:t>一、铍项目选址可行性分析</w:t>
        </w:r>
        <w:r>
          <w:tab/>
        </w:r>
        <w:r>
          <w:fldChar w:fldCharType="begin"/>
        </w:r>
        <w:r>
          <w:instrText xml:space="preserve"> PAGEREF _Toc7144 \h </w:instrText>
        </w:r>
        <w:r>
          <w:fldChar w:fldCharType="separate"/>
        </w:r>
        <w:r>
          <w:t>3</w:t>
        </w:r>
        <w:r>
          <w:fldChar w:fldCharType="end"/>
        </w:r>
      </w:hyperlink>
    </w:p>
    <w:p>
      <w:pPr>
        <w:pStyle w:val="TOC2"/>
        <w:tabs>
          <w:tab w:val="right" w:leader="dot" w:pos="8306"/>
        </w:tabs>
      </w:pPr>
      <w:hyperlink w:anchor="_Toc19259" w:history="1">
        <w:r>
          <w:rPr>
            <w:rFonts w:ascii="仿宋" w:eastAsia="仿宋" w:hAnsi="仿宋" w:cs="仿宋" w:hint="eastAsia"/>
            <w:lang w:eastAsia="zh-CN"/>
          </w:rPr>
          <w:t>(一)、铍项目选址</w:t>
        </w:r>
        <w:r>
          <w:tab/>
        </w:r>
        <w:r>
          <w:fldChar w:fldCharType="begin"/>
        </w:r>
        <w:r>
          <w:instrText xml:space="preserve"> PAGEREF _Toc19259 \h </w:instrText>
        </w:r>
        <w:r>
          <w:fldChar w:fldCharType="separate"/>
        </w:r>
        <w:r>
          <w:t>3</w:t>
        </w:r>
        <w:r>
          <w:fldChar w:fldCharType="end"/>
        </w:r>
      </w:hyperlink>
    </w:p>
    <w:p>
      <w:pPr>
        <w:pStyle w:val="TOC2"/>
        <w:tabs>
          <w:tab w:val="right" w:leader="dot" w:pos="8306"/>
        </w:tabs>
      </w:pPr>
      <w:hyperlink w:anchor="_Toc11644" w:history="1">
        <w:r>
          <w:rPr>
            <w:rFonts w:ascii="仿宋" w:eastAsia="仿宋" w:hAnsi="仿宋" w:cs="仿宋" w:hint="eastAsia"/>
            <w:lang w:eastAsia="zh-CN"/>
          </w:rPr>
          <w:t>(二)、用地控制指标</w:t>
        </w:r>
        <w:r>
          <w:tab/>
        </w:r>
        <w:r>
          <w:fldChar w:fldCharType="begin"/>
        </w:r>
        <w:r>
          <w:instrText xml:space="preserve"> PAGEREF _Toc11644 \h </w:instrText>
        </w:r>
        <w:r>
          <w:fldChar w:fldCharType="separate"/>
        </w:r>
        <w:r>
          <w:t>3</w:t>
        </w:r>
        <w:r>
          <w:fldChar w:fldCharType="end"/>
        </w:r>
      </w:hyperlink>
    </w:p>
    <w:p>
      <w:pPr>
        <w:pStyle w:val="TOC2"/>
        <w:tabs>
          <w:tab w:val="right" w:leader="dot" w:pos="8306"/>
        </w:tabs>
      </w:pPr>
      <w:hyperlink w:anchor="_Toc27713" w:history="1">
        <w:r>
          <w:rPr>
            <w:rFonts w:ascii="仿宋" w:eastAsia="仿宋" w:hAnsi="仿宋" w:cs="仿宋" w:hint="eastAsia"/>
            <w:lang w:eastAsia="zh-CN"/>
          </w:rPr>
          <w:t>(三)、节约用地措施</w:t>
        </w:r>
        <w:r>
          <w:tab/>
        </w:r>
        <w:r>
          <w:fldChar w:fldCharType="begin"/>
        </w:r>
        <w:r>
          <w:instrText xml:space="preserve"> PAGEREF _Toc27713 \h </w:instrText>
        </w:r>
        <w:r>
          <w:fldChar w:fldCharType="separate"/>
        </w:r>
        <w:r>
          <w:t>5</w:t>
        </w:r>
        <w:r>
          <w:fldChar w:fldCharType="end"/>
        </w:r>
      </w:hyperlink>
    </w:p>
    <w:p>
      <w:pPr>
        <w:pStyle w:val="TOC2"/>
        <w:tabs>
          <w:tab w:val="right" w:leader="dot" w:pos="8306"/>
        </w:tabs>
      </w:pPr>
      <w:hyperlink w:anchor="_Toc7368" w:history="1">
        <w:r>
          <w:rPr>
            <w:rFonts w:ascii="仿宋" w:eastAsia="仿宋" w:hAnsi="仿宋" w:cs="仿宋" w:hint="eastAsia"/>
            <w:lang w:eastAsia="zh-CN"/>
          </w:rPr>
          <w:t>(四)、总图布置方案</w:t>
        </w:r>
        <w:r>
          <w:tab/>
        </w:r>
        <w:r>
          <w:fldChar w:fldCharType="begin"/>
        </w:r>
        <w:r>
          <w:instrText xml:space="preserve"> PAGEREF _Toc7368 \h </w:instrText>
        </w:r>
        <w:r>
          <w:fldChar w:fldCharType="separate"/>
        </w:r>
        <w:r>
          <w:t>6</w:t>
        </w:r>
        <w:r>
          <w:fldChar w:fldCharType="end"/>
        </w:r>
      </w:hyperlink>
    </w:p>
    <w:p>
      <w:pPr>
        <w:pStyle w:val="TOC2"/>
        <w:tabs>
          <w:tab w:val="right" w:leader="dot" w:pos="8306"/>
        </w:tabs>
      </w:pPr>
      <w:hyperlink w:anchor="_Toc11360" w:history="1">
        <w:r>
          <w:rPr>
            <w:rFonts w:ascii="仿宋" w:eastAsia="仿宋" w:hAnsi="仿宋" w:cs="仿宋" w:hint="eastAsia"/>
            <w:lang w:eastAsia="zh-CN"/>
          </w:rPr>
          <w:t>(五)、选址综合评价</w:t>
        </w:r>
        <w:r>
          <w:tab/>
        </w:r>
        <w:r>
          <w:fldChar w:fldCharType="begin"/>
        </w:r>
        <w:r>
          <w:instrText xml:space="preserve"> PAGEREF _Toc11360 \h </w:instrText>
        </w:r>
        <w:r>
          <w:fldChar w:fldCharType="separate"/>
        </w:r>
        <w:r>
          <w:t>7</w:t>
        </w:r>
        <w:r>
          <w:fldChar w:fldCharType="end"/>
        </w:r>
      </w:hyperlink>
    </w:p>
    <w:p>
      <w:pPr>
        <w:pStyle w:val="TOC1"/>
        <w:tabs>
          <w:tab w:val="right" w:leader="dot" w:pos="8306"/>
        </w:tabs>
      </w:pPr>
      <w:hyperlink w:anchor="_Toc8959" w:history="1">
        <w:r>
          <w:rPr>
            <w:rFonts w:ascii="仿宋" w:eastAsia="仿宋" w:hAnsi="仿宋" w:cs="仿宋" w:hint="eastAsia"/>
            <w:lang w:eastAsia="zh-CN"/>
          </w:rPr>
          <w:t>二、铍项目建设背景及必要性分析</w:t>
        </w:r>
        <w:r>
          <w:tab/>
        </w:r>
        <w:r>
          <w:fldChar w:fldCharType="begin"/>
        </w:r>
        <w:r>
          <w:instrText xml:space="preserve"> PAGEREF _Toc8959 \h </w:instrText>
        </w:r>
        <w:r>
          <w:fldChar w:fldCharType="separate"/>
        </w:r>
        <w:r>
          <w:t>8</w:t>
        </w:r>
        <w:r>
          <w:fldChar w:fldCharType="end"/>
        </w:r>
      </w:hyperlink>
    </w:p>
    <w:p>
      <w:pPr>
        <w:pStyle w:val="TOC2"/>
        <w:tabs>
          <w:tab w:val="right" w:leader="dot" w:pos="8306"/>
        </w:tabs>
      </w:pPr>
      <w:hyperlink w:anchor="_Toc29724" w:history="1">
        <w:r>
          <w:rPr>
            <w:rFonts w:ascii="仿宋" w:eastAsia="仿宋" w:hAnsi="仿宋" w:cs="仿宋" w:hint="eastAsia"/>
            <w:lang w:eastAsia="zh-CN"/>
          </w:rPr>
          <w:t>(一)、铍项目背景分析</w:t>
        </w:r>
        <w:r>
          <w:tab/>
        </w:r>
        <w:r>
          <w:fldChar w:fldCharType="begin"/>
        </w:r>
        <w:r>
          <w:instrText xml:space="preserve"> PAGEREF _Toc29724 \h </w:instrText>
        </w:r>
        <w:r>
          <w:fldChar w:fldCharType="separate"/>
        </w:r>
        <w:r>
          <w:t>8</w:t>
        </w:r>
        <w:r>
          <w:fldChar w:fldCharType="end"/>
        </w:r>
      </w:hyperlink>
    </w:p>
    <w:p>
      <w:pPr>
        <w:pStyle w:val="TOC2"/>
        <w:tabs>
          <w:tab w:val="right" w:leader="dot" w:pos="8306"/>
        </w:tabs>
      </w:pPr>
      <w:hyperlink w:anchor="_Toc12873" w:history="1">
        <w:r>
          <w:rPr>
            <w:rFonts w:ascii="仿宋" w:eastAsia="仿宋" w:hAnsi="仿宋" w:cs="仿宋" w:hint="eastAsia"/>
            <w:lang w:eastAsia="zh-CN"/>
          </w:rPr>
          <w:t>(二)、铍项目建设必要性分析</w:t>
        </w:r>
        <w:r>
          <w:tab/>
        </w:r>
        <w:r>
          <w:fldChar w:fldCharType="begin"/>
        </w:r>
        <w:r>
          <w:instrText xml:space="preserve"> PAGEREF _Toc12873 \h </w:instrText>
        </w:r>
        <w:r>
          <w:fldChar w:fldCharType="separate"/>
        </w:r>
        <w:r>
          <w:t>10</w:t>
        </w:r>
        <w:r>
          <w:fldChar w:fldCharType="end"/>
        </w:r>
      </w:hyperlink>
    </w:p>
    <w:p>
      <w:pPr>
        <w:pStyle w:val="TOC1"/>
        <w:tabs>
          <w:tab w:val="right" w:leader="dot" w:pos="8306"/>
        </w:tabs>
      </w:pPr>
      <w:hyperlink w:anchor="_Toc12773" w:history="1">
        <w:r>
          <w:rPr>
            <w:rFonts w:ascii="仿宋" w:eastAsia="仿宋" w:hAnsi="仿宋" w:cs="仿宋" w:hint="eastAsia"/>
            <w:lang w:eastAsia="zh-CN"/>
          </w:rPr>
          <w:t>三、铍项目文档管理</w:t>
        </w:r>
        <w:r>
          <w:tab/>
        </w:r>
        <w:r>
          <w:fldChar w:fldCharType="begin"/>
        </w:r>
        <w:r>
          <w:instrText xml:space="preserve"> PAGEREF _Toc12773 \h </w:instrText>
        </w:r>
        <w:r>
          <w:fldChar w:fldCharType="separate"/>
        </w:r>
        <w:r>
          <w:t>11</w:t>
        </w:r>
        <w:r>
          <w:fldChar w:fldCharType="end"/>
        </w:r>
      </w:hyperlink>
    </w:p>
    <w:p>
      <w:pPr>
        <w:pStyle w:val="TOC2"/>
        <w:tabs>
          <w:tab w:val="right" w:leader="dot" w:pos="8306"/>
        </w:tabs>
      </w:pPr>
      <w:hyperlink w:anchor="_Toc22676" w:history="1">
        <w:r>
          <w:rPr>
            <w:rFonts w:ascii="仿宋" w:eastAsia="仿宋" w:hAnsi="仿宋" w:cs="仿宋" w:hint="eastAsia"/>
            <w:lang w:eastAsia="zh-CN"/>
          </w:rPr>
          <w:t>(一)、文档编制与审查</w:t>
        </w:r>
        <w:r>
          <w:tab/>
        </w:r>
        <w:r>
          <w:fldChar w:fldCharType="begin"/>
        </w:r>
        <w:r>
          <w:instrText xml:space="preserve"> PAGEREF _Toc22676 \h </w:instrText>
        </w:r>
        <w:r>
          <w:fldChar w:fldCharType="separate"/>
        </w:r>
        <w:r>
          <w:t>11</w:t>
        </w:r>
        <w:r>
          <w:fldChar w:fldCharType="end"/>
        </w:r>
      </w:hyperlink>
    </w:p>
    <w:p>
      <w:pPr>
        <w:pStyle w:val="TOC2"/>
        <w:tabs>
          <w:tab w:val="right" w:leader="dot" w:pos="8306"/>
        </w:tabs>
      </w:pPr>
      <w:hyperlink w:anchor="_Toc14381" w:history="1">
        <w:r>
          <w:rPr>
            <w:rFonts w:ascii="仿宋" w:eastAsia="仿宋" w:hAnsi="仿宋" w:cs="仿宋" w:hint="eastAsia"/>
            <w:lang w:eastAsia="zh-CN"/>
          </w:rPr>
          <w:t>(二)、文档发布与分发</w:t>
        </w:r>
        <w:r>
          <w:tab/>
        </w:r>
        <w:r>
          <w:fldChar w:fldCharType="begin"/>
        </w:r>
        <w:r>
          <w:instrText xml:space="preserve"> PAGEREF _Toc14381 \h </w:instrText>
        </w:r>
        <w:r>
          <w:fldChar w:fldCharType="separate"/>
        </w:r>
        <w:r>
          <w:t>12</w:t>
        </w:r>
        <w:r>
          <w:fldChar w:fldCharType="end"/>
        </w:r>
      </w:hyperlink>
    </w:p>
    <w:p>
      <w:pPr>
        <w:pStyle w:val="TOC2"/>
        <w:tabs>
          <w:tab w:val="right" w:leader="dot" w:pos="8306"/>
        </w:tabs>
      </w:pPr>
      <w:hyperlink w:anchor="_Toc4576" w:history="1">
        <w:r>
          <w:rPr>
            <w:rFonts w:ascii="仿宋" w:eastAsia="仿宋" w:hAnsi="仿宋" w:cs="仿宋" w:hint="eastAsia"/>
            <w:lang w:eastAsia="zh-CN"/>
          </w:rPr>
          <w:t>(三)、文档存档与归档</w:t>
        </w:r>
        <w:r>
          <w:tab/>
        </w:r>
        <w:r>
          <w:fldChar w:fldCharType="begin"/>
        </w:r>
        <w:r>
          <w:instrText xml:space="preserve"> PAGEREF _Toc4576 \h </w:instrText>
        </w:r>
        <w:r>
          <w:fldChar w:fldCharType="separate"/>
        </w:r>
        <w:r>
          <w:t>13</w:t>
        </w:r>
        <w:r>
          <w:fldChar w:fldCharType="end"/>
        </w:r>
      </w:hyperlink>
    </w:p>
    <w:p>
      <w:pPr>
        <w:pStyle w:val="TOC1"/>
        <w:tabs>
          <w:tab w:val="right" w:leader="dot" w:pos="8306"/>
        </w:tabs>
      </w:pPr>
      <w:hyperlink w:anchor="_Toc254" w:history="1">
        <w:r>
          <w:rPr>
            <w:rFonts w:ascii="仿宋" w:eastAsia="仿宋" w:hAnsi="仿宋" w:cs="仿宋" w:hint="eastAsia"/>
            <w:lang w:eastAsia="zh-CN"/>
          </w:rPr>
          <w:t>四、铍项目绩效评估</w:t>
        </w:r>
        <w:r>
          <w:tab/>
        </w:r>
        <w:r>
          <w:fldChar w:fldCharType="begin"/>
        </w:r>
        <w:r>
          <w:instrText xml:space="preserve"> PAGEREF _Toc254 \h </w:instrText>
        </w:r>
        <w:r>
          <w:fldChar w:fldCharType="separate"/>
        </w:r>
        <w:r>
          <w:t>14</w:t>
        </w:r>
        <w:r>
          <w:fldChar w:fldCharType="end"/>
        </w:r>
      </w:hyperlink>
    </w:p>
    <w:p>
      <w:pPr>
        <w:pStyle w:val="TOC2"/>
        <w:tabs>
          <w:tab w:val="right" w:leader="dot" w:pos="8306"/>
        </w:tabs>
      </w:pPr>
      <w:hyperlink w:anchor="_Toc19953" w:history="1">
        <w:r>
          <w:rPr>
            <w:rFonts w:ascii="仿宋" w:eastAsia="仿宋" w:hAnsi="仿宋" w:cs="仿宋" w:hint="eastAsia"/>
            <w:lang w:eastAsia="zh-CN"/>
          </w:rPr>
          <w:t>(一)、绩效评估指标</w:t>
        </w:r>
        <w:r>
          <w:tab/>
        </w:r>
        <w:r>
          <w:fldChar w:fldCharType="begin"/>
        </w:r>
        <w:r>
          <w:instrText xml:space="preserve"> PAGEREF _Toc19953 \h </w:instrText>
        </w:r>
        <w:r>
          <w:fldChar w:fldCharType="separate"/>
        </w:r>
        <w:r>
          <w:t>14</w:t>
        </w:r>
        <w:r>
          <w:fldChar w:fldCharType="end"/>
        </w:r>
      </w:hyperlink>
    </w:p>
    <w:p>
      <w:pPr>
        <w:pStyle w:val="TOC2"/>
        <w:tabs>
          <w:tab w:val="right" w:leader="dot" w:pos="8306"/>
        </w:tabs>
      </w:pPr>
      <w:hyperlink w:anchor="_Toc11109" w:history="1">
        <w:r>
          <w:rPr>
            <w:rFonts w:ascii="仿宋" w:eastAsia="仿宋" w:hAnsi="仿宋" w:cs="仿宋" w:hint="eastAsia"/>
            <w:lang w:eastAsia="zh-CN"/>
          </w:rPr>
          <w:t>(二)、绩效评估方法</w:t>
        </w:r>
        <w:r>
          <w:tab/>
        </w:r>
        <w:r>
          <w:fldChar w:fldCharType="begin"/>
        </w:r>
        <w:r>
          <w:instrText xml:space="preserve"> PAGEREF _Toc11109 \h </w:instrText>
        </w:r>
        <w:r>
          <w:fldChar w:fldCharType="separate"/>
        </w:r>
        <w:r>
          <w:t>15</w:t>
        </w:r>
        <w:r>
          <w:fldChar w:fldCharType="end"/>
        </w:r>
      </w:hyperlink>
    </w:p>
    <w:p>
      <w:pPr>
        <w:pStyle w:val="TOC2"/>
        <w:tabs>
          <w:tab w:val="right" w:leader="dot" w:pos="8306"/>
        </w:tabs>
      </w:pPr>
      <w:hyperlink w:anchor="_Toc19597" w:history="1">
        <w:r>
          <w:rPr>
            <w:rFonts w:ascii="仿宋" w:eastAsia="仿宋" w:hAnsi="仿宋" w:cs="仿宋" w:hint="eastAsia"/>
            <w:lang w:eastAsia="zh-CN"/>
          </w:rPr>
          <w:t>(三)、绩效评估周期</w:t>
        </w:r>
        <w:r>
          <w:tab/>
        </w:r>
        <w:r>
          <w:fldChar w:fldCharType="begin"/>
        </w:r>
        <w:r>
          <w:instrText xml:space="preserve"> PAGEREF _Toc19597 \h </w:instrText>
        </w:r>
        <w:r>
          <w:fldChar w:fldCharType="separate"/>
        </w:r>
        <w:r>
          <w:t>16</w:t>
        </w:r>
        <w:r>
          <w:fldChar w:fldCharType="end"/>
        </w:r>
      </w:hyperlink>
    </w:p>
    <w:p>
      <w:pPr>
        <w:pStyle w:val="TOC1"/>
        <w:tabs>
          <w:tab w:val="right" w:leader="dot" w:pos="8306"/>
        </w:tabs>
      </w:pPr>
      <w:hyperlink w:anchor="_Toc26939" w:history="1">
        <w:r>
          <w:rPr>
            <w:rFonts w:ascii="仿宋" w:eastAsia="仿宋" w:hAnsi="仿宋" w:cs="仿宋" w:hint="eastAsia"/>
            <w:lang w:eastAsia="zh-CN"/>
          </w:rPr>
          <w:t>五、铍项目危机管理</w:t>
        </w:r>
        <w:r>
          <w:tab/>
        </w:r>
        <w:r>
          <w:fldChar w:fldCharType="begin"/>
        </w:r>
        <w:r>
          <w:instrText xml:space="preserve"> PAGEREF _Toc26939 \h </w:instrText>
        </w:r>
        <w:r>
          <w:fldChar w:fldCharType="separate"/>
        </w:r>
        <w:r>
          <w:t>17</w:t>
        </w:r>
        <w:r>
          <w:fldChar w:fldCharType="end"/>
        </w:r>
      </w:hyperlink>
    </w:p>
    <w:p>
      <w:pPr>
        <w:pStyle w:val="TOC2"/>
        <w:tabs>
          <w:tab w:val="right" w:leader="dot" w:pos="8306"/>
        </w:tabs>
      </w:pPr>
      <w:hyperlink w:anchor="_Toc19632" w:history="1">
        <w:r>
          <w:rPr>
            <w:rFonts w:ascii="仿宋" w:eastAsia="仿宋" w:hAnsi="仿宋" w:cs="仿宋" w:hint="eastAsia"/>
            <w:lang w:eastAsia="zh-CN"/>
          </w:rPr>
          <w:t>(一)、危机预警与识别</w:t>
        </w:r>
        <w:r>
          <w:tab/>
        </w:r>
        <w:r>
          <w:fldChar w:fldCharType="begin"/>
        </w:r>
        <w:r>
          <w:instrText xml:space="preserve"> PAGEREF _Toc19632 \h </w:instrText>
        </w:r>
        <w:r>
          <w:fldChar w:fldCharType="separate"/>
        </w:r>
        <w:r>
          <w:t>17</w:t>
        </w:r>
        <w:r>
          <w:fldChar w:fldCharType="end"/>
        </w:r>
      </w:hyperlink>
    </w:p>
    <w:p>
      <w:pPr>
        <w:pStyle w:val="TOC2"/>
        <w:tabs>
          <w:tab w:val="right" w:leader="dot" w:pos="8306"/>
        </w:tabs>
      </w:pPr>
      <w:hyperlink w:anchor="_Toc2052" w:history="1">
        <w:r>
          <w:rPr>
            <w:rFonts w:ascii="仿宋" w:eastAsia="仿宋" w:hAnsi="仿宋" w:cs="仿宋" w:hint="eastAsia"/>
            <w:lang w:eastAsia="zh-CN"/>
          </w:rPr>
          <w:t>(二)、危机应对与恢复</w:t>
        </w:r>
        <w:r>
          <w:tab/>
        </w:r>
        <w:r>
          <w:fldChar w:fldCharType="begin"/>
        </w:r>
        <w:r>
          <w:instrText xml:space="preserve"> PAGEREF _Toc2052 \h </w:instrText>
        </w:r>
        <w:r>
          <w:fldChar w:fldCharType="separate"/>
        </w:r>
        <w:r>
          <w:t>18</w:t>
        </w:r>
        <w:r>
          <w:fldChar w:fldCharType="end"/>
        </w:r>
      </w:hyperlink>
    </w:p>
    <w:p>
      <w:pPr>
        <w:pStyle w:val="TOC1"/>
        <w:tabs>
          <w:tab w:val="right" w:leader="dot" w:pos="8306"/>
        </w:tabs>
      </w:pPr>
      <w:hyperlink w:anchor="_Toc11870" w:history="1">
        <w:r>
          <w:rPr>
            <w:rFonts w:ascii="仿宋" w:eastAsia="仿宋" w:hAnsi="仿宋" w:cs="仿宋" w:hint="eastAsia"/>
            <w:lang w:eastAsia="zh-CN"/>
          </w:rPr>
          <w:t>六、铍项目可持续发展</w:t>
        </w:r>
        <w:r>
          <w:tab/>
        </w:r>
        <w:r>
          <w:fldChar w:fldCharType="begin"/>
        </w:r>
        <w:r>
          <w:instrText xml:space="preserve"> PAGEREF _Toc11870 \h </w:instrText>
        </w:r>
        <w:r>
          <w:fldChar w:fldCharType="separate"/>
        </w:r>
        <w:r>
          <w:t>20</w:t>
        </w:r>
        <w:r>
          <w:fldChar w:fldCharType="end"/>
        </w:r>
      </w:hyperlink>
    </w:p>
    <w:p>
      <w:pPr>
        <w:pStyle w:val="TOC2"/>
        <w:tabs>
          <w:tab w:val="right" w:leader="dot" w:pos="8306"/>
        </w:tabs>
      </w:pPr>
      <w:hyperlink w:anchor="_Toc22017" w:history="1">
        <w:r>
          <w:rPr>
            <w:rFonts w:ascii="仿宋" w:eastAsia="仿宋" w:hAnsi="仿宋" w:cs="仿宋" w:hint="eastAsia"/>
            <w:lang w:eastAsia="zh-CN"/>
          </w:rPr>
          <w:t>(一)、可持续战略与实践</w:t>
        </w:r>
        <w:r>
          <w:tab/>
        </w:r>
        <w:r>
          <w:fldChar w:fldCharType="begin"/>
        </w:r>
        <w:r>
          <w:instrText xml:space="preserve"> PAGEREF _Toc22017 \h </w:instrText>
        </w:r>
        <w:r>
          <w:fldChar w:fldCharType="separate"/>
        </w:r>
        <w:r>
          <w:t>20</w:t>
        </w:r>
        <w:r>
          <w:fldChar w:fldCharType="end"/>
        </w:r>
      </w:hyperlink>
    </w:p>
    <w:p>
      <w:pPr>
        <w:pStyle w:val="TOC2"/>
        <w:tabs>
          <w:tab w:val="right" w:leader="dot" w:pos="8306"/>
        </w:tabs>
      </w:pPr>
      <w:hyperlink w:anchor="_Toc25589" w:history="1">
        <w:r>
          <w:rPr>
            <w:rFonts w:ascii="仿宋" w:eastAsia="仿宋" w:hAnsi="仿宋" w:cs="仿宋" w:hint="eastAsia"/>
            <w:lang w:eastAsia="zh-CN"/>
          </w:rPr>
          <w:t>(二)、环保与社会责任</w:t>
        </w:r>
        <w:r>
          <w:tab/>
        </w:r>
        <w:r>
          <w:fldChar w:fldCharType="begin"/>
        </w:r>
        <w:r>
          <w:instrText xml:space="preserve"> PAGEREF _Toc25589 \h </w:instrText>
        </w:r>
        <w:r>
          <w:fldChar w:fldCharType="separate"/>
        </w:r>
        <w:r>
          <w:t>20</w:t>
        </w:r>
        <w:r>
          <w:fldChar w:fldCharType="end"/>
        </w:r>
      </w:hyperlink>
    </w:p>
    <w:p>
      <w:pPr>
        <w:pStyle w:val="TOC1"/>
        <w:tabs>
          <w:tab w:val="right" w:leader="dot" w:pos="8306"/>
        </w:tabs>
      </w:pPr>
      <w:hyperlink w:anchor="_Toc27823" w:history="1">
        <w:r>
          <w:rPr>
            <w:rFonts w:ascii="仿宋" w:eastAsia="仿宋" w:hAnsi="仿宋" w:cs="仿宋" w:hint="eastAsia"/>
            <w:lang w:eastAsia="zh-CN"/>
          </w:rPr>
          <w:t>七、生产安全保护</w:t>
        </w:r>
        <w:r>
          <w:tab/>
        </w:r>
        <w:r>
          <w:fldChar w:fldCharType="begin"/>
        </w:r>
        <w:r>
          <w:instrText xml:space="preserve"> PAGEREF _Toc27823 \h </w:instrText>
        </w:r>
        <w:r>
          <w:fldChar w:fldCharType="separate"/>
        </w:r>
        <w:r>
          <w:t>21</w:t>
        </w:r>
        <w:r>
          <w:fldChar w:fldCharType="end"/>
        </w:r>
      </w:hyperlink>
    </w:p>
    <w:p>
      <w:pPr>
        <w:pStyle w:val="TOC2"/>
        <w:tabs>
          <w:tab w:val="right" w:leader="dot" w:pos="8306"/>
        </w:tabs>
      </w:pPr>
      <w:hyperlink w:anchor="_Toc14132" w:history="1">
        <w:r>
          <w:rPr>
            <w:rFonts w:ascii="仿宋" w:eastAsia="仿宋" w:hAnsi="仿宋" w:cs="仿宋" w:hint="eastAsia"/>
            <w:lang w:eastAsia="zh-CN"/>
          </w:rPr>
          <w:t>(一)、消防安全</w:t>
        </w:r>
        <w:r>
          <w:tab/>
        </w:r>
        <w:r>
          <w:fldChar w:fldCharType="begin"/>
        </w:r>
        <w:r>
          <w:instrText xml:space="preserve"> PAGEREF _Toc14132 \h </w:instrText>
        </w:r>
        <w:r>
          <w:fldChar w:fldCharType="separate"/>
        </w:r>
        <w:r>
          <w:t>21</w:t>
        </w:r>
        <w:r>
          <w:fldChar w:fldCharType="end"/>
        </w:r>
      </w:hyperlink>
    </w:p>
    <w:p>
      <w:pPr>
        <w:pStyle w:val="TOC2"/>
        <w:tabs>
          <w:tab w:val="right" w:leader="dot" w:pos="8306"/>
        </w:tabs>
      </w:pPr>
      <w:hyperlink w:anchor="_Toc29755" w:history="1">
        <w:r>
          <w:rPr>
            <w:rFonts w:ascii="仿宋" w:eastAsia="仿宋" w:hAnsi="仿宋" w:cs="仿宋" w:hint="eastAsia"/>
            <w:lang w:eastAsia="zh-CN"/>
          </w:rPr>
          <w:t>(二)、防火防爆总图布置措施</w:t>
        </w:r>
        <w:r>
          <w:tab/>
        </w:r>
        <w:r>
          <w:fldChar w:fldCharType="begin"/>
        </w:r>
        <w:r>
          <w:instrText xml:space="preserve"> PAGEREF _Toc29755 \h </w:instrText>
        </w:r>
        <w:r>
          <w:fldChar w:fldCharType="separate"/>
        </w:r>
        <w:r>
          <w:t>23</w:t>
        </w:r>
        <w:r>
          <w:fldChar w:fldCharType="end"/>
        </w:r>
      </w:hyperlink>
    </w:p>
    <w:p>
      <w:pPr>
        <w:pStyle w:val="TOC2"/>
        <w:tabs>
          <w:tab w:val="right" w:leader="dot" w:pos="8306"/>
        </w:tabs>
      </w:pPr>
      <w:hyperlink w:anchor="_Toc18256" w:history="1">
        <w:r>
          <w:rPr>
            <w:rFonts w:ascii="仿宋" w:eastAsia="仿宋" w:hAnsi="仿宋" w:cs="仿宋" w:hint="eastAsia"/>
            <w:lang w:eastAsia="zh-CN"/>
          </w:rPr>
          <w:t>(三)、自然灾害防范措施</w:t>
        </w:r>
        <w:r>
          <w:tab/>
        </w:r>
        <w:r>
          <w:fldChar w:fldCharType="begin"/>
        </w:r>
        <w:r>
          <w:instrText xml:space="preserve"> PAGEREF _Toc18256 \h </w:instrText>
        </w:r>
        <w:r>
          <w:fldChar w:fldCharType="separate"/>
        </w:r>
        <w:r>
          <w:t>23</w:t>
        </w:r>
        <w:r>
          <w:fldChar w:fldCharType="end"/>
        </w:r>
      </w:hyperlink>
    </w:p>
    <w:p>
      <w:pPr>
        <w:pStyle w:val="TOC2"/>
        <w:tabs>
          <w:tab w:val="right" w:leader="dot" w:pos="8306"/>
        </w:tabs>
      </w:pPr>
      <w:hyperlink w:anchor="_Toc20418" w:history="1">
        <w:r>
          <w:rPr>
            <w:rFonts w:ascii="仿宋" w:eastAsia="仿宋" w:hAnsi="仿宋" w:cs="仿宋" w:hint="eastAsia"/>
            <w:lang w:eastAsia="zh-CN"/>
          </w:rPr>
          <w:t>(四)、安全色及安全标志使用要求</w:t>
        </w:r>
        <w:r>
          <w:tab/>
        </w:r>
        <w:r>
          <w:fldChar w:fldCharType="begin"/>
        </w:r>
        <w:r>
          <w:instrText xml:space="preserve"> PAGEREF _Toc20418 \h </w:instrText>
        </w:r>
        <w:r>
          <w:fldChar w:fldCharType="separate"/>
        </w:r>
        <w:r>
          <w:t>24</w:t>
        </w:r>
        <w:r>
          <w:fldChar w:fldCharType="end"/>
        </w:r>
      </w:hyperlink>
    </w:p>
    <w:p>
      <w:pPr>
        <w:pStyle w:val="TOC2"/>
        <w:tabs>
          <w:tab w:val="right" w:leader="dot" w:pos="8306"/>
        </w:tabs>
      </w:pPr>
      <w:hyperlink w:anchor="_Toc4297" w:history="1">
        <w:r>
          <w:rPr>
            <w:rFonts w:ascii="仿宋" w:eastAsia="仿宋" w:hAnsi="仿宋" w:cs="仿宋" w:hint="eastAsia"/>
            <w:lang w:eastAsia="zh-CN"/>
          </w:rPr>
          <w:t>(五)、防尘防毒措施</w:t>
        </w:r>
        <w:r>
          <w:tab/>
        </w:r>
        <w:r>
          <w:fldChar w:fldCharType="begin"/>
        </w:r>
        <w:r>
          <w:instrText xml:space="preserve"> PAGEREF _Toc4297 \h </w:instrText>
        </w:r>
        <w:r>
          <w:fldChar w:fldCharType="separate"/>
        </w:r>
        <w:r>
          <w:t>25</w:t>
        </w:r>
        <w:r>
          <w:fldChar w:fldCharType="end"/>
        </w:r>
      </w:hyperlink>
    </w:p>
    <w:p>
      <w:pPr>
        <w:pStyle w:val="TOC2"/>
        <w:tabs>
          <w:tab w:val="right" w:leader="dot" w:pos="8306"/>
        </w:tabs>
      </w:pPr>
      <w:hyperlink w:anchor="_Toc24653" w:history="1">
        <w:r>
          <w:rPr>
            <w:rFonts w:ascii="仿宋" w:eastAsia="仿宋" w:hAnsi="仿宋" w:cs="仿宋" w:hint="eastAsia"/>
            <w:lang w:eastAsia="zh-CN"/>
          </w:rPr>
          <w:t>(六)、防静电、触电防护及防雷措施</w:t>
        </w:r>
        <w:r>
          <w:tab/>
        </w:r>
        <w:r>
          <w:fldChar w:fldCharType="begin"/>
        </w:r>
        <w:r>
          <w:instrText xml:space="preserve"> PAGEREF _Toc24653 \h </w:instrText>
        </w:r>
        <w:r>
          <w:fldChar w:fldCharType="separate"/>
        </w:r>
        <w:r>
          <w:t>26</w:t>
        </w:r>
        <w:r>
          <w:fldChar w:fldCharType="end"/>
        </w:r>
      </w:hyperlink>
    </w:p>
    <w:p>
      <w:pPr>
        <w:pStyle w:val="TOC2"/>
        <w:tabs>
          <w:tab w:val="right" w:leader="dot" w:pos="8306"/>
        </w:tabs>
      </w:pPr>
      <w:hyperlink w:anchor="_Toc5349" w:history="1">
        <w:r>
          <w:rPr>
            <w:rFonts w:ascii="仿宋" w:eastAsia="仿宋" w:hAnsi="仿宋" w:cs="仿宋" w:hint="eastAsia"/>
            <w:lang w:eastAsia="zh-CN"/>
          </w:rPr>
          <w:t>(七)、机械设备安全保障措施</w:t>
        </w:r>
        <w:r>
          <w:tab/>
        </w:r>
        <w:r>
          <w:fldChar w:fldCharType="begin"/>
        </w:r>
        <w:r>
          <w:instrText xml:space="preserve"> PAGEREF _Toc5349 \h </w:instrText>
        </w:r>
        <w:r>
          <w:fldChar w:fldCharType="separate"/>
        </w:r>
        <w:r>
          <w:t>27</w:t>
        </w:r>
        <w:r>
          <w:fldChar w:fldCharType="end"/>
        </w:r>
      </w:hyperlink>
    </w:p>
    <w:p>
      <w:pPr>
        <w:pStyle w:val="TOC1"/>
        <w:tabs>
          <w:tab w:val="right" w:leader="dot" w:pos="8306"/>
        </w:tabs>
      </w:pPr>
      <w:hyperlink w:anchor="_Toc15591" w:history="1">
        <w:r>
          <w:rPr>
            <w:rFonts w:ascii="仿宋" w:eastAsia="仿宋" w:hAnsi="仿宋" w:cs="仿宋" w:hint="eastAsia"/>
            <w:lang w:eastAsia="zh-CN"/>
          </w:rPr>
          <w:t>八、铍项目环境影响分析</w:t>
        </w:r>
        <w:r>
          <w:tab/>
        </w:r>
        <w:r>
          <w:fldChar w:fldCharType="begin"/>
        </w:r>
        <w:r>
          <w:instrText xml:space="preserve"> PAGEREF _Toc15591 \h </w:instrText>
        </w:r>
        <w:r>
          <w:fldChar w:fldCharType="separate"/>
        </w:r>
        <w:r>
          <w:t>29</w:t>
        </w:r>
        <w:r>
          <w:fldChar w:fldCharType="end"/>
        </w:r>
      </w:hyperlink>
    </w:p>
    <w:p>
      <w:pPr>
        <w:pStyle w:val="TOC2"/>
        <w:tabs>
          <w:tab w:val="right" w:leader="dot" w:pos="8306"/>
        </w:tabs>
      </w:pPr>
      <w:hyperlink w:anchor="_Toc9714" w:history="1">
        <w:r>
          <w:rPr>
            <w:rFonts w:ascii="仿宋" w:eastAsia="仿宋" w:hAnsi="仿宋" w:cs="仿宋" w:hint="eastAsia"/>
            <w:lang w:eastAsia="zh-CN"/>
          </w:rPr>
          <w:t>(一)、建设区域环境质量现状</w:t>
        </w:r>
        <w:r>
          <w:tab/>
        </w:r>
        <w:r>
          <w:fldChar w:fldCharType="begin"/>
        </w:r>
        <w:r>
          <w:instrText xml:space="preserve"> PAGEREF _Toc9714 \h </w:instrText>
        </w:r>
        <w:r>
          <w:fldChar w:fldCharType="separate"/>
        </w:r>
        <w:r>
          <w:t>29</w:t>
        </w:r>
        <w:r>
          <w:fldChar w:fldCharType="end"/>
        </w:r>
      </w:hyperlink>
    </w:p>
    <w:p>
      <w:pPr>
        <w:pStyle w:val="TOC2"/>
        <w:tabs>
          <w:tab w:val="right" w:leader="dot" w:pos="8306"/>
        </w:tabs>
      </w:pPr>
      <w:hyperlink w:anchor="_Toc28745" w:history="1">
        <w:r>
          <w:rPr>
            <w:rFonts w:ascii="仿宋" w:eastAsia="仿宋" w:hAnsi="仿宋" w:cs="仿宋" w:hint="eastAsia"/>
            <w:lang w:eastAsia="zh-CN"/>
          </w:rPr>
          <w:t>(二)、建设期环境保护</w:t>
        </w:r>
        <w:r>
          <w:tab/>
        </w:r>
        <w:r>
          <w:fldChar w:fldCharType="begin"/>
        </w:r>
        <w:r>
          <w:instrText xml:space="preserve"> PAGEREF _Toc28745 \h </w:instrText>
        </w:r>
        <w:r>
          <w:fldChar w:fldCharType="separate"/>
        </w:r>
        <w:r>
          <w:t>30</w:t>
        </w:r>
        <w:r>
          <w:fldChar w:fldCharType="end"/>
        </w:r>
      </w:hyperlink>
    </w:p>
    <w:p>
      <w:pPr>
        <w:pStyle w:val="TOC2"/>
        <w:tabs>
          <w:tab w:val="right" w:leader="dot" w:pos="8306"/>
        </w:tabs>
      </w:pPr>
      <w:hyperlink w:anchor="_Toc18122" w:history="1">
        <w:r>
          <w:rPr>
            <w:rFonts w:ascii="仿宋" w:eastAsia="仿宋" w:hAnsi="仿宋" w:cs="仿宋" w:hint="eastAsia"/>
            <w:lang w:eastAsia="zh-CN"/>
          </w:rPr>
          <w:t>(三)、运营期环境保护</w:t>
        </w:r>
        <w:r>
          <w:tab/>
        </w:r>
        <w:r>
          <w:fldChar w:fldCharType="begin"/>
        </w:r>
        <w:r>
          <w:instrText xml:space="preserve"> PAGEREF _Toc18122 \h </w:instrText>
        </w:r>
        <w:r>
          <w:fldChar w:fldCharType="separate"/>
        </w:r>
        <w:r>
          <w:t>32</w:t>
        </w:r>
        <w:r>
          <w:fldChar w:fldCharType="end"/>
        </w:r>
      </w:hyperlink>
    </w:p>
    <w:p>
      <w:pPr>
        <w:pStyle w:val="TOC2"/>
        <w:tabs>
          <w:tab w:val="right" w:leader="dot" w:pos="8306"/>
        </w:tabs>
      </w:pPr>
      <w:hyperlink w:anchor="_Toc4328" w:history="1">
        <w:r>
          <w:rPr>
            <w:rFonts w:ascii="仿宋" w:eastAsia="仿宋" w:hAnsi="仿宋" w:cs="仿宋" w:hint="eastAsia"/>
            <w:lang w:eastAsia="zh-CN"/>
          </w:rPr>
          <w:t>(四)、铍项目建设对区域经济的影响</w:t>
        </w:r>
        <w:r>
          <w:tab/>
        </w:r>
        <w:r>
          <w:fldChar w:fldCharType="begin"/>
        </w:r>
        <w:r>
          <w:instrText xml:space="preserve"> PAGEREF _Toc4328 \h </w:instrText>
        </w:r>
        <w:r>
          <w:fldChar w:fldCharType="separate"/>
        </w:r>
        <w:r>
          <w:t>33</w:t>
        </w:r>
        <w:r>
          <w:fldChar w:fldCharType="end"/>
        </w:r>
      </w:hyperlink>
    </w:p>
    <w:p>
      <w:pPr>
        <w:pStyle w:val="TOC2"/>
        <w:tabs>
          <w:tab w:val="right" w:leader="dot" w:pos="8306"/>
        </w:tabs>
      </w:pPr>
      <w:hyperlink w:anchor="_Toc16162" w:history="1">
        <w:r>
          <w:rPr>
            <w:rFonts w:ascii="仿宋" w:eastAsia="仿宋" w:hAnsi="仿宋" w:cs="仿宋" w:hint="eastAsia"/>
            <w:lang w:eastAsia="zh-CN"/>
          </w:rPr>
          <w:t>(五)、废弃物处理</w:t>
        </w:r>
        <w:r>
          <w:tab/>
        </w:r>
        <w:r>
          <w:fldChar w:fldCharType="begin"/>
        </w:r>
        <w:r>
          <w:instrText xml:space="preserve"> PAGEREF _Toc16162 \h </w:instrText>
        </w:r>
        <w:r>
          <w:fldChar w:fldCharType="separate"/>
        </w:r>
        <w:r>
          <w:t>35</w:t>
        </w:r>
        <w:r>
          <w:fldChar w:fldCharType="end"/>
        </w:r>
      </w:hyperlink>
    </w:p>
    <w:p>
      <w:pPr>
        <w:pStyle w:val="TOC2"/>
        <w:tabs>
          <w:tab w:val="right" w:leader="dot" w:pos="8306"/>
        </w:tabs>
      </w:pPr>
      <w:hyperlink w:anchor="_Toc28262" w:history="1">
        <w:r>
          <w:rPr>
            <w:rFonts w:ascii="仿宋" w:eastAsia="仿宋" w:hAnsi="仿宋" w:cs="仿宋" w:hint="eastAsia"/>
            <w:lang w:eastAsia="zh-CN"/>
          </w:rPr>
          <w:t>(六)、特殊环境影响分析</w:t>
        </w:r>
        <w:r>
          <w:tab/>
        </w:r>
        <w:r>
          <w:fldChar w:fldCharType="begin"/>
        </w:r>
        <w:r>
          <w:instrText xml:space="preserve"> PAGEREF _Toc28262 \h </w:instrText>
        </w:r>
        <w:r>
          <w:fldChar w:fldCharType="separate"/>
        </w:r>
        <w:r>
          <w:t>36</w:t>
        </w:r>
        <w:r>
          <w:fldChar w:fldCharType="end"/>
        </w:r>
      </w:hyperlink>
    </w:p>
    <w:p>
      <w:pPr>
        <w:pStyle w:val="TOC2"/>
        <w:tabs>
          <w:tab w:val="right" w:leader="dot" w:pos="8306"/>
        </w:tabs>
      </w:pPr>
      <w:hyperlink w:anchor="_Toc21424" w:history="1">
        <w:r>
          <w:rPr>
            <w:rFonts w:ascii="仿宋" w:eastAsia="仿宋" w:hAnsi="仿宋" w:cs="仿宋" w:hint="eastAsia"/>
            <w:lang w:eastAsia="zh-CN"/>
          </w:rPr>
          <w:t>(七)、清洁生产</w:t>
        </w:r>
        <w:r>
          <w:tab/>
        </w:r>
        <w:r>
          <w:fldChar w:fldCharType="begin"/>
        </w:r>
        <w:r>
          <w:instrText xml:space="preserve"> PAGEREF _Toc21424 \h </w:instrText>
        </w:r>
        <w:r>
          <w:fldChar w:fldCharType="separate"/>
        </w:r>
        <w:r>
          <w:t>37</w:t>
        </w:r>
        <w:r>
          <w:fldChar w:fldCharType="end"/>
        </w:r>
      </w:hyperlink>
    </w:p>
    <w:p>
      <w:pPr>
        <w:pStyle w:val="TOC2"/>
        <w:tabs>
          <w:tab w:val="right" w:leader="dot" w:pos="8306"/>
        </w:tabs>
      </w:pPr>
      <w:hyperlink w:anchor="_Toc10177" w:history="1">
        <w:r>
          <w:rPr>
            <w:rFonts w:ascii="仿宋" w:eastAsia="仿宋" w:hAnsi="仿宋" w:cs="仿宋" w:hint="eastAsia"/>
            <w:lang w:eastAsia="zh-CN"/>
          </w:rPr>
          <w:t>(八)、环境保护综合评价</w:t>
        </w:r>
        <w:r>
          <w:tab/>
        </w:r>
        <w:r>
          <w:fldChar w:fldCharType="begin"/>
        </w:r>
        <w:r>
          <w:instrText xml:space="preserve"> PAGEREF _Toc10177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80" w:history="1">
        <w:r>
          <w:rPr>
            <w:rFonts w:ascii="仿宋" w:eastAsia="仿宋" w:hAnsi="仿宋" w:cs="仿宋" w:hint="eastAsia"/>
            <w:lang w:eastAsia="zh-CN"/>
          </w:rPr>
          <w:t>九、铍项目风险管理</w:t>
        </w:r>
        <w:r>
          <w:tab/>
        </w:r>
        <w:r>
          <w:fldChar w:fldCharType="begin"/>
        </w:r>
        <w:r>
          <w:instrText xml:space="preserve"> PAGEREF _Toc18480 \h </w:instrText>
        </w:r>
        <w:r>
          <w:fldChar w:fldCharType="separate"/>
        </w:r>
        <w:r>
          <w:t>39</w:t>
        </w:r>
        <w:r>
          <w:fldChar w:fldCharType="end"/>
        </w:r>
      </w:hyperlink>
    </w:p>
    <w:p>
      <w:pPr>
        <w:pStyle w:val="TOC2"/>
        <w:tabs>
          <w:tab w:val="right" w:leader="dot" w:pos="8306"/>
        </w:tabs>
      </w:pPr>
      <w:hyperlink w:anchor="_Toc22446" w:history="1">
        <w:r>
          <w:rPr>
            <w:rFonts w:ascii="仿宋" w:eastAsia="仿宋" w:hAnsi="仿宋" w:cs="仿宋" w:hint="eastAsia"/>
            <w:lang w:eastAsia="zh-CN"/>
          </w:rPr>
          <w:t>(一)、风险识别与评估</w:t>
        </w:r>
        <w:r>
          <w:tab/>
        </w:r>
        <w:r>
          <w:fldChar w:fldCharType="begin"/>
        </w:r>
        <w:r>
          <w:instrText xml:space="preserve"> PAGEREF _Toc22446 \h </w:instrText>
        </w:r>
        <w:r>
          <w:fldChar w:fldCharType="separate"/>
        </w:r>
        <w:r>
          <w:t>39</w:t>
        </w:r>
        <w:r>
          <w:fldChar w:fldCharType="end"/>
        </w:r>
      </w:hyperlink>
    </w:p>
    <w:p>
      <w:pPr>
        <w:pStyle w:val="TOC2"/>
        <w:tabs>
          <w:tab w:val="right" w:leader="dot" w:pos="8306"/>
        </w:tabs>
      </w:pPr>
      <w:hyperlink w:anchor="_Toc17094" w:history="1">
        <w:r>
          <w:rPr>
            <w:rFonts w:ascii="仿宋" w:eastAsia="仿宋" w:hAnsi="仿宋" w:cs="仿宋" w:hint="eastAsia"/>
            <w:lang w:eastAsia="zh-CN"/>
          </w:rPr>
          <w:t>(二)、风险应对策略</w:t>
        </w:r>
        <w:r>
          <w:tab/>
        </w:r>
        <w:r>
          <w:fldChar w:fldCharType="begin"/>
        </w:r>
        <w:r>
          <w:instrText xml:space="preserve"> PAGEREF _Toc17094 \h </w:instrText>
        </w:r>
        <w:r>
          <w:fldChar w:fldCharType="separate"/>
        </w:r>
        <w:r>
          <w:t>40</w:t>
        </w:r>
        <w:r>
          <w:fldChar w:fldCharType="end"/>
        </w:r>
      </w:hyperlink>
    </w:p>
    <w:p>
      <w:pPr>
        <w:pStyle w:val="TOC2"/>
        <w:tabs>
          <w:tab w:val="right" w:leader="dot" w:pos="8306"/>
        </w:tabs>
      </w:pPr>
      <w:hyperlink w:anchor="_Toc12538" w:history="1">
        <w:r>
          <w:rPr>
            <w:rFonts w:ascii="仿宋" w:eastAsia="仿宋" w:hAnsi="仿宋" w:cs="仿宋" w:hint="eastAsia"/>
            <w:lang w:eastAsia="zh-CN"/>
          </w:rPr>
          <w:t>(三)、风险监控与控制</w:t>
        </w:r>
        <w:r>
          <w:tab/>
        </w:r>
        <w:r>
          <w:fldChar w:fldCharType="begin"/>
        </w:r>
        <w:r>
          <w:instrText xml:space="preserve"> PAGEREF _Toc12538 \h </w:instrText>
        </w:r>
        <w:r>
          <w:fldChar w:fldCharType="separate"/>
        </w:r>
        <w:r>
          <w:t>42</w:t>
        </w:r>
        <w:r>
          <w:fldChar w:fldCharType="end"/>
        </w:r>
      </w:hyperlink>
    </w:p>
    <w:p>
      <w:pPr>
        <w:pStyle w:val="TOC1"/>
        <w:tabs>
          <w:tab w:val="right" w:leader="dot" w:pos="8306"/>
        </w:tabs>
      </w:pPr>
      <w:hyperlink w:anchor="_Toc9050" w:history="1">
        <w:r>
          <w:rPr>
            <w:rFonts w:ascii="仿宋" w:eastAsia="仿宋" w:hAnsi="仿宋" w:cs="仿宋" w:hint="eastAsia"/>
            <w:lang w:eastAsia="zh-CN"/>
          </w:rPr>
          <w:t>十、铍项目计划安排</w:t>
        </w:r>
        <w:r>
          <w:tab/>
        </w:r>
        <w:r>
          <w:fldChar w:fldCharType="begin"/>
        </w:r>
        <w:r>
          <w:instrText xml:space="preserve"> PAGEREF _Toc9050 \h </w:instrText>
        </w:r>
        <w:r>
          <w:fldChar w:fldCharType="separate"/>
        </w:r>
        <w:r>
          <w:t>43</w:t>
        </w:r>
        <w:r>
          <w:fldChar w:fldCharType="end"/>
        </w:r>
      </w:hyperlink>
    </w:p>
    <w:p>
      <w:pPr>
        <w:pStyle w:val="TOC2"/>
        <w:tabs>
          <w:tab w:val="right" w:leader="dot" w:pos="8306"/>
        </w:tabs>
      </w:pPr>
      <w:hyperlink w:anchor="_Toc29430" w:history="1">
        <w:r>
          <w:rPr>
            <w:rFonts w:ascii="仿宋" w:eastAsia="仿宋" w:hAnsi="仿宋" w:cs="仿宋" w:hint="eastAsia"/>
            <w:lang w:eastAsia="zh-CN"/>
          </w:rPr>
          <w:t>(一)、建设周期</w:t>
        </w:r>
        <w:r>
          <w:tab/>
        </w:r>
        <w:r>
          <w:fldChar w:fldCharType="begin"/>
        </w:r>
        <w:r>
          <w:instrText xml:space="preserve"> PAGEREF _Toc29430 \h </w:instrText>
        </w:r>
        <w:r>
          <w:fldChar w:fldCharType="separate"/>
        </w:r>
        <w:r>
          <w:t>43</w:t>
        </w:r>
        <w:r>
          <w:fldChar w:fldCharType="end"/>
        </w:r>
      </w:hyperlink>
    </w:p>
    <w:p>
      <w:pPr>
        <w:pStyle w:val="TOC2"/>
        <w:tabs>
          <w:tab w:val="right" w:leader="dot" w:pos="8306"/>
        </w:tabs>
      </w:pPr>
      <w:hyperlink w:anchor="_Toc14042" w:history="1">
        <w:r>
          <w:rPr>
            <w:rFonts w:ascii="仿宋" w:eastAsia="仿宋" w:hAnsi="仿宋" w:cs="仿宋" w:hint="eastAsia"/>
            <w:lang w:eastAsia="zh-CN"/>
          </w:rPr>
          <w:t>(二)、建设进度</w:t>
        </w:r>
        <w:r>
          <w:tab/>
        </w:r>
        <w:r>
          <w:fldChar w:fldCharType="begin"/>
        </w:r>
        <w:r>
          <w:instrText xml:space="preserve"> PAGEREF _Toc14042 \h </w:instrText>
        </w:r>
        <w:r>
          <w:fldChar w:fldCharType="separate"/>
        </w:r>
        <w:r>
          <w:t>44</w:t>
        </w:r>
        <w:r>
          <w:fldChar w:fldCharType="end"/>
        </w:r>
      </w:hyperlink>
    </w:p>
    <w:p>
      <w:pPr>
        <w:pStyle w:val="TOC2"/>
        <w:tabs>
          <w:tab w:val="right" w:leader="dot" w:pos="8306"/>
        </w:tabs>
      </w:pPr>
      <w:hyperlink w:anchor="_Toc7731" w:history="1">
        <w:r>
          <w:rPr>
            <w:rFonts w:ascii="仿宋" w:eastAsia="仿宋" w:hAnsi="仿宋" w:cs="仿宋" w:hint="eastAsia"/>
            <w:lang w:eastAsia="zh-CN"/>
          </w:rPr>
          <w:t>(三)、进度安排注意事项</w:t>
        </w:r>
        <w:r>
          <w:tab/>
        </w:r>
        <w:r>
          <w:fldChar w:fldCharType="begin"/>
        </w:r>
        <w:r>
          <w:instrText xml:space="preserve"> PAGEREF _Toc7731 \h </w:instrText>
        </w:r>
        <w:r>
          <w:fldChar w:fldCharType="separate"/>
        </w:r>
        <w:r>
          <w:t>45</w:t>
        </w:r>
        <w:r>
          <w:fldChar w:fldCharType="end"/>
        </w:r>
      </w:hyperlink>
    </w:p>
    <w:p>
      <w:pPr>
        <w:pStyle w:val="TOC2"/>
        <w:tabs>
          <w:tab w:val="right" w:leader="dot" w:pos="8306"/>
        </w:tabs>
      </w:pPr>
      <w:hyperlink w:anchor="_Toc11657" w:history="1">
        <w:r>
          <w:rPr>
            <w:rFonts w:ascii="仿宋" w:eastAsia="仿宋" w:hAnsi="仿宋" w:cs="仿宋" w:hint="eastAsia"/>
            <w:lang w:eastAsia="zh-CN"/>
          </w:rPr>
          <w:t>(四)、人力资源配置</w:t>
        </w:r>
        <w:r>
          <w:tab/>
        </w:r>
        <w:r>
          <w:fldChar w:fldCharType="begin"/>
        </w:r>
        <w:r>
          <w:instrText xml:space="preserve"> PAGEREF _Toc11657 \h </w:instrText>
        </w:r>
        <w:r>
          <w:fldChar w:fldCharType="separate"/>
        </w:r>
        <w:r>
          <w:t>46</w:t>
        </w:r>
        <w:r>
          <w:fldChar w:fldCharType="end"/>
        </w:r>
      </w:hyperlink>
    </w:p>
    <w:p>
      <w:pPr>
        <w:pStyle w:val="TOC1"/>
        <w:tabs>
          <w:tab w:val="right" w:leader="dot" w:pos="8306"/>
        </w:tabs>
      </w:pPr>
      <w:hyperlink w:anchor="_Toc21523" w:history="1">
        <w:r>
          <w:rPr>
            <w:rFonts w:ascii="仿宋" w:eastAsia="仿宋" w:hAnsi="仿宋" w:cs="仿宋" w:hint="eastAsia"/>
            <w:lang w:eastAsia="zh-CN"/>
          </w:rPr>
          <w:t>十一、铍项目财务管理</w:t>
        </w:r>
        <w:r>
          <w:tab/>
        </w:r>
        <w:r>
          <w:fldChar w:fldCharType="begin"/>
        </w:r>
        <w:r>
          <w:instrText xml:space="preserve"> PAGEREF _Toc21523 \h </w:instrText>
        </w:r>
        <w:r>
          <w:fldChar w:fldCharType="separate"/>
        </w:r>
        <w:r>
          <w:t>47</w:t>
        </w:r>
        <w:r>
          <w:fldChar w:fldCharType="end"/>
        </w:r>
      </w:hyperlink>
    </w:p>
    <w:p>
      <w:pPr>
        <w:pStyle w:val="TOC2"/>
        <w:tabs>
          <w:tab w:val="right" w:leader="dot" w:pos="8306"/>
        </w:tabs>
      </w:pPr>
      <w:hyperlink w:anchor="_Toc13505" w:history="1">
        <w:r>
          <w:rPr>
            <w:rFonts w:ascii="仿宋" w:eastAsia="仿宋" w:hAnsi="仿宋" w:cs="仿宋" w:hint="eastAsia"/>
            <w:lang w:eastAsia="zh-CN"/>
          </w:rPr>
          <w:t>(一)、资金需求大</w:t>
        </w:r>
        <w:r>
          <w:tab/>
        </w:r>
        <w:r>
          <w:fldChar w:fldCharType="begin"/>
        </w:r>
        <w:r>
          <w:instrText xml:space="preserve"> PAGEREF _Toc13505 \h </w:instrText>
        </w:r>
        <w:r>
          <w:fldChar w:fldCharType="separate"/>
        </w:r>
        <w:r>
          <w:t>47</w:t>
        </w:r>
        <w:r>
          <w:fldChar w:fldCharType="end"/>
        </w:r>
      </w:hyperlink>
    </w:p>
    <w:p>
      <w:pPr>
        <w:pStyle w:val="TOC2"/>
        <w:tabs>
          <w:tab w:val="right" w:leader="dot" w:pos="8306"/>
        </w:tabs>
      </w:pPr>
      <w:hyperlink w:anchor="_Toc24577" w:history="1">
        <w:r>
          <w:rPr>
            <w:rFonts w:ascii="仿宋" w:eastAsia="仿宋" w:hAnsi="仿宋" w:cs="仿宋" w:hint="eastAsia"/>
            <w:lang w:eastAsia="zh-CN"/>
          </w:rPr>
          <w:t>(二)、研发周期长</w:t>
        </w:r>
        <w:r>
          <w:tab/>
        </w:r>
        <w:r>
          <w:fldChar w:fldCharType="begin"/>
        </w:r>
        <w:r>
          <w:instrText xml:space="preserve"> PAGEREF _Toc24577 \h </w:instrText>
        </w:r>
        <w:r>
          <w:fldChar w:fldCharType="separate"/>
        </w:r>
        <w:r>
          <w:t>48</w:t>
        </w:r>
        <w:r>
          <w:fldChar w:fldCharType="end"/>
        </w:r>
      </w:hyperlink>
    </w:p>
    <w:p>
      <w:pPr>
        <w:pStyle w:val="TOC2"/>
        <w:tabs>
          <w:tab w:val="right" w:leader="dot" w:pos="8306"/>
        </w:tabs>
      </w:pPr>
      <w:hyperlink w:anchor="_Toc22487" w:history="1">
        <w:r>
          <w:rPr>
            <w:rFonts w:ascii="仿宋" w:eastAsia="仿宋" w:hAnsi="仿宋" w:cs="仿宋" w:hint="eastAsia"/>
            <w:lang w:eastAsia="zh-CN"/>
          </w:rPr>
          <w:t>(三)、市场风险大</w:t>
        </w:r>
        <w:r>
          <w:tab/>
        </w:r>
        <w:r>
          <w:fldChar w:fldCharType="begin"/>
        </w:r>
        <w:r>
          <w:instrText xml:space="preserve"> PAGEREF _Toc22487 \h </w:instrText>
        </w:r>
        <w:r>
          <w:fldChar w:fldCharType="separate"/>
        </w:r>
        <w:r>
          <w:t>49</w:t>
        </w:r>
        <w:r>
          <w:fldChar w:fldCharType="end"/>
        </w:r>
      </w:hyperlink>
    </w:p>
    <w:p>
      <w:pPr>
        <w:pStyle w:val="TOC2"/>
        <w:tabs>
          <w:tab w:val="right" w:leader="dot" w:pos="8306"/>
        </w:tabs>
      </w:pPr>
      <w:hyperlink w:anchor="_Toc8011" w:history="1">
        <w:r>
          <w:rPr>
            <w:rFonts w:ascii="仿宋" w:eastAsia="仿宋" w:hAnsi="仿宋" w:cs="仿宋" w:hint="eastAsia"/>
            <w:lang w:eastAsia="zh-CN"/>
          </w:rPr>
          <w:t>(四)、利润率高</w:t>
        </w:r>
        <w:r>
          <w:tab/>
        </w:r>
        <w:r>
          <w:fldChar w:fldCharType="begin"/>
        </w:r>
        <w:r>
          <w:instrText xml:space="preserve"> PAGEREF _Toc8011 \h </w:instrText>
        </w:r>
        <w:r>
          <w:fldChar w:fldCharType="separate"/>
        </w:r>
        <w:r>
          <w:t>52</w:t>
        </w:r>
        <w:r>
          <w:fldChar w:fldCharType="end"/>
        </w:r>
      </w:hyperlink>
    </w:p>
    <w:p>
      <w:pPr>
        <w:pStyle w:val="TOC1"/>
        <w:tabs>
          <w:tab w:val="right" w:leader="dot" w:pos="8306"/>
        </w:tabs>
      </w:pPr>
      <w:hyperlink w:anchor="_Toc10490" w:history="1">
        <w:r>
          <w:rPr>
            <w:rFonts w:ascii="仿宋" w:eastAsia="仿宋" w:hAnsi="仿宋" w:cs="仿宋" w:hint="eastAsia"/>
            <w:lang w:eastAsia="zh-CN"/>
          </w:rPr>
          <w:t>十二、铍项目创新与研发</w:t>
        </w:r>
        <w:r>
          <w:tab/>
        </w:r>
        <w:r>
          <w:fldChar w:fldCharType="begin"/>
        </w:r>
        <w:r>
          <w:instrText xml:space="preserve"> PAGEREF _Toc10490 \h </w:instrText>
        </w:r>
        <w:r>
          <w:fldChar w:fldCharType="separate"/>
        </w:r>
        <w:r>
          <w:t>54</w:t>
        </w:r>
        <w:r>
          <w:fldChar w:fldCharType="end"/>
        </w:r>
      </w:hyperlink>
    </w:p>
    <w:p>
      <w:pPr>
        <w:pStyle w:val="TOC2"/>
        <w:tabs>
          <w:tab w:val="right" w:leader="dot" w:pos="8306"/>
        </w:tabs>
      </w:pPr>
      <w:hyperlink w:anchor="_Toc25848" w:history="1">
        <w:r>
          <w:rPr>
            <w:rFonts w:ascii="仿宋" w:eastAsia="仿宋" w:hAnsi="仿宋" w:cs="仿宋" w:hint="eastAsia"/>
            <w:lang w:eastAsia="zh-CN"/>
          </w:rPr>
          <w:t>(一)、创新策略与方向</w:t>
        </w:r>
        <w:r>
          <w:tab/>
        </w:r>
        <w:r>
          <w:fldChar w:fldCharType="begin"/>
        </w:r>
        <w:r>
          <w:instrText xml:space="preserve"> PAGEREF _Toc25848 \h </w:instrText>
        </w:r>
        <w:r>
          <w:fldChar w:fldCharType="separate"/>
        </w:r>
        <w:r>
          <w:t>54</w:t>
        </w:r>
        <w:r>
          <w:fldChar w:fldCharType="end"/>
        </w:r>
      </w:hyperlink>
    </w:p>
    <w:p>
      <w:pPr>
        <w:pStyle w:val="TOC2"/>
        <w:tabs>
          <w:tab w:val="right" w:leader="dot" w:pos="8306"/>
        </w:tabs>
      </w:pPr>
      <w:hyperlink w:anchor="_Toc31310" w:history="1">
        <w:r>
          <w:rPr>
            <w:rFonts w:ascii="仿宋" w:eastAsia="仿宋" w:hAnsi="仿宋" w:cs="仿宋" w:hint="eastAsia"/>
            <w:lang w:eastAsia="zh-CN"/>
          </w:rPr>
          <w:t>(二)、研发规划与投入</w:t>
        </w:r>
        <w:r>
          <w:tab/>
        </w:r>
        <w:r>
          <w:fldChar w:fldCharType="begin"/>
        </w:r>
        <w:r>
          <w:instrText xml:space="preserve"> PAGEREF _Toc31310 \h </w:instrText>
        </w:r>
        <w:r>
          <w:fldChar w:fldCharType="separate"/>
        </w:r>
        <w:r>
          <w:t>55</w:t>
        </w:r>
        <w:r>
          <w:fldChar w:fldCharType="end"/>
        </w:r>
      </w:hyperlink>
    </w:p>
    <w:p>
      <w:pPr>
        <w:pStyle w:val="TOC1"/>
        <w:tabs>
          <w:tab w:val="right" w:leader="dot" w:pos="8306"/>
        </w:tabs>
      </w:pPr>
      <w:hyperlink w:anchor="_Toc8458" w:history="1">
        <w:r>
          <w:rPr>
            <w:rFonts w:ascii="仿宋" w:eastAsia="仿宋" w:hAnsi="仿宋" w:cs="仿宋" w:hint="eastAsia"/>
            <w:lang w:eastAsia="zh-CN"/>
          </w:rPr>
          <w:t>十三、风险识别与分类</w:t>
        </w:r>
        <w:r>
          <w:tab/>
        </w:r>
        <w:r>
          <w:fldChar w:fldCharType="begin"/>
        </w:r>
        <w:r>
          <w:instrText xml:space="preserve"> PAGEREF _Toc8458 \h </w:instrText>
        </w:r>
        <w:r>
          <w:fldChar w:fldCharType="separate"/>
        </w:r>
        <w:r>
          <w:t>57</w:t>
        </w:r>
        <w:r>
          <w:fldChar w:fldCharType="end"/>
        </w:r>
      </w:hyperlink>
    </w:p>
    <w:p>
      <w:pPr>
        <w:pStyle w:val="TOC2"/>
        <w:tabs>
          <w:tab w:val="right" w:leader="dot" w:pos="8306"/>
        </w:tabs>
      </w:pPr>
      <w:hyperlink w:anchor="_Toc28814" w:history="1">
        <w:r>
          <w:rPr>
            <w:rFonts w:ascii="仿宋" w:eastAsia="仿宋" w:hAnsi="仿宋" w:cs="仿宋" w:hint="eastAsia"/>
            <w:lang w:eastAsia="zh-CN"/>
          </w:rPr>
          <w:t>(一)、风险识别</w:t>
        </w:r>
        <w:r>
          <w:tab/>
        </w:r>
        <w:r>
          <w:fldChar w:fldCharType="begin"/>
        </w:r>
        <w:r>
          <w:instrText xml:space="preserve"> PAGEREF _Toc28814 \h </w:instrText>
        </w:r>
        <w:r>
          <w:fldChar w:fldCharType="separate"/>
        </w:r>
        <w:r>
          <w:t>57</w:t>
        </w:r>
        <w:r>
          <w:fldChar w:fldCharType="end"/>
        </w:r>
      </w:hyperlink>
    </w:p>
    <w:p>
      <w:pPr>
        <w:pStyle w:val="TOC2"/>
        <w:tabs>
          <w:tab w:val="right" w:leader="dot" w:pos="8306"/>
        </w:tabs>
      </w:pPr>
      <w:hyperlink w:anchor="_Toc3849" w:history="1">
        <w:r>
          <w:rPr>
            <w:rFonts w:ascii="仿宋" w:eastAsia="仿宋" w:hAnsi="仿宋" w:cs="仿宋" w:hint="eastAsia"/>
            <w:lang w:eastAsia="zh-CN"/>
          </w:rPr>
          <w:t>(二)、风险分类</w:t>
        </w:r>
        <w:r>
          <w:tab/>
        </w:r>
        <w:r>
          <w:fldChar w:fldCharType="begin"/>
        </w:r>
        <w:r>
          <w:instrText xml:space="preserve"> PAGEREF _Toc3849 \h </w:instrText>
        </w:r>
        <w:r>
          <w:fldChar w:fldCharType="separate"/>
        </w:r>
        <w:r>
          <w:t>58</w:t>
        </w:r>
        <w:r>
          <w:fldChar w:fldCharType="end"/>
        </w:r>
      </w:hyperlink>
    </w:p>
    <w:p>
      <w:pPr>
        <w:pStyle w:val="TOC1"/>
        <w:tabs>
          <w:tab w:val="right" w:leader="dot" w:pos="8306"/>
        </w:tabs>
      </w:pPr>
      <w:hyperlink w:anchor="_Toc17394" w:history="1">
        <w:r>
          <w:rPr>
            <w:rFonts w:ascii="仿宋" w:eastAsia="仿宋" w:hAnsi="仿宋" w:cs="仿宋" w:hint="eastAsia"/>
            <w:lang w:eastAsia="zh-CN"/>
          </w:rPr>
          <w:t>十四、铍项目治理与监督</w:t>
        </w:r>
        <w:r>
          <w:tab/>
        </w:r>
        <w:r>
          <w:fldChar w:fldCharType="begin"/>
        </w:r>
        <w:r>
          <w:instrText xml:space="preserve"> PAGEREF _Toc17394 \h </w:instrText>
        </w:r>
        <w:r>
          <w:fldChar w:fldCharType="separate"/>
        </w:r>
        <w:r>
          <w:t>60</w:t>
        </w:r>
        <w:r>
          <w:fldChar w:fldCharType="end"/>
        </w:r>
      </w:hyperlink>
    </w:p>
    <w:p>
      <w:pPr>
        <w:pStyle w:val="TOC2"/>
        <w:tabs>
          <w:tab w:val="right" w:leader="dot" w:pos="8306"/>
        </w:tabs>
      </w:pPr>
      <w:hyperlink w:anchor="_Toc3542" w:history="1">
        <w:r>
          <w:rPr>
            <w:rFonts w:ascii="仿宋" w:eastAsia="仿宋" w:hAnsi="仿宋" w:cs="仿宋" w:hint="eastAsia"/>
            <w:lang w:eastAsia="zh-CN"/>
          </w:rPr>
          <w:t>(一)、铍项目治理结构</w:t>
        </w:r>
        <w:r>
          <w:tab/>
        </w:r>
        <w:r>
          <w:fldChar w:fldCharType="begin"/>
        </w:r>
        <w:r>
          <w:instrText xml:space="preserve"> PAGEREF _Toc3542 \h </w:instrText>
        </w:r>
        <w:r>
          <w:fldChar w:fldCharType="separate"/>
        </w:r>
        <w:r>
          <w:t>60</w:t>
        </w:r>
        <w:r>
          <w:fldChar w:fldCharType="end"/>
        </w:r>
      </w:hyperlink>
    </w:p>
    <w:p>
      <w:pPr>
        <w:pStyle w:val="TOC2"/>
        <w:tabs>
          <w:tab w:val="right" w:leader="dot" w:pos="8306"/>
        </w:tabs>
      </w:pPr>
      <w:hyperlink w:anchor="_Toc26938" w:history="1">
        <w:r>
          <w:rPr>
            <w:rFonts w:ascii="仿宋" w:eastAsia="仿宋" w:hAnsi="仿宋" w:cs="仿宋" w:hint="eastAsia"/>
            <w:lang w:eastAsia="zh-CN"/>
          </w:rPr>
          <w:t>(二)、监督与审计</w:t>
        </w:r>
        <w:r>
          <w:tab/>
        </w:r>
        <w:r>
          <w:fldChar w:fldCharType="begin"/>
        </w:r>
        <w:r>
          <w:instrText xml:space="preserve"> PAGEREF _Toc26938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44"/>
      <w:r>
        <w:rPr>
          <w:rFonts w:ascii="仿宋" w:eastAsia="仿宋" w:hAnsi="仿宋" w:cs="仿宋" w:hint="eastAsia"/>
          <w:sz w:val="28"/>
          <w:lang w:eastAsia="zh-CN"/>
        </w:rPr>
        <w:t>一、铍项目选址可行性分析</w:t>
      </w:r>
      <w:bookmarkEnd w:id="2"/>
    </w:p>
    <w:p>
      <w:pPr>
        <w:pStyle w:val="Heading2"/>
        <w:rPr>
          <w:rFonts w:ascii="仿宋" w:eastAsia="仿宋" w:hAnsi="仿宋" w:cs="仿宋" w:hint="eastAsia"/>
          <w:lang w:eastAsia="zh-CN"/>
        </w:rPr>
      </w:pPr>
      <w:bookmarkStart w:id="3" w:name="_Toc19259"/>
      <w:r>
        <w:rPr>
          <w:rFonts w:ascii="仿宋" w:eastAsia="仿宋" w:hAnsi="仿宋" w:cs="仿宋" w:hint="eastAsia"/>
          <w:lang w:eastAsia="zh-CN"/>
        </w:rPr>
        <w:t>(一)、铍项目选址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该铍项目选址位于XX省XX市XX区XXX街道</w:t>
      </w:r>
    </w:p>
    <w:p>
      <w:pPr>
        <w:pStyle w:val="Heading2"/>
        <w:ind w:firstLine="560" w:firstLineChars="200"/>
        <w:rPr>
          <w:rFonts w:ascii="仿宋" w:eastAsia="仿宋" w:hAnsi="仿宋" w:cs="仿宋" w:hint="eastAsia"/>
          <w:sz w:val="28"/>
          <w:lang w:eastAsia="zh-CN"/>
        </w:rPr>
      </w:pPr>
      <w:bookmarkStart w:id="4" w:name="_Toc1164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铍项目的征地面积将根据铍项目的实际规模和需求进行精确规划。具体面积XXX平方米，旨在确保铍项目不仅能够满足当前的发展需求，还能够预留空间以适应未来的扩展。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铍项目计划建设的建筑总规模具体面积XXX平方米。这一规模的确定综合考虑了铍项目的性质、规模，以及城市规划的相关要求，确保建筑布局与周边环境协调一致。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绿地率是铍项目用地中被规划为绿地的比例。具体面积XXX平方米，旨在通过合理规划绿地，改善铍项目周边环境，提升居民生活质量，并符合城市整体绿化规划。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确保铍项目选址与当地城市规划相一致，具体面积XXX平方米。通过与城市规划部门深入沟通，确保铍项目不仅符合城市的整体发展方向，还能够融入城市的发展布局，为城市的长远发展贡献力量。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充分了解并确保铍项目选址符合当地产业政策，具体面积XXX平方米。这包括铍项目对当地经济的促进作用，以及对相关产业的带动效应，确保铍项目与地方政府的产业政策保持一致，促进共赢合作。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确保铍项目选址具备必要的公共设施配套，具体面积XXX平方米。这包括交通便利性、教育、医疗等基础设施，以提高居民生活品质，使得铍项目选址更具吸引力。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铍项目选址不仅符合法规和规划，还在实际操作中具有可行性。这一全面规划将为铍项目的成功实施提供坚实的基础，确保铍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7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铍项目的设备规划和空间设计中，我们将采取灵活设备布局的措施。设备布局将根据实际需求进行灵活设计，避免不必要的浪费。通过合理规划设备摆放位置，我们将提高设备的利用率，减少设备间距，以确保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铍项目内部引入共享设施的概念，例如共享会议室、办公区等。通过这种方式，我们可以减少对资源的重复建设，提高资源共享效率，从而减小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3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铍项目的总图布置中，我们将不同功能区域进行明确的规划，以最大程度满足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36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铍项目对环境的影响是综合评价的重要因素之一。我们将详细考虑选址周边的自然环境、生态保护区、水源地等情况，确保铍项目的建设和运营对环境影响最小化，并符合当地的环保法规标准。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对选址的评价还需充分考虑当地政府的产业政策和法规。我们将详细了解铍项目所在地的相关政策，确保铍项目的规划和运营与当地法规相符，降低不必要的法律风险。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最后，我们将综合考虑用地成本，包括土地购置费用、土地开发成本等。通过对用地成本的详细评估，我们能够做出更为精确的经济效益分析，为铍项目的投资决策提供有力支持。</w:t>
      </w:r>
    </w:p>
    <w:p>
      <w:pPr>
        <w:pStyle w:val="Heading1"/>
        <w:ind w:firstLine="560" w:firstLineChars="200"/>
        <w:rPr>
          <w:rFonts w:ascii="仿宋" w:eastAsia="仿宋" w:hAnsi="仿宋" w:cs="仿宋" w:hint="eastAsia"/>
          <w:sz w:val="28"/>
          <w:lang w:eastAsia="zh-CN"/>
        </w:rPr>
      </w:pPr>
      <w:bookmarkStart w:id="8" w:name="_Toc8959"/>
      <w:r>
        <w:rPr>
          <w:rFonts w:ascii="仿宋" w:eastAsia="仿宋" w:hAnsi="仿宋" w:cs="仿宋" w:hint="eastAsia"/>
          <w:sz w:val="28"/>
          <w:lang w:eastAsia="zh-CN"/>
        </w:rPr>
        <w:t>二、铍项目建设背景及必要性分析</w:t>
      </w:r>
      <w:bookmarkEnd w:id="8"/>
    </w:p>
    <w:p>
      <w:pPr>
        <w:pStyle w:val="Heading2"/>
        <w:rPr>
          <w:rFonts w:ascii="仿宋" w:eastAsia="仿宋" w:hAnsi="仿宋" w:cs="仿宋" w:hint="eastAsia"/>
          <w:lang w:eastAsia="zh-CN"/>
        </w:rPr>
      </w:pPr>
      <w:bookmarkStart w:id="9" w:name="_Toc29724"/>
      <w:r>
        <w:rPr>
          <w:rFonts w:ascii="仿宋" w:eastAsia="仿宋" w:hAnsi="仿宋" w:cs="仿宋" w:hint="eastAsia"/>
          <w:lang w:eastAsia="zh-CN"/>
        </w:rPr>
        <w:t>(一)、铍项目背景分析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铍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我们的背景分析将深入挖掘当前行业的发展趋势，通过对竞争态势的全面审视，找到铍项目在这个潮流中的定位。同时，我们将关注行业内涌现的新兴机遇，以便铍项目更好地融入行业发展的潮流中。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铍项目提供了强大的发展动力。我们将聚焦于行业内最新的技术发展趋势，包括但不限于人工智能、大数据分析、物联网等领域。通过深度的技术研究，我们将确保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铍项目发展的源泉。我们将投入更多的精力对市场需求进行深入剖析，超越表面的需求，深入挖掘潜在的市场痛点和机遇。通过对市场需求的细致了解，铍项目将更有针对性地设计解决方案，满足市场的多样化需求，从而更好地促进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铍项目战略至关重要。我们将对竞争态势进行更为深入的分析，包括但不限于市场份额、产品特点、客户满意度等多个维度。通过深度的竞争分析，铍项目将能够更准确地把握市场脉搏，制定具有竞争力的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铍项目的发展具有直接的影响。我们将进行更为全面的法规和政策分析，了解行业发展中的潜在法律风险和合规挑战。通过充分了解和遵守相关法规，铍项目将确保在法律框架内合法合规运营，为铍项目的稳健发展提供有力支持。</w:t>
      </w:r>
    </w:p>
    <w:p>
      <w:pPr>
        <w:pStyle w:val="Heading2"/>
        <w:ind w:firstLine="560" w:firstLineChars="200"/>
        <w:rPr>
          <w:rFonts w:ascii="仿宋" w:eastAsia="仿宋" w:hAnsi="仿宋" w:cs="仿宋" w:hint="eastAsia"/>
          <w:sz w:val="28"/>
          <w:lang w:eastAsia="zh-CN"/>
        </w:rPr>
      </w:pPr>
      <w:bookmarkStart w:id="10" w:name="_Toc12873"/>
      <w:r>
        <w:rPr>
          <w:rFonts w:ascii="仿宋" w:eastAsia="仿宋" w:hAnsi="仿宋" w:cs="仿宋" w:hint="eastAsia"/>
          <w:sz w:val="28"/>
          <w:lang w:eastAsia="zh-CN"/>
        </w:rPr>
        <w:t>(二)、铍项目建设必要性分析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建设的迫切性源于对行业发展趋势的深刻洞察。我们正处于一个行业变革的时代，科技创新、数字化转型成为企业发展的关键动力。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建设不仅仅是为了跟上潮流，更是为了通过技术创新推动企业的持续发展。通过引入先进的技术和解决方案，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铍项目的建设成为必然选择，通过提高产品质量、拓展服务领域，从而在竞争中获得更多的机会。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铍项目建设的必要性体现在对客户需求更精准的满足。通过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建设的背后是对企业持续创新的追求。只有通过不断创新，企业才能在竞争中立于不败之地。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773"/>
      <w:r>
        <w:rPr>
          <w:rFonts w:ascii="仿宋" w:eastAsia="仿宋" w:hAnsi="仿宋" w:cs="仿宋" w:hint="eastAsia"/>
          <w:sz w:val="28"/>
          <w:lang w:eastAsia="zh-CN"/>
        </w:rPr>
        <w:t>三、铍项目文档管理</w:t>
      </w:r>
      <w:bookmarkEnd w:id="11"/>
    </w:p>
    <w:p>
      <w:pPr>
        <w:pStyle w:val="Heading2"/>
        <w:rPr>
          <w:rFonts w:ascii="仿宋" w:eastAsia="仿宋" w:hAnsi="仿宋" w:cs="仿宋" w:hint="eastAsia"/>
          <w:lang w:eastAsia="zh-CN"/>
        </w:rPr>
      </w:pPr>
      <w:bookmarkStart w:id="12" w:name="_Toc2267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铍项目高度重视文档的质量和准确性，以支持铍项目的各项活动和决策。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文档的编制始于铍项目计划的初期，我们制定了详细的文档编制计划，明确了每个文档的内容、格式和编写责任人。在铍项目启动阶段，我们首先编制了铍项目章程，明确定义了铍项目的目标、范围、风险等关键要素。随后，铍项目团队根据计划陆续编制了需求文档、设计文档、测试文档等各类文档，确保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铍项目管理中的重要环节，旨在确保铍项目文档符合质量标准和铍项目需求。在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除了内部审查，我们还进行了外部审查，邀请铍项目相关利益方和专业领域的专家对文档进行独立审查。这有助于获取更全面、客观的反馈，确保铍项目文档不仅符合内部标准，也满足外部需求。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铍项目在文档编制与审查方面建立了严格的管理机制，通过规范的流程和多维度的审查，确保铍项目文档的质量、准确性和可靠性，为铍项目的顺利推进提供了有力支持。</w:t>
      </w:r>
    </w:p>
    <w:p>
      <w:pPr>
        <w:pStyle w:val="Heading2"/>
        <w:ind w:firstLine="560" w:firstLineChars="200"/>
        <w:rPr>
          <w:rFonts w:ascii="仿宋" w:eastAsia="仿宋" w:hAnsi="仿宋" w:cs="仿宋" w:hint="eastAsia"/>
          <w:sz w:val="28"/>
          <w:lang w:eastAsia="zh-CN"/>
        </w:rPr>
      </w:pPr>
      <w:bookmarkStart w:id="13" w:name="_Toc1438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57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文档存档与归档是铍项目生命周期中一个至关重要的环节，直接关系到铍项目信息的长期保存和历史记录的完整性。在铍项目中，我们实施了一系列有效的文档存档与归档管理策略：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4"/>
      <w:r>
        <w:rPr>
          <w:rFonts w:ascii="仿宋" w:eastAsia="仿宋" w:hAnsi="仿宋" w:cs="仿宋" w:hint="eastAsia"/>
          <w:sz w:val="28"/>
          <w:lang w:eastAsia="zh-CN"/>
        </w:rPr>
        <w:t>四、铍项目绩效评估</w:t>
      </w:r>
      <w:bookmarkEnd w:id="15"/>
    </w:p>
    <w:p>
      <w:pPr>
        <w:pStyle w:val="Heading2"/>
        <w:rPr>
          <w:rFonts w:ascii="仿宋" w:eastAsia="仿宋" w:hAnsi="仿宋" w:cs="仿宋" w:hint="eastAsia"/>
          <w:lang w:eastAsia="zh-CN"/>
        </w:rPr>
      </w:pPr>
      <w:bookmarkStart w:id="16" w:name="_Toc1995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在铍项目中，我们设计了一套全面的绩效评估指标，以确保铍项目的可控和成功交付。这些指标跨足铍项目目标、成本、进度和质量等多个维度，为我们提供了全面洞察铍项目的健康状况。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目标达成率是我们关注的首要指标。我们设定了明确的目标，并通过定期监测和评估，迅速发现并应对潜在的目标偏差。这为铍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进度作为关键的绩效指标之一，得到了精心的关注。我们制定了详细的铍项目进度计划，并设立了进度符合度指标，确保实际进度与计划进度保持一致。这使我们能够快速发现和解决潜在的进度问题，保持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铍项目绩效的不可或缺的一环。我们引入了一系列的质量标准和客户满意度指标，以确保铍项目交付的成果在质量上达到或超越预期水平。通过持续监测这些指标，我们努力提升铍项目整体质量水平，为铍项目的成功交付提供有力保障。通过这些科学且全面的绩效评估，我们能够更好地引导铍项目的持续改进，确保铍项目目标的顺利达成。</w:t>
      </w:r>
    </w:p>
    <w:p>
      <w:pPr>
        <w:pStyle w:val="Heading2"/>
        <w:ind w:firstLine="560" w:firstLineChars="200"/>
        <w:rPr>
          <w:rFonts w:ascii="仿宋" w:eastAsia="仿宋" w:hAnsi="仿宋" w:cs="仿宋" w:hint="eastAsia"/>
          <w:sz w:val="28"/>
          <w:lang w:eastAsia="zh-CN"/>
        </w:rPr>
      </w:pPr>
      <w:bookmarkStart w:id="17" w:name="_Toc1110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绩效评估是铍项目中的关键环节，为确保铍项目达到预期目标，我们采用了多层次、多维度的绩效评估方法。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从定性角度来看，我们注重铍项目的战略目标对齐，确保每个决策和行动都与铍项目整体目标保持一致。团队会定期召开战略对齐会议，审视当前工作与铍项目战略是否保持一致，以及是否需要调整战略方向。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铍项目进度、质量、成本和风险等方面。这些指标通过数据收集和分析，为铍项目管理团队提供了客观的评估依据。例如，我们通过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绩效评估不仅仅停留在铍项目内部，还考虑了铍项目对外部环境的影响。我们定期进行干系人满意度调查，以了解各利益相关方对铍项目的期望和满意度，并及时做出调整。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这种多层次、多角度的绩效评估方法，使得我们能够全面了解铍项目的运行状态，及时做出调整，确保铍项目在不断变化的环境中保持稳健前行。</w:t>
      </w:r>
    </w:p>
    <w:p>
      <w:pPr>
        <w:pStyle w:val="Heading2"/>
        <w:ind w:firstLine="560" w:firstLineChars="200"/>
        <w:rPr>
          <w:rFonts w:ascii="仿宋" w:eastAsia="仿宋" w:hAnsi="仿宋" w:cs="仿宋" w:hint="eastAsia"/>
          <w:sz w:val="28"/>
          <w:lang w:eastAsia="zh-CN"/>
        </w:rPr>
      </w:pPr>
      <w:bookmarkStart w:id="18" w:name="_Toc1959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为了确保铍项目的有效管理和不断优化，我们采用了精心设计的绩效评估周期。这个周期旨在实现灵活、实时和全面的评估，以适应铍项目执行中的各种挑战。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铍项目的不同需求，分为短期、中期和长期。短期评估关注每个迭代或工作周期，以及时发现和解决当前任务中的问题。中期评估涵盖几个迭代，深入了解整体铍项目的趋势和性能。长期评估则着眼于整个铍项目阶段，确保铍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https://d.book118.com/286154115111010053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534005"/>
    <w:rsid w:val="0C5340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54115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2024-02-22T13:59:00Z</dcterms:created>
  <dcterms:modified xsi:type="dcterms:W3CDTF">2024-02-22T13:59:16Z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EC0853C1070E443DA915C6C800E0A49B_11</vt:lpwstr>
  </property>
  <property fmtid="{D5CDD505-2E9C-101B-9397-08002B2CF9AE}" pid="3" name="KSOProductBuildVer">
    <vt:lpwstr>2052-12.1.0.16250</vt:lpwstr>
  </property>
</Properties>
</file>